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446D" w:rsidRDefault="00E43808">
      <w:pPr>
        <w:jc w:val="center"/>
      </w:pPr>
      <w:r>
        <w:rPr>
          <w:b/>
          <w:color w:val="2E5090"/>
          <w:sz w:val="48"/>
        </w:rPr>
        <w:t>SALES ANALYTICS DASHBOARD</w:t>
      </w:r>
    </w:p>
    <w:p w:rsidR="0038446D" w:rsidRDefault="0038446D"/>
    <w:p w:rsidR="0038446D" w:rsidRDefault="00E43808">
      <w:pPr>
        <w:jc w:val="center"/>
      </w:pPr>
      <w:r>
        <w:rPr>
          <w:i/>
          <w:sz w:val="32"/>
        </w:rPr>
        <w:t>Data Analytics Project Report</w:t>
      </w:r>
    </w:p>
    <w:p w:rsidR="0038446D" w:rsidRDefault="0038446D"/>
    <w:p w:rsidR="0038446D" w:rsidRDefault="0038446D"/>
    <w:p w:rsidR="0038446D" w:rsidRDefault="0038446D"/>
    <w:p w:rsidR="0038446D" w:rsidRDefault="00E43808">
      <w:pPr>
        <w:jc w:val="center"/>
      </w:pPr>
      <w:r>
        <w:t>Submitted as: Internship Project Assignment</w:t>
      </w:r>
    </w:p>
    <w:p w:rsidR="00E43808" w:rsidRDefault="00E43808">
      <w:pPr>
        <w:jc w:val="center"/>
      </w:pPr>
      <w:r>
        <w:t xml:space="preserve">Date: June </w:t>
      </w:r>
      <w:r w:rsidR="00995D59">
        <w:t>2026</w:t>
      </w:r>
      <w:bookmarkStart w:id="0" w:name="_GoBack"/>
      <w:bookmarkEnd w:id="0"/>
    </w:p>
    <w:p w:rsidR="0038446D" w:rsidRDefault="00E43808">
      <w:pPr>
        <w:jc w:val="center"/>
      </w:pPr>
      <w:r>
        <w:t>Candidate: Data Analytics Professional</w:t>
      </w:r>
    </w:p>
    <w:p w:rsidR="0038446D" w:rsidRDefault="00E43808">
      <w:r>
        <w:br w:type="page"/>
      </w:r>
    </w:p>
    <w:p w:rsidR="0038446D" w:rsidRDefault="00E43808">
      <w:pPr>
        <w:spacing w:before="240" w:after="120"/>
      </w:pPr>
      <w:r>
        <w:rPr>
          <w:b/>
          <w:color w:val="2E5090"/>
          <w:sz w:val="28"/>
        </w:rPr>
        <w:lastRenderedPageBreak/>
        <w:t>EXECUTIVE SUMMARY</w:t>
      </w:r>
    </w:p>
    <w:p w:rsidR="0038446D" w:rsidRDefault="00E43808">
      <w:pPr>
        <w:spacing w:after="120"/>
      </w:pPr>
      <w:r>
        <w:t xml:space="preserve">This project involved the development of a comprehensive Sales Analytics </w:t>
      </w:r>
      <w:r>
        <w:t>Dashboard as part of my internship assignment in data analytics. Through this project, I designed and implemented an interactive business intelligence solution using Microsoft Power BI that consolidates sales data across multiple dimensions including regio</w:t>
      </w:r>
      <w:r>
        <w:t>ns, products, sales representatives, and channels.</w:t>
      </w:r>
    </w:p>
    <w:p w:rsidR="0038446D" w:rsidRDefault="00E43808">
      <w:pPr>
        <w:spacing w:after="120"/>
      </w:pPr>
      <w:r>
        <w:t>The dashboard successfully analyzes 1,000 sales transactions totaling 5.02 million in revenue across 25,000 units sold. Through my analysis, I identified key business patterns: the North region demonstrate</w:t>
      </w:r>
      <w:r>
        <w:t>s the strongest performance, the Clothing category drives the largest revenue share, and online sales marginally outperform retail channels. The interactive dashboard I created enables stakeholders to explore these insights dynamically through filtering by</w:t>
      </w:r>
      <w:r>
        <w:t xml:space="preserve"> month, region, and product category.</w:t>
      </w:r>
    </w:p>
    <w:p w:rsidR="0038446D" w:rsidRDefault="00E43808">
      <w:pPr>
        <w:spacing w:after="120"/>
      </w:pPr>
      <w:r>
        <w:t>This project demonstrates my ability to translate raw data into actionable business intelligence, combining technical skills in data cleaning and visualization with business acumen in metrics design and insight generat</w:t>
      </w:r>
      <w:r>
        <w:t>ion. The dashboard serves as a practical example of my end-to-end analytics capability from data preparation through visualization and insights delivery.</w:t>
      </w:r>
    </w:p>
    <w:p w:rsidR="0038446D" w:rsidRDefault="00E43808">
      <w:r>
        <w:br w:type="page"/>
      </w:r>
    </w:p>
    <w:p w:rsidR="0038446D" w:rsidRDefault="00E43808">
      <w:pPr>
        <w:spacing w:before="240" w:after="120"/>
      </w:pPr>
      <w:r>
        <w:rPr>
          <w:b/>
          <w:color w:val="2E5090"/>
          <w:sz w:val="28"/>
        </w:rPr>
        <w:lastRenderedPageBreak/>
        <w:t>PROJECT OVERVIEW</w:t>
      </w:r>
    </w:p>
    <w:p w:rsidR="0038446D" w:rsidRDefault="00E43808">
      <w:pPr>
        <w:spacing w:before="200" w:after="80"/>
      </w:pPr>
      <w:r>
        <w:rPr>
          <w:b/>
          <w:color w:val="404040"/>
          <w:sz w:val="24"/>
        </w:rPr>
        <w:t>Objective &amp; Scope</w:t>
      </w:r>
    </w:p>
    <w:p w:rsidR="0038446D" w:rsidRDefault="00E43808">
      <w:pPr>
        <w:spacing w:after="120"/>
      </w:pPr>
      <w:r>
        <w:t>The primary objective of this project was to develop an interacti</w:t>
      </w:r>
      <w:r>
        <w:t>ve dashboard that provides visibility into sales performance across multiple business dimensions. Specifically, I aimed to:</w:t>
      </w:r>
    </w:p>
    <w:p w:rsidR="0038446D" w:rsidRDefault="00E43808">
      <w:pPr>
        <w:spacing w:after="120"/>
      </w:pPr>
      <w:r>
        <w:t>• Identify and visualize best-selling products and high-performing regions</w:t>
      </w:r>
    </w:p>
    <w:p w:rsidR="0038446D" w:rsidRDefault="00E43808">
      <w:pPr>
        <w:spacing w:after="120"/>
      </w:pPr>
      <w:r>
        <w:t>• Evaluate sales representative performance for talent ma</w:t>
      </w:r>
      <w:r>
        <w:t>nagement insights</w:t>
      </w:r>
    </w:p>
    <w:p w:rsidR="0038446D" w:rsidRDefault="00E43808">
      <w:pPr>
        <w:spacing w:after="120"/>
      </w:pPr>
      <w:r>
        <w:t>• Analyze sales channel effectiveness (online vs. retail)</w:t>
      </w:r>
    </w:p>
    <w:p w:rsidR="0038446D" w:rsidRDefault="00E43808">
      <w:pPr>
        <w:spacing w:after="120"/>
      </w:pPr>
      <w:r>
        <w:t>• Provide interactive, user-friendly access to key metrics for non-technical stakeholders</w:t>
      </w:r>
    </w:p>
    <w:p w:rsidR="0038446D" w:rsidRDefault="00E43808">
      <w:pPr>
        <w:spacing w:after="120"/>
      </w:pPr>
      <w:r>
        <w:t>• Create a foundation for data-driven decision-making across the organization</w:t>
      </w:r>
    </w:p>
    <w:p w:rsidR="0038446D" w:rsidRDefault="00E43808">
      <w:pPr>
        <w:spacing w:before="200" w:after="80"/>
      </w:pPr>
      <w:r>
        <w:rPr>
          <w:b/>
          <w:color w:val="404040"/>
          <w:sz w:val="24"/>
        </w:rPr>
        <w:t>Business Con</w:t>
      </w:r>
      <w:r>
        <w:rPr>
          <w:b/>
          <w:color w:val="404040"/>
          <w:sz w:val="24"/>
        </w:rPr>
        <w:t>text</w:t>
      </w:r>
    </w:p>
    <w:p w:rsidR="0038446D" w:rsidRDefault="00E43808">
      <w:pPr>
        <w:spacing w:after="120"/>
      </w:pPr>
      <w:r>
        <w:t>Organizations often struggle with fragmented sales visibility, relying on static reports generated by IT teams rather than enabling stakeholder self-service exploration. This creates delays in decision-making and prevents rapid response to emerging op</w:t>
      </w:r>
      <w:r>
        <w:t>portunities. My dashboard addresses this challenge by consolidating disparate sales data into a single interactive interface that empowers users to explore data independently.</w:t>
      </w:r>
    </w:p>
    <w:p w:rsidR="0038446D" w:rsidRDefault="00E43808">
      <w:r>
        <w:br w:type="page"/>
      </w:r>
    </w:p>
    <w:p w:rsidR="0038446D" w:rsidRDefault="00E43808">
      <w:pPr>
        <w:spacing w:before="240" w:after="120"/>
      </w:pPr>
      <w:r>
        <w:rPr>
          <w:b/>
          <w:color w:val="2E5090"/>
          <w:sz w:val="28"/>
        </w:rPr>
        <w:lastRenderedPageBreak/>
        <w:t>DATA &amp; METHODOLOGY</w:t>
      </w:r>
    </w:p>
    <w:p w:rsidR="0038446D" w:rsidRDefault="00E43808">
      <w:pPr>
        <w:spacing w:before="200" w:after="80"/>
      </w:pPr>
      <w:r>
        <w:rPr>
          <w:b/>
          <w:color w:val="404040"/>
          <w:sz w:val="24"/>
        </w:rPr>
        <w:t>Dataset Overview</w:t>
      </w:r>
    </w:p>
    <w:p w:rsidR="0038446D" w:rsidRDefault="00E43808">
      <w:pPr>
        <w:spacing w:after="120"/>
      </w:pPr>
      <w:r>
        <w:t xml:space="preserve">The dataset contained 1,000 sales </w:t>
      </w:r>
      <w:r>
        <w:t>transactions with 13 key attributes:</w:t>
      </w:r>
    </w:p>
    <w:p w:rsidR="0038446D" w:rsidRDefault="00E43808">
      <w:pPr>
        <w:spacing w:after="120"/>
      </w:pPr>
      <w:r>
        <w:t>• Product Information: Product_ID, Product_Category (Electronics, Clothing, Home &amp; Garden, Sports)</w:t>
      </w:r>
    </w:p>
    <w:p w:rsidR="0038446D" w:rsidRDefault="00E43808">
      <w:pPr>
        <w:spacing w:after="120"/>
      </w:pPr>
      <w:r>
        <w:t>• Temporal: Sale_Date, Month, Month_Number</w:t>
      </w:r>
    </w:p>
    <w:p w:rsidR="0038446D" w:rsidRDefault="00E43808">
      <w:pPr>
        <w:spacing w:after="120"/>
      </w:pPr>
      <w:r>
        <w:t>• Geography: Region (North, South, East, West)</w:t>
      </w:r>
    </w:p>
    <w:p w:rsidR="0038446D" w:rsidRDefault="00E43808">
      <w:pPr>
        <w:spacing w:after="120"/>
      </w:pPr>
      <w:r>
        <w:t>• Sales Team: Sales_Rep, Custo</w:t>
      </w:r>
      <w:r>
        <w:t>mer_Type (Business, Consumer)</w:t>
      </w:r>
    </w:p>
    <w:p w:rsidR="0038446D" w:rsidRDefault="00E43808">
      <w:pPr>
        <w:spacing w:after="120"/>
      </w:pPr>
      <w:r>
        <w:t>• Financial: Sales_Amount, Unit_Cost, Unit_Price, Quantity_Sold, Discount</w:t>
      </w:r>
    </w:p>
    <w:p w:rsidR="0038446D" w:rsidRDefault="00E43808">
      <w:pPr>
        <w:spacing w:after="120"/>
      </w:pPr>
      <w:r>
        <w:t>• Operations: Sales_Channel (Online, Retail), Payment_Method</w:t>
      </w:r>
    </w:p>
    <w:p w:rsidR="0038446D" w:rsidRDefault="00E43808">
      <w:pPr>
        <w:spacing w:before="200" w:after="80"/>
      </w:pPr>
      <w:r>
        <w:rPr>
          <w:b/>
          <w:color w:val="404040"/>
          <w:sz w:val="24"/>
        </w:rPr>
        <w:t>Data Cleaning &amp; Preparation</w:t>
      </w:r>
    </w:p>
    <w:p w:rsidR="0038446D" w:rsidRDefault="00E43808">
      <w:pPr>
        <w:spacing w:after="120"/>
      </w:pPr>
      <w:r>
        <w:t>I followed a rigorous data governance approach to ensure analyt</w:t>
      </w:r>
      <w:r>
        <w:t>ical integrity:</w:t>
      </w:r>
    </w:p>
    <w:p w:rsidR="0038446D" w:rsidRDefault="00E43808">
      <w:pPr>
        <w:spacing w:after="120"/>
      </w:pPr>
      <w:r>
        <w:t>Duplicate Removal: I systematically identified and removed duplicate transaction records that could skew metrics. This involved cross-referencing transaction IDs and dates to ensure each sale was counted precisely once.</w:t>
      </w:r>
    </w:p>
    <w:p w:rsidR="0038446D" w:rsidRDefault="00E43808">
      <w:pPr>
        <w:spacing w:after="120"/>
      </w:pPr>
      <w:r>
        <w:t>Format Standardizati</w:t>
      </w:r>
      <w:r>
        <w:t>on: I verified and standardized data types across all columns. Dates were converted to consistent formats, and numerical fields were validated to eliminate type conversion errors in Power BI.</w:t>
      </w:r>
    </w:p>
    <w:p w:rsidR="0038446D" w:rsidRDefault="00E43808">
      <w:pPr>
        <w:spacing w:after="120"/>
      </w:pPr>
      <w:r>
        <w:t>Field Engineering: I created derived columns—Month and Month_Num</w:t>
      </w:r>
      <w:r>
        <w:t>ber—extracted from Sale_Date. These temporal dimensions were essential for time-series analysis and seasonal pattern identification.</w:t>
      </w:r>
    </w:p>
    <w:p w:rsidR="0038446D" w:rsidRDefault="00E43808">
      <w:pPr>
        <w:spacing w:after="120"/>
      </w:pPr>
      <w:r>
        <w:t>Validation: I created pivot tables in Excel to validate aggregations and identify outliers before dashboard development. Th</w:t>
      </w:r>
      <w:r>
        <w:t>is validation process confirmed that my dashboard metrics would accurately represent underlying data.</w:t>
      </w:r>
    </w:p>
    <w:p w:rsidR="0038446D" w:rsidRDefault="00E43808">
      <w:pPr>
        <w:spacing w:after="120"/>
      </w:pPr>
      <w:r>
        <w:t>Structural Enhancement: I converted raw data into an Excel Table, which standardizes referential integrity and enables seamless Power BI integration throu</w:t>
      </w:r>
      <w:r>
        <w:t>gh automatic relationship detection.</w:t>
      </w:r>
    </w:p>
    <w:p w:rsidR="0038446D" w:rsidRDefault="00E43808">
      <w:pPr>
        <w:spacing w:before="200" w:after="80"/>
      </w:pPr>
      <w:r>
        <w:rPr>
          <w:b/>
          <w:color w:val="404040"/>
          <w:sz w:val="24"/>
        </w:rPr>
        <w:t>Technology Stack</w:t>
      </w:r>
    </w:p>
    <w:p w:rsidR="0038446D" w:rsidRDefault="00E43808">
      <w:pPr>
        <w:spacing w:after="120"/>
      </w:pPr>
      <w:r>
        <w:t>• Data Preparation: Microsoft Excel (2019+)</w:t>
      </w:r>
    </w:p>
    <w:p w:rsidR="0038446D" w:rsidRDefault="00E43808">
      <w:pPr>
        <w:spacing w:after="120"/>
      </w:pPr>
      <w:r>
        <w:t>• Visualization &amp; Analytics: Microsoft Power BI Desktop</w:t>
      </w:r>
    </w:p>
    <w:p w:rsidR="0038446D" w:rsidRDefault="00E43808">
      <w:pPr>
        <w:spacing w:after="120"/>
      </w:pPr>
      <w:r>
        <w:t>• Data Cleaning Tools: Excel Tables, Pivot Tables, Formulas</w:t>
      </w:r>
    </w:p>
    <w:p w:rsidR="0038446D" w:rsidRDefault="00E43808">
      <w:r>
        <w:br w:type="page"/>
      </w:r>
    </w:p>
    <w:p w:rsidR="0038446D" w:rsidRDefault="00E43808">
      <w:pPr>
        <w:spacing w:before="240" w:after="120"/>
      </w:pPr>
      <w:r>
        <w:rPr>
          <w:b/>
          <w:color w:val="2E5090"/>
          <w:sz w:val="28"/>
        </w:rPr>
        <w:lastRenderedPageBreak/>
        <w:t>DASHBOARD COMPONENTS &amp; DESIGN</w:t>
      </w:r>
    </w:p>
    <w:p w:rsidR="0038446D" w:rsidRDefault="00E43808">
      <w:pPr>
        <w:spacing w:before="200" w:after="80"/>
      </w:pPr>
      <w:r>
        <w:rPr>
          <w:b/>
          <w:color w:val="404040"/>
          <w:sz w:val="24"/>
        </w:rPr>
        <w:t xml:space="preserve">Key </w:t>
      </w:r>
      <w:r>
        <w:rPr>
          <w:b/>
          <w:color w:val="404040"/>
          <w:sz w:val="24"/>
        </w:rPr>
        <w:t>Performance Indicator Cards</w:t>
      </w:r>
    </w:p>
    <w:p w:rsidR="0038446D" w:rsidRDefault="00E43808">
      <w:pPr>
        <w:spacing w:after="120"/>
      </w:pPr>
      <w:r>
        <w:t>I designed four KPI cards to provide immediate executive-level insight:</w:t>
      </w:r>
    </w:p>
    <w:p w:rsidR="0038446D" w:rsidRDefault="00E43808">
      <w:pPr>
        <w:spacing w:after="120"/>
      </w:pPr>
      <w:r>
        <w:t>Total Sales (5.02M): Aggregate revenue across all transactions, representing overall financial performance and market success. This metric serves as the pri</w:t>
      </w:r>
      <w:r>
        <w:t>mary performance indicator.</w:t>
      </w:r>
    </w:p>
    <w:p w:rsidR="0038446D" w:rsidRDefault="00E43808">
      <w:pPr>
        <w:spacing w:after="120"/>
      </w:pPr>
      <w:r>
        <w:t>Total Quantity (25K): Unit sales volume indicating demand fulfillment and market penetration. This metric complements revenue analysis by revealing whether growth comes from price increases or volume expansion.</w:t>
      </w:r>
    </w:p>
    <w:p w:rsidR="0038446D" w:rsidRDefault="00E43808">
      <w:pPr>
        <w:spacing w:after="120"/>
      </w:pPr>
      <w:r>
        <w:t>Average Sales (5.</w:t>
      </w:r>
      <w:r>
        <w:t>02K): Transaction value normalization enabling productivity assessment independent of frequency. This helps evaluate sales force efficiency and customer deal sizing.</w:t>
      </w:r>
    </w:p>
    <w:p w:rsidR="0038446D" w:rsidRDefault="00E43808">
      <w:pPr>
        <w:spacing w:after="120"/>
      </w:pPr>
      <w:r>
        <w:t>Total Transactions (1,000): Transaction frequency indicating customer interaction volume a</w:t>
      </w:r>
      <w:r>
        <w:t>nd market reach. Combined with average transaction value, this enables price-volume decomposition.</w:t>
      </w:r>
    </w:p>
    <w:p w:rsidR="0038446D" w:rsidRDefault="00E43808">
      <w:pPr>
        <w:spacing w:before="200" w:after="80"/>
      </w:pPr>
      <w:r>
        <w:rPr>
          <w:b/>
          <w:color w:val="404040"/>
          <w:sz w:val="24"/>
        </w:rPr>
        <w:t>Interactive Visualizations</w:t>
      </w:r>
    </w:p>
    <w:p w:rsidR="0038446D" w:rsidRDefault="00E43808">
      <w:pPr>
        <w:spacing w:after="120"/>
      </w:pPr>
      <w:r>
        <w:t>I implemented six complementary visualizations to address different analytical questions:</w:t>
      </w:r>
    </w:p>
    <w:p w:rsidR="0038446D" w:rsidRDefault="00E43808">
      <w:pPr>
        <w:spacing w:after="120"/>
      </w:pPr>
      <w:r>
        <w:t>Monthly Revenue Trend (Line Chart): This</w:t>
      </w:r>
      <w:r>
        <w:t xml:space="preserve"> visualization displays temporal sales patterns, revealing seasonality and business cycles. I used line format to enable stakeholders to identify inflection points and evaluate promotional effectiveness. The chart reveals stable performance throughout the </w:t>
      </w:r>
      <w:r>
        <w:t>year with notable peaks in January and October.</w:t>
      </w:r>
    </w:p>
    <w:p w:rsidR="0038446D" w:rsidRDefault="00E43808">
      <w:pPr>
        <w:spacing w:after="120"/>
      </w:pPr>
      <w:r>
        <w:t>Top Sales Representatives (Bar Chart): This ranking visualization identifies high performers and underperformers. David emerges as the top performer, indicating exceptional closing ability. This comparative v</w:t>
      </w:r>
      <w:r>
        <w:t>iew enables performance management and benchmarking.</w:t>
      </w:r>
    </w:p>
    <w:p w:rsidR="0038446D" w:rsidRDefault="00E43808">
      <w:pPr>
        <w:spacing w:after="120"/>
      </w:pPr>
      <w:r>
        <w:t>Online vs Retail Sales (Donut Chart): This channel analysis shows that online sales marginally outperform retail, indicating successful digital transformation and evolving customer preferences. The visua</w:t>
      </w:r>
      <w:r>
        <w:t>lization supports strategic channel investment decisions.</w:t>
      </w:r>
    </w:p>
    <w:p w:rsidR="0038446D" w:rsidRDefault="00E43808">
      <w:pPr>
        <w:spacing w:after="120"/>
      </w:pPr>
      <w:r>
        <w:t>Region-wise Sales (Bar Chart): Geographic performance visualization enables regional comparison and resource optimization. The North region demonstrates superior performance, warranting further inve</w:t>
      </w:r>
      <w:r>
        <w:t>stigation into competitive advantages and market conditions.</w:t>
      </w:r>
    </w:p>
    <w:p w:rsidR="0038446D" w:rsidRDefault="00E43808">
      <w:pPr>
        <w:spacing w:after="120"/>
      </w:pPr>
      <w:r>
        <w:t>Sales by Product Category (Donut Chart): This product analysis shows Clothing as the dominant category, informing inventory allocation and portfolio management. The visualization enables identifi</w:t>
      </w:r>
      <w:r>
        <w:t>cation of growth opportunities within underperforming categories.</w:t>
      </w:r>
    </w:p>
    <w:p w:rsidR="0038446D" w:rsidRDefault="00E43808">
      <w:pPr>
        <w:spacing w:after="120"/>
      </w:pPr>
      <w:r>
        <w:t>Interactive Slicers: I implemented Month, Region, and Product_Category filters enabling multidimensional exploration. These slicers transform the dashboard from static reporting to dynamic e</w:t>
      </w:r>
      <w:r>
        <w:t>xploration tool, allowing users to filter data without technical SQL knowledge.</w:t>
      </w:r>
    </w:p>
    <w:p w:rsidR="0038446D" w:rsidRDefault="00E43808">
      <w:r>
        <w:br w:type="page"/>
      </w:r>
    </w:p>
    <w:p w:rsidR="0038446D" w:rsidRDefault="00E43808">
      <w:pPr>
        <w:spacing w:before="240" w:after="120"/>
      </w:pPr>
      <w:r>
        <w:rPr>
          <w:b/>
          <w:color w:val="2E5090"/>
          <w:sz w:val="28"/>
        </w:rPr>
        <w:lastRenderedPageBreak/>
        <w:t>KEY FINDINGS &amp; BUSINESS INSIGHTS</w:t>
      </w:r>
    </w:p>
    <w:p w:rsidR="0038446D" w:rsidRDefault="00E43808">
      <w:pPr>
        <w:spacing w:before="200" w:after="80"/>
      </w:pPr>
      <w:r>
        <w:rPr>
          <w:b/>
          <w:color w:val="404040"/>
          <w:sz w:val="24"/>
        </w:rPr>
        <w:t>Geographic Performance</w:t>
      </w:r>
    </w:p>
    <w:p w:rsidR="0038446D" w:rsidRDefault="00E43808">
      <w:pPr>
        <w:spacing w:after="120"/>
      </w:pPr>
      <w:r>
        <w:t>Analysis reveals significant regional concentration, with the North region capturing the largest revenue share. This i</w:t>
      </w:r>
      <w:r>
        <w:t>ndicates either superior market conditions, effective sales management, or competitive advantages in that territory. However, this concentration also suggests untapped growth opportunities in South, East, and West regions. Understanding the drivers of Nort</w:t>
      </w:r>
      <w:r>
        <w:t>h region success—whether market-driven or execution-driven—would inform strategies for replicating performance in underperforming regions.</w:t>
      </w:r>
    </w:p>
    <w:p w:rsidR="0038446D" w:rsidRDefault="00E43808">
      <w:pPr>
        <w:spacing w:before="200" w:after="80"/>
      </w:pPr>
      <w:r>
        <w:rPr>
          <w:b/>
          <w:color w:val="404040"/>
          <w:sz w:val="24"/>
        </w:rPr>
        <w:t>Product Category Dynamics</w:t>
      </w:r>
    </w:p>
    <w:p w:rsidR="0038446D" w:rsidRDefault="00E43808">
      <w:pPr>
        <w:spacing w:after="120"/>
      </w:pPr>
      <w:r>
        <w:t>The Clothing category dominates total sales, representing the largest revenue segment. This</w:t>
      </w:r>
      <w:r>
        <w:t xml:space="preserve"> strong performance suggests robust consumer demand and successful product-market fit. The analysis indicates appropriate inventory allocation toward Clothing while raising questions about underperforming categories. Understanding whether lower category sa</w:t>
      </w:r>
      <w:r>
        <w:t>les reflect market demand weakness, competitive pressure, or internal execution issues would inform product portfolio optimization.</w:t>
      </w:r>
    </w:p>
    <w:p w:rsidR="0038446D" w:rsidRDefault="00E43808">
      <w:pPr>
        <w:spacing w:before="200" w:after="80"/>
      </w:pPr>
      <w:r>
        <w:rPr>
          <w:b/>
          <w:color w:val="404040"/>
          <w:sz w:val="24"/>
        </w:rPr>
        <w:t>Sales Force Performance</w:t>
      </w:r>
    </w:p>
    <w:p w:rsidR="0038446D" w:rsidRDefault="00E43808">
      <w:pPr>
        <w:spacing w:after="120"/>
      </w:pPr>
      <w:r>
        <w:t>David emerges as the top-performing sales representative, demonstrating exceptional productivity. Hi</w:t>
      </w:r>
      <w:r>
        <w:t>s performance creates both a benchmark for other representatives and an opportunity for organizational learning. Analyzing David's sales practices, customer engagement approach, and deal-closing techniques could reveal best practices worth replicating acro</w:t>
      </w:r>
      <w:r>
        <w:t>ss the sales organization.</w:t>
      </w:r>
    </w:p>
    <w:p w:rsidR="0038446D" w:rsidRDefault="00E43808">
      <w:pPr>
        <w:spacing w:before="200" w:after="80"/>
      </w:pPr>
      <w:r>
        <w:rPr>
          <w:b/>
          <w:color w:val="404040"/>
          <w:sz w:val="24"/>
        </w:rPr>
        <w:t>Channel Evolution</w:t>
      </w:r>
    </w:p>
    <w:p w:rsidR="0038446D" w:rsidRDefault="00E43808">
      <w:pPr>
        <w:spacing w:after="120"/>
      </w:pPr>
      <w:r>
        <w:t>Online sales marginally outperform retail channels, indicating both successful digital transformation and evolving consumer preferences. This marginal advantage suggests opportunities to accelerate online channe</w:t>
      </w:r>
      <w:r>
        <w:t>l growth through continued investment. The omnichannel approach—maintaining both online and retail presence—appears justified by data, with complementary channel performance.</w:t>
      </w:r>
    </w:p>
    <w:p w:rsidR="0038446D" w:rsidRDefault="00E43808">
      <w:pPr>
        <w:spacing w:before="200" w:after="80"/>
      </w:pPr>
      <w:r>
        <w:rPr>
          <w:b/>
          <w:color w:val="404040"/>
          <w:sz w:val="24"/>
        </w:rPr>
        <w:t>Temporal Patterns</w:t>
      </w:r>
    </w:p>
    <w:p w:rsidR="0038446D" w:rsidRDefault="00E43808">
      <w:pPr>
        <w:spacing w:after="120"/>
      </w:pPr>
      <w:r>
        <w:t>Sales analysis reveals relatively stable monthly performance wi</w:t>
      </w:r>
      <w:r>
        <w:t>th notable peaks in January and October. These seasonal patterns could reflect customer demand cycles, promotional calendar effectiveness, or external market events. Understanding whether peaks represent inherent seasonality or successful promotional execu</w:t>
      </w:r>
      <w:r>
        <w:t>tion would enable proactive planning and resource allocation.</w:t>
      </w:r>
    </w:p>
    <w:p w:rsidR="0038446D" w:rsidRDefault="00E43808">
      <w:r>
        <w:br w:type="page"/>
      </w:r>
    </w:p>
    <w:p w:rsidR="0038446D" w:rsidRDefault="00E43808">
      <w:pPr>
        <w:spacing w:before="240" w:after="120"/>
      </w:pPr>
      <w:r>
        <w:rPr>
          <w:b/>
          <w:color w:val="2E5090"/>
          <w:sz w:val="28"/>
        </w:rPr>
        <w:lastRenderedPageBreak/>
        <w:t>STRATEGIC RECOMMENDATIONS</w:t>
      </w:r>
    </w:p>
    <w:p w:rsidR="0038446D" w:rsidRDefault="00E43808">
      <w:pPr>
        <w:spacing w:before="200" w:after="80"/>
      </w:pPr>
      <w:r>
        <w:rPr>
          <w:b/>
          <w:color w:val="404040"/>
          <w:sz w:val="24"/>
        </w:rPr>
        <w:t>1. Regional Performance Analysis &amp; Optimization</w:t>
      </w:r>
    </w:p>
    <w:p w:rsidR="0038446D" w:rsidRDefault="00E43808">
      <w:pPr>
        <w:spacing w:after="120"/>
      </w:pPr>
      <w:r>
        <w:t>Conduct detailed diagnostic analysis of North region's success factors to identify replicable practices. Simultaneousl</w:t>
      </w:r>
      <w:r>
        <w:t>y, implement targeted improvement programs in South, East, and West regions. This might include sales force skill development, targeted marketing campaigns, or competitive pricing strategies tailored to regional market conditions.</w:t>
      </w:r>
    </w:p>
    <w:p w:rsidR="0038446D" w:rsidRDefault="00E43808">
      <w:pPr>
        <w:spacing w:before="200" w:after="80"/>
      </w:pPr>
      <w:r>
        <w:rPr>
          <w:b/>
          <w:color w:val="404040"/>
          <w:sz w:val="24"/>
        </w:rPr>
        <w:t>2. Product Portfolio Deve</w:t>
      </w:r>
      <w:r>
        <w:rPr>
          <w:b/>
          <w:color w:val="404040"/>
          <w:sz w:val="24"/>
        </w:rPr>
        <w:t>lopment</w:t>
      </w:r>
    </w:p>
    <w:p w:rsidR="0038446D" w:rsidRDefault="00E43808">
      <w:pPr>
        <w:spacing w:after="120"/>
      </w:pPr>
      <w:r>
        <w:t>Increase inventory allocation to Clothing category aligned with demand signals. Concurrently, investigate underperforming categories to determine improvement opportunities. Consider product line extensions within the high-performing Clothing segmen</w:t>
      </w:r>
      <w:r>
        <w:t>t and evaluate whether underperformance in other categories reflects market reality or internal execution gaps.</w:t>
      </w:r>
    </w:p>
    <w:p w:rsidR="0038446D" w:rsidRDefault="00E43808">
      <w:pPr>
        <w:spacing w:before="200" w:after="80"/>
      </w:pPr>
      <w:r>
        <w:rPr>
          <w:b/>
          <w:color w:val="404040"/>
          <w:sz w:val="24"/>
        </w:rPr>
        <w:t>3. Sales Organization Development</w:t>
      </w:r>
    </w:p>
    <w:p w:rsidR="0038446D" w:rsidRDefault="00E43808">
      <w:pPr>
        <w:spacing w:after="120"/>
      </w:pPr>
      <w:r>
        <w:t xml:space="preserve">Implement structured knowledge transfer from David to other team members to replicate high-performance </w:t>
      </w:r>
      <w:r>
        <w:t>behaviors and practices. Evaluate compensation structures to ensure adequate incentive alignment with desired behaviors. Consider mentorship programs pairing top performers with developing representatives.</w:t>
      </w:r>
    </w:p>
    <w:p w:rsidR="0038446D" w:rsidRDefault="00E43808">
      <w:pPr>
        <w:spacing w:before="200" w:after="80"/>
      </w:pPr>
      <w:r>
        <w:rPr>
          <w:b/>
          <w:color w:val="404040"/>
          <w:sz w:val="24"/>
        </w:rPr>
        <w:t>4. Digital Channel Acceleration</w:t>
      </w:r>
    </w:p>
    <w:p w:rsidR="0038446D" w:rsidRDefault="00E43808">
      <w:pPr>
        <w:spacing w:after="120"/>
      </w:pPr>
      <w:r>
        <w:t>Develop specific g</w:t>
      </w:r>
      <w:r>
        <w:t>rowth strategies for online channels to capitalize on marginal advantage. Evaluate inventory allocation, marketing spend, and customer experience investments required to accelerate online growth. Maintain retail presence for customers preferring traditiona</w:t>
      </w:r>
      <w:r>
        <w:t>l channels while shifting incremental investment toward digital operations.</w:t>
      </w:r>
    </w:p>
    <w:p w:rsidR="0038446D" w:rsidRDefault="00E43808">
      <w:pPr>
        <w:spacing w:before="200" w:after="80"/>
      </w:pPr>
      <w:r>
        <w:rPr>
          <w:b/>
          <w:color w:val="404040"/>
          <w:sz w:val="24"/>
        </w:rPr>
        <w:t>5. Seasonal Planning &amp; Promotional Calendar</w:t>
      </w:r>
    </w:p>
    <w:p w:rsidR="0038446D" w:rsidRDefault="00E43808">
      <w:pPr>
        <w:spacing w:after="120"/>
      </w:pPr>
      <w:r>
        <w:t>Develop targeted promotional strategies to capitalize on January and October demand peaks. Evaluate whether peaks reflect seasonal patte</w:t>
      </w:r>
      <w:r>
        <w:t>rns or successful promotional execution. Build capacity and inventory requirements into annual planning cycles to optimize resource utilization during peak periods.</w:t>
      </w:r>
    </w:p>
    <w:p w:rsidR="0038446D" w:rsidRDefault="00E43808">
      <w:r>
        <w:br w:type="page"/>
      </w:r>
    </w:p>
    <w:p w:rsidR="0038446D" w:rsidRDefault="00E43808">
      <w:pPr>
        <w:spacing w:before="240" w:after="120"/>
      </w:pPr>
      <w:r>
        <w:rPr>
          <w:b/>
          <w:color w:val="2E5090"/>
          <w:sz w:val="28"/>
        </w:rPr>
        <w:lastRenderedPageBreak/>
        <w:t>CHALLENGES &amp; SOLUTIONS</w:t>
      </w:r>
    </w:p>
    <w:p w:rsidR="0038446D" w:rsidRDefault="00E43808">
      <w:pPr>
        <w:spacing w:before="200" w:after="80"/>
      </w:pPr>
      <w:r>
        <w:rPr>
          <w:b/>
          <w:color w:val="404040"/>
          <w:sz w:val="24"/>
        </w:rPr>
        <w:t>Data Quality Issues</w:t>
      </w:r>
    </w:p>
    <w:p w:rsidR="0038446D" w:rsidRDefault="00E43808">
      <w:pPr>
        <w:spacing w:after="120"/>
      </w:pPr>
      <w:r>
        <w:t>Challenge: The raw dataset contained duplicate</w:t>
      </w:r>
      <w:r>
        <w:t xml:space="preserve"> records and format inconsistencies that could distort analysis and dashboarding results.</w:t>
      </w:r>
    </w:p>
    <w:p w:rsidR="0038446D" w:rsidRDefault="00E43808">
      <w:pPr>
        <w:spacing w:after="120"/>
      </w:pPr>
      <w:r>
        <w:t>Solution: I implemented systematic duplicate identification through transaction ID and date cross-referencing, then removed duplicates. I standardized date formats an</w:t>
      </w:r>
      <w:r>
        <w:t>d verified numerical field consistency. These quality assurance practices ensured analytical integrity.</w:t>
      </w:r>
    </w:p>
    <w:p w:rsidR="0038446D" w:rsidRDefault="00E43808">
      <w:pPr>
        <w:spacing w:before="200" w:after="80"/>
      </w:pPr>
      <w:r>
        <w:rPr>
          <w:b/>
          <w:color w:val="404040"/>
          <w:sz w:val="24"/>
        </w:rPr>
        <w:t>Temporal Consistency</w:t>
      </w:r>
    </w:p>
    <w:p w:rsidR="0038446D" w:rsidRDefault="00E43808">
      <w:pPr>
        <w:spacing w:after="120"/>
      </w:pPr>
      <w:r>
        <w:t>Challenge: Date fields came in inconsistent formats, complicating time-series analysis and trend visualization.</w:t>
      </w:r>
    </w:p>
    <w:p w:rsidR="0038446D" w:rsidRDefault="00E43808">
      <w:pPr>
        <w:spacing w:after="120"/>
      </w:pPr>
      <w:r>
        <w:t xml:space="preserve">Solution: I </w:t>
      </w:r>
      <w:r>
        <w:t>engineered derived Month and Month_Number columns from Sale_Date, providing consistent temporal dimensions for aggregation and trend analysis. This enabled reliable time-series visualization and seasonal pattern identification.</w:t>
      </w:r>
    </w:p>
    <w:p w:rsidR="0038446D" w:rsidRDefault="00E43808">
      <w:pPr>
        <w:spacing w:before="200" w:after="80"/>
      </w:pPr>
      <w:r>
        <w:rPr>
          <w:b/>
          <w:color w:val="404040"/>
          <w:sz w:val="24"/>
        </w:rPr>
        <w:t>Metric Validation</w:t>
      </w:r>
    </w:p>
    <w:p w:rsidR="0038446D" w:rsidRDefault="00E43808">
      <w:pPr>
        <w:spacing w:after="120"/>
      </w:pPr>
      <w:r>
        <w:t>Challenge:</w:t>
      </w:r>
      <w:r>
        <w:t xml:space="preserve"> Ensuring that dashboard metrics accurately represented underlying data required rigorous validation.</w:t>
      </w:r>
    </w:p>
    <w:p w:rsidR="0038446D" w:rsidRDefault="00E43808">
      <w:pPr>
        <w:spacing w:after="120"/>
      </w:pPr>
      <w:r>
        <w:t>Solution: I created pivot tables to validate aggregations and cross-check calculations before dashboard development. This validation process confirmed acc</w:t>
      </w:r>
      <w:r>
        <w:t>uracy and identified potential anomalies.</w:t>
      </w:r>
    </w:p>
    <w:p w:rsidR="0038446D" w:rsidRDefault="00E43808">
      <w:pPr>
        <w:spacing w:before="200" w:after="80"/>
      </w:pPr>
      <w:r>
        <w:rPr>
          <w:b/>
          <w:color w:val="404040"/>
          <w:sz w:val="24"/>
        </w:rPr>
        <w:t>User Adoption Considerations</w:t>
      </w:r>
    </w:p>
    <w:p w:rsidR="0038446D" w:rsidRDefault="00E43808">
      <w:pPr>
        <w:spacing w:after="120"/>
      </w:pPr>
      <w:r>
        <w:t>Challenge: Dashboard users unfamiliar with interactive BI tools needed guidance on effective slicer usage and dimensional filtering.</w:t>
      </w:r>
    </w:p>
    <w:p w:rsidR="0038446D" w:rsidRDefault="00E43808">
      <w:pPr>
        <w:spacing w:after="120"/>
      </w:pPr>
      <w:r>
        <w:t xml:space="preserve">Solution: I designed intuitive slicer placement and </w:t>
      </w:r>
      <w:r>
        <w:t>labeling. While not part of this project scope, user documentation and training materials would address adoption barriers.</w:t>
      </w:r>
    </w:p>
    <w:p w:rsidR="0038446D" w:rsidRDefault="00E43808">
      <w:r>
        <w:br w:type="page"/>
      </w:r>
    </w:p>
    <w:p w:rsidR="0038446D" w:rsidRDefault="00E43808">
      <w:pPr>
        <w:spacing w:before="240" w:after="120"/>
      </w:pPr>
      <w:r>
        <w:rPr>
          <w:b/>
          <w:color w:val="2E5090"/>
          <w:sz w:val="28"/>
        </w:rPr>
        <w:lastRenderedPageBreak/>
        <w:t>TECHNICAL APPROACH &amp; METHODOLOGY</w:t>
      </w:r>
    </w:p>
    <w:p w:rsidR="0038446D" w:rsidRDefault="00E43808">
      <w:pPr>
        <w:spacing w:before="200" w:after="80"/>
      </w:pPr>
      <w:r>
        <w:rPr>
          <w:b/>
          <w:color w:val="404040"/>
          <w:sz w:val="24"/>
        </w:rPr>
        <w:t>Development Process</w:t>
      </w:r>
    </w:p>
    <w:p w:rsidR="0038446D" w:rsidRDefault="00E43808">
      <w:pPr>
        <w:spacing w:after="120"/>
      </w:pPr>
      <w:r>
        <w:t>I followed a structured four-phase approach:</w:t>
      </w:r>
    </w:p>
    <w:p w:rsidR="0038446D" w:rsidRDefault="00E43808">
      <w:pPr>
        <w:spacing w:after="120"/>
      </w:pPr>
      <w:r>
        <w:t xml:space="preserve">Phase 1 - Requirements Analysis: </w:t>
      </w:r>
      <w:r>
        <w:t>I identified stakeholder needs and success criteria, ensuring dashboard design would address business questions and user personas.</w:t>
      </w:r>
    </w:p>
    <w:p w:rsidR="0038446D" w:rsidRDefault="00E43808">
      <w:pPr>
        <w:spacing w:after="120"/>
      </w:pPr>
      <w:r>
        <w:t>Phase 2 - Data Preparation: I imported raw data into Excel and applied comprehensive quality assurance including deduplicatio</w:t>
      </w:r>
      <w:r>
        <w:t>n, format standardization, and field engineering. I created pivot tables to validate aggregations.</w:t>
      </w:r>
    </w:p>
    <w:p w:rsidR="0038446D" w:rsidRDefault="00E43808">
      <w:pPr>
        <w:spacing w:after="120"/>
      </w:pPr>
      <w:r>
        <w:t>Phase 3 - Dashboard Design: I leveraged Power BI's interactive capabilities to create a hierarchical layout with summary metrics supported by detailed visual</w:t>
      </w:r>
      <w:r>
        <w:t>izations. I implemented interactive slicers for dynamic filtering.</w:t>
      </w:r>
    </w:p>
    <w:p w:rsidR="0038446D" w:rsidRDefault="00E43808">
      <w:pPr>
        <w:spacing w:after="120"/>
      </w:pPr>
      <w:r>
        <w:t>Phase 4 - Validation: I systematically tested calculations, filtering logic, and interactive behaviors to ensure accuracy and user experience quality.</w:t>
      </w:r>
    </w:p>
    <w:p w:rsidR="0038446D" w:rsidRDefault="00E43808">
      <w:pPr>
        <w:spacing w:before="200" w:after="80"/>
      </w:pPr>
      <w:r>
        <w:rPr>
          <w:b/>
          <w:color w:val="404040"/>
          <w:sz w:val="24"/>
        </w:rPr>
        <w:t>Design Philosophy</w:t>
      </w:r>
    </w:p>
    <w:p w:rsidR="0038446D" w:rsidRDefault="00E43808">
      <w:pPr>
        <w:spacing w:after="120"/>
      </w:pPr>
      <w:r>
        <w:t xml:space="preserve">I prioritized </w:t>
      </w:r>
      <w:r>
        <w:t>clarity and accessibility in dashboard design. The layout follows information hierarchy principles, with KPI cards providing immediate insight and detailed visualizations enabling deeper exploration. Interactive slicers democratize data access, enabling se</w:t>
      </w:r>
      <w:r>
        <w:t>lf-service analytics without requiring SQL knowledge or IT support.</w:t>
      </w:r>
    </w:p>
    <w:p w:rsidR="0038446D" w:rsidRDefault="00E43808">
      <w:r>
        <w:br w:type="page"/>
      </w:r>
    </w:p>
    <w:p w:rsidR="0038446D" w:rsidRDefault="00E43808">
      <w:pPr>
        <w:spacing w:before="240" w:after="120"/>
      </w:pPr>
      <w:r>
        <w:rPr>
          <w:b/>
          <w:color w:val="2E5090"/>
          <w:sz w:val="28"/>
        </w:rPr>
        <w:lastRenderedPageBreak/>
        <w:t>LEARNINGS &amp; PROFESSIONAL GROWTH</w:t>
      </w:r>
    </w:p>
    <w:p w:rsidR="0038446D" w:rsidRDefault="00E43808">
      <w:pPr>
        <w:spacing w:after="120"/>
      </w:pPr>
      <w:r>
        <w:t>This project has significantly advanced my analytics capabilities across multiple dimensions:</w:t>
      </w:r>
    </w:p>
    <w:p w:rsidR="0038446D" w:rsidRDefault="00E43808">
      <w:pPr>
        <w:spacing w:after="120"/>
      </w:pPr>
      <w:r>
        <w:t>Data Governance: I learned the importance of rigorous data q</w:t>
      </w:r>
      <w:r>
        <w:t>uality practices and the downstream impact of data integrity on analytical credibility. Understanding that data quality ultimately determines dashboard value has shaped my approach to data preparation.</w:t>
      </w:r>
    </w:p>
    <w:p w:rsidR="0038446D" w:rsidRDefault="00E43808">
      <w:pPr>
        <w:spacing w:after="120"/>
      </w:pPr>
      <w:r>
        <w:t>Business Intelligence Design: I gained hands-on experi</w:t>
      </w:r>
      <w:r>
        <w:t>ence translating business requirements into technical dashboard designs. The process of balancing stakeholder needs with technical constraints has enhanced my requirements analysis and design thinking.</w:t>
      </w:r>
    </w:p>
    <w:p w:rsidR="0038446D" w:rsidRDefault="00E43808">
      <w:pPr>
        <w:spacing w:after="120"/>
      </w:pPr>
      <w:r>
        <w:t>Technical Skills: I developed proficiency in Microsoft</w:t>
      </w:r>
      <w:r>
        <w:t xml:space="preserve"> Power BI, Excel data preparation, and data visualization best practices. I learned how visual design choices impact user understanding and insight generation.</w:t>
      </w:r>
    </w:p>
    <w:p w:rsidR="0038446D" w:rsidRDefault="00E43808">
      <w:pPr>
        <w:spacing w:after="120"/>
      </w:pPr>
      <w:r>
        <w:t>Analytical Thinking: The project strengthened my ability to move from data observation to busine</w:t>
      </w:r>
      <w:r>
        <w:t>ss insight. I learned to ask probing questions about data patterns, validate assumptions, and develop actionable recommendations grounded in evidence.</w:t>
      </w:r>
    </w:p>
    <w:p w:rsidR="0038446D" w:rsidRDefault="00E43808">
      <w:pPr>
        <w:spacing w:after="120"/>
      </w:pPr>
      <w:r>
        <w:t>Stakeholder Communication: Presenting technical analysis in business-friendly language that non-technical</w:t>
      </w:r>
      <w:r>
        <w:t xml:space="preserve"> stakeholders can understand and act upon has become a core competency.</w:t>
      </w:r>
    </w:p>
    <w:p w:rsidR="0038446D" w:rsidRDefault="00E43808">
      <w:r>
        <w:br w:type="page"/>
      </w:r>
    </w:p>
    <w:p w:rsidR="0038446D" w:rsidRDefault="00E43808">
      <w:pPr>
        <w:spacing w:before="240" w:after="120"/>
      </w:pPr>
      <w:r>
        <w:rPr>
          <w:b/>
          <w:color w:val="2E5090"/>
          <w:sz w:val="28"/>
        </w:rPr>
        <w:lastRenderedPageBreak/>
        <w:t>FUTURE ENHANCEMENTS &amp; ROADMAP</w:t>
      </w:r>
    </w:p>
    <w:p w:rsidR="0038446D" w:rsidRDefault="00E43808">
      <w:pPr>
        <w:spacing w:before="200" w:after="80"/>
      </w:pPr>
      <w:r>
        <w:rPr>
          <w:b/>
          <w:color w:val="404040"/>
          <w:sz w:val="24"/>
        </w:rPr>
        <w:t>Short-term (3-6 months)</w:t>
      </w:r>
    </w:p>
    <w:p w:rsidR="0038446D" w:rsidRDefault="00E43808">
      <w:pPr>
        <w:spacing w:after="120"/>
      </w:pPr>
      <w:r>
        <w:t>• Implement real-time data refresh mechanisms to transition from periodic snapshots to continuous operational intelligence</w:t>
      </w:r>
    </w:p>
    <w:p w:rsidR="0038446D" w:rsidRDefault="00E43808">
      <w:pPr>
        <w:spacing w:after="120"/>
      </w:pPr>
      <w:r>
        <w:t>• Enh</w:t>
      </w:r>
      <w:r>
        <w:t>ance dashboard with customer segmentation analysis enabling targeted marketing strategies</w:t>
      </w:r>
    </w:p>
    <w:p w:rsidR="0038446D" w:rsidRDefault="00E43808">
      <w:pPr>
        <w:spacing w:after="120"/>
      </w:pPr>
      <w:r>
        <w:t>• Add profitability analysis incorporating cost structures and margin calculations</w:t>
      </w:r>
    </w:p>
    <w:p w:rsidR="0038446D" w:rsidRDefault="00E43808">
      <w:pPr>
        <w:spacing w:before="200" w:after="80"/>
      </w:pPr>
      <w:r>
        <w:rPr>
          <w:b/>
          <w:color w:val="404040"/>
          <w:sz w:val="24"/>
        </w:rPr>
        <w:t>Medium-term (6-12 months)</w:t>
      </w:r>
    </w:p>
    <w:p w:rsidR="0038446D" w:rsidRDefault="00E43808">
      <w:pPr>
        <w:spacing w:after="120"/>
      </w:pPr>
      <w:r>
        <w:t xml:space="preserve">• Develop predictive forecasting models enabling revenue </w:t>
      </w:r>
      <w:r>
        <w:t>projection and demand planning</w:t>
      </w:r>
    </w:p>
    <w:p w:rsidR="0038446D" w:rsidRDefault="00E43808">
      <w:pPr>
        <w:spacing w:after="120"/>
      </w:pPr>
      <w:r>
        <w:t>• Integrate customer relationship management systems for customer lifetime value analysis</w:t>
      </w:r>
    </w:p>
    <w:p w:rsidR="0038446D" w:rsidRDefault="00E43808">
      <w:pPr>
        <w:spacing w:after="120"/>
      </w:pPr>
      <w:r>
        <w:t>• Implement cohort analysis and advanced segmentation for deeper customer behavior understanding</w:t>
      </w:r>
    </w:p>
    <w:p w:rsidR="0038446D" w:rsidRDefault="00E43808">
      <w:pPr>
        <w:spacing w:before="200" w:after="80"/>
      </w:pPr>
      <w:r>
        <w:rPr>
          <w:b/>
          <w:color w:val="404040"/>
          <w:sz w:val="24"/>
        </w:rPr>
        <w:t>Long-term (12+ months)</w:t>
      </w:r>
    </w:p>
    <w:p w:rsidR="0038446D" w:rsidRDefault="00E43808">
      <w:pPr>
        <w:spacing w:after="120"/>
      </w:pPr>
      <w:r>
        <w:t>• Develop presc</w:t>
      </w:r>
      <w:r>
        <w:t>riptive analytics capabilities enabling AI-driven recommendations</w:t>
      </w:r>
    </w:p>
    <w:p w:rsidR="0038446D" w:rsidRDefault="00E43808">
      <w:pPr>
        <w:spacing w:after="120"/>
      </w:pPr>
      <w:r>
        <w:t>• Create geographic heatmaps for intuitive visualization of sales density patterns</w:t>
      </w:r>
    </w:p>
    <w:p w:rsidR="0038446D" w:rsidRDefault="00E43808">
      <w:pPr>
        <w:spacing w:after="120"/>
      </w:pPr>
      <w:r>
        <w:t>• Build mobile-optimized dashboard versions for field sales force accessibility</w:t>
      </w:r>
    </w:p>
    <w:p w:rsidR="0038446D" w:rsidRDefault="00E43808">
      <w:r>
        <w:br w:type="page"/>
      </w:r>
    </w:p>
    <w:p w:rsidR="0038446D" w:rsidRDefault="00E43808">
      <w:pPr>
        <w:spacing w:before="240" w:after="120"/>
      </w:pPr>
      <w:r>
        <w:rPr>
          <w:b/>
          <w:color w:val="2E5090"/>
          <w:sz w:val="28"/>
        </w:rPr>
        <w:lastRenderedPageBreak/>
        <w:t>CONCLUSION</w:t>
      </w:r>
    </w:p>
    <w:p w:rsidR="0038446D" w:rsidRDefault="00E43808">
      <w:pPr>
        <w:spacing w:after="120"/>
      </w:pPr>
      <w:r>
        <w:t>This project r</w:t>
      </w:r>
      <w:r>
        <w:t>epresents a comprehensive demonstration of my data analytics capabilities from requirements analysis through insight delivery. I successfully transformed raw transactional data into an interactive dashboard that enables stakeholder self-service exploration</w:t>
      </w:r>
      <w:r>
        <w:t xml:space="preserve"> and supports data-driven decision-making.</w:t>
      </w:r>
    </w:p>
    <w:p w:rsidR="0038446D" w:rsidRDefault="00E43808">
      <w:pPr>
        <w:spacing w:after="120"/>
      </w:pPr>
      <w:r>
        <w:t xml:space="preserve">The dashboard identifies critical business patterns—regional performance concentration, product category dominance, sales force effectiveness differences, channel evolution, and temporal patterns—providing a </w:t>
      </w:r>
      <w:r>
        <w:t>foundation for strategic optimization. The interactive design democratizes data access, moving the organization from centralized reporting to distributed analytics capability.</w:t>
      </w:r>
    </w:p>
    <w:p w:rsidR="0038446D" w:rsidRDefault="00E43808">
      <w:pPr>
        <w:spacing w:after="120"/>
      </w:pPr>
      <w:r>
        <w:t>Key accomplishments include rigorous data preparation ensuring analytical integr</w:t>
      </w:r>
      <w:r>
        <w:t xml:space="preserve">ity, thoughtful visualization design balancing technical sophistication with accessibility, and business insights grounded in evidence. The project demonstrates my ability to combine technical analytics skills with business acumen to create organizational </w:t>
      </w:r>
      <w:r>
        <w:t>value.</w:t>
      </w:r>
    </w:p>
    <w:p w:rsidR="0038446D" w:rsidRDefault="00E43808">
      <w:pPr>
        <w:spacing w:after="120"/>
      </w:pPr>
      <w:r>
        <w:t>The Sales Analytics Dashboard serves as both a practical business tool and a demonstration of my analytics expertise. I am confident this project positions me well for analytics-focused roles where data-driven decision-making is critical to organiza</w:t>
      </w:r>
      <w:r>
        <w:t>tional success. I welcome the opportunity to discuss this project in detail and explore how my analytics capabilities can contribute to organizational objectives.</w:t>
      </w:r>
    </w:p>
    <w:sectPr w:rsidR="003844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46D"/>
    <w:rsid w:val="00995D59"/>
    <w:rsid w:val="00AA1D8D"/>
    <w:rsid w:val="00B47730"/>
    <w:rsid w:val="00CB0664"/>
    <w:rsid w:val="00E43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82D10"/>
  <w14:defaultImageDpi w14:val="300"/>
  <w15:docId w15:val="{ACE0F82B-5497-4FED-B155-F73228244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0B016-B1D2-44A4-8725-ED0C0821E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3</cp:revision>
  <dcterms:created xsi:type="dcterms:W3CDTF">2013-12-23T23:15:00Z</dcterms:created>
  <dcterms:modified xsi:type="dcterms:W3CDTF">2026-06-23T19:38:00Z</dcterms:modified>
  <cp:category/>
</cp:coreProperties>
</file>