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n-US" w:eastAsia="en-US"/>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B345A7">
        <w:rPr>
          <w:rFonts w:ascii="Calibri" w:hAnsi="Calibri"/>
          <w:noProof/>
          <w:color w:val="000000"/>
          <w:sz w:val="22"/>
          <w:szCs w:val="22"/>
          <w:lang w:val="es-CO"/>
        </w:rPr>
        <w:t xml:space="preserve"> Jimé</w:t>
      </w:r>
      <w:r w:rsidR="009477B7" w:rsidRPr="00DC7273">
        <w:rPr>
          <w:rFonts w:ascii="Calibri" w:hAnsi="Calibr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bookmarkStart w:id="0" w:name="_Toc222758298"/>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Refdecomentario"/>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Refdecomentario"/>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Refdecomentario"/>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Refdecomentario"/>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Refdecomentario"/>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Refdecomentario"/>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Refdecomentario"/>
          <w:rFonts w:ascii="Calibri" w:hAnsi="Calibri"/>
          <w:color w:val="000000"/>
          <w:sz w:val="22"/>
          <w:szCs w:val="22"/>
        </w:rPr>
        <w:commentReference w:id="13"/>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62510A">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20/02/2009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Epgrafe"/>
        <w:jc w:val="center"/>
        <w:rPr>
          <w:rFonts w:ascii="Calibri" w:hAnsi="Calibri"/>
          <w:b w:val="0"/>
          <w:color w:val="000000"/>
          <w:sz w:val="18"/>
          <w:szCs w:val="18"/>
        </w:rPr>
      </w:pPr>
      <w:bookmarkStart w:id="14" w:name="_Toc175389742"/>
      <w:r w:rsidRPr="00AB4AFB">
        <w:rPr>
          <w:rFonts w:ascii="Calibri" w:hAnsi="Calibri"/>
          <w:b w:val="0"/>
          <w:color w:val="000000"/>
          <w:sz w:val="18"/>
          <w:szCs w:val="18"/>
        </w:rPr>
        <w:t xml:space="preserve">Tabla </w:t>
      </w:r>
      <w:r w:rsidR="00E27A99"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E27A99"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E27A99"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4"/>
    </w:p>
    <w:p w:rsidR="00AB4AFB" w:rsidRDefault="00AB4AFB" w:rsidP="001860E0">
      <w:pPr>
        <w:rPr>
          <w:rFonts w:ascii="Calibri" w:hAnsi="Calibri"/>
          <w:noProof/>
          <w:color w:val="000000"/>
          <w:sz w:val="22"/>
          <w:szCs w:val="22"/>
          <w:lang w:val="es-CO"/>
        </w:rPr>
        <w:sectPr w:rsidR="00AB4AFB" w:rsidSect="0062510A">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E27A99">
      <w:pPr>
        <w:pStyle w:val="TDC1"/>
        <w:tabs>
          <w:tab w:val="right" w:leader="dot" w:pos="8494"/>
        </w:tabs>
        <w:rPr>
          <w:rFonts w:ascii="Calibri" w:hAnsi="Calibri"/>
          <w:noProof/>
          <w:color w:val="000000"/>
          <w:sz w:val="22"/>
          <w:szCs w:val="22"/>
          <w:lang w:val="es-CO" w:eastAsia="es-CO"/>
        </w:rPr>
      </w:pPr>
      <w:r w:rsidRPr="00E27A99">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E27A99">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E27A99">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Refdecomentario"/>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E27A99">
      <w:pPr>
        <w:pStyle w:val="Tabladeilustraciones"/>
        <w:tabs>
          <w:tab w:val="right" w:leader="dot" w:pos="8494"/>
        </w:tabs>
        <w:rPr>
          <w:rFonts w:ascii="Calibri" w:hAnsi="Calibri"/>
          <w:noProof/>
          <w:color w:val="000000"/>
          <w:sz w:val="22"/>
          <w:szCs w:val="22"/>
          <w:lang w:val="es-CO" w:eastAsia="es-CO"/>
        </w:rPr>
      </w:pPr>
      <w:r w:rsidRPr="00E27A99">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E27A99">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E27A99"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E27A99" w:rsidRPr="00DC7273">
        <w:rPr>
          <w:rFonts w:ascii="Calibri" w:hAnsi="Calibri"/>
          <w:noProof/>
          <w:color w:val="000000"/>
          <w:sz w:val="22"/>
          <w:szCs w:val="22"/>
        </w:rPr>
      </w:r>
      <w:r w:rsidR="00E27A99"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E27A99" w:rsidRPr="00DC7273">
        <w:rPr>
          <w:rFonts w:ascii="Calibri" w:hAnsi="Calibri"/>
          <w:noProof/>
          <w:color w:val="000000"/>
          <w:sz w:val="22"/>
          <w:szCs w:val="22"/>
        </w:rPr>
        <w:fldChar w:fldCharType="end"/>
      </w:r>
    </w:p>
    <w:p w:rsidR="00255891" w:rsidRPr="00DC7273" w:rsidRDefault="00E27A99"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Refdecomentario"/>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E27A99">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E27A99"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tulo"/>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E27A99"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E27A99" w:rsidRPr="00D0522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E27A99"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E27A99"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4" w:name="_Toc222758306"/>
      <w:r w:rsidRPr="00EE36D5">
        <w:rPr>
          <w:rFonts w:ascii="Calibri" w:hAnsi="Calibri"/>
          <w:color w:val="000000"/>
          <w:sz w:val="24"/>
          <w:szCs w:val="22"/>
        </w:rPr>
        <w:lastRenderedPageBreak/>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Pr="00DC7273"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7" w:name="_Toc222758307"/>
      <w:r w:rsidRPr="007D2CA2">
        <w:rPr>
          <w:rFonts w:ascii="Calibri" w:hAnsi="Calibri"/>
          <w:color w:val="000000"/>
          <w:sz w:val="24"/>
          <w:szCs w:val="22"/>
        </w:rPr>
        <w:lastRenderedPageBreak/>
        <w:t>Entregables del Proyecto</w:t>
      </w:r>
      <w:bookmarkEnd w:id="27"/>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Epgrafe"/>
        <w:jc w:val="center"/>
        <w:rPr>
          <w:rFonts w:ascii="Calibri" w:hAnsi="Calibri"/>
          <w:b w:val="0"/>
          <w:color w:val="000000"/>
          <w:sz w:val="18"/>
          <w:szCs w:val="16"/>
        </w:rPr>
      </w:pPr>
      <w:r w:rsidRPr="0032003C">
        <w:rPr>
          <w:rFonts w:ascii="Calibri" w:hAnsi="Calibri"/>
          <w:b w:val="0"/>
          <w:color w:val="000000"/>
          <w:sz w:val="18"/>
          <w:szCs w:val="16"/>
        </w:rPr>
        <w:t>Tabla 1. Entregables del proyecto</w:t>
      </w:r>
    </w:p>
    <w:p w:rsidR="00EF00F4" w:rsidRDefault="00EF00F4"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Pr="00DC7273" w:rsidRDefault="00B436F0" w:rsidP="00EF00F4">
      <w:pPr>
        <w:jc w:val="both"/>
        <w:rPr>
          <w:rFonts w:ascii="Calibri" w:hAnsi="Calibri"/>
          <w:color w:val="000000"/>
          <w:sz w:val="22"/>
          <w:szCs w:val="22"/>
        </w:rPr>
      </w:pPr>
    </w:p>
    <w:p w:rsidR="00255891" w:rsidRDefault="00255891" w:rsidP="00F77166">
      <w:pPr>
        <w:pStyle w:val="Ttulo3"/>
        <w:rPr>
          <w:rFonts w:ascii="Calibri" w:hAnsi="Calibri"/>
          <w:color w:val="000000"/>
          <w:sz w:val="24"/>
          <w:szCs w:val="22"/>
        </w:rPr>
      </w:pPr>
      <w:bookmarkStart w:id="28" w:name="_Toc222758308"/>
      <w:r w:rsidRPr="007D2CA2">
        <w:rPr>
          <w:rFonts w:ascii="Calibri" w:hAnsi="Calibri"/>
          <w:color w:val="000000"/>
          <w:sz w:val="24"/>
          <w:szCs w:val="22"/>
        </w:rPr>
        <w:lastRenderedPageBreak/>
        <w:t>Resumen de Calendarización y Presupuesto</w:t>
      </w:r>
      <w:bookmarkEnd w:id="28"/>
    </w:p>
    <w:p w:rsidR="00CB7CD0" w:rsidRPr="00CB7CD0" w:rsidRDefault="00CB7CD0" w:rsidP="00CB7CD0"/>
    <w:p w:rsidR="00CB7CD0" w:rsidRPr="00CB7CD0" w:rsidRDefault="00CB7CD0" w:rsidP="00CB7CD0">
      <w:pPr>
        <w:jc w:val="both"/>
        <w:rPr>
          <w:ins w:id="2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p w:rsidR="00CB7CD0" w:rsidRDefault="00CB7CD0" w:rsidP="006A1B72">
      <w:pPr>
        <w:pStyle w:val="Prrafodelista"/>
        <w:ind w:left="0"/>
        <w:jc w:val="both"/>
        <w:rPr>
          <w:rFonts w:ascii="Calibri" w:hAnsi="Calibri" w:cs="Arial"/>
          <w:color w:val="000000"/>
          <w:sz w:val="22"/>
          <w:szCs w:val="22"/>
          <w:lang w:val="es-CO"/>
        </w:rPr>
      </w:pPr>
    </w:p>
    <w:p w:rsidR="00E50665" w:rsidRPr="00CB7CD0" w:rsidRDefault="00E50665" w:rsidP="006A1B72">
      <w:pPr>
        <w:pStyle w:val="Prrafodelista"/>
        <w:ind w:left="0"/>
        <w:jc w:val="both"/>
        <w:rPr>
          <w:rFonts w:ascii="Calibri" w:hAnsi="Calibri" w:cs="Arial"/>
          <w:color w:val="000000"/>
          <w:sz w:val="22"/>
          <w:szCs w:val="22"/>
          <w:lang w:val="es-CO"/>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258"/>
        <w:gridCol w:w="3390"/>
        <w:gridCol w:w="878"/>
        <w:gridCol w:w="1979"/>
      </w:tblGrid>
      <w:tr w:rsidR="002B1AA5" w:rsidRPr="002B1AA5" w:rsidTr="00B436F0">
        <w:trPr>
          <w:trHeight w:val="534"/>
        </w:trPr>
        <w:tc>
          <w:tcPr>
            <w:tcW w:w="2268" w:type="dxa"/>
            <w:tcBorders>
              <w:bottom w:val="single" w:sz="6" w:space="0" w:color="D9D9D9" w:themeColor="background1" w:themeShade="D9"/>
            </w:tcBorders>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bookmarkStart w:id="30" w:name="_Toc222758309"/>
            <w:r w:rsidRPr="002B1AA5">
              <w:rPr>
                <w:rFonts w:asciiTheme="minorHAnsi" w:hAnsiTheme="minorHAnsi"/>
                <w:sz w:val="18"/>
                <w:szCs w:val="18"/>
                <w:lang w:val="es-CO"/>
              </w:rPr>
              <w:t>Entregas Según Etapas</w:t>
            </w:r>
          </w:p>
        </w:tc>
        <w:tc>
          <w:tcPr>
            <w:tcW w:w="3402" w:type="dxa"/>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r w:rsidRPr="002B1AA5">
              <w:rPr>
                <w:rFonts w:asciiTheme="minorHAnsi" w:hAnsiTheme="minorHAnsi"/>
                <w:sz w:val="18"/>
                <w:szCs w:val="18"/>
                <w:lang w:val="es-CO"/>
              </w:rPr>
              <w:t>Actividades</w:t>
            </w:r>
          </w:p>
        </w:tc>
        <w:tc>
          <w:tcPr>
            <w:tcW w:w="851"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Duración (horas)</w:t>
            </w:r>
          </w:p>
        </w:tc>
        <w:tc>
          <w:tcPr>
            <w:tcW w:w="1984"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Presupuesto estimado (pesos Colombianos)</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Primera etapa</w:t>
            </w: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y asignación de roles</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630.000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Establecimiento de reglas del equipo</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0,75</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315.000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del documento SPMP y afines (Conceptualización)</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13,4</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5’628.000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Desarrollo del SPMP</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24</w:t>
            </w:r>
          </w:p>
        </w:tc>
        <w:tc>
          <w:tcPr>
            <w:tcW w:w="1984" w:type="dxa"/>
            <w:vMerge w:val="restart"/>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10’080.000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Revisión SPMP por parte del Gerente</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w:t>
            </w:r>
          </w:p>
        </w:tc>
        <w:tc>
          <w:tcPr>
            <w:tcW w:w="1984" w:type="dxa"/>
            <w:vMerge/>
            <w:hideMark/>
          </w:tcPr>
          <w:p w:rsidR="002B1AA5" w:rsidRPr="002B1AA5" w:rsidRDefault="002B1AA5" w:rsidP="00B436F0">
            <w:pPr>
              <w:jc w:val="right"/>
              <w:rPr>
                <w:rFonts w:asciiTheme="minorHAnsi" w:hAnsiTheme="minorHAnsi"/>
                <w:color w:val="000000" w:themeColor="text1"/>
                <w:sz w:val="18"/>
                <w:szCs w:val="18"/>
              </w:rPr>
            </w:pP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Diseño de Casos de uso del sistema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8</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Consulta con el cliente y revisión mutua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3’360.000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Presentación etapa 1</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420.000</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Segunda etapa</w:t>
            </w: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Investigación del documento SRS y afines (Conceptualización)</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14*</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5’880.000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Desarrollo SRS</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20</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8’400.000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Implementación del prototipo 1</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2’100.000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Revisión SRS y Prototipo por parte del gerente</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350.000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lang w:val="es-ES"/>
              </w:rPr>
            </w:pPr>
            <w:r w:rsidRPr="002B1AA5">
              <w:rPr>
                <w:rFonts w:asciiTheme="minorHAnsi" w:hAnsiTheme="minorHAnsi"/>
                <w:bCs/>
                <w:color w:val="000000" w:themeColor="text1"/>
                <w:sz w:val="18"/>
                <w:szCs w:val="18"/>
                <w:lang w:val="es-CO"/>
              </w:rPr>
              <w:t>Consulta c</w:t>
            </w:r>
            <w:r w:rsidR="00B436F0" w:rsidRPr="00B436F0">
              <w:rPr>
                <w:rFonts w:asciiTheme="minorHAnsi" w:hAnsiTheme="minorHAnsi"/>
                <w:bCs/>
                <w:color w:val="000000" w:themeColor="text1"/>
                <w:sz w:val="18"/>
                <w:szCs w:val="18"/>
                <w:lang w:val="es-CO"/>
              </w:rPr>
              <w:t>on el cliente, revisión cliente-</w:t>
            </w:r>
            <w:r w:rsidRPr="002B1AA5">
              <w:rPr>
                <w:rFonts w:asciiTheme="minorHAnsi" w:hAnsiTheme="minorHAnsi"/>
                <w:bCs/>
                <w:color w:val="000000" w:themeColor="text1"/>
                <w:sz w:val="18"/>
                <w:szCs w:val="18"/>
                <w:lang w:val="es-CO"/>
              </w:rPr>
              <w:t>IMind</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Presentación etapa 2</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Tercera etapa</w:t>
            </w:r>
          </w:p>
        </w:tc>
        <w:tc>
          <w:tcPr>
            <w:tcW w:w="3402"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Cuarta etapa</w:t>
            </w:r>
          </w:p>
        </w:tc>
        <w:tc>
          <w:tcPr>
            <w:tcW w:w="3402"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851"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1984"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4" w:space="0" w:color="D9D9D9" w:themeColor="background1" w:themeShade="D9"/>
            </w:tcBorders>
            <w:shd w:val="clear" w:color="auto" w:fill="D9D9D9" w:themeFill="background1" w:themeFillShade="D9"/>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 </w:t>
            </w:r>
          </w:p>
        </w:tc>
        <w:tc>
          <w:tcPr>
            <w:tcW w:w="3402"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B436F0" w:rsidP="00B436F0">
            <w:pPr>
              <w:rPr>
                <w:rFonts w:asciiTheme="minorHAnsi" w:hAnsiTheme="minorHAnsi"/>
                <w:b/>
                <w:bCs/>
                <w:color w:val="000000" w:themeColor="text1"/>
                <w:sz w:val="16"/>
                <w:szCs w:val="16"/>
              </w:rPr>
            </w:pPr>
            <w:r w:rsidRPr="002B1AA5">
              <w:rPr>
                <w:rFonts w:asciiTheme="minorHAnsi" w:hAnsiTheme="minorHAnsi" w:cs="Arial"/>
                <w:b/>
                <w:bCs/>
                <w:color w:val="000000" w:themeColor="text1"/>
                <w:sz w:val="20"/>
                <w:szCs w:val="16"/>
                <w:lang w:val="es-CO"/>
              </w:rPr>
              <w:t>TOTAL</w:t>
            </w:r>
          </w:p>
        </w:tc>
        <w:tc>
          <w:tcPr>
            <w:tcW w:w="851"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c>
          <w:tcPr>
            <w:tcW w:w="1984"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r>
    </w:tbl>
    <w:p w:rsidR="003B316A" w:rsidRDefault="003B316A" w:rsidP="00A30078">
      <w:pPr>
        <w:pStyle w:val="Ttulo2"/>
        <w:numPr>
          <w:ilvl w:val="0"/>
          <w:numId w:val="0"/>
        </w:numPr>
        <w:ind w:left="576" w:hanging="576"/>
        <w:rPr>
          <w:rFonts w:ascii="Calibri" w:hAnsi="Calibri"/>
          <w:i w:val="0"/>
          <w:color w:val="000000"/>
          <w:sz w:val="26"/>
          <w:szCs w:val="26"/>
        </w:rPr>
      </w:pPr>
    </w:p>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Pr="008C553C" w:rsidRDefault="008C553C" w:rsidP="008C553C"/>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30"/>
      <w:r w:rsidR="00E27A99"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E27A99"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10"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1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12"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n-US" w:eastAsia="en-US"/>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1BAF" w:rsidRPr="00D71BAF" w:rsidRDefault="000C11DE" w:rsidP="00D71BAF">
      <w:pPr>
        <w:pStyle w:val="Ttulo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aconcuadrcula"/>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Ttulo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Ttulo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Ttulo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Ttulo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62510A">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62510A">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2D62A7" w:rsidRDefault="00FC5A64" w:rsidP="00166725">
      <w:pPr>
        <w:pStyle w:val="Ttulo2"/>
        <w:rPr>
          <w:rFonts w:ascii="Calibri" w:hAnsi="Calibri"/>
          <w:i w:val="0"/>
          <w:noProof/>
          <w:color w:val="000000"/>
          <w:sz w:val="24"/>
          <w:szCs w:val="24"/>
          <w:lang w:val="es-CO"/>
        </w:rPr>
      </w:pPr>
      <w:bookmarkStart w:id="54" w:name="_Toc222758333"/>
      <w:r w:rsidRPr="002D62A7">
        <w:rPr>
          <w:rFonts w:ascii="Calibri" w:hAnsi="Calibri"/>
          <w:i w:val="0"/>
          <w:noProof/>
          <w:color w:val="000000"/>
          <w:sz w:val="24"/>
          <w:szCs w:val="24"/>
          <w:lang w:val="es-CO"/>
        </w:rPr>
        <w:t>P</w:t>
      </w:r>
      <w:r w:rsidR="006B5B7F" w:rsidRPr="002D62A7">
        <w:rPr>
          <w:rFonts w:ascii="Calibri" w:hAnsi="Calibri"/>
          <w:i w:val="0"/>
          <w:noProof/>
          <w:color w:val="000000"/>
          <w:sz w:val="24"/>
          <w:szCs w:val="24"/>
          <w:lang w:val="es-CO"/>
        </w:rPr>
        <w:t>LAN DE ADMINISTRACÍON DE RIESGOS</w:t>
      </w:r>
      <w:bookmarkEnd w:id="54"/>
      <w:r w:rsidRPr="002D62A7">
        <w:rPr>
          <w:rFonts w:ascii="Calibri" w:hAnsi="Calibri"/>
          <w:i w:val="0"/>
          <w:noProof/>
          <w:color w:val="000000"/>
          <w:sz w:val="24"/>
          <w:szCs w:val="24"/>
          <w:lang w:val="es-CO"/>
        </w:rPr>
        <w:t xml:space="preserve"> </w:t>
      </w:r>
      <w:r w:rsidR="00950D57" w:rsidRPr="002D62A7">
        <w:rPr>
          <w:rFonts w:ascii="Calibri" w:hAnsi="Calibri"/>
          <w:i w:val="0"/>
          <w:noProof/>
          <w:color w:val="000000"/>
          <w:sz w:val="24"/>
          <w:szCs w:val="24"/>
          <w:lang w:val="es-CO"/>
        </w:rPr>
        <w:t xml:space="preserve"> (</w:t>
      </w:r>
      <w:r w:rsidR="00950D57" w:rsidRPr="002D62A7">
        <w:rPr>
          <w:rFonts w:ascii="Calibri" w:hAnsi="Calibri"/>
          <w:i w:val="0"/>
          <w:noProof/>
          <w:color w:val="FF0000"/>
          <w:sz w:val="24"/>
          <w:szCs w:val="24"/>
          <w:lang w:val="es-CO"/>
        </w:rPr>
        <w:t>Falta-Victor Villalobos</w:t>
      </w:r>
      <w:r w:rsidR="00950D57" w:rsidRPr="002D62A7">
        <w:rPr>
          <w:rFonts w:ascii="Calibri" w:hAnsi="Calibri"/>
          <w:i w:val="0"/>
          <w:noProof/>
          <w:color w:val="000000"/>
          <w:sz w:val="24"/>
          <w:szCs w:val="24"/>
          <w:lang w:val="es-CO"/>
        </w:rPr>
        <w:t>)</w:t>
      </w:r>
    </w:p>
    <w:p w:rsidR="0069525C" w:rsidRPr="002D62A7" w:rsidRDefault="00500E1F" w:rsidP="0069525C">
      <w:pPr>
        <w:pStyle w:val="Ttulo2"/>
        <w:rPr>
          <w:rFonts w:ascii="Calibri" w:hAnsi="Calibri"/>
          <w:i w:val="0"/>
          <w:sz w:val="24"/>
          <w:szCs w:val="24"/>
        </w:rPr>
      </w:pPr>
      <w:bookmarkStart w:id="55" w:name="_Toc222758334"/>
      <w:r w:rsidRPr="002D62A7">
        <w:rPr>
          <w:rFonts w:ascii="Calibri" w:hAnsi="Calibri"/>
          <w:i w:val="0"/>
          <w:sz w:val="24"/>
          <w:szCs w:val="24"/>
        </w:rPr>
        <w:t>P</w:t>
      </w:r>
      <w:bookmarkEnd w:id="55"/>
      <w:r w:rsidR="00B0741B" w:rsidRPr="002D62A7">
        <w:rPr>
          <w:rFonts w:ascii="Calibri" w:hAnsi="Calibri"/>
          <w:i w:val="0"/>
          <w:sz w:val="24"/>
          <w:szCs w:val="24"/>
        </w:rPr>
        <w:t>LAN DE CIERRE</w:t>
      </w:r>
    </w:p>
    <w:p w:rsidR="00A82ABE" w:rsidRPr="00363B7E" w:rsidRDefault="00F342A1" w:rsidP="004A1367">
      <w:pPr>
        <w:autoSpaceDE w:val="0"/>
        <w:autoSpaceDN w:val="0"/>
        <w:adjustRightInd w:val="0"/>
        <w:ind w:left="576"/>
        <w:jc w:val="both"/>
        <w:rPr>
          <w:rFonts w:ascii="Calibri" w:hAnsi="Calibri"/>
          <w:noProof/>
          <w:color w:val="000000" w:themeColor="text1"/>
          <w:sz w:val="22"/>
          <w:szCs w:val="22"/>
          <w:lang w:val="es-US"/>
        </w:rPr>
      </w:pPr>
      <w:r>
        <w:rPr>
          <w:rFonts w:ascii="Calibri" w:hAnsi="Calibri"/>
          <w:noProof/>
          <w:color w:val="000000" w:themeColor="text1"/>
          <w:sz w:val="22"/>
          <w:szCs w:val="22"/>
          <w:lang w:val="es-CO"/>
        </w:rPr>
        <w:t xml:space="preserve"> </w:t>
      </w:r>
      <w:r w:rsidR="0069525C">
        <w:rPr>
          <w:rFonts w:ascii="Calibri" w:hAnsi="Calibri"/>
          <w:noProof/>
          <w:color w:val="000000" w:themeColor="text1"/>
          <w:sz w:val="22"/>
          <w:szCs w:val="22"/>
          <w:lang w:val="es-CO"/>
        </w:rPr>
        <w:t>S</w:t>
      </w:r>
      <w:r w:rsidR="00A82ABE" w:rsidRPr="00085EC5">
        <w:rPr>
          <w:rFonts w:ascii="Calibri" w:hAnsi="Calibri"/>
          <w:noProof/>
          <w:color w:val="000000" w:themeColor="text1"/>
          <w:sz w:val="22"/>
          <w:szCs w:val="22"/>
          <w:lang w:val="es-CO"/>
        </w:rPr>
        <w:t>e realizara una retroalimentación del proceso</w:t>
      </w:r>
      <w:r w:rsidR="003027E8">
        <w:rPr>
          <w:rFonts w:ascii="Calibri" w:hAnsi="Calibri"/>
          <w:noProof/>
          <w:color w:val="000000" w:themeColor="text1"/>
          <w:sz w:val="22"/>
          <w:szCs w:val="22"/>
          <w:lang w:val="es-CO"/>
        </w:rPr>
        <w:t xml:space="preserve"> realizado</w:t>
      </w:r>
      <w:r w:rsidR="00A82ABE" w:rsidRPr="00085EC5">
        <w:rPr>
          <w:rFonts w:ascii="Calibri" w:hAnsi="Calibri"/>
          <w:noProof/>
          <w:color w:val="000000" w:themeColor="text1"/>
          <w:sz w:val="22"/>
          <w:szCs w:val="22"/>
          <w:lang w:val="es-CO"/>
        </w:rPr>
        <w:t>,</w:t>
      </w:r>
      <w:r w:rsidR="001534BE">
        <w:rPr>
          <w:rFonts w:ascii="Calibri" w:hAnsi="Calibri"/>
          <w:noProof/>
          <w:color w:val="000000" w:themeColor="text1"/>
          <w:sz w:val="22"/>
          <w:szCs w:val="22"/>
          <w:lang w:val="es-CO"/>
        </w:rPr>
        <w:t xml:space="preserve"> la cual se llevara a cabo en 5</w:t>
      </w:r>
      <w:r w:rsidR="00A82ABE" w:rsidRPr="00085EC5">
        <w:rPr>
          <w:rFonts w:ascii="Calibri" w:hAnsi="Calibri"/>
          <w:noProof/>
          <w:color w:val="000000" w:themeColor="text1"/>
          <w:sz w:val="22"/>
          <w:szCs w:val="22"/>
          <w:lang w:val="es-CO"/>
        </w:rPr>
        <w:t xml:space="preserve"> pasos:</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2B7459" w:rsidRPr="004224AC" w:rsidRDefault="002B7459" w:rsidP="002B7459">
      <w:pPr>
        <w:pStyle w:val="Ttulo3"/>
        <w:rPr>
          <w:rFonts w:ascii="Calibri" w:hAnsi="Calibri"/>
          <w:noProof/>
          <w:sz w:val="22"/>
          <w:szCs w:val="22"/>
          <w:lang w:val="es-CO"/>
        </w:rPr>
      </w:pPr>
      <w:r w:rsidRPr="004224AC">
        <w:rPr>
          <w:rFonts w:ascii="Calibri" w:hAnsi="Calibri"/>
          <w:noProof/>
          <w:sz w:val="22"/>
          <w:szCs w:val="22"/>
          <w:lang w:val="es-CO"/>
        </w:rPr>
        <w:t>Consolidado Final</w:t>
      </w:r>
    </w:p>
    <w:p w:rsidR="0069525C" w:rsidRDefault="0069525C" w:rsidP="0069525C">
      <w:pPr>
        <w:autoSpaceDE w:val="0"/>
        <w:autoSpaceDN w:val="0"/>
        <w:adjustRightInd w:val="0"/>
        <w:ind w:left="708"/>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En el momento que haya culminado la gestión del proyecto, se recopilara todos los activos informaticos y de software del proyecto, como entregas, actas, cronogamas, versiones de documentos, aplicativo, manual de usuario, etc; esta tarea sera realizada por la Directora de Documentación. Se dispondra una copia para cada integrante del grupo y al Cliente.</w:t>
      </w:r>
    </w:p>
    <w:p w:rsidR="00B70E2C" w:rsidRDefault="00B70E2C" w:rsidP="0069525C">
      <w:pPr>
        <w:autoSpaceDE w:val="0"/>
        <w:autoSpaceDN w:val="0"/>
        <w:adjustRightInd w:val="0"/>
        <w:ind w:left="708"/>
        <w:jc w:val="both"/>
        <w:rPr>
          <w:rFonts w:ascii="Calibri" w:hAnsi="Calibri"/>
          <w:noProof/>
          <w:color w:val="000000" w:themeColor="text1"/>
          <w:sz w:val="22"/>
          <w:szCs w:val="22"/>
          <w:lang w:val="es-CO"/>
        </w:rPr>
      </w:pPr>
    </w:p>
    <w:p w:rsidR="00FE6482" w:rsidRPr="004224AC" w:rsidRDefault="00416125" w:rsidP="00FE6482">
      <w:pPr>
        <w:pStyle w:val="Ttulo3"/>
        <w:rPr>
          <w:rFonts w:ascii="Calibri" w:hAnsi="Calibri"/>
          <w:noProof/>
          <w:sz w:val="22"/>
          <w:szCs w:val="22"/>
          <w:lang w:val="es-CO"/>
        </w:rPr>
      </w:pPr>
      <w:r w:rsidRPr="004224AC">
        <w:rPr>
          <w:rFonts w:ascii="Calibri" w:hAnsi="Calibri"/>
          <w:noProof/>
          <w:sz w:val="22"/>
          <w:szCs w:val="22"/>
          <w:lang w:val="es-CO"/>
        </w:rPr>
        <w:t>Reunió</w:t>
      </w:r>
      <w:r w:rsidR="00B70E2C" w:rsidRPr="004224AC">
        <w:rPr>
          <w:rFonts w:ascii="Calibri" w:hAnsi="Calibri"/>
          <w:noProof/>
          <w:sz w:val="22"/>
          <w:szCs w:val="22"/>
          <w:lang w:val="es-CO"/>
        </w:rPr>
        <w:t>n</w:t>
      </w:r>
      <w:r w:rsidRPr="004224AC">
        <w:rPr>
          <w:rFonts w:ascii="Calibri" w:hAnsi="Calibri"/>
          <w:noProof/>
          <w:sz w:val="22"/>
          <w:szCs w:val="22"/>
          <w:lang w:val="es-CO"/>
        </w:rPr>
        <w:t xml:space="preserve"> No 1: Retroalimentación Trabajar</w:t>
      </w:r>
      <w:r w:rsidR="00B70E2C" w:rsidRPr="004224AC">
        <w:rPr>
          <w:rFonts w:ascii="Calibri" w:hAnsi="Calibri"/>
          <w:noProof/>
          <w:sz w:val="22"/>
          <w:szCs w:val="22"/>
          <w:lang w:val="es-CO"/>
        </w:rPr>
        <w:t xml:space="preserve"> en Grupo</w:t>
      </w:r>
    </w:p>
    <w:p w:rsidR="00B70E2C" w:rsidRPr="008E7EB6" w:rsidRDefault="00B70E2C" w:rsidP="008E7EB6">
      <w:pPr>
        <w:ind w:left="708"/>
        <w:rPr>
          <w:rFonts w:ascii="Calibri" w:hAnsi="Calibri"/>
          <w:noProof/>
          <w:sz w:val="22"/>
          <w:szCs w:val="22"/>
          <w:lang w:val="es-CO"/>
        </w:rPr>
      </w:pPr>
      <w:r w:rsidRPr="008E7EB6">
        <w:rPr>
          <w:rFonts w:ascii="Calibri" w:hAnsi="Calibri"/>
          <w:noProof/>
          <w:sz w:val="22"/>
          <w:szCs w:val="22"/>
          <w:lang w:val="es-CO"/>
        </w:rPr>
        <w:t>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416125" w:rsidRDefault="00416125" w:rsidP="00416125">
      <w:pPr>
        <w:rPr>
          <w:lang w:val="es-CO"/>
        </w:rPr>
      </w:pPr>
    </w:p>
    <w:p w:rsidR="00416125" w:rsidRPr="00296B9F" w:rsidRDefault="00416125" w:rsidP="0002054D">
      <w:pPr>
        <w:pStyle w:val="Ttulo3"/>
        <w:rPr>
          <w:rFonts w:ascii="Calibri" w:hAnsi="Calibri"/>
          <w:sz w:val="22"/>
          <w:szCs w:val="22"/>
          <w:lang w:val="es-CO"/>
        </w:rPr>
      </w:pPr>
      <w:r w:rsidRPr="00296B9F">
        <w:rPr>
          <w:rFonts w:ascii="Calibri" w:hAnsi="Calibri"/>
          <w:sz w:val="22"/>
          <w:szCs w:val="22"/>
          <w:lang w:val="es-CO"/>
        </w:rPr>
        <w:t xml:space="preserve">Reunión No 2: </w:t>
      </w:r>
      <w:r w:rsidR="0002054D" w:rsidRPr="00296B9F">
        <w:rPr>
          <w:rFonts w:ascii="Calibri" w:hAnsi="Calibri"/>
          <w:sz w:val="22"/>
          <w:szCs w:val="22"/>
          <w:lang w:val="es-CO"/>
        </w:rPr>
        <w:t xml:space="preserve">Retroalimentación </w:t>
      </w:r>
      <w:r w:rsidRPr="00296B9F">
        <w:rPr>
          <w:rFonts w:ascii="Calibri" w:hAnsi="Calibri"/>
          <w:sz w:val="22"/>
          <w:szCs w:val="22"/>
          <w:lang w:val="es-CO"/>
        </w:rPr>
        <w:t>Trabajo en el Proyecto</w:t>
      </w:r>
    </w:p>
    <w:p w:rsidR="007C1BA6" w:rsidRDefault="007B21E8" w:rsidP="006868EF">
      <w:pPr>
        <w:autoSpaceDE w:val="0"/>
        <w:autoSpaceDN w:val="0"/>
        <w:adjustRightInd w:val="0"/>
        <w:ind w:left="708"/>
        <w:jc w:val="both"/>
        <w:rPr>
          <w:rFonts w:ascii="Calibri" w:hAnsi="Calibri"/>
          <w:noProof/>
          <w:color w:val="000000" w:themeColor="text1"/>
          <w:sz w:val="22"/>
          <w:szCs w:val="22"/>
          <w:lang w:val="es-CO"/>
        </w:rPr>
      </w:pPr>
      <w:r w:rsidRPr="007B21E8">
        <w:rPr>
          <w:rFonts w:ascii="Calibri" w:hAnsi="Calibri"/>
          <w:noProof/>
          <w:color w:val="000000" w:themeColor="text1"/>
          <w:sz w:val="22"/>
          <w:szCs w:val="22"/>
          <w:lang w:val="es-CO"/>
        </w:rPr>
        <w:t xml:space="preserve">Se realizara una reunión con todos los integrantes del grupo y solo se tendrán en cuenta temas relacionados con el </w:t>
      </w:r>
      <w:r w:rsidR="007C1BA6">
        <w:rPr>
          <w:rFonts w:ascii="Calibri" w:hAnsi="Calibri"/>
          <w:noProof/>
          <w:color w:val="000000" w:themeColor="text1"/>
          <w:sz w:val="22"/>
          <w:szCs w:val="22"/>
          <w:lang w:val="es-CO"/>
        </w:rPr>
        <w:t>trabajo realizado en el Proyecto:</w:t>
      </w:r>
    </w:p>
    <w:p w:rsidR="005146C5" w:rsidRDefault="005146C5" w:rsidP="006868EF">
      <w:pPr>
        <w:autoSpaceDE w:val="0"/>
        <w:autoSpaceDN w:val="0"/>
        <w:adjustRightInd w:val="0"/>
        <w:ind w:left="708"/>
        <w:jc w:val="both"/>
        <w:rPr>
          <w:rFonts w:ascii="Calibri" w:hAnsi="Calibri"/>
          <w:noProof/>
          <w:color w:val="000000" w:themeColor="text1"/>
          <w:sz w:val="22"/>
          <w:szCs w:val="22"/>
          <w:lang w:val="es-CO"/>
        </w:rPr>
      </w:pPr>
    </w:p>
    <w:p w:rsidR="005146C5" w:rsidRDefault="00C504CE" w:rsidP="005146C5">
      <w:pPr>
        <w:pStyle w:val="Prrafodelista"/>
        <w:numPr>
          <w:ilvl w:val="0"/>
          <w:numId w:val="27"/>
        </w:numPr>
        <w:autoSpaceDE w:val="0"/>
        <w:autoSpaceDN w:val="0"/>
        <w:adjustRightInd w:val="0"/>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Que requierimientos se cumplieron, cuales no;  y por que.</w:t>
      </w:r>
    </w:p>
    <w:p w:rsidR="00067FBB" w:rsidRDefault="00067FBB" w:rsidP="005146C5">
      <w:pPr>
        <w:pStyle w:val="Prrafodelista"/>
        <w:numPr>
          <w:ilvl w:val="0"/>
          <w:numId w:val="27"/>
        </w:numPr>
        <w:autoSpaceDE w:val="0"/>
        <w:autoSpaceDN w:val="0"/>
        <w:adjustRightInd w:val="0"/>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Problemas principales en las etapas del proyecto.</w:t>
      </w:r>
    </w:p>
    <w:p w:rsidR="00067FBB" w:rsidRDefault="00067FBB" w:rsidP="005146C5">
      <w:pPr>
        <w:pStyle w:val="Prrafodelista"/>
        <w:numPr>
          <w:ilvl w:val="0"/>
          <w:numId w:val="27"/>
        </w:numPr>
        <w:autoSpaceDE w:val="0"/>
        <w:autoSpaceDN w:val="0"/>
        <w:adjustRightInd w:val="0"/>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Conociemientos aprendidos durante y despues.</w:t>
      </w:r>
    </w:p>
    <w:p w:rsidR="00067FBB" w:rsidRDefault="00067FBB" w:rsidP="005146C5">
      <w:pPr>
        <w:pStyle w:val="Prrafodelista"/>
        <w:numPr>
          <w:ilvl w:val="0"/>
          <w:numId w:val="27"/>
        </w:numPr>
        <w:autoSpaceDE w:val="0"/>
        <w:autoSpaceDN w:val="0"/>
        <w:adjustRightInd w:val="0"/>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Resultados de desempeño, esto es por parte del Gerente según las metricas definidas (</w:t>
      </w:r>
      <w:r w:rsidR="00BF4FC6" w:rsidRPr="00BF4FC6">
        <w:rPr>
          <w:rFonts w:ascii="Calibri" w:hAnsi="Calibri"/>
          <w:i/>
          <w:noProof/>
          <w:color w:val="000000" w:themeColor="text1"/>
          <w:sz w:val="22"/>
          <w:szCs w:val="22"/>
          <w:lang w:val="es-CO"/>
        </w:rPr>
        <w:t xml:space="preserve">Ver sección </w:t>
      </w:r>
      <w:r w:rsidR="00BF4FC6" w:rsidRPr="00352835">
        <w:rPr>
          <w:rFonts w:ascii="Calibri" w:hAnsi="Calibri"/>
          <w:i/>
          <w:noProof/>
          <w:color w:val="000000" w:themeColor="text1"/>
          <w:sz w:val="22"/>
          <w:szCs w:val="22"/>
          <w:u w:val="single"/>
          <w:lang w:val="es-CO"/>
        </w:rPr>
        <w:t>5.3.6</w:t>
      </w:r>
      <w:r w:rsidR="00BF4FC6" w:rsidRPr="00BF4FC6">
        <w:rPr>
          <w:rFonts w:ascii="Calibri" w:hAnsi="Calibri"/>
          <w:i/>
          <w:noProof/>
          <w:color w:val="000000" w:themeColor="text1"/>
          <w:sz w:val="22"/>
          <w:szCs w:val="22"/>
          <w:lang w:val="es-CO"/>
        </w:rPr>
        <w:t xml:space="preserve"> Plan de Recolección de Métricas</w:t>
      </w:r>
      <w:r>
        <w:rPr>
          <w:rFonts w:ascii="Calibri" w:hAnsi="Calibri"/>
          <w:noProof/>
          <w:color w:val="000000" w:themeColor="text1"/>
          <w:sz w:val="22"/>
          <w:szCs w:val="22"/>
          <w:lang w:val="es-CO"/>
        </w:rPr>
        <w:t>)</w:t>
      </w:r>
      <w:r w:rsidR="00A930AA">
        <w:rPr>
          <w:rFonts w:ascii="Calibri" w:hAnsi="Calibri"/>
          <w:noProof/>
          <w:color w:val="000000" w:themeColor="text1"/>
          <w:sz w:val="22"/>
          <w:szCs w:val="22"/>
          <w:lang w:val="es-CO"/>
        </w:rPr>
        <w:t>.</w:t>
      </w:r>
    </w:p>
    <w:p w:rsidR="00A930AA" w:rsidRDefault="00A930AA" w:rsidP="005146C5">
      <w:pPr>
        <w:pStyle w:val="Prrafodelista"/>
        <w:numPr>
          <w:ilvl w:val="0"/>
          <w:numId w:val="27"/>
        </w:numPr>
        <w:autoSpaceDE w:val="0"/>
        <w:autoSpaceDN w:val="0"/>
        <w:adjustRightInd w:val="0"/>
        <w:jc w:val="both"/>
        <w:rPr>
          <w:rFonts w:ascii="Calibri" w:hAnsi="Calibri"/>
          <w:noProof/>
          <w:color w:val="000000" w:themeColor="text1"/>
          <w:sz w:val="22"/>
          <w:szCs w:val="22"/>
          <w:lang w:val="es-CO"/>
        </w:rPr>
      </w:pPr>
      <w:r>
        <w:rPr>
          <w:rFonts w:ascii="Calibri" w:hAnsi="Calibri"/>
          <w:noProof/>
          <w:color w:val="000000" w:themeColor="text1"/>
          <w:sz w:val="22"/>
          <w:szCs w:val="22"/>
          <w:lang w:val="es-CO"/>
        </w:rPr>
        <w:t>Conclusiones.</w:t>
      </w:r>
    </w:p>
    <w:p w:rsidR="005F36DA" w:rsidRDefault="005F36DA" w:rsidP="005F36DA">
      <w:pPr>
        <w:autoSpaceDE w:val="0"/>
        <w:autoSpaceDN w:val="0"/>
        <w:adjustRightInd w:val="0"/>
        <w:jc w:val="both"/>
        <w:rPr>
          <w:rFonts w:ascii="Calibri" w:hAnsi="Calibri"/>
          <w:noProof/>
          <w:color w:val="000000" w:themeColor="text1"/>
          <w:sz w:val="22"/>
          <w:szCs w:val="22"/>
          <w:lang w:val="es-CO"/>
        </w:rPr>
      </w:pPr>
    </w:p>
    <w:p w:rsidR="005F36DA" w:rsidRPr="0058041F" w:rsidRDefault="00331260" w:rsidP="005F36DA">
      <w:pPr>
        <w:pStyle w:val="Ttulo3"/>
        <w:rPr>
          <w:rFonts w:ascii="Calibri" w:hAnsi="Calibri"/>
          <w:noProof/>
          <w:sz w:val="22"/>
          <w:szCs w:val="22"/>
          <w:lang w:val="es-CO"/>
        </w:rPr>
      </w:pPr>
      <w:r>
        <w:rPr>
          <w:rFonts w:ascii="Calibri" w:hAnsi="Calibri"/>
          <w:noProof/>
          <w:sz w:val="22"/>
          <w:szCs w:val="22"/>
          <w:lang w:val="es-CO"/>
        </w:rPr>
        <w:t>Documento de Clausura</w:t>
      </w:r>
    </w:p>
    <w:p w:rsidR="005F36DA" w:rsidRDefault="005F36DA" w:rsidP="005F36DA">
      <w:pPr>
        <w:ind w:left="708"/>
        <w:jc w:val="both"/>
        <w:rPr>
          <w:rFonts w:ascii="Calibri" w:hAnsi="Calibri" w:cs="Arial"/>
          <w:sz w:val="22"/>
          <w:szCs w:val="22"/>
          <w:lang w:val="es-CO"/>
        </w:rPr>
      </w:pPr>
      <w:r>
        <w:rPr>
          <w:rFonts w:ascii="Calibri" w:hAnsi="Calibri" w:cs="Arial"/>
          <w:sz w:val="22"/>
          <w:szCs w:val="22"/>
          <w:lang w:val="es-CO"/>
        </w:rPr>
        <w:t>Se creara un documento de clausura del proyecto con los siguientes ítems:</w:t>
      </w:r>
    </w:p>
    <w:p w:rsidR="005F36DA" w:rsidRDefault="005F36DA" w:rsidP="005F36DA">
      <w:pPr>
        <w:ind w:left="708"/>
        <w:jc w:val="both"/>
        <w:rPr>
          <w:rFonts w:ascii="Calibri" w:hAnsi="Calibri" w:cs="Arial"/>
          <w:sz w:val="22"/>
          <w:szCs w:val="22"/>
          <w:lang w:val="es-CO"/>
        </w:rPr>
      </w:pPr>
    </w:p>
    <w:p w:rsidR="00C16D5C" w:rsidRDefault="008A0CED" w:rsidP="00C16D5C">
      <w:pPr>
        <w:pStyle w:val="Prrafodelista"/>
        <w:numPr>
          <w:ilvl w:val="0"/>
          <w:numId w:val="29"/>
        </w:numPr>
        <w:jc w:val="both"/>
        <w:rPr>
          <w:rFonts w:ascii="Calibri" w:hAnsi="Calibri" w:cs="Arial"/>
          <w:sz w:val="22"/>
          <w:szCs w:val="22"/>
          <w:lang w:val="es-CO"/>
        </w:rPr>
      </w:pPr>
      <w:r>
        <w:rPr>
          <w:rFonts w:ascii="Calibri" w:hAnsi="Calibri" w:cs="Arial"/>
          <w:sz w:val="22"/>
          <w:szCs w:val="22"/>
          <w:lang w:val="es-CO"/>
        </w:rPr>
        <w:t>Resumen de la ejecución del proyecto.</w:t>
      </w:r>
    </w:p>
    <w:p w:rsidR="008A0CED" w:rsidRDefault="008A0CED" w:rsidP="00C16D5C">
      <w:pPr>
        <w:pStyle w:val="Prrafodelista"/>
        <w:numPr>
          <w:ilvl w:val="0"/>
          <w:numId w:val="29"/>
        </w:numPr>
        <w:jc w:val="both"/>
        <w:rPr>
          <w:rFonts w:ascii="Calibri" w:hAnsi="Calibri" w:cs="Arial"/>
          <w:sz w:val="22"/>
          <w:szCs w:val="22"/>
          <w:lang w:val="es-CO"/>
        </w:rPr>
      </w:pPr>
      <w:r>
        <w:rPr>
          <w:rFonts w:ascii="Calibri" w:hAnsi="Calibri" w:cs="Arial"/>
          <w:sz w:val="22"/>
          <w:szCs w:val="22"/>
          <w:lang w:val="es-CO"/>
        </w:rPr>
        <w:t>Desempeño del grupo.</w:t>
      </w:r>
    </w:p>
    <w:p w:rsidR="008A0CED" w:rsidRDefault="008A0CED" w:rsidP="00C16D5C">
      <w:pPr>
        <w:pStyle w:val="Prrafodelista"/>
        <w:numPr>
          <w:ilvl w:val="0"/>
          <w:numId w:val="29"/>
        </w:numPr>
        <w:jc w:val="both"/>
        <w:rPr>
          <w:rFonts w:ascii="Calibri" w:hAnsi="Calibri" w:cs="Arial"/>
          <w:sz w:val="22"/>
          <w:szCs w:val="22"/>
          <w:lang w:val="es-CO"/>
        </w:rPr>
      </w:pPr>
      <w:r>
        <w:rPr>
          <w:rFonts w:ascii="Calibri" w:hAnsi="Calibri" w:cs="Arial"/>
          <w:sz w:val="22"/>
          <w:szCs w:val="22"/>
          <w:lang w:val="es-CO"/>
        </w:rPr>
        <w:t>Métricas de puntos de función.</w:t>
      </w:r>
    </w:p>
    <w:p w:rsidR="008A0CED" w:rsidRDefault="008A0CED" w:rsidP="00C16D5C">
      <w:pPr>
        <w:pStyle w:val="Prrafodelista"/>
        <w:numPr>
          <w:ilvl w:val="0"/>
          <w:numId w:val="29"/>
        </w:numPr>
        <w:jc w:val="both"/>
        <w:rPr>
          <w:rFonts w:ascii="Calibri" w:hAnsi="Calibri" w:cs="Arial"/>
          <w:sz w:val="22"/>
          <w:szCs w:val="22"/>
          <w:lang w:val="es-CO"/>
        </w:rPr>
      </w:pPr>
      <w:r>
        <w:rPr>
          <w:rFonts w:ascii="Calibri" w:hAnsi="Calibri" w:cs="Arial"/>
          <w:sz w:val="22"/>
          <w:szCs w:val="22"/>
          <w:lang w:val="es-CO"/>
        </w:rPr>
        <w:t>Magnitud del proyecto.</w:t>
      </w:r>
    </w:p>
    <w:p w:rsidR="00027906" w:rsidRDefault="00027906" w:rsidP="00C16D5C">
      <w:pPr>
        <w:pStyle w:val="Prrafodelista"/>
        <w:numPr>
          <w:ilvl w:val="0"/>
          <w:numId w:val="29"/>
        </w:numPr>
        <w:jc w:val="both"/>
        <w:rPr>
          <w:rFonts w:ascii="Calibri" w:hAnsi="Calibri" w:cs="Arial"/>
          <w:sz w:val="22"/>
          <w:szCs w:val="22"/>
          <w:lang w:val="es-CO"/>
        </w:rPr>
      </w:pPr>
      <w:r>
        <w:rPr>
          <w:rFonts w:ascii="Calibri" w:hAnsi="Calibri" w:cs="Arial"/>
          <w:sz w:val="22"/>
          <w:szCs w:val="22"/>
          <w:lang w:val="es-CO"/>
        </w:rPr>
        <w:lastRenderedPageBreak/>
        <w:t>Ultima acta de reunión.</w:t>
      </w:r>
    </w:p>
    <w:p w:rsidR="00027906" w:rsidRPr="00997040" w:rsidRDefault="00997040" w:rsidP="00997040">
      <w:pPr>
        <w:ind w:left="708"/>
        <w:jc w:val="both"/>
        <w:rPr>
          <w:rFonts w:ascii="Calibri" w:hAnsi="Calibri" w:cs="Arial"/>
          <w:sz w:val="22"/>
          <w:szCs w:val="22"/>
          <w:lang w:val="es-CO"/>
        </w:rPr>
      </w:pPr>
      <w:r>
        <w:rPr>
          <w:rFonts w:ascii="Calibri" w:hAnsi="Calibri" w:cs="Arial"/>
          <w:sz w:val="22"/>
          <w:szCs w:val="22"/>
          <w:lang w:val="es-CO"/>
        </w:rPr>
        <w:t>Este documento debe ser entregado a todos los integrantes del grupo y al cliente.</w:t>
      </w:r>
    </w:p>
    <w:p w:rsidR="00821A61" w:rsidRDefault="00821A61" w:rsidP="00821A61">
      <w:pPr>
        <w:autoSpaceDE w:val="0"/>
        <w:autoSpaceDN w:val="0"/>
        <w:adjustRightInd w:val="0"/>
        <w:jc w:val="both"/>
        <w:rPr>
          <w:rFonts w:ascii="Calibri" w:hAnsi="Calibri"/>
          <w:noProof/>
          <w:color w:val="000000" w:themeColor="text1"/>
          <w:sz w:val="22"/>
          <w:szCs w:val="22"/>
          <w:lang w:val="es-CO"/>
        </w:rPr>
      </w:pPr>
    </w:p>
    <w:p w:rsidR="00821A61" w:rsidRPr="004645A5" w:rsidRDefault="00821A61" w:rsidP="00821A61">
      <w:pPr>
        <w:pStyle w:val="Ttulo3"/>
        <w:rPr>
          <w:rFonts w:ascii="Calibri" w:hAnsi="Calibri"/>
          <w:noProof/>
          <w:sz w:val="22"/>
          <w:szCs w:val="22"/>
          <w:lang w:val="es-CO"/>
        </w:rPr>
      </w:pPr>
      <w:r w:rsidRPr="004645A5">
        <w:rPr>
          <w:rFonts w:ascii="Calibri" w:hAnsi="Calibri"/>
          <w:noProof/>
          <w:sz w:val="22"/>
          <w:szCs w:val="22"/>
          <w:lang w:val="es-CO"/>
        </w:rPr>
        <w:t>Reunión No 3: Retroalimentacion con el Cliente</w:t>
      </w:r>
    </w:p>
    <w:p w:rsidR="00821A61" w:rsidRDefault="0004334F" w:rsidP="00821A61">
      <w:pPr>
        <w:ind w:left="708"/>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Se realizara una reunión entre el grupo de trabajo y el cliente para que éste dé a conocer su percepción del proceso que se llevo acabo en el proyecto, aspectos positivos y negativos, ámbitos a mejorar; y que aprendió del grupo para cursos en un futuro con este rol.</w:t>
      </w:r>
      <w:r>
        <w:rPr>
          <w:rFonts w:ascii="Calibri" w:hAnsi="Calibri"/>
          <w:noProof/>
          <w:color w:val="000000" w:themeColor="text1"/>
          <w:sz w:val="22"/>
          <w:szCs w:val="22"/>
          <w:lang w:val="es-CO"/>
        </w:rPr>
        <w:t xml:space="preserve"> Adicionalmente:</w:t>
      </w:r>
    </w:p>
    <w:p w:rsidR="0004334F" w:rsidRDefault="0004334F" w:rsidP="00821A61">
      <w:pPr>
        <w:ind w:left="708"/>
        <w:jc w:val="both"/>
        <w:rPr>
          <w:rFonts w:ascii="Calibri" w:hAnsi="Calibri"/>
          <w:noProof/>
          <w:color w:val="000000" w:themeColor="text1"/>
          <w:sz w:val="22"/>
          <w:szCs w:val="22"/>
          <w:lang w:val="es-CO"/>
        </w:rPr>
      </w:pPr>
    </w:p>
    <w:p w:rsidR="0004334F" w:rsidRDefault="0004334F" w:rsidP="0004334F">
      <w:pPr>
        <w:pStyle w:val="Prrafodelista"/>
        <w:numPr>
          <w:ilvl w:val="0"/>
          <w:numId w:val="28"/>
        </w:numPr>
        <w:jc w:val="both"/>
        <w:rPr>
          <w:rFonts w:ascii="Calibri" w:hAnsi="Calibri"/>
          <w:sz w:val="22"/>
          <w:szCs w:val="22"/>
          <w:lang w:val="es-CO"/>
        </w:rPr>
      </w:pPr>
      <w:r>
        <w:rPr>
          <w:rFonts w:ascii="Calibri" w:hAnsi="Calibri"/>
          <w:sz w:val="22"/>
          <w:szCs w:val="22"/>
          <w:lang w:val="es-CO"/>
        </w:rPr>
        <w:t>Conclusiones Generales.</w:t>
      </w:r>
    </w:p>
    <w:p w:rsidR="00171338" w:rsidRPr="007D0D9E" w:rsidRDefault="0004334F" w:rsidP="007D0D9E">
      <w:pPr>
        <w:pStyle w:val="Prrafodelista"/>
        <w:numPr>
          <w:ilvl w:val="0"/>
          <w:numId w:val="28"/>
        </w:numPr>
        <w:jc w:val="both"/>
        <w:rPr>
          <w:rFonts w:ascii="Calibri" w:hAnsi="Calibri"/>
          <w:sz w:val="22"/>
          <w:szCs w:val="22"/>
          <w:lang w:val="es-CO"/>
        </w:rPr>
      </w:pPr>
      <w:r>
        <w:rPr>
          <w:rFonts w:ascii="Calibri" w:hAnsi="Calibri"/>
          <w:sz w:val="22"/>
          <w:szCs w:val="22"/>
          <w:lang w:val="es-CO"/>
        </w:rPr>
        <w:t>Recomendacione</w:t>
      </w:r>
      <w:r w:rsidR="007D0D9E">
        <w:rPr>
          <w:rFonts w:ascii="Calibri" w:hAnsi="Calibri"/>
          <w:sz w:val="22"/>
          <w:szCs w:val="22"/>
          <w:lang w:val="es-CO"/>
        </w:rPr>
        <w:t>s.</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B10166" w:rsidRDefault="00255891" w:rsidP="00171338">
      <w:pPr>
        <w:pStyle w:val="Ttulo"/>
        <w:numPr>
          <w:ilvl w:val="0"/>
          <w:numId w:val="1"/>
        </w:numPr>
        <w:jc w:val="left"/>
        <w:rPr>
          <w:rFonts w:ascii="Calibri" w:hAnsi="Calibri"/>
          <w:noProof/>
          <w:color w:val="000000"/>
          <w:sz w:val="26"/>
          <w:szCs w:val="26"/>
          <w:lang w:val="es-CO"/>
        </w:rPr>
      </w:pPr>
      <w:bookmarkStart w:id="56" w:name="_Toc222758335"/>
      <w:r w:rsidRPr="00B10166">
        <w:rPr>
          <w:rFonts w:ascii="Calibri" w:hAnsi="Calibri"/>
          <w:noProof/>
          <w:color w:val="000000"/>
          <w:sz w:val="26"/>
          <w:szCs w:val="26"/>
          <w:lang w:val="es-CO"/>
        </w:rPr>
        <w:t>PLAN DE PROCESOS TÉCNICOS</w:t>
      </w:r>
      <w:bookmarkEnd w:id="56"/>
      <w:r w:rsidR="00E27A99" w:rsidRPr="00B10166">
        <w:rPr>
          <w:rFonts w:ascii="Calibri" w:hAnsi="Calibri"/>
          <w:color w:val="000000"/>
          <w:sz w:val="26"/>
          <w:szCs w:val="26"/>
        </w:rPr>
        <w:fldChar w:fldCharType="begin"/>
      </w:r>
      <w:r w:rsidRPr="00B10166">
        <w:rPr>
          <w:rFonts w:ascii="Calibri" w:hAnsi="Calibri"/>
          <w:color w:val="000000"/>
          <w:sz w:val="26"/>
          <w:szCs w:val="26"/>
        </w:rPr>
        <w:instrText xml:space="preserve"> XE "</w:instrText>
      </w:r>
      <w:r w:rsidRPr="00B10166">
        <w:rPr>
          <w:rFonts w:ascii="Calibri" w:hAnsi="Calibri"/>
          <w:noProof/>
          <w:color w:val="000000"/>
          <w:sz w:val="26"/>
          <w:szCs w:val="26"/>
          <w:lang w:val="es-CO"/>
        </w:rPr>
        <w:instrText>PLAN DE PROCESOS TÉCNICOS</w:instrText>
      </w:r>
      <w:r w:rsidRPr="00B10166">
        <w:rPr>
          <w:rFonts w:ascii="Calibri" w:hAnsi="Calibri"/>
          <w:color w:val="000000"/>
          <w:sz w:val="26"/>
          <w:szCs w:val="26"/>
        </w:rPr>
        <w:instrText xml:space="preserve">" </w:instrText>
      </w:r>
      <w:r w:rsidR="00E27A99" w:rsidRPr="00B10166">
        <w:rPr>
          <w:rFonts w:ascii="Calibri" w:hAnsi="Calibri"/>
          <w:color w:val="000000"/>
          <w:sz w:val="26"/>
          <w:szCs w:val="26"/>
        </w:rPr>
        <w:fldChar w:fldCharType="end"/>
      </w:r>
    </w:p>
    <w:p w:rsidR="00255891" w:rsidRPr="00B10166" w:rsidRDefault="00255891" w:rsidP="00171338">
      <w:pPr>
        <w:pStyle w:val="Ttulo2"/>
        <w:rPr>
          <w:rFonts w:ascii="Calibri" w:hAnsi="Calibri"/>
          <w:i w:val="0"/>
          <w:color w:val="000000"/>
          <w:sz w:val="26"/>
          <w:szCs w:val="26"/>
        </w:rPr>
      </w:pPr>
      <w:bookmarkStart w:id="57" w:name="_Toc222758336"/>
      <w:r w:rsidRPr="00B10166">
        <w:rPr>
          <w:rFonts w:ascii="Calibri" w:hAnsi="Calibri"/>
          <w:i w:val="0"/>
          <w:color w:val="000000"/>
          <w:sz w:val="26"/>
          <w:szCs w:val="26"/>
        </w:rPr>
        <w:t>MODELO DE CICLO DE VIDA DEL PROCESO</w:t>
      </w:r>
      <w:bookmarkEnd w:id="57"/>
    </w:p>
    <w:p w:rsidR="00B10166" w:rsidRPr="00B10166" w:rsidRDefault="00255891" w:rsidP="00B10166">
      <w:pPr>
        <w:pStyle w:val="Ttulo2"/>
        <w:rPr>
          <w:rFonts w:asciiTheme="minorHAnsi" w:hAnsiTheme="minorHAnsi"/>
          <w:sz w:val="26"/>
          <w:szCs w:val="26"/>
        </w:rPr>
      </w:pPr>
      <w:bookmarkStart w:id="58" w:name="_Toc160917345"/>
      <w:bookmarkStart w:id="59" w:name="_Toc222758337"/>
      <w:r w:rsidRPr="00B10166">
        <w:rPr>
          <w:rFonts w:ascii="Calibri" w:hAnsi="Calibri"/>
          <w:i w:val="0"/>
          <w:caps/>
          <w:color w:val="000000"/>
          <w:sz w:val="26"/>
          <w:szCs w:val="26"/>
        </w:rPr>
        <w:t>Métodos, Herramientas y Técnicas</w:t>
      </w:r>
      <w:bookmarkEnd w:id="58"/>
      <w:bookmarkEnd w:id="59"/>
    </w:p>
    <w:p w:rsidR="00B10166" w:rsidRDefault="00B10166" w:rsidP="00B10166">
      <w:pPr>
        <w:pStyle w:val="Ttulo2"/>
        <w:rPr>
          <w:rFonts w:asciiTheme="minorHAnsi" w:hAnsiTheme="minorHAnsi"/>
          <w:i w:val="0"/>
          <w:sz w:val="26"/>
          <w:szCs w:val="26"/>
        </w:rPr>
      </w:pPr>
      <w:r w:rsidRPr="00B10166">
        <w:rPr>
          <w:rFonts w:asciiTheme="minorHAnsi" w:hAnsiTheme="minorHAnsi"/>
          <w:i w:val="0"/>
          <w:sz w:val="26"/>
          <w:szCs w:val="26"/>
        </w:rPr>
        <w:t xml:space="preserve"> PLAN DE INFRAESTRUCTURA </w:t>
      </w:r>
    </w:p>
    <w:p w:rsidR="00EE2055" w:rsidRDefault="00EE2055" w:rsidP="00EE2055"/>
    <w:p w:rsidR="00EE2055" w:rsidRPr="004F13CA" w:rsidRDefault="00EE2055" w:rsidP="0066587E">
      <w:pPr>
        <w:ind w:firstLine="576"/>
        <w:jc w:val="both"/>
        <w:rPr>
          <w:rFonts w:asciiTheme="minorHAnsi" w:hAnsiTheme="minorHAnsi"/>
        </w:rPr>
      </w:pPr>
      <w:r w:rsidRPr="004F13CA">
        <w:rPr>
          <w:rFonts w:asciiTheme="minorHAnsi" w:hAnsiTheme="minorHAnsi"/>
        </w:rPr>
        <w:t>6.3.1</w:t>
      </w:r>
      <w:r w:rsidRPr="004F13CA">
        <w:rPr>
          <w:rFonts w:asciiTheme="minorHAnsi" w:hAnsiTheme="minorHAnsi"/>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444FF3" w:rsidRDefault="004F13CA" w:rsidP="0066587E">
      <w:pPr>
        <w:ind w:firstLine="567"/>
        <w:jc w:val="both"/>
        <w:rPr>
          <w:rFonts w:asciiTheme="minorHAnsi" w:hAnsiTheme="minorHAnsi"/>
          <w:sz w:val="22"/>
          <w:szCs w:val="22"/>
        </w:rPr>
      </w:pPr>
      <w:r>
        <w:rPr>
          <w:rFonts w:asciiTheme="minorHAnsi" w:hAnsiTheme="minorHAnsi"/>
          <w:sz w:val="22"/>
          <w:szCs w:val="22"/>
        </w:rPr>
        <w:t>6.3.2</w:t>
      </w:r>
      <w:r>
        <w:rPr>
          <w:rFonts w:asciiTheme="minorHAnsi" w:hAnsiTheme="minorHAnsi"/>
          <w:sz w:val="22"/>
          <w:szCs w:val="22"/>
        </w:rPr>
        <w:tab/>
      </w:r>
      <w:r w:rsidRPr="00444FF3">
        <w:rPr>
          <w:rFonts w:asciiTheme="minorHAnsi" w:hAnsiTheme="minorHAnsi"/>
          <w:sz w:val="22"/>
          <w:szCs w:val="22"/>
        </w:rPr>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Ttulo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Ttulo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Ttulo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Default="00255891" w:rsidP="00492D69">
      <w:pPr>
        <w:pStyle w:val="Ttulo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Pr="00E12613" w:rsidRDefault="00255891" w:rsidP="00492D69">
      <w:pPr>
        <w:pStyle w:val="Ttulo2"/>
        <w:rPr>
          <w:rFonts w:ascii="Calibri" w:hAnsi="Calibri"/>
          <w:i w:val="0"/>
          <w:color w:val="000000"/>
          <w:sz w:val="24"/>
          <w:szCs w:val="24"/>
        </w:rPr>
      </w:pPr>
      <w:bookmarkStart w:id="78" w:name="_Toc173382703"/>
      <w:bookmarkStart w:id="79" w:name="_Toc175245161"/>
      <w:bookmarkStart w:id="80" w:name="_Toc222758346"/>
      <w:r w:rsidRPr="00E12613">
        <w:rPr>
          <w:rFonts w:ascii="Calibri" w:hAnsi="Calibri"/>
          <w:i w:val="0"/>
          <w:color w:val="000000"/>
          <w:sz w:val="24"/>
          <w:szCs w:val="24"/>
        </w:rPr>
        <w:t>PLAN DE RESOLUCIÓN DE PROBLEMAS</w:t>
      </w:r>
      <w:bookmarkEnd w:id="78"/>
      <w:bookmarkEnd w:id="79"/>
      <w:bookmarkEnd w:id="80"/>
    </w:p>
    <w:p w:rsidR="00C35262" w:rsidRPr="008F3713" w:rsidRDefault="008F3713" w:rsidP="008F3713">
      <w:pPr>
        <w:pStyle w:val="Ttulo3"/>
        <w:rPr>
          <w:rFonts w:ascii="Calibri" w:hAnsi="Calibri"/>
          <w:sz w:val="24"/>
          <w:szCs w:val="24"/>
        </w:rPr>
      </w:pPr>
      <w:r w:rsidRPr="008F3713">
        <w:rPr>
          <w:rFonts w:ascii="Calibri" w:hAnsi="Calibri"/>
          <w:sz w:val="24"/>
          <w:szCs w:val="24"/>
        </w:rPr>
        <w:t>Problemas por Incumplimiento de Trabajo y Relaciones Interpersonales</w:t>
      </w:r>
    </w:p>
    <w:p w:rsidR="008F3713" w:rsidRDefault="008F3713"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w:t>
            </w:r>
            <w:r w:rsidRPr="00C35262">
              <w:rPr>
                <w:rFonts w:ascii="Calibri" w:hAnsi="Calibri"/>
                <w:color w:val="000000" w:themeColor="text1"/>
                <w:sz w:val="22"/>
                <w:szCs w:val="22"/>
                <w:lang w:val="es-CO"/>
              </w:rPr>
              <w:lastRenderedPageBreak/>
              <w:t xml:space="preserve">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8F3713">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E27A99"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Default="00C35262" w:rsidP="00C35262"/>
    <w:p w:rsidR="00823EAE" w:rsidRPr="00217294" w:rsidRDefault="00E24BC8" w:rsidP="00823EAE">
      <w:pPr>
        <w:pStyle w:val="Ttulo3"/>
        <w:rPr>
          <w:rFonts w:ascii="Calibri" w:hAnsi="Calibri"/>
          <w:sz w:val="24"/>
          <w:szCs w:val="24"/>
        </w:rPr>
      </w:pPr>
      <w:r w:rsidRPr="00217294">
        <w:rPr>
          <w:rFonts w:ascii="Calibri" w:hAnsi="Calibri"/>
          <w:sz w:val="24"/>
          <w:szCs w:val="24"/>
        </w:rPr>
        <w:t>Problemas</w:t>
      </w:r>
      <w:r w:rsidR="00823EAE" w:rsidRPr="00217294">
        <w:rPr>
          <w:rFonts w:ascii="Calibri" w:hAnsi="Calibri"/>
          <w:sz w:val="24"/>
          <w:szCs w:val="24"/>
        </w:rPr>
        <w:t xml:space="preserve"> de Gestión</w:t>
      </w:r>
    </w:p>
    <w:p w:rsidR="004D7712" w:rsidRPr="004D7712" w:rsidRDefault="004D7712" w:rsidP="004D7712"/>
    <w:tbl>
      <w:tblPr>
        <w:tblStyle w:val="Cuadrculamedia3-nfasis6"/>
        <w:tblW w:w="0" w:type="auto"/>
        <w:tblBorders>
          <w:top w:val="dotted" w:sz="4" w:space="0" w:color="EEECE1" w:themeColor="background2"/>
          <w:left w:val="dotted" w:sz="4" w:space="0" w:color="EEECE1" w:themeColor="background2"/>
          <w:bottom w:val="dotted" w:sz="4" w:space="0" w:color="EEECE1" w:themeColor="background2"/>
          <w:right w:val="dotted" w:sz="4" w:space="0" w:color="EEECE1" w:themeColor="background2"/>
          <w:insideH w:val="dotted" w:sz="4" w:space="0" w:color="EEECE1" w:themeColor="background2"/>
          <w:insideV w:val="dotted" w:sz="4" w:space="0" w:color="EEECE1" w:themeColor="background2"/>
        </w:tblBorders>
        <w:tblLook w:val="04A0"/>
      </w:tblPr>
      <w:tblGrid>
        <w:gridCol w:w="1823"/>
        <w:gridCol w:w="3777"/>
        <w:gridCol w:w="3120"/>
      </w:tblGrid>
      <w:tr w:rsidR="00BA1C51" w:rsidRPr="00AB4B33" w:rsidTr="0062510A">
        <w:trPr>
          <w:cnfStyle w:val="100000000000"/>
        </w:trPr>
        <w:tc>
          <w:tcPr>
            <w:cnfStyle w:val="001000000000"/>
            <w:tcW w:w="1823"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BA1C51" w:rsidRPr="00AB4B33" w:rsidRDefault="00BA1C51" w:rsidP="00AB3C93">
            <w:pPr>
              <w:spacing w:line="360" w:lineRule="auto"/>
              <w:rPr>
                <w:rFonts w:ascii="Calibri" w:hAnsi="Calibri"/>
                <w:color w:val="000000" w:themeColor="text1"/>
                <w:sz w:val="22"/>
                <w:szCs w:val="22"/>
              </w:rPr>
            </w:pPr>
            <w:r w:rsidRPr="00AB4B33">
              <w:rPr>
                <w:rFonts w:ascii="Calibri" w:hAnsi="Calibri"/>
                <w:color w:val="000000" w:themeColor="text1"/>
                <w:sz w:val="22"/>
                <w:szCs w:val="22"/>
              </w:rPr>
              <w:t>Rol</w:t>
            </w:r>
          </w:p>
        </w:tc>
        <w:tc>
          <w:tcPr>
            <w:tcW w:w="3777"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BA1C51" w:rsidRPr="00AB4B33" w:rsidRDefault="00BA1C51" w:rsidP="00AB3C93">
            <w:pPr>
              <w:spacing w:line="360" w:lineRule="auto"/>
              <w:cnfStyle w:val="100000000000"/>
              <w:rPr>
                <w:rFonts w:ascii="Calibri" w:hAnsi="Calibri"/>
                <w:color w:val="000000" w:themeColor="text1"/>
                <w:sz w:val="22"/>
                <w:szCs w:val="22"/>
              </w:rPr>
            </w:pPr>
            <w:r w:rsidRPr="00AB4B33">
              <w:rPr>
                <w:rFonts w:ascii="Calibri" w:hAnsi="Calibri"/>
                <w:color w:val="000000" w:themeColor="text1"/>
                <w:sz w:val="22"/>
                <w:szCs w:val="22"/>
              </w:rPr>
              <w:t>Tipo de Problemas que gestiona</w:t>
            </w:r>
          </w:p>
        </w:tc>
        <w:tc>
          <w:tcPr>
            <w:tcW w:w="312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BA1C51" w:rsidRPr="00AB4B33" w:rsidRDefault="00BA1C51" w:rsidP="00AB3C93">
            <w:pPr>
              <w:spacing w:line="360" w:lineRule="auto"/>
              <w:cnfStyle w:val="100000000000"/>
              <w:rPr>
                <w:rFonts w:ascii="Calibri" w:hAnsi="Calibri"/>
                <w:color w:val="000000" w:themeColor="text1"/>
                <w:sz w:val="22"/>
                <w:szCs w:val="22"/>
              </w:rPr>
            </w:pPr>
            <w:r>
              <w:rPr>
                <w:rFonts w:ascii="Calibri" w:hAnsi="Calibri"/>
                <w:color w:val="000000" w:themeColor="text1"/>
                <w:sz w:val="22"/>
                <w:szCs w:val="22"/>
              </w:rPr>
              <w:t>Resolución del Problema</w:t>
            </w:r>
          </w:p>
        </w:tc>
      </w:tr>
      <w:tr w:rsidR="00BA1C51" w:rsidRPr="00AB4B33" w:rsidTr="0062510A">
        <w:trPr>
          <w:cnfStyle w:val="000000100000"/>
        </w:trPr>
        <w:tc>
          <w:tcPr>
            <w:cnfStyle w:val="001000000000"/>
            <w:tcW w:w="1823"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A1C51" w:rsidRPr="00AB4B33" w:rsidRDefault="00BA1C51" w:rsidP="00AB3C93">
            <w:pPr>
              <w:spacing w:line="360" w:lineRule="auto"/>
              <w:rPr>
                <w:rFonts w:ascii="Calibri" w:hAnsi="Calibri"/>
                <w:color w:val="000000" w:themeColor="text1"/>
                <w:sz w:val="22"/>
                <w:szCs w:val="22"/>
              </w:rPr>
            </w:pPr>
            <w:r>
              <w:rPr>
                <w:rFonts w:ascii="Calibri" w:hAnsi="Calibri"/>
                <w:color w:val="000000" w:themeColor="text1"/>
                <w:sz w:val="22"/>
                <w:szCs w:val="22"/>
              </w:rPr>
              <w:t xml:space="preserve">Gerente </w:t>
            </w:r>
          </w:p>
        </w:tc>
        <w:tc>
          <w:tcPr>
            <w:tcW w:w="3777"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BA1C51" w:rsidRPr="001A3429" w:rsidRDefault="00BA1C51" w:rsidP="00AB3C93">
            <w:pPr>
              <w:spacing w:line="360" w:lineRule="auto"/>
              <w:cnfStyle w:val="000000100000"/>
              <w:rPr>
                <w:rFonts w:ascii="Calibri" w:hAnsi="Calibri"/>
                <w:color w:val="000000" w:themeColor="text1"/>
                <w:sz w:val="22"/>
                <w:szCs w:val="22"/>
              </w:rPr>
            </w:pPr>
            <w:r>
              <w:rPr>
                <w:rFonts w:ascii="Calibri" w:hAnsi="Calibri" w:cs="BGKALI+BookAntiqua"/>
                <w:color w:val="000000"/>
                <w:sz w:val="22"/>
                <w:szCs w:val="22"/>
                <w:lang w:val="es-CO"/>
              </w:rPr>
              <w:t>Retrasos</w:t>
            </w:r>
          </w:p>
        </w:tc>
        <w:tc>
          <w:tcPr>
            <w:tcW w:w="3120"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BA1C51" w:rsidRDefault="00F70D13" w:rsidP="00AB3C93">
            <w:pPr>
              <w:spacing w:line="360" w:lineRule="auto"/>
              <w:cnfStyle w:val="000000100000"/>
              <w:rPr>
                <w:rFonts w:ascii="Calibri" w:hAnsi="Calibri" w:cs="BGKALI+BookAntiqua"/>
                <w:color w:val="000000"/>
                <w:sz w:val="22"/>
                <w:szCs w:val="22"/>
                <w:lang w:val="es-CO"/>
              </w:rPr>
            </w:pPr>
            <w:r>
              <w:rPr>
                <w:rFonts w:ascii="Calibri" w:hAnsi="Calibri" w:cs="BGKALI+BookAntiqua"/>
                <w:color w:val="000000"/>
                <w:sz w:val="22"/>
                <w:szCs w:val="22"/>
                <w:lang w:val="es-CO"/>
              </w:rPr>
              <w:t>Utilizar recursos (Dinero-Tiempo-Personal)</w:t>
            </w:r>
            <w:r w:rsidR="00924585">
              <w:rPr>
                <w:rFonts w:ascii="Calibri" w:hAnsi="Calibri" w:cs="BGKALI+BookAntiqua"/>
                <w:color w:val="000000"/>
                <w:sz w:val="22"/>
                <w:szCs w:val="22"/>
                <w:lang w:val="es-CO"/>
              </w:rPr>
              <w:t>.</w:t>
            </w:r>
          </w:p>
        </w:tc>
      </w:tr>
      <w:tr w:rsidR="00BA1C51" w:rsidRPr="00AB4B33" w:rsidTr="0062510A">
        <w:tc>
          <w:tcPr>
            <w:cnfStyle w:val="001000000000"/>
            <w:tcW w:w="1823" w:type="dxa"/>
            <w:tcBorders>
              <w:left w:val="none" w:sz="0" w:space="0" w:color="auto"/>
              <w:bottom w:val="none" w:sz="0" w:space="0" w:color="auto"/>
              <w:right w:val="none" w:sz="0" w:space="0" w:color="auto"/>
            </w:tcBorders>
            <w:shd w:val="clear" w:color="auto" w:fill="D9D9D9" w:themeFill="background1" w:themeFillShade="D9"/>
          </w:tcPr>
          <w:p w:rsidR="00BA1C51" w:rsidRPr="00AB4B33" w:rsidRDefault="00BA1C51" w:rsidP="00AB3C93">
            <w:pPr>
              <w:spacing w:line="360" w:lineRule="auto"/>
              <w:rPr>
                <w:rFonts w:ascii="Calibri" w:hAnsi="Calibri"/>
                <w:color w:val="000000" w:themeColor="text1"/>
                <w:sz w:val="22"/>
                <w:szCs w:val="22"/>
              </w:rPr>
            </w:pPr>
            <w:r>
              <w:rPr>
                <w:rFonts w:ascii="Calibri" w:hAnsi="Calibri"/>
                <w:color w:val="000000" w:themeColor="text1"/>
                <w:sz w:val="22"/>
                <w:szCs w:val="22"/>
              </w:rPr>
              <w:t xml:space="preserve">Administrador de Configuraciones </w:t>
            </w:r>
          </w:p>
        </w:tc>
        <w:tc>
          <w:tcPr>
            <w:tcW w:w="3777" w:type="dxa"/>
            <w:shd w:val="pct12" w:color="FFFFFF" w:themeColor="background1" w:fill="FFFFFF" w:themeFill="background1"/>
          </w:tcPr>
          <w:p w:rsidR="00BA1C51" w:rsidRPr="00AB4B33" w:rsidRDefault="00BA1C51" w:rsidP="00AB3C93">
            <w:pPr>
              <w:spacing w:line="360" w:lineRule="auto"/>
              <w:cnfStyle w:val="000000000000"/>
              <w:rPr>
                <w:rFonts w:ascii="Calibri" w:hAnsi="Calibri"/>
                <w:color w:val="000000" w:themeColor="text1"/>
                <w:sz w:val="22"/>
                <w:szCs w:val="22"/>
              </w:rPr>
            </w:pPr>
            <w:r>
              <w:rPr>
                <w:rFonts w:ascii="Calibri" w:hAnsi="Calibri"/>
                <w:color w:val="000000" w:themeColor="text1"/>
                <w:sz w:val="22"/>
                <w:szCs w:val="22"/>
              </w:rPr>
              <w:t>Retraso en lanzamientos de un documento base.</w:t>
            </w:r>
          </w:p>
        </w:tc>
        <w:tc>
          <w:tcPr>
            <w:tcW w:w="3120" w:type="dxa"/>
            <w:shd w:val="pct12" w:color="FFFFFF" w:themeColor="background1" w:fill="FFFFFF" w:themeFill="background1"/>
          </w:tcPr>
          <w:p w:rsidR="00BA1C51" w:rsidRDefault="00924585" w:rsidP="00AB3C93">
            <w:pPr>
              <w:spacing w:line="360" w:lineRule="auto"/>
              <w:cnfStyle w:val="000000000000"/>
              <w:rPr>
                <w:rFonts w:ascii="Calibri" w:hAnsi="Calibri"/>
                <w:color w:val="000000" w:themeColor="text1"/>
                <w:sz w:val="22"/>
                <w:szCs w:val="22"/>
              </w:rPr>
            </w:pPr>
            <w:r>
              <w:rPr>
                <w:rFonts w:ascii="Calibri" w:hAnsi="Calibri"/>
                <w:color w:val="000000" w:themeColor="text1"/>
                <w:sz w:val="22"/>
                <w:szCs w:val="22"/>
              </w:rPr>
              <w:t>Crear consolidado con los artículos de los demás integrantes.</w:t>
            </w:r>
          </w:p>
        </w:tc>
      </w:tr>
      <w:tr w:rsidR="00BA1C51" w:rsidRPr="00AB4B33" w:rsidTr="0062510A">
        <w:trPr>
          <w:cnfStyle w:val="000000100000"/>
        </w:trPr>
        <w:tc>
          <w:tcPr>
            <w:cnfStyle w:val="001000000000"/>
            <w:tcW w:w="1823"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A1C51" w:rsidRPr="00AB4B33" w:rsidRDefault="00BA1C51" w:rsidP="00AB3C93">
            <w:pPr>
              <w:spacing w:line="360" w:lineRule="auto"/>
              <w:rPr>
                <w:rFonts w:ascii="Calibri" w:hAnsi="Calibri"/>
                <w:color w:val="000000" w:themeColor="text1"/>
                <w:sz w:val="22"/>
                <w:szCs w:val="22"/>
              </w:rPr>
            </w:pPr>
            <w:r>
              <w:rPr>
                <w:rFonts w:ascii="Calibri" w:hAnsi="Calibri"/>
                <w:color w:val="000000" w:themeColor="text1"/>
                <w:sz w:val="22"/>
                <w:szCs w:val="22"/>
              </w:rPr>
              <w:t xml:space="preserve">Director de Calidad </w:t>
            </w:r>
          </w:p>
        </w:tc>
        <w:tc>
          <w:tcPr>
            <w:tcW w:w="3777"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BA1C51" w:rsidRPr="00AB4B33" w:rsidRDefault="00BA1C51" w:rsidP="00AB3C93">
            <w:pPr>
              <w:spacing w:line="360" w:lineRule="auto"/>
              <w:cnfStyle w:val="000000100000"/>
              <w:rPr>
                <w:rFonts w:ascii="Calibri" w:hAnsi="Calibri"/>
                <w:color w:val="000000" w:themeColor="text1"/>
                <w:sz w:val="22"/>
                <w:szCs w:val="22"/>
              </w:rPr>
            </w:pPr>
            <w:r>
              <w:rPr>
                <w:rFonts w:ascii="Calibri" w:hAnsi="Calibri"/>
                <w:color w:val="000000" w:themeColor="text1"/>
                <w:sz w:val="22"/>
                <w:szCs w:val="22"/>
              </w:rPr>
              <w:t>Defectos en entregables, procesos</w:t>
            </w:r>
          </w:p>
        </w:tc>
        <w:tc>
          <w:tcPr>
            <w:tcW w:w="3120"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302F9A" w:rsidRDefault="00302F9A" w:rsidP="00AB3C93">
            <w:pPr>
              <w:spacing w:line="360" w:lineRule="auto"/>
              <w:cnfStyle w:val="000000100000"/>
              <w:rPr>
                <w:rFonts w:ascii="Calibri" w:hAnsi="Calibri"/>
                <w:color w:val="000000" w:themeColor="text1"/>
                <w:sz w:val="22"/>
                <w:szCs w:val="22"/>
              </w:rPr>
            </w:pPr>
            <w:r>
              <w:rPr>
                <w:rFonts w:ascii="Calibri" w:hAnsi="Calibri"/>
                <w:color w:val="000000" w:themeColor="text1"/>
                <w:sz w:val="22"/>
                <w:szCs w:val="22"/>
              </w:rPr>
              <w:t>Delegar tareas</w:t>
            </w:r>
          </w:p>
          <w:p w:rsidR="00BA1C51" w:rsidRDefault="00302F9A" w:rsidP="00AB3C93">
            <w:pPr>
              <w:spacing w:line="360" w:lineRule="auto"/>
              <w:cnfStyle w:val="000000100000"/>
              <w:rPr>
                <w:rFonts w:ascii="Calibri" w:hAnsi="Calibri"/>
                <w:color w:val="000000" w:themeColor="text1"/>
                <w:sz w:val="22"/>
                <w:szCs w:val="22"/>
              </w:rPr>
            </w:pPr>
            <w:r>
              <w:rPr>
                <w:rFonts w:ascii="Calibri" w:hAnsi="Calibri"/>
                <w:color w:val="000000" w:themeColor="text1"/>
                <w:sz w:val="22"/>
                <w:szCs w:val="22"/>
              </w:rPr>
              <w:t>Estrategias: Memorandos, sanciones laborales.</w:t>
            </w:r>
          </w:p>
        </w:tc>
      </w:tr>
      <w:tr w:rsidR="00BA1C51" w:rsidRPr="00AB4B33" w:rsidTr="0062510A">
        <w:tc>
          <w:tcPr>
            <w:cnfStyle w:val="001000000000"/>
            <w:tcW w:w="1823" w:type="dxa"/>
            <w:tcBorders>
              <w:left w:val="none" w:sz="0" w:space="0" w:color="auto"/>
              <w:bottom w:val="none" w:sz="0" w:space="0" w:color="auto"/>
              <w:right w:val="none" w:sz="0" w:space="0" w:color="auto"/>
            </w:tcBorders>
            <w:shd w:val="clear" w:color="auto" w:fill="D9D9D9" w:themeFill="background1" w:themeFillShade="D9"/>
          </w:tcPr>
          <w:p w:rsidR="00BA1C51" w:rsidRDefault="00BA1C51" w:rsidP="00AB3C93">
            <w:pPr>
              <w:spacing w:line="360" w:lineRule="auto"/>
              <w:rPr>
                <w:rFonts w:ascii="Calibri" w:hAnsi="Calibri"/>
                <w:color w:val="000000" w:themeColor="text1"/>
                <w:sz w:val="22"/>
                <w:szCs w:val="22"/>
              </w:rPr>
            </w:pPr>
            <w:r>
              <w:rPr>
                <w:rFonts w:ascii="Calibri" w:hAnsi="Calibri"/>
                <w:color w:val="000000" w:themeColor="text1"/>
                <w:sz w:val="22"/>
                <w:szCs w:val="22"/>
              </w:rPr>
              <w:t xml:space="preserve">Arquitecto </w:t>
            </w:r>
          </w:p>
        </w:tc>
        <w:tc>
          <w:tcPr>
            <w:tcW w:w="3777" w:type="dxa"/>
            <w:shd w:val="pct12" w:color="FFFFFF" w:themeColor="background1" w:fill="FFFFFF" w:themeFill="background1"/>
          </w:tcPr>
          <w:p w:rsidR="00BA1C51" w:rsidRPr="00AB4B33" w:rsidRDefault="00133575" w:rsidP="00AB3C93">
            <w:pPr>
              <w:spacing w:line="360" w:lineRule="auto"/>
              <w:cnfStyle w:val="000000000000"/>
              <w:rPr>
                <w:rFonts w:ascii="Calibri" w:hAnsi="Calibri"/>
                <w:color w:val="000000" w:themeColor="text1"/>
                <w:sz w:val="22"/>
                <w:szCs w:val="22"/>
              </w:rPr>
            </w:pPr>
            <w:r>
              <w:rPr>
                <w:rFonts w:ascii="Calibri" w:hAnsi="Calibri"/>
                <w:color w:val="000000" w:themeColor="text1"/>
                <w:sz w:val="22"/>
                <w:szCs w:val="22"/>
              </w:rPr>
              <w:t>Pruebas con resultados no deseados</w:t>
            </w:r>
          </w:p>
        </w:tc>
        <w:tc>
          <w:tcPr>
            <w:tcW w:w="3120" w:type="dxa"/>
            <w:shd w:val="pct12" w:color="FFFFFF" w:themeColor="background1" w:fill="FFFFFF" w:themeFill="background1"/>
          </w:tcPr>
          <w:p w:rsidR="00BA1C51" w:rsidRPr="00AB4B33" w:rsidRDefault="00133575" w:rsidP="00AB3C93">
            <w:pPr>
              <w:spacing w:line="360" w:lineRule="auto"/>
              <w:cnfStyle w:val="000000000000"/>
              <w:rPr>
                <w:rFonts w:ascii="Calibri" w:hAnsi="Calibri"/>
                <w:color w:val="000000" w:themeColor="text1"/>
                <w:sz w:val="22"/>
                <w:szCs w:val="22"/>
              </w:rPr>
            </w:pPr>
            <w:r>
              <w:rPr>
                <w:rFonts w:ascii="Calibri" w:hAnsi="Calibri"/>
                <w:color w:val="000000" w:themeColor="text1"/>
                <w:sz w:val="22"/>
                <w:szCs w:val="22"/>
              </w:rPr>
              <w:t>Exigir al grupo de trabajo las debidas modificaciones.</w:t>
            </w:r>
          </w:p>
        </w:tc>
      </w:tr>
      <w:tr w:rsidR="00BA1C51" w:rsidRPr="00AB4B33" w:rsidTr="0062510A">
        <w:trPr>
          <w:cnfStyle w:val="000000100000"/>
        </w:trPr>
        <w:tc>
          <w:tcPr>
            <w:cnfStyle w:val="001000000000"/>
            <w:tcW w:w="1823"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A1C51" w:rsidRDefault="00BA1C51" w:rsidP="00AB3C93">
            <w:pPr>
              <w:spacing w:line="360" w:lineRule="auto"/>
              <w:rPr>
                <w:rFonts w:ascii="Calibri" w:hAnsi="Calibri"/>
                <w:color w:val="000000" w:themeColor="text1"/>
                <w:sz w:val="22"/>
                <w:szCs w:val="22"/>
              </w:rPr>
            </w:pPr>
            <w:r>
              <w:rPr>
                <w:rFonts w:ascii="Calibri" w:hAnsi="Calibri"/>
                <w:color w:val="000000" w:themeColor="text1"/>
                <w:sz w:val="22"/>
                <w:szCs w:val="22"/>
              </w:rPr>
              <w:t>Director de Desarrollo</w:t>
            </w:r>
          </w:p>
        </w:tc>
        <w:tc>
          <w:tcPr>
            <w:tcW w:w="3777"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BA1C51" w:rsidRPr="00AB4B33" w:rsidRDefault="00D2151E" w:rsidP="00AB3C93">
            <w:pPr>
              <w:spacing w:line="360" w:lineRule="auto"/>
              <w:cnfStyle w:val="000000100000"/>
              <w:rPr>
                <w:rFonts w:ascii="Calibri" w:hAnsi="Calibri"/>
                <w:color w:val="000000" w:themeColor="text1"/>
                <w:sz w:val="22"/>
                <w:szCs w:val="22"/>
              </w:rPr>
            </w:pPr>
            <w:r>
              <w:rPr>
                <w:rFonts w:ascii="Calibri" w:hAnsi="Calibri"/>
                <w:color w:val="000000" w:themeColor="text1"/>
                <w:sz w:val="22"/>
                <w:szCs w:val="22"/>
              </w:rPr>
              <w:t>Retrasos en la implementación</w:t>
            </w:r>
          </w:p>
        </w:tc>
        <w:tc>
          <w:tcPr>
            <w:tcW w:w="3120" w:type="dxa"/>
            <w:tcBorders>
              <w:top w:val="none" w:sz="0" w:space="0" w:color="auto"/>
              <w:left w:val="none" w:sz="0" w:space="0" w:color="auto"/>
              <w:bottom w:val="none" w:sz="0" w:space="0" w:color="auto"/>
              <w:right w:val="none" w:sz="0" w:space="0" w:color="auto"/>
            </w:tcBorders>
            <w:shd w:val="pct12" w:color="FFFFFF" w:themeColor="background1" w:fill="FFFFFF" w:themeFill="background1"/>
          </w:tcPr>
          <w:p w:rsidR="00BA1C51" w:rsidRPr="00AB4B33" w:rsidRDefault="00D2151E" w:rsidP="00AB3C93">
            <w:pPr>
              <w:spacing w:line="360" w:lineRule="auto"/>
              <w:cnfStyle w:val="000000100000"/>
              <w:rPr>
                <w:rFonts w:ascii="Calibri" w:hAnsi="Calibri"/>
                <w:color w:val="000000" w:themeColor="text1"/>
                <w:sz w:val="22"/>
                <w:szCs w:val="22"/>
              </w:rPr>
            </w:pPr>
            <w:r>
              <w:rPr>
                <w:rFonts w:ascii="Calibri" w:hAnsi="Calibri"/>
                <w:color w:val="000000" w:themeColor="text1"/>
                <w:sz w:val="22"/>
                <w:szCs w:val="22"/>
              </w:rPr>
              <w:t>S</w:t>
            </w:r>
            <w:r w:rsidRPr="00D2151E">
              <w:rPr>
                <w:rFonts w:ascii="Calibri" w:hAnsi="Calibri"/>
                <w:color w:val="000000" w:themeColor="text1"/>
                <w:sz w:val="22"/>
                <w:szCs w:val="22"/>
              </w:rPr>
              <w:t>ubcontrataciones y/o pago de horas extras</w:t>
            </w:r>
          </w:p>
        </w:tc>
      </w:tr>
    </w:tbl>
    <w:p w:rsidR="00823EAE" w:rsidRPr="00823EAE" w:rsidRDefault="00823EAE" w:rsidP="00823EAE"/>
    <w:p w:rsidR="00823EAE" w:rsidRPr="00C35262" w:rsidRDefault="00823EAE" w:rsidP="00C35262"/>
    <w:p w:rsidR="00255891" w:rsidRPr="0098739C" w:rsidRDefault="00255891" w:rsidP="00492D69">
      <w:pPr>
        <w:pStyle w:val="Ttulo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lastRenderedPageBreak/>
        <w:t>PLAN DE ADMINISTRACIÓN DE SUBCONTRATOS</w:t>
      </w:r>
      <w:bookmarkEnd w:id="81"/>
      <w:bookmarkEnd w:id="82"/>
      <w:bookmarkEnd w:id="83"/>
      <w:r w:rsidR="004F2E04">
        <w:rPr>
          <w:rFonts w:ascii="Calibri" w:hAnsi="Calibri"/>
          <w:i w:val="0"/>
          <w:color w:val="000000"/>
          <w:sz w:val="26"/>
          <w:szCs w:val="26"/>
        </w:rPr>
        <w:t xml:space="preserve"> </w:t>
      </w:r>
      <w:r w:rsidR="004F2E04" w:rsidRPr="002D62A7">
        <w:rPr>
          <w:rFonts w:ascii="Calibri" w:hAnsi="Calibri"/>
          <w:i w:val="0"/>
          <w:noProof/>
          <w:color w:val="000000"/>
          <w:sz w:val="24"/>
          <w:szCs w:val="24"/>
          <w:lang w:val="es-CO"/>
        </w:rPr>
        <w:t>(</w:t>
      </w:r>
      <w:r w:rsidR="004F2E04" w:rsidRPr="002D62A7">
        <w:rPr>
          <w:rFonts w:ascii="Calibri" w:hAnsi="Calibri"/>
          <w:i w:val="0"/>
          <w:noProof/>
          <w:color w:val="FF0000"/>
          <w:sz w:val="24"/>
          <w:szCs w:val="24"/>
          <w:lang w:val="es-CO"/>
        </w:rPr>
        <w:t>Falta-Victor Villalobos</w:t>
      </w:r>
      <w:r w:rsidR="004F2E04" w:rsidRPr="002D62A7">
        <w:rPr>
          <w:rFonts w:ascii="Calibri" w:hAnsi="Calibri"/>
          <w:i w:val="0"/>
          <w:noProof/>
          <w:color w:val="000000"/>
          <w:sz w:val="24"/>
          <w:szCs w:val="24"/>
          <w:lang w:val="es-CO"/>
        </w:rPr>
        <w:t>)</w:t>
      </w:r>
    </w:p>
    <w:p w:rsidR="00255891" w:rsidRPr="0098739C" w:rsidRDefault="00255891" w:rsidP="00492D69">
      <w:pPr>
        <w:pStyle w:val="Ttulo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62510A">
          <w:pgSz w:w="11906" w:h="16838"/>
          <w:pgMar w:top="1417" w:right="1701" w:bottom="1417" w:left="1701" w:header="708" w:footer="708" w:gutter="0"/>
          <w:cols w:space="708"/>
          <w:docGrid w:linePitch="360"/>
        </w:sectPr>
      </w:pPr>
      <w:bookmarkStart w:id="87"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7"/>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E51C0">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9E51C0">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62510A">
          <w:pgSz w:w="16838" w:h="11906" w:orient="landscape"/>
          <w:pgMar w:top="1701" w:right="1418" w:bottom="1701" w:left="1418" w:header="709" w:footer="709" w:gutter="0"/>
          <w:cols w:space="708"/>
          <w:docGrid w:linePitch="360"/>
        </w:sectPr>
      </w:pPr>
    </w:p>
    <w:p w:rsidR="00255891" w:rsidRPr="00DC7273" w:rsidRDefault="00255891" w:rsidP="00E449E6">
      <w:pPr>
        <w:pStyle w:val="Ttulo"/>
        <w:jc w:val="left"/>
        <w:rPr>
          <w:rFonts w:ascii="Calibri" w:hAnsi="Calibri"/>
          <w:color w:val="000000"/>
          <w:sz w:val="22"/>
          <w:szCs w:val="22"/>
          <w:lang w:val="en-US"/>
        </w:rPr>
      </w:pPr>
      <w:bookmarkStart w:id="88" w:name="_Toc222758350"/>
      <w:r w:rsidRPr="00DC7273">
        <w:rPr>
          <w:rFonts w:ascii="Calibri" w:hAnsi="Calibri"/>
          <w:color w:val="000000"/>
          <w:sz w:val="22"/>
          <w:szCs w:val="22"/>
          <w:lang w:val="en-US"/>
        </w:rPr>
        <w:lastRenderedPageBreak/>
        <w:t>REFERENCIAS DE LA PLANTILLA</w:t>
      </w:r>
      <w:bookmarkEnd w:id="88"/>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62510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8D3A49" w:rsidRDefault="008D3A49" w:rsidP="005D7F64">
      <w:pPr>
        <w:pStyle w:val="Textocomentario"/>
      </w:pPr>
      <w:r>
        <w:rPr>
          <w:rStyle w:val="Refdecomentario"/>
        </w:rPr>
        <w:annotationRef/>
      </w:r>
      <w:r>
        <w:t>Firma del cliente</w:t>
      </w:r>
    </w:p>
  </w:comment>
  <w:comment w:id="2" w:author="IronWorks" w:date="2007-08-04T15:24:00Z" w:initials="IW">
    <w:p w:rsidR="008D3A49" w:rsidRDefault="008D3A49" w:rsidP="005D7F64">
      <w:pPr>
        <w:pStyle w:val="Textocomentario"/>
      </w:pPr>
      <w:r>
        <w:rPr>
          <w:rStyle w:val="Refdecomentario"/>
        </w:rPr>
        <w:annotationRef/>
      </w:r>
      <w:r>
        <w:t>Nombre del cliente</w:t>
      </w:r>
    </w:p>
  </w:comment>
  <w:comment w:id="3" w:author="IronWorks" w:date="2007-08-04T15:24:00Z" w:initials="IW">
    <w:p w:rsidR="008D3A49" w:rsidRDefault="008D3A49" w:rsidP="005D7F64">
      <w:pPr>
        <w:pStyle w:val="Textocomentario"/>
      </w:pPr>
      <w:r>
        <w:rPr>
          <w:rStyle w:val="Refdecomentario"/>
        </w:rPr>
        <w:annotationRef/>
      </w:r>
      <w:r>
        <w:t>Firma del estudiante que cumple el rol de director de proyecto.</w:t>
      </w:r>
    </w:p>
  </w:comment>
  <w:comment w:id="4" w:author="IronWorks" w:date="2007-08-04T15:24:00Z" w:initials="IW">
    <w:p w:rsidR="008D3A49" w:rsidRDefault="008D3A49" w:rsidP="005D7F64">
      <w:pPr>
        <w:pStyle w:val="Textocomentario"/>
      </w:pPr>
      <w:r>
        <w:rPr>
          <w:rStyle w:val="Refdecomentario"/>
        </w:rPr>
        <w:annotationRef/>
      </w:r>
      <w:r>
        <w:t>Nombre del estudiante que cumple el rol de director de proyecto</w:t>
      </w:r>
    </w:p>
  </w:comment>
  <w:comment w:id="5" w:author="IronWorks" w:date="2007-08-04T15:24:00Z" w:initials="IW">
    <w:p w:rsidR="008D3A49" w:rsidRDefault="008D3A49" w:rsidP="005D7F64">
      <w:pPr>
        <w:pStyle w:val="Textocomentario"/>
      </w:pPr>
      <w:r>
        <w:rPr>
          <w:rStyle w:val="Refdecomentario"/>
        </w:rPr>
        <w:annotationRef/>
      </w:r>
      <w:r>
        <w:t>Firma del estudiante que cumple el rol de Director de desarrollo</w:t>
      </w:r>
    </w:p>
  </w:comment>
  <w:comment w:id="6" w:author="IronWorks" w:date="2007-08-04T15:24:00Z" w:initials="IW">
    <w:p w:rsidR="008D3A49" w:rsidRDefault="008D3A49" w:rsidP="005D7F64">
      <w:pPr>
        <w:pStyle w:val="Textocomentario"/>
      </w:pPr>
      <w:r>
        <w:rPr>
          <w:rStyle w:val="Refdecomentario"/>
        </w:rPr>
        <w:annotationRef/>
      </w:r>
      <w:r>
        <w:t>Nombre del estudiante que cumple el rol de director de desarrollo</w:t>
      </w:r>
    </w:p>
  </w:comment>
  <w:comment w:id="7" w:author="IronWorks" w:date="2007-08-04T15:24:00Z" w:initials="IW">
    <w:p w:rsidR="008D3A49" w:rsidRDefault="008D3A49"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8D3A49" w:rsidRDefault="008D3A49"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8D3A49" w:rsidRDefault="008D3A49"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8D3A49" w:rsidRDefault="008D3A49"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8D3A49" w:rsidRDefault="008D3A49"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8D3A49" w:rsidRDefault="008D3A49" w:rsidP="005D7F64">
      <w:pPr>
        <w:pStyle w:val="Textocomentario"/>
      </w:pPr>
      <w:r>
        <w:rPr>
          <w:rStyle w:val="Refdecomentario"/>
        </w:rPr>
        <w:annotationRef/>
      </w:r>
      <w:r>
        <w:t>Firma del estudiante que cumple el rol de Arquitecto</w:t>
      </w:r>
    </w:p>
  </w:comment>
  <w:comment w:id="13" w:author="IronWorks" w:date="2007-08-04T15:24:00Z" w:initials="IW">
    <w:p w:rsidR="008D3A49" w:rsidRDefault="008D3A49" w:rsidP="005D7F64">
      <w:pPr>
        <w:pStyle w:val="Textocomentario"/>
      </w:pPr>
      <w:r>
        <w:rPr>
          <w:rStyle w:val="Refdecomentario"/>
        </w:rPr>
        <w:annotationRef/>
      </w:r>
      <w:r>
        <w:t>Nombre del estudiante que cumple el rol de Arquitecto</w:t>
      </w:r>
    </w:p>
  </w:comment>
  <w:comment w:id="16" w:author="Sergio David Acosta Pinto" w:date="2007-08-12T20:01:00Z" w:initials="SDAP">
    <w:p w:rsidR="008D3A49" w:rsidRDefault="008D3A49">
      <w:pPr>
        <w:pStyle w:val="Textocomentario"/>
      </w:pPr>
      <w:r>
        <w:rPr>
          <w:rStyle w:val="Refdecomentario"/>
        </w:rPr>
        <w:annotationRef/>
      </w:r>
      <w:r>
        <w:t>Lista de todas las figuras, graficas y diagramas utilizados en el documento</w:t>
      </w:r>
    </w:p>
  </w:comment>
  <w:comment w:id="18" w:author="Sergio David Acosta Pinto" w:date="2007-08-19T02:09:00Z" w:initials="SDAP">
    <w:p w:rsidR="008D3A49" w:rsidRDefault="008D3A49">
      <w:pPr>
        <w:pStyle w:val="Textocomentario"/>
      </w:pPr>
      <w:r>
        <w:rPr>
          <w:rStyle w:val="Refdecomentario"/>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5E4" w:rsidRDefault="00F425E4">
      <w:r>
        <w:separator/>
      </w:r>
    </w:p>
  </w:endnote>
  <w:endnote w:type="continuationSeparator" w:id="1">
    <w:p w:rsidR="00F425E4" w:rsidRDefault="00F425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5E4" w:rsidRDefault="00F425E4">
      <w:r>
        <w:separator/>
      </w:r>
    </w:p>
  </w:footnote>
  <w:footnote w:type="continuationSeparator" w:id="1">
    <w:p w:rsidR="00F425E4" w:rsidRDefault="00F425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46.5pt;height:146.5pt" o:bullet="t">
        <v:imagedata r:id="rId1" o:title="logo"/>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B42ABE"/>
    <w:multiLevelType w:val="hybridMultilevel"/>
    <w:tmpl w:val="0958B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6">
    <w:nsid w:val="222A6379"/>
    <w:multiLevelType w:val="hybridMultilevel"/>
    <w:tmpl w:val="D236061E"/>
    <w:lvl w:ilvl="0" w:tplc="200CC6E2">
      <w:start w:val="1"/>
      <w:numFmt w:val="bullet"/>
      <w:lvlText w:val=""/>
      <w:lvlPicBulletId w:val="0"/>
      <w:lvlJc w:val="left"/>
      <w:pPr>
        <w:ind w:left="2134" w:hanging="360"/>
      </w:pPr>
      <w:rPr>
        <w:rFonts w:ascii="Symbol" w:hAnsi="Symbol" w:hint="default"/>
        <w:color w:val="auto"/>
      </w:rPr>
    </w:lvl>
    <w:lvl w:ilvl="1" w:tplc="240A0003" w:tentative="1">
      <w:start w:val="1"/>
      <w:numFmt w:val="bullet"/>
      <w:lvlText w:val="o"/>
      <w:lvlJc w:val="left"/>
      <w:pPr>
        <w:ind w:left="2854" w:hanging="360"/>
      </w:pPr>
      <w:rPr>
        <w:rFonts w:ascii="Courier New" w:hAnsi="Courier New" w:cs="Courier New" w:hint="default"/>
      </w:rPr>
    </w:lvl>
    <w:lvl w:ilvl="2" w:tplc="240A0005" w:tentative="1">
      <w:start w:val="1"/>
      <w:numFmt w:val="bullet"/>
      <w:lvlText w:val=""/>
      <w:lvlJc w:val="left"/>
      <w:pPr>
        <w:ind w:left="3574" w:hanging="360"/>
      </w:pPr>
      <w:rPr>
        <w:rFonts w:ascii="Wingdings" w:hAnsi="Wingdings" w:hint="default"/>
      </w:rPr>
    </w:lvl>
    <w:lvl w:ilvl="3" w:tplc="240A0001" w:tentative="1">
      <w:start w:val="1"/>
      <w:numFmt w:val="bullet"/>
      <w:lvlText w:val=""/>
      <w:lvlJc w:val="left"/>
      <w:pPr>
        <w:ind w:left="4294" w:hanging="360"/>
      </w:pPr>
      <w:rPr>
        <w:rFonts w:ascii="Symbol" w:hAnsi="Symbol" w:hint="default"/>
      </w:rPr>
    </w:lvl>
    <w:lvl w:ilvl="4" w:tplc="240A0003" w:tentative="1">
      <w:start w:val="1"/>
      <w:numFmt w:val="bullet"/>
      <w:lvlText w:val="o"/>
      <w:lvlJc w:val="left"/>
      <w:pPr>
        <w:ind w:left="5014" w:hanging="360"/>
      </w:pPr>
      <w:rPr>
        <w:rFonts w:ascii="Courier New" w:hAnsi="Courier New" w:cs="Courier New" w:hint="default"/>
      </w:rPr>
    </w:lvl>
    <w:lvl w:ilvl="5" w:tplc="240A0005" w:tentative="1">
      <w:start w:val="1"/>
      <w:numFmt w:val="bullet"/>
      <w:lvlText w:val=""/>
      <w:lvlJc w:val="left"/>
      <w:pPr>
        <w:ind w:left="5734" w:hanging="360"/>
      </w:pPr>
      <w:rPr>
        <w:rFonts w:ascii="Wingdings" w:hAnsi="Wingdings" w:hint="default"/>
      </w:rPr>
    </w:lvl>
    <w:lvl w:ilvl="6" w:tplc="240A0001" w:tentative="1">
      <w:start w:val="1"/>
      <w:numFmt w:val="bullet"/>
      <w:lvlText w:val=""/>
      <w:lvlJc w:val="left"/>
      <w:pPr>
        <w:ind w:left="6454" w:hanging="360"/>
      </w:pPr>
      <w:rPr>
        <w:rFonts w:ascii="Symbol" w:hAnsi="Symbol" w:hint="default"/>
      </w:rPr>
    </w:lvl>
    <w:lvl w:ilvl="7" w:tplc="240A0003" w:tentative="1">
      <w:start w:val="1"/>
      <w:numFmt w:val="bullet"/>
      <w:lvlText w:val="o"/>
      <w:lvlJc w:val="left"/>
      <w:pPr>
        <w:ind w:left="7174" w:hanging="360"/>
      </w:pPr>
      <w:rPr>
        <w:rFonts w:ascii="Courier New" w:hAnsi="Courier New" w:cs="Courier New" w:hint="default"/>
      </w:rPr>
    </w:lvl>
    <w:lvl w:ilvl="8" w:tplc="240A0005" w:tentative="1">
      <w:start w:val="1"/>
      <w:numFmt w:val="bullet"/>
      <w:lvlText w:val=""/>
      <w:lvlJc w:val="left"/>
      <w:pPr>
        <w:ind w:left="7894" w:hanging="360"/>
      </w:pPr>
      <w:rPr>
        <w:rFonts w:ascii="Wingdings" w:hAnsi="Wingdings" w:hint="default"/>
      </w:rPr>
    </w:lvl>
  </w:abstractNum>
  <w:abstractNum w:abstractNumId="7">
    <w:nsid w:val="28D774D4"/>
    <w:multiLevelType w:val="hybridMultilevel"/>
    <w:tmpl w:val="700AA1E4"/>
    <w:lvl w:ilvl="0" w:tplc="0C0A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A71FDF"/>
    <w:multiLevelType w:val="hybridMultilevel"/>
    <w:tmpl w:val="EE7E0BCE"/>
    <w:lvl w:ilvl="0" w:tplc="0C0A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41AF0E6B"/>
    <w:multiLevelType w:val="hybridMultilevel"/>
    <w:tmpl w:val="11484DD0"/>
    <w:lvl w:ilvl="0" w:tplc="0C0A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0">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5">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EF55A65"/>
    <w:multiLevelType w:val="hybridMultilevel"/>
    <w:tmpl w:val="23248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2"/>
  </w:num>
  <w:num w:numId="4">
    <w:abstractNumId w:val="9"/>
  </w:num>
  <w:num w:numId="5">
    <w:abstractNumId w:val="21"/>
  </w:num>
  <w:num w:numId="6">
    <w:abstractNumId w:val="8"/>
  </w:num>
  <w:num w:numId="7">
    <w:abstractNumId w:val="24"/>
  </w:num>
  <w:num w:numId="8">
    <w:abstractNumId w:val="25"/>
  </w:num>
  <w:num w:numId="9">
    <w:abstractNumId w:val="0"/>
  </w:num>
  <w:num w:numId="10">
    <w:abstractNumId w:val="17"/>
  </w:num>
  <w:num w:numId="11">
    <w:abstractNumId w:val="18"/>
  </w:num>
  <w:num w:numId="12">
    <w:abstractNumId w:val="3"/>
  </w:num>
  <w:num w:numId="13">
    <w:abstractNumId w:val="1"/>
  </w:num>
  <w:num w:numId="14">
    <w:abstractNumId w:val="11"/>
  </w:num>
  <w:num w:numId="15">
    <w:abstractNumId w:val="20"/>
  </w:num>
  <w:num w:numId="16">
    <w:abstractNumId w:val="26"/>
  </w:num>
  <w:num w:numId="17">
    <w:abstractNumId w:val="10"/>
  </w:num>
  <w:num w:numId="18">
    <w:abstractNumId w:val="16"/>
  </w:num>
  <w:num w:numId="19">
    <w:abstractNumId w:val="5"/>
    <w:lvlOverride w:ilvl="0">
      <w:startOverride w:val="6"/>
    </w:lvlOverride>
    <w:lvlOverride w:ilvl="1">
      <w:startOverride w:val="4"/>
    </w:lvlOverride>
  </w:num>
  <w:num w:numId="20">
    <w:abstractNumId w:val="19"/>
  </w:num>
  <w:num w:numId="21">
    <w:abstractNumId w:val="15"/>
  </w:num>
  <w:num w:numId="22">
    <w:abstractNumId w:val="14"/>
  </w:num>
  <w:num w:numId="23">
    <w:abstractNumId w:val="23"/>
  </w:num>
  <w:num w:numId="24">
    <w:abstractNumId w:val="2"/>
  </w:num>
  <w:num w:numId="25">
    <w:abstractNumId w:val="27"/>
  </w:num>
  <w:num w:numId="26">
    <w:abstractNumId w:val="6"/>
  </w:num>
  <w:num w:numId="27">
    <w:abstractNumId w:val="13"/>
  </w:num>
  <w:num w:numId="28">
    <w:abstractNumId w:val="7"/>
  </w:num>
  <w:num w:numId="2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054D"/>
    <w:rsid w:val="00027906"/>
    <w:rsid w:val="00027D39"/>
    <w:rsid w:val="000348C3"/>
    <w:rsid w:val="0003691C"/>
    <w:rsid w:val="00036E38"/>
    <w:rsid w:val="00037C85"/>
    <w:rsid w:val="00040EB0"/>
    <w:rsid w:val="000430F9"/>
    <w:rsid w:val="0004334F"/>
    <w:rsid w:val="00043B55"/>
    <w:rsid w:val="0004481B"/>
    <w:rsid w:val="000468A2"/>
    <w:rsid w:val="0005014D"/>
    <w:rsid w:val="00052BD0"/>
    <w:rsid w:val="000603B3"/>
    <w:rsid w:val="0006662F"/>
    <w:rsid w:val="00067FBB"/>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575"/>
    <w:rsid w:val="0013394A"/>
    <w:rsid w:val="001374B0"/>
    <w:rsid w:val="00137A89"/>
    <w:rsid w:val="00143E71"/>
    <w:rsid w:val="00146AF1"/>
    <w:rsid w:val="00146F73"/>
    <w:rsid w:val="00146F9B"/>
    <w:rsid w:val="001508AB"/>
    <w:rsid w:val="00150D0D"/>
    <w:rsid w:val="00151AA0"/>
    <w:rsid w:val="00151C95"/>
    <w:rsid w:val="00152DFA"/>
    <w:rsid w:val="001534BE"/>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3429"/>
    <w:rsid w:val="001A462D"/>
    <w:rsid w:val="001A4DB6"/>
    <w:rsid w:val="001B11A5"/>
    <w:rsid w:val="001B3737"/>
    <w:rsid w:val="001C26D1"/>
    <w:rsid w:val="001C2B86"/>
    <w:rsid w:val="001C6198"/>
    <w:rsid w:val="001D1FB6"/>
    <w:rsid w:val="001E161D"/>
    <w:rsid w:val="001E3102"/>
    <w:rsid w:val="001E42EA"/>
    <w:rsid w:val="001F13D6"/>
    <w:rsid w:val="001F7048"/>
    <w:rsid w:val="002023B5"/>
    <w:rsid w:val="00205AC9"/>
    <w:rsid w:val="00205FF3"/>
    <w:rsid w:val="00212BC1"/>
    <w:rsid w:val="002167C3"/>
    <w:rsid w:val="00217294"/>
    <w:rsid w:val="002230E3"/>
    <w:rsid w:val="00224AFE"/>
    <w:rsid w:val="00227291"/>
    <w:rsid w:val="00254DB2"/>
    <w:rsid w:val="00255891"/>
    <w:rsid w:val="0026121C"/>
    <w:rsid w:val="00275157"/>
    <w:rsid w:val="002839E3"/>
    <w:rsid w:val="00291120"/>
    <w:rsid w:val="00294518"/>
    <w:rsid w:val="0029596C"/>
    <w:rsid w:val="0029613B"/>
    <w:rsid w:val="0029661C"/>
    <w:rsid w:val="00296B9F"/>
    <w:rsid w:val="00297AA7"/>
    <w:rsid w:val="002A0589"/>
    <w:rsid w:val="002A13E0"/>
    <w:rsid w:val="002A3A02"/>
    <w:rsid w:val="002A428F"/>
    <w:rsid w:val="002B1AA5"/>
    <w:rsid w:val="002B7459"/>
    <w:rsid w:val="002B7EE2"/>
    <w:rsid w:val="002C1DAD"/>
    <w:rsid w:val="002C1FF0"/>
    <w:rsid w:val="002C3869"/>
    <w:rsid w:val="002C6E73"/>
    <w:rsid w:val="002D1849"/>
    <w:rsid w:val="002D62A7"/>
    <w:rsid w:val="002E3DB7"/>
    <w:rsid w:val="002E5846"/>
    <w:rsid w:val="002F06FF"/>
    <w:rsid w:val="002F4A5F"/>
    <w:rsid w:val="002F755C"/>
    <w:rsid w:val="003027E8"/>
    <w:rsid w:val="00302F9A"/>
    <w:rsid w:val="0030583A"/>
    <w:rsid w:val="00310800"/>
    <w:rsid w:val="003144D9"/>
    <w:rsid w:val="00317EDC"/>
    <w:rsid w:val="0032003C"/>
    <w:rsid w:val="00321268"/>
    <w:rsid w:val="00322227"/>
    <w:rsid w:val="003249F3"/>
    <w:rsid w:val="0033002A"/>
    <w:rsid w:val="00331260"/>
    <w:rsid w:val="00333A73"/>
    <w:rsid w:val="003346A1"/>
    <w:rsid w:val="00346B0E"/>
    <w:rsid w:val="00350D69"/>
    <w:rsid w:val="00352835"/>
    <w:rsid w:val="00354356"/>
    <w:rsid w:val="00355C7E"/>
    <w:rsid w:val="00355FB6"/>
    <w:rsid w:val="003637F4"/>
    <w:rsid w:val="00363B7E"/>
    <w:rsid w:val="0036706B"/>
    <w:rsid w:val="00373DA1"/>
    <w:rsid w:val="0037703C"/>
    <w:rsid w:val="00382C85"/>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1A6D"/>
    <w:rsid w:val="003C52F9"/>
    <w:rsid w:val="003D001E"/>
    <w:rsid w:val="003D593A"/>
    <w:rsid w:val="003E773F"/>
    <w:rsid w:val="004006DD"/>
    <w:rsid w:val="00402CAA"/>
    <w:rsid w:val="0040325F"/>
    <w:rsid w:val="004035E6"/>
    <w:rsid w:val="00403DBC"/>
    <w:rsid w:val="004048E9"/>
    <w:rsid w:val="0040584C"/>
    <w:rsid w:val="00415892"/>
    <w:rsid w:val="00416125"/>
    <w:rsid w:val="0041692C"/>
    <w:rsid w:val="00420323"/>
    <w:rsid w:val="0042104C"/>
    <w:rsid w:val="004224AC"/>
    <w:rsid w:val="004403E9"/>
    <w:rsid w:val="00442E3A"/>
    <w:rsid w:val="00446A39"/>
    <w:rsid w:val="004476CF"/>
    <w:rsid w:val="004512D2"/>
    <w:rsid w:val="0045473F"/>
    <w:rsid w:val="004570AB"/>
    <w:rsid w:val="00460CC6"/>
    <w:rsid w:val="004645A5"/>
    <w:rsid w:val="00473B6E"/>
    <w:rsid w:val="004764AB"/>
    <w:rsid w:val="00476E5D"/>
    <w:rsid w:val="0049208C"/>
    <w:rsid w:val="00492D69"/>
    <w:rsid w:val="00493261"/>
    <w:rsid w:val="00497B07"/>
    <w:rsid w:val="004A0B50"/>
    <w:rsid w:val="004A1367"/>
    <w:rsid w:val="004A1E02"/>
    <w:rsid w:val="004A24BB"/>
    <w:rsid w:val="004B2F40"/>
    <w:rsid w:val="004B71F9"/>
    <w:rsid w:val="004C2D2E"/>
    <w:rsid w:val="004C652C"/>
    <w:rsid w:val="004D2879"/>
    <w:rsid w:val="004D580F"/>
    <w:rsid w:val="004D7712"/>
    <w:rsid w:val="004F0745"/>
    <w:rsid w:val="004F13CA"/>
    <w:rsid w:val="004F2E04"/>
    <w:rsid w:val="004F41D8"/>
    <w:rsid w:val="004F548E"/>
    <w:rsid w:val="004F6122"/>
    <w:rsid w:val="004F6B38"/>
    <w:rsid w:val="004F7034"/>
    <w:rsid w:val="005008A4"/>
    <w:rsid w:val="00500E1F"/>
    <w:rsid w:val="00501D20"/>
    <w:rsid w:val="00501FA0"/>
    <w:rsid w:val="00504515"/>
    <w:rsid w:val="005072E0"/>
    <w:rsid w:val="005072F0"/>
    <w:rsid w:val="00507A5E"/>
    <w:rsid w:val="005146C5"/>
    <w:rsid w:val="0051488B"/>
    <w:rsid w:val="00520E57"/>
    <w:rsid w:val="005253AB"/>
    <w:rsid w:val="005264F9"/>
    <w:rsid w:val="00526A6C"/>
    <w:rsid w:val="00530A18"/>
    <w:rsid w:val="00534FFB"/>
    <w:rsid w:val="005379D0"/>
    <w:rsid w:val="005402F7"/>
    <w:rsid w:val="0054178C"/>
    <w:rsid w:val="005452B2"/>
    <w:rsid w:val="00546E2F"/>
    <w:rsid w:val="00552A34"/>
    <w:rsid w:val="005547CC"/>
    <w:rsid w:val="00554DA1"/>
    <w:rsid w:val="00556CE2"/>
    <w:rsid w:val="0055761E"/>
    <w:rsid w:val="0056376B"/>
    <w:rsid w:val="005642AA"/>
    <w:rsid w:val="00564B58"/>
    <w:rsid w:val="00572829"/>
    <w:rsid w:val="00575222"/>
    <w:rsid w:val="0058041F"/>
    <w:rsid w:val="00585C4B"/>
    <w:rsid w:val="00591A42"/>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36DA"/>
    <w:rsid w:val="005F6A79"/>
    <w:rsid w:val="006011CD"/>
    <w:rsid w:val="00606C66"/>
    <w:rsid w:val="0062510A"/>
    <w:rsid w:val="00632035"/>
    <w:rsid w:val="006336B0"/>
    <w:rsid w:val="006421B8"/>
    <w:rsid w:val="00650906"/>
    <w:rsid w:val="0065343F"/>
    <w:rsid w:val="00654E36"/>
    <w:rsid w:val="00656E7C"/>
    <w:rsid w:val="006574C3"/>
    <w:rsid w:val="00660A82"/>
    <w:rsid w:val="00660FE8"/>
    <w:rsid w:val="0066587E"/>
    <w:rsid w:val="0067000C"/>
    <w:rsid w:val="00671AE5"/>
    <w:rsid w:val="00677BD1"/>
    <w:rsid w:val="00680370"/>
    <w:rsid w:val="0068145E"/>
    <w:rsid w:val="006868EF"/>
    <w:rsid w:val="00694F56"/>
    <w:rsid w:val="0069525C"/>
    <w:rsid w:val="006959F0"/>
    <w:rsid w:val="006A1B72"/>
    <w:rsid w:val="006A39DC"/>
    <w:rsid w:val="006A53A2"/>
    <w:rsid w:val="006B171B"/>
    <w:rsid w:val="006B1BF4"/>
    <w:rsid w:val="006B5B7F"/>
    <w:rsid w:val="006B5FC0"/>
    <w:rsid w:val="006B6828"/>
    <w:rsid w:val="006C7B42"/>
    <w:rsid w:val="006D1AAF"/>
    <w:rsid w:val="006D1C94"/>
    <w:rsid w:val="006D2E86"/>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21E8"/>
    <w:rsid w:val="007B5935"/>
    <w:rsid w:val="007B670B"/>
    <w:rsid w:val="007C0154"/>
    <w:rsid w:val="007C1BA6"/>
    <w:rsid w:val="007C2462"/>
    <w:rsid w:val="007C4F3C"/>
    <w:rsid w:val="007D0D9E"/>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BA0"/>
    <w:rsid w:val="0082196F"/>
    <w:rsid w:val="00821A61"/>
    <w:rsid w:val="00823EAE"/>
    <w:rsid w:val="00831077"/>
    <w:rsid w:val="00831D58"/>
    <w:rsid w:val="00831FC4"/>
    <w:rsid w:val="00833931"/>
    <w:rsid w:val="00834ABC"/>
    <w:rsid w:val="00842A5A"/>
    <w:rsid w:val="00844E46"/>
    <w:rsid w:val="00846352"/>
    <w:rsid w:val="00850F7D"/>
    <w:rsid w:val="00865583"/>
    <w:rsid w:val="00875333"/>
    <w:rsid w:val="008763FC"/>
    <w:rsid w:val="008776A8"/>
    <w:rsid w:val="00883F6D"/>
    <w:rsid w:val="00887D00"/>
    <w:rsid w:val="00887E33"/>
    <w:rsid w:val="00895BB2"/>
    <w:rsid w:val="008A0CED"/>
    <w:rsid w:val="008A0E48"/>
    <w:rsid w:val="008A21FC"/>
    <w:rsid w:val="008A65ED"/>
    <w:rsid w:val="008B3CB3"/>
    <w:rsid w:val="008B7DE3"/>
    <w:rsid w:val="008C0D71"/>
    <w:rsid w:val="008C1645"/>
    <w:rsid w:val="008C2BE7"/>
    <w:rsid w:val="008C2F0F"/>
    <w:rsid w:val="008C2FD9"/>
    <w:rsid w:val="008C553C"/>
    <w:rsid w:val="008C59B2"/>
    <w:rsid w:val="008D3A49"/>
    <w:rsid w:val="008D4F80"/>
    <w:rsid w:val="008D58BC"/>
    <w:rsid w:val="008E1A3D"/>
    <w:rsid w:val="008E2C30"/>
    <w:rsid w:val="008E472F"/>
    <w:rsid w:val="008E6642"/>
    <w:rsid w:val="008E7283"/>
    <w:rsid w:val="008E7EB6"/>
    <w:rsid w:val="008F3713"/>
    <w:rsid w:val="008F47CD"/>
    <w:rsid w:val="008F7801"/>
    <w:rsid w:val="00901602"/>
    <w:rsid w:val="0090192F"/>
    <w:rsid w:val="00906B85"/>
    <w:rsid w:val="00916BFB"/>
    <w:rsid w:val="00916F47"/>
    <w:rsid w:val="00924585"/>
    <w:rsid w:val="009308DB"/>
    <w:rsid w:val="00933A75"/>
    <w:rsid w:val="00935DD4"/>
    <w:rsid w:val="0093660E"/>
    <w:rsid w:val="009407CE"/>
    <w:rsid w:val="0094394A"/>
    <w:rsid w:val="009461E0"/>
    <w:rsid w:val="00946EED"/>
    <w:rsid w:val="009477B7"/>
    <w:rsid w:val="00950D57"/>
    <w:rsid w:val="00957739"/>
    <w:rsid w:val="00960E8A"/>
    <w:rsid w:val="0097100E"/>
    <w:rsid w:val="00972104"/>
    <w:rsid w:val="009730D0"/>
    <w:rsid w:val="00974027"/>
    <w:rsid w:val="00975457"/>
    <w:rsid w:val="00975962"/>
    <w:rsid w:val="00977118"/>
    <w:rsid w:val="00983131"/>
    <w:rsid w:val="00984229"/>
    <w:rsid w:val="0098517A"/>
    <w:rsid w:val="00985FBC"/>
    <w:rsid w:val="0098739C"/>
    <w:rsid w:val="00991541"/>
    <w:rsid w:val="00993CEB"/>
    <w:rsid w:val="0099514B"/>
    <w:rsid w:val="00997040"/>
    <w:rsid w:val="009A4180"/>
    <w:rsid w:val="009A4527"/>
    <w:rsid w:val="009B09E7"/>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3B73"/>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2ABE"/>
    <w:rsid w:val="00A863D7"/>
    <w:rsid w:val="00A9080F"/>
    <w:rsid w:val="00A91C0F"/>
    <w:rsid w:val="00A930AA"/>
    <w:rsid w:val="00A97127"/>
    <w:rsid w:val="00AA1C96"/>
    <w:rsid w:val="00AB3C93"/>
    <w:rsid w:val="00AB4AFB"/>
    <w:rsid w:val="00AB4B33"/>
    <w:rsid w:val="00AB66FF"/>
    <w:rsid w:val="00AB6DCB"/>
    <w:rsid w:val="00AC3D85"/>
    <w:rsid w:val="00AD5CB5"/>
    <w:rsid w:val="00AD7B16"/>
    <w:rsid w:val="00B00749"/>
    <w:rsid w:val="00B00B62"/>
    <w:rsid w:val="00B0741B"/>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0E2C"/>
    <w:rsid w:val="00B71AEA"/>
    <w:rsid w:val="00B71E92"/>
    <w:rsid w:val="00B72A1B"/>
    <w:rsid w:val="00B745F8"/>
    <w:rsid w:val="00B85AFE"/>
    <w:rsid w:val="00B871F6"/>
    <w:rsid w:val="00B904D7"/>
    <w:rsid w:val="00B94276"/>
    <w:rsid w:val="00B949B7"/>
    <w:rsid w:val="00B94A6E"/>
    <w:rsid w:val="00BA1C51"/>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4FC6"/>
    <w:rsid w:val="00BF79F0"/>
    <w:rsid w:val="00C012F9"/>
    <w:rsid w:val="00C0366F"/>
    <w:rsid w:val="00C04E45"/>
    <w:rsid w:val="00C057E6"/>
    <w:rsid w:val="00C12376"/>
    <w:rsid w:val="00C13806"/>
    <w:rsid w:val="00C149FF"/>
    <w:rsid w:val="00C16D5C"/>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04CE"/>
    <w:rsid w:val="00C521AE"/>
    <w:rsid w:val="00C60395"/>
    <w:rsid w:val="00C71891"/>
    <w:rsid w:val="00C724D2"/>
    <w:rsid w:val="00C73267"/>
    <w:rsid w:val="00C7664E"/>
    <w:rsid w:val="00C81101"/>
    <w:rsid w:val="00C830AD"/>
    <w:rsid w:val="00C8480D"/>
    <w:rsid w:val="00C86341"/>
    <w:rsid w:val="00C937F5"/>
    <w:rsid w:val="00C93CB8"/>
    <w:rsid w:val="00C948D4"/>
    <w:rsid w:val="00C94F6C"/>
    <w:rsid w:val="00C97261"/>
    <w:rsid w:val="00CA427D"/>
    <w:rsid w:val="00CB02DD"/>
    <w:rsid w:val="00CB17D2"/>
    <w:rsid w:val="00CB3753"/>
    <w:rsid w:val="00CB4B55"/>
    <w:rsid w:val="00CB5CFB"/>
    <w:rsid w:val="00CB7CD0"/>
    <w:rsid w:val="00CD0EE9"/>
    <w:rsid w:val="00CD7B23"/>
    <w:rsid w:val="00CE2035"/>
    <w:rsid w:val="00CE5E60"/>
    <w:rsid w:val="00CE6CC0"/>
    <w:rsid w:val="00CF4BFF"/>
    <w:rsid w:val="00CF63D6"/>
    <w:rsid w:val="00D03386"/>
    <w:rsid w:val="00D05224"/>
    <w:rsid w:val="00D15BFA"/>
    <w:rsid w:val="00D2151E"/>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3C8F"/>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2613"/>
    <w:rsid w:val="00E159DB"/>
    <w:rsid w:val="00E2166B"/>
    <w:rsid w:val="00E24339"/>
    <w:rsid w:val="00E24BC8"/>
    <w:rsid w:val="00E259FF"/>
    <w:rsid w:val="00E27A99"/>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2E81"/>
    <w:rsid w:val="00E959D2"/>
    <w:rsid w:val="00E96730"/>
    <w:rsid w:val="00EA20E4"/>
    <w:rsid w:val="00EA37EF"/>
    <w:rsid w:val="00EB26F4"/>
    <w:rsid w:val="00EB2BBD"/>
    <w:rsid w:val="00EC2B8C"/>
    <w:rsid w:val="00EC6CFC"/>
    <w:rsid w:val="00ED070E"/>
    <w:rsid w:val="00ED0BC3"/>
    <w:rsid w:val="00EE002F"/>
    <w:rsid w:val="00EE2055"/>
    <w:rsid w:val="00EE2C24"/>
    <w:rsid w:val="00EE36D5"/>
    <w:rsid w:val="00EE5F19"/>
    <w:rsid w:val="00EF00F4"/>
    <w:rsid w:val="00EF2705"/>
    <w:rsid w:val="00EF4107"/>
    <w:rsid w:val="00EF5A20"/>
    <w:rsid w:val="00EF713D"/>
    <w:rsid w:val="00F02FAB"/>
    <w:rsid w:val="00F10AE2"/>
    <w:rsid w:val="00F13B44"/>
    <w:rsid w:val="00F14E07"/>
    <w:rsid w:val="00F20B2B"/>
    <w:rsid w:val="00F20E1A"/>
    <w:rsid w:val="00F220EF"/>
    <w:rsid w:val="00F23358"/>
    <w:rsid w:val="00F2442B"/>
    <w:rsid w:val="00F33C6C"/>
    <w:rsid w:val="00F342A1"/>
    <w:rsid w:val="00F34A39"/>
    <w:rsid w:val="00F425E4"/>
    <w:rsid w:val="00F43B09"/>
    <w:rsid w:val="00F459DA"/>
    <w:rsid w:val="00F46683"/>
    <w:rsid w:val="00F46D75"/>
    <w:rsid w:val="00F54334"/>
    <w:rsid w:val="00F544C2"/>
    <w:rsid w:val="00F55CAE"/>
    <w:rsid w:val="00F62E68"/>
    <w:rsid w:val="00F70D13"/>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C5A64"/>
    <w:rsid w:val="00FD3461"/>
    <w:rsid w:val="00FD393B"/>
    <w:rsid w:val="00FD6922"/>
    <w:rsid w:val="00FD6BFA"/>
    <w:rsid w:val="00FE0927"/>
    <w:rsid w:val="00FE41C2"/>
    <w:rsid w:val="00FE648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uiPriority w:val="9"/>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table" w:styleId="Cuadrculamedia3-nfasis6">
    <w:name w:val="Medium Grid 3 Accent 6"/>
    <w:basedOn w:val="Tablanormal"/>
    <w:uiPriority w:val="69"/>
    <w:rsid w:val="004D771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hia.javeriana.edu.co/~metor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ci.ucm.cl/Academicos/R_Villarroel/descargas/ing_sw_1/Roles_desarrollo_software.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iblioweb.sindominio.net/telematica/catedra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91F47090-CD1F-42EA-8776-3441D2930BC0}" type="presOf" srcId="{00092FE5-6E8F-491B-A947-8735AF8556AB}" destId="{9C0F06E2-0BF1-46A7-9CAC-6164D301E7D3}" srcOrd="0" destOrd="0" presId="urn:microsoft.com/office/officeart/2005/8/layout/orgChart1"/>
    <dgm:cxn modelId="{C80BEE03-5EDA-435A-B7E1-1478F5201A8B}" type="presOf" srcId="{93647AD8-A95A-4F3F-8BE7-AE5FF236410A}" destId="{BA52F250-4442-4F05-95A4-49771894EC9D}" srcOrd="1" destOrd="0" presId="urn:microsoft.com/office/officeart/2005/8/layout/orgChart1"/>
    <dgm:cxn modelId="{77263455-3D76-45FA-9AFA-197B73F716B7}" type="presOf" srcId="{61240B9D-8FD0-4FFD-A7FD-776E2736F1FA}" destId="{9AD5C7B0-B1E3-4011-8F9B-C93C772F5F39}" srcOrd="0" destOrd="0" presId="urn:microsoft.com/office/officeart/2005/8/layout/orgChart1"/>
    <dgm:cxn modelId="{6CE32103-67DB-4220-9D48-3DFA4AA811AF}" type="presOf" srcId="{61240B9D-8FD0-4FFD-A7FD-776E2736F1FA}" destId="{7CEA3BE3-99D2-4089-9C75-F49A8A87D99A}" srcOrd="1" destOrd="0" presId="urn:microsoft.com/office/officeart/2005/8/layout/orgChart1"/>
    <dgm:cxn modelId="{58FC9C3E-3D01-439F-B537-6C4FF4AE4BF1}" type="presOf" srcId="{A2548885-D8B0-4EB2-8FA2-8AD3F6BBCFF4}" destId="{A96D4600-15BB-44C8-86A8-92F1AA9FC552}" srcOrd="0" destOrd="0" presId="urn:microsoft.com/office/officeart/2005/8/layout/orgChart1"/>
    <dgm:cxn modelId="{92D8094E-D019-43F3-A87F-28C7C0B14487}" type="presOf" srcId="{00092FE5-6E8F-491B-A947-8735AF8556AB}" destId="{57729C58-1BB1-4964-8DAF-8672D880122E}" srcOrd="1" destOrd="0" presId="urn:microsoft.com/office/officeart/2005/8/layout/orgChart1"/>
    <dgm:cxn modelId="{A9993484-C78D-4A35-AB2E-3046327FF232}" type="presOf" srcId="{8E4AE549-AFF9-4DF6-ADC6-633595B3BD3A}" destId="{C4F7E341-4369-43E4-9BCC-C65D0D3E5312}" srcOrd="0" destOrd="0" presId="urn:microsoft.com/office/officeart/2005/8/layout/orgChart1"/>
    <dgm:cxn modelId="{09BC122E-6B7A-450B-93AC-C3B600CDAD39}" type="presOf" srcId="{0F22237A-DDC7-452D-B478-255C00C1B178}" destId="{48D22C86-C932-4D73-8CAF-E7682C1A58A8}"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7DAF9D0D-B705-461F-98E4-4171287726BB}" type="presOf" srcId="{5A21EA1A-92AC-4F14-B1A7-9CD2613C0F84}" destId="{9B911878-6F56-4481-992E-E3FDB73FBEE0}" srcOrd="0" destOrd="0" presId="urn:microsoft.com/office/officeart/2005/8/layout/orgChart1"/>
    <dgm:cxn modelId="{254AE2C8-6360-4756-A5B4-3FC776D20A6B}" type="presOf" srcId="{E2D6DF46-E1E6-47C9-9E6B-0A8FF60481E4}" destId="{E6D3BA0A-3260-445C-8DF2-10E559D9F876}" srcOrd="0" destOrd="0" presId="urn:microsoft.com/office/officeart/2005/8/layout/orgChart1"/>
    <dgm:cxn modelId="{CCF8D389-DCFE-46E6-A445-CEB166E7036D}" type="presOf" srcId="{10077BBD-71E2-4B5A-A65D-52D2FFC643FF}" destId="{6B6C10F3-5936-4966-955F-D355605F82D9}" srcOrd="0" destOrd="0" presId="urn:microsoft.com/office/officeart/2005/8/layout/orgChart1"/>
    <dgm:cxn modelId="{A46242EF-4432-4270-9A96-82AF72ACC414}" type="presOf" srcId="{2C595C2C-D504-4BD1-96E0-F4250F6138D9}" destId="{F92D1B29-4F48-4678-AE95-948814E62055}"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62527204-2F19-45C0-B2B4-CBB67D7DF36A}" type="presOf" srcId="{93647AD8-A95A-4F3F-8BE7-AE5FF236410A}" destId="{A917A338-BA25-40E4-9ACB-C44E16916023}" srcOrd="0" destOrd="0" presId="urn:microsoft.com/office/officeart/2005/8/layout/orgChart1"/>
    <dgm:cxn modelId="{FD066E3F-6292-4540-9C81-61615DBB1530}" type="presOf" srcId="{0F22237A-DDC7-452D-B478-255C00C1B178}" destId="{AC9D38B9-7AC2-4E71-868A-64556A20DE2C}" srcOrd="0" destOrd="0" presId="urn:microsoft.com/office/officeart/2005/8/layout/orgChart1"/>
    <dgm:cxn modelId="{C3D21A2E-E140-49B2-A14A-ED54C0B1ABF1}" type="presOf" srcId="{E2D6DF46-E1E6-47C9-9E6B-0A8FF60481E4}" destId="{263A4D0E-CF4B-45E7-B424-8EDB50F03CCE}" srcOrd="1" destOrd="0" presId="urn:microsoft.com/office/officeart/2005/8/layout/orgChart1"/>
    <dgm:cxn modelId="{9B69AF75-9D6B-4E96-AFEB-B765F1E971E2}" type="presOf" srcId="{2C595C2C-D504-4BD1-96E0-F4250F6138D9}" destId="{64FAC93E-E220-48B7-ABB1-147EBAE04915}"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9E18869F-5979-41AA-A780-B8B055373648}" type="presOf" srcId="{4383B180-7CF8-4EFA-B19D-047DA41D25B5}" destId="{6D56E61D-CBA6-4A9D-8EC5-2DFAC754CAC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C51950EB-1FE3-4918-B41A-9E1C97887E3C}" type="presParOf" srcId="{A96D4600-15BB-44C8-86A8-92F1AA9FC552}" destId="{A7709BDF-AE4A-4A4C-9551-EFF1EE593F0E}" srcOrd="0" destOrd="0" presId="urn:microsoft.com/office/officeart/2005/8/layout/orgChart1"/>
    <dgm:cxn modelId="{50AD3799-9126-45E0-A8AB-C61027BF975B}" type="presParOf" srcId="{A7709BDF-AE4A-4A4C-9551-EFF1EE593F0E}" destId="{9EB11EAE-140B-4E12-A1A8-6BB674077BBE}" srcOrd="0" destOrd="0" presId="urn:microsoft.com/office/officeart/2005/8/layout/orgChart1"/>
    <dgm:cxn modelId="{71B7BEC2-FD12-4058-9992-4DFAA06F30C2}" type="presParOf" srcId="{9EB11EAE-140B-4E12-A1A8-6BB674077BBE}" destId="{9AD5C7B0-B1E3-4011-8F9B-C93C772F5F39}" srcOrd="0" destOrd="0" presId="urn:microsoft.com/office/officeart/2005/8/layout/orgChart1"/>
    <dgm:cxn modelId="{DA1BE54F-A97B-4CFC-A3B6-F828F1B2556E}" type="presParOf" srcId="{9EB11EAE-140B-4E12-A1A8-6BB674077BBE}" destId="{7CEA3BE3-99D2-4089-9C75-F49A8A87D99A}" srcOrd="1" destOrd="0" presId="urn:microsoft.com/office/officeart/2005/8/layout/orgChart1"/>
    <dgm:cxn modelId="{5AFA43F1-E121-47C3-8747-5019FE3EB8BD}" type="presParOf" srcId="{A7709BDF-AE4A-4A4C-9551-EFF1EE593F0E}" destId="{3D61B622-79AD-4C48-944B-640A99FCED3B}" srcOrd="1" destOrd="0" presId="urn:microsoft.com/office/officeart/2005/8/layout/orgChart1"/>
    <dgm:cxn modelId="{DE2FE779-99C8-43F9-920F-A560F6EE1611}" type="presParOf" srcId="{3D61B622-79AD-4C48-944B-640A99FCED3B}" destId="{9B911878-6F56-4481-992E-E3FDB73FBEE0}" srcOrd="0" destOrd="0" presId="urn:microsoft.com/office/officeart/2005/8/layout/orgChart1"/>
    <dgm:cxn modelId="{41C59AD0-3B0C-4764-BC17-E0C4B6292E33}" type="presParOf" srcId="{3D61B622-79AD-4C48-944B-640A99FCED3B}" destId="{5C6CDBD6-CDD1-4363-B93F-7008189D0F2F}" srcOrd="1" destOrd="0" presId="urn:microsoft.com/office/officeart/2005/8/layout/orgChart1"/>
    <dgm:cxn modelId="{BB4BE9DD-9277-4534-90DE-15FFE84DCD3B}" type="presParOf" srcId="{5C6CDBD6-CDD1-4363-B93F-7008189D0F2F}" destId="{420E0319-E44F-420B-8F7A-BC0614B6C94B}" srcOrd="0" destOrd="0" presId="urn:microsoft.com/office/officeart/2005/8/layout/orgChart1"/>
    <dgm:cxn modelId="{5E228F62-DFB4-4957-9B9C-77F53372AA98}" type="presParOf" srcId="{420E0319-E44F-420B-8F7A-BC0614B6C94B}" destId="{E6D3BA0A-3260-445C-8DF2-10E559D9F876}" srcOrd="0" destOrd="0" presId="urn:microsoft.com/office/officeart/2005/8/layout/orgChart1"/>
    <dgm:cxn modelId="{CF72E614-B4D2-4FA3-B867-210B2BB5DE4D}" type="presParOf" srcId="{420E0319-E44F-420B-8F7A-BC0614B6C94B}" destId="{263A4D0E-CF4B-45E7-B424-8EDB50F03CCE}" srcOrd="1" destOrd="0" presId="urn:microsoft.com/office/officeart/2005/8/layout/orgChart1"/>
    <dgm:cxn modelId="{783620F6-0687-4CE0-83D8-6B3CAA1A9DFD}" type="presParOf" srcId="{5C6CDBD6-CDD1-4363-B93F-7008189D0F2F}" destId="{DC787B01-D9A4-4FFC-AB85-1953F5341A34}" srcOrd="1" destOrd="0" presId="urn:microsoft.com/office/officeart/2005/8/layout/orgChart1"/>
    <dgm:cxn modelId="{2ECEC900-CCFF-43B5-B7AD-7C28C5ECE339}" type="presParOf" srcId="{DC787B01-D9A4-4FFC-AB85-1953F5341A34}" destId="{6B6C10F3-5936-4966-955F-D355605F82D9}" srcOrd="0" destOrd="0" presId="urn:microsoft.com/office/officeart/2005/8/layout/orgChart1"/>
    <dgm:cxn modelId="{B6345F14-45EF-4864-9FCF-E323B4B094E1}" type="presParOf" srcId="{DC787B01-D9A4-4FFC-AB85-1953F5341A34}" destId="{A2D32E53-90E0-45A1-8C44-F5CC1A6E4E48}" srcOrd="1" destOrd="0" presId="urn:microsoft.com/office/officeart/2005/8/layout/orgChart1"/>
    <dgm:cxn modelId="{D7BC005A-5DE2-4457-8996-53008260ED32}" type="presParOf" srcId="{A2D32E53-90E0-45A1-8C44-F5CC1A6E4E48}" destId="{D8BE8B6D-6C38-4379-8A3D-054E4BC5CD9D}" srcOrd="0" destOrd="0" presId="urn:microsoft.com/office/officeart/2005/8/layout/orgChart1"/>
    <dgm:cxn modelId="{0F86361D-99C6-4E96-8377-93E31BA4D730}" type="presParOf" srcId="{D8BE8B6D-6C38-4379-8A3D-054E4BC5CD9D}" destId="{AC9D38B9-7AC2-4E71-868A-64556A20DE2C}" srcOrd="0" destOrd="0" presId="urn:microsoft.com/office/officeart/2005/8/layout/orgChart1"/>
    <dgm:cxn modelId="{E05CDD53-AD70-4369-9177-FADC443D13F7}" type="presParOf" srcId="{D8BE8B6D-6C38-4379-8A3D-054E4BC5CD9D}" destId="{48D22C86-C932-4D73-8CAF-E7682C1A58A8}" srcOrd="1" destOrd="0" presId="urn:microsoft.com/office/officeart/2005/8/layout/orgChart1"/>
    <dgm:cxn modelId="{53A3C717-DB7A-4CF9-97B8-6ACAF2858A46}" type="presParOf" srcId="{A2D32E53-90E0-45A1-8C44-F5CC1A6E4E48}" destId="{01B1EF2B-72A3-41B3-92E3-89E965FE08D0}" srcOrd="1" destOrd="0" presId="urn:microsoft.com/office/officeart/2005/8/layout/orgChart1"/>
    <dgm:cxn modelId="{BC2A2425-0FF2-458E-83CB-FC3F74AC24A5}" type="presParOf" srcId="{A2D32E53-90E0-45A1-8C44-F5CC1A6E4E48}" destId="{F85BC891-D6B9-4CC9-871A-FFE21730D5E5}" srcOrd="2" destOrd="0" presId="urn:microsoft.com/office/officeart/2005/8/layout/orgChart1"/>
    <dgm:cxn modelId="{F15BD692-00B6-4107-925B-CD6CD41526B6}" type="presParOf" srcId="{5C6CDBD6-CDD1-4363-B93F-7008189D0F2F}" destId="{4F67F191-F5D2-43BC-B076-A6E0E07E33E3}" srcOrd="2" destOrd="0" presId="urn:microsoft.com/office/officeart/2005/8/layout/orgChart1"/>
    <dgm:cxn modelId="{B3DAAA97-155E-426A-83D0-9C1D945E7F9D}" type="presParOf" srcId="{3D61B622-79AD-4C48-944B-640A99FCED3B}" destId="{6D56E61D-CBA6-4A9D-8EC5-2DFAC754CAC9}" srcOrd="2" destOrd="0" presId="urn:microsoft.com/office/officeart/2005/8/layout/orgChart1"/>
    <dgm:cxn modelId="{BE0D618A-B52A-4ED5-80FD-9E5B869888C4}" type="presParOf" srcId="{3D61B622-79AD-4C48-944B-640A99FCED3B}" destId="{893AF861-A318-4B2B-9294-302D4282B2A4}" srcOrd="3" destOrd="0" presId="urn:microsoft.com/office/officeart/2005/8/layout/orgChart1"/>
    <dgm:cxn modelId="{AD277A25-48C0-48BC-ABD7-DDD0E5D6AB72}" type="presParOf" srcId="{893AF861-A318-4B2B-9294-302D4282B2A4}" destId="{B66299F7-2D5F-4EAC-A8C0-A6E281D94937}" srcOrd="0" destOrd="0" presId="urn:microsoft.com/office/officeart/2005/8/layout/orgChart1"/>
    <dgm:cxn modelId="{8193A272-A555-451E-BAA0-6772BEC94724}" type="presParOf" srcId="{B66299F7-2D5F-4EAC-A8C0-A6E281D94937}" destId="{64FAC93E-E220-48B7-ABB1-147EBAE04915}" srcOrd="0" destOrd="0" presId="urn:microsoft.com/office/officeart/2005/8/layout/orgChart1"/>
    <dgm:cxn modelId="{6808186E-DAE0-493D-A6FD-02F5764FCC0D}" type="presParOf" srcId="{B66299F7-2D5F-4EAC-A8C0-A6E281D94937}" destId="{F92D1B29-4F48-4678-AE95-948814E62055}" srcOrd="1" destOrd="0" presId="urn:microsoft.com/office/officeart/2005/8/layout/orgChart1"/>
    <dgm:cxn modelId="{AAD2E267-81EA-48B8-B2B5-D3682028B13C}" type="presParOf" srcId="{893AF861-A318-4B2B-9294-302D4282B2A4}" destId="{4A728031-4E0D-4DE2-AE4F-320E2D55420D}" srcOrd="1" destOrd="0" presId="urn:microsoft.com/office/officeart/2005/8/layout/orgChart1"/>
    <dgm:cxn modelId="{4E95B9F7-D0D4-4D10-A6A8-9C68F585B3EF}" type="presParOf" srcId="{893AF861-A318-4B2B-9294-302D4282B2A4}" destId="{6776B605-F6AF-4341-8F69-91A5A35A94F3}" srcOrd="2" destOrd="0" presId="urn:microsoft.com/office/officeart/2005/8/layout/orgChart1"/>
    <dgm:cxn modelId="{E493470B-3A8D-4E39-9E20-152C85568D76}" type="presParOf" srcId="{3D61B622-79AD-4C48-944B-640A99FCED3B}" destId="{C4F7E341-4369-43E4-9BCC-C65D0D3E5312}" srcOrd="4" destOrd="0" presId="urn:microsoft.com/office/officeart/2005/8/layout/orgChart1"/>
    <dgm:cxn modelId="{A50CEB18-173C-4FDB-B81B-7D8860087504}" type="presParOf" srcId="{3D61B622-79AD-4C48-944B-640A99FCED3B}" destId="{065C8FC8-2275-4C9E-8A84-25DAA528B93B}" srcOrd="5" destOrd="0" presId="urn:microsoft.com/office/officeart/2005/8/layout/orgChart1"/>
    <dgm:cxn modelId="{A3240E1B-6479-4A60-A16E-5F2611D565CA}" type="presParOf" srcId="{065C8FC8-2275-4C9E-8A84-25DAA528B93B}" destId="{01189152-AB3F-4ABC-8573-038DDF590FAD}" srcOrd="0" destOrd="0" presId="urn:microsoft.com/office/officeart/2005/8/layout/orgChart1"/>
    <dgm:cxn modelId="{6B2B2D91-D133-432F-82CD-0A73F081369E}" type="presParOf" srcId="{01189152-AB3F-4ABC-8573-038DDF590FAD}" destId="{9C0F06E2-0BF1-46A7-9CAC-6164D301E7D3}" srcOrd="0" destOrd="0" presId="urn:microsoft.com/office/officeart/2005/8/layout/orgChart1"/>
    <dgm:cxn modelId="{35A5801D-322C-464B-BF93-1C56DE532BBF}" type="presParOf" srcId="{01189152-AB3F-4ABC-8573-038DDF590FAD}" destId="{57729C58-1BB1-4964-8DAF-8672D880122E}" srcOrd="1" destOrd="0" presId="urn:microsoft.com/office/officeart/2005/8/layout/orgChart1"/>
    <dgm:cxn modelId="{56488051-0612-4F0A-B977-B026015776E4}" type="presParOf" srcId="{065C8FC8-2275-4C9E-8A84-25DAA528B93B}" destId="{317524AD-5B2D-44DE-9236-2863781B7229}" srcOrd="1" destOrd="0" presId="urn:microsoft.com/office/officeart/2005/8/layout/orgChart1"/>
    <dgm:cxn modelId="{22BA4E19-D111-4DF2-BF96-D86044B57C9B}" type="presParOf" srcId="{065C8FC8-2275-4C9E-8A84-25DAA528B93B}" destId="{2CB1AEE9-EC3D-4895-ACB4-D616A1F7E7E0}" srcOrd="2" destOrd="0" presId="urn:microsoft.com/office/officeart/2005/8/layout/orgChart1"/>
    <dgm:cxn modelId="{96ED3B18-0472-4149-B790-CF45AF0BB1AD}" type="presParOf" srcId="{A7709BDF-AE4A-4A4C-9551-EFF1EE593F0E}" destId="{143F1EF5-04A6-47E9-9069-3F7ED2D2D55E}" srcOrd="2" destOrd="0" presId="urn:microsoft.com/office/officeart/2005/8/layout/orgChart1"/>
    <dgm:cxn modelId="{AD48D9F9-D525-4161-977A-955645E06573}" type="presParOf" srcId="{A96D4600-15BB-44C8-86A8-92F1AA9FC552}" destId="{DCCFFC2C-415E-4B92-A9F6-14E0980954DF}" srcOrd="1" destOrd="0" presId="urn:microsoft.com/office/officeart/2005/8/layout/orgChart1"/>
    <dgm:cxn modelId="{004A3536-1DDC-46E3-AFD8-6CD4F9BF13C3}" type="presParOf" srcId="{DCCFFC2C-415E-4B92-A9F6-14E0980954DF}" destId="{020235DB-5D31-46AF-B0C0-D5F542223CC3}" srcOrd="0" destOrd="0" presId="urn:microsoft.com/office/officeart/2005/8/layout/orgChart1"/>
    <dgm:cxn modelId="{46942CA3-941E-4694-92C1-86C46E107AB7}" type="presParOf" srcId="{020235DB-5D31-46AF-B0C0-D5F542223CC3}" destId="{A917A338-BA25-40E4-9ACB-C44E16916023}" srcOrd="0" destOrd="0" presId="urn:microsoft.com/office/officeart/2005/8/layout/orgChart1"/>
    <dgm:cxn modelId="{950D010D-B583-4A42-9CBF-F6D89E5FF999}" type="presParOf" srcId="{020235DB-5D31-46AF-B0C0-D5F542223CC3}" destId="{BA52F250-4442-4F05-95A4-49771894EC9D}" srcOrd="1" destOrd="0" presId="urn:microsoft.com/office/officeart/2005/8/layout/orgChart1"/>
    <dgm:cxn modelId="{C508CC69-175B-49F3-8061-7A26B4654327}" type="presParOf" srcId="{DCCFFC2C-415E-4B92-A9F6-14E0980954DF}" destId="{A4F120AE-B394-480F-9682-46C59C6FE268}" srcOrd="1" destOrd="0" presId="urn:microsoft.com/office/officeart/2005/8/layout/orgChart1"/>
    <dgm:cxn modelId="{61AFCC9A-2BF6-4877-84CC-1A29036E44AE}"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47C7-9BCA-4AAE-8C3A-60FFB6A9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33</Pages>
  <Words>6558</Words>
  <Characters>37387</Characters>
  <Application>Microsoft Office Word</Application>
  <DocSecurity>0</DocSecurity>
  <Lines>311</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43858</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Victor</cp:lastModifiedBy>
  <cp:revision>89</cp:revision>
  <dcterms:created xsi:type="dcterms:W3CDTF">2009-02-22T23:55:00Z</dcterms:created>
  <dcterms:modified xsi:type="dcterms:W3CDTF">2009-02-25T05:50:00Z</dcterms:modified>
</cp:coreProperties>
</file>