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AB29FD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AB29FD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placeholder>
                  <w:docPart w:val="04BCE181F47C40408623F334BE134F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placeholder>
              <w:docPart w:val="5D80B97427734D53878178FB0E04B5D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tbl>
            <w:tblPr>
              <w:tblpPr w:leftFromText="187" w:rightFromText="187" w:vertAnchor="page" w:horzAnchor="margin" w:tblpY="106"/>
              <w:tblW w:w="1517" w:type="pct"/>
              <w:tblLook w:val="04A0"/>
            </w:tblPr>
            <w:tblGrid>
              <w:gridCol w:w="1298"/>
            </w:tblGrid>
            <w:tr w:rsidR="00AA1773" w:rsidTr="00AA1773">
              <w:trPr>
                <w:trHeight w:val="272"/>
              </w:trPr>
              <w:tc>
                <w:tcPr>
                  <w:tcW w:w="1298" w:type="dxa"/>
                </w:tcPr>
                <w:p w:rsidR="00AA1773" w:rsidRDefault="00AB29FD" w:rsidP="00AA1773">
                  <w:pPr>
                    <w:pStyle w:val="Sinespaciado"/>
                    <w:contextualSpacing/>
                    <w:rPr>
                      <w:bCs/>
                    </w:rPr>
                  </w:pPr>
                  <w:sdt>
                    <w:sdtPr>
                      <w:rPr>
                        <w:bCs/>
                      </w:rPr>
                      <w:alias w:val="Fecha"/>
                      <w:id w:val="703864210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r w:rsidR="00AA1773" w:rsidRPr="000A7C90">
                        <w:rPr>
                          <w:bCs/>
                        </w:rPr>
                        <w:t>Versió</w:t>
                      </w:r>
                      <w:r w:rsidR="00A147BF">
                        <w:rPr>
                          <w:bCs/>
                        </w:rPr>
                        <w:t>n 1.2</w:t>
                      </w:r>
                    </w:sdtContent>
                  </w:sdt>
                </w:p>
                <w:p w:rsidR="00AA1773" w:rsidRDefault="00AA1773" w:rsidP="00AA1773">
                  <w:pPr>
                    <w:pStyle w:val="Sinespaciado"/>
                    <w:contextualSpacing/>
                    <w:rPr>
                      <w:b/>
                      <w:bCs/>
                    </w:rPr>
                  </w:pPr>
                </w:p>
              </w:tc>
            </w:tr>
          </w:tbl>
          <w:p w:rsidR="000A7C90" w:rsidRDefault="000A7C90" w:rsidP="00AC2F6A">
            <w:pPr>
              <w:pStyle w:val="Sinespaciado"/>
              <w:contextualSpacing/>
            </w:pPr>
          </w:p>
        </w:tc>
      </w:tr>
    </w:tbl>
    <w:p w:rsidR="00AA1773" w:rsidRDefault="00AA1773">
      <w:r>
        <w:br w:type="page"/>
      </w:r>
    </w:p>
    <w:p w:rsidR="00AA1773" w:rsidRPr="00BA7F0A" w:rsidRDefault="00AA1773" w:rsidP="00AA177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b w:val="0"/>
          <w:bCs w:val="0"/>
          <w:noProof/>
          <w:color w:val="000000"/>
          <w:kern w:val="32"/>
          <w:szCs w:val="22"/>
          <w:lang w:val="es-CO"/>
        </w:rPr>
      </w:pPr>
      <w:bookmarkStart w:id="0" w:name="_Toc228534480"/>
      <w:r w:rsidRPr="00BA7F0A">
        <w:rPr>
          <w:rFonts w:asciiTheme="minorHAnsi" w:hAnsiTheme="minorHAnsi"/>
          <w:noProof/>
          <w:color w:val="000000"/>
          <w:szCs w:val="22"/>
          <w:lang w:val="es-CO"/>
        </w:rPr>
        <w:lastRenderedPageBreak/>
        <w:t>PAGINA DE FIRMAS</w:t>
      </w:r>
      <w:bookmarkEnd w:id="0"/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  <w:r w:rsidRPr="002B4740">
        <w:rPr>
          <w:noProof/>
          <w:color w:val="000000"/>
          <w:lang w:val="es-CO"/>
        </w:rPr>
        <w:t xml:space="preserve">El presente documento es aprobado por las personas referenciadas a continuación: </w:t>
      </w: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b/>
          <w:bCs/>
          <w:noProof/>
          <w:color w:val="000000"/>
          <w:lang w:val="es-CO"/>
        </w:rPr>
      </w:pPr>
    </w:p>
    <w:tbl>
      <w:tblPr>
        <w:tblW w:w="0" w:type="auto"/>
        <w:tblLook w:val="04A0"/>
      </w:tblPr>
      <w:tblGrid>
        <w:gridCol w:w="4322"/>
        <w:gridCol w:w="4322"/>
      </w:tblGrid>
      <w:tr w:rsidR="00AA1773" w:rsidRPr="002B4740" w:rsidTr="002D6EF1"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9.1pt;width:161.6pt;height:0;z-index:25166131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Miguel Eduardo Torres Moreno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Cliente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7" type="#_x0000_t32" style="position:absolute;left:0;text-align:left;margin-left:-.1pt;margin-top:9.1pt;width:161.6pt;height:0;z-index:251662336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Ana María González Urueta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Proyecto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8" type="#_x0000_t32" style="position:absolute;left:0;text-align:left;margin-left:-.5pt;margin-top:4.3pt;width:161.6pt;height:0;z-index:251663360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>Victor Hugo Villalobos Rodriguez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Director de Desarrollo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9" type="#_x0000_t32" style="position:absolute;left:0;text-align:left;margin-left:-.1pt;margin-top:4.3pt;width:161.6pt;height:0;z-index:251664384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Tatiana Alejandra Oquendo Garzón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Calidad y Manejo de Riesgos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0" type="#_x0000_t32" style="position:absolute;left:0;text-align:left;margin-left:-.5pt;margin-top:8.65pt;width:161.6pt;height:0;z-index:251665408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 xml:space="preserve">María Ximena Narváez Barrera  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Analista de Requerimientos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B29FD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1" type="#_x0000_t32" style="position:absolute;left:0;text-align:left;margin-left:-.1pt;margin-top:8.65pt;width:161.6pt;height:0;z-index:25166643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Carlos Fernando Jaramillo Ortiz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Administrador de Configuración y   Documentación</w:t>
            </w:r>
          </w:p>
        </w:tc>
      </w:tr>
      <w:tr w:rsidR="00AA1773" w:rsidRPr="002B4740" w:rsidTr="002D6EF1">
        <w:tc>
          <w:tcPr>
            <w:tcW w:w="8644" w:type="dxa"/>
            <w:gridSpan w:val="2"/>
            <w:vAlign w:val="center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B29FD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AB29FD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2" type="#_x0000_t32" style="position:absolute;left:0;text-align:left;margin-left:138.3pt;margin-top:6.8pt;width:161.6pt;height:0;z-index:251667456" o:connectortype="straight"/>
              </w:pict>
            </w:r>
          </w:p>
          <w:p w:rsidR="00AA1773" w:rsidRPr="002B4740" w:rsidRDefault="00AA1773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Laura Catalina Zorro Jiménez</w:t>
            </w:r>
          </w:p>
          <w:p w:rsidR="00AA1773" w:rsidRPr="002B4740" w:rsidRDefault="00AA1773" w:rsidP="002D6EF1">
            <w:pPr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 xml:space="preserve">                                                           Arquitecto</w:t>
            </w:r>
          </w:p>
        </w:tc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1" w:name="_Toc227599683"/>
      <w:bookmarkStart w:id="2" w:name="_Toc228534481"/>
      <w:r w:rsidRPr="00935D8E">
        <w:rPr>
          <w:rFonts w:asciiTheme="minorHAnsi" w:hAnsiTheme="minorHAnsi"/>
          <w:color w:val="auto"/>
        </w:rPr>
        <w:t>HISTORIAL DE CAMBIOS</w:t>
      </w:r>
      <w:bookmarkEnd w:id="1"/>
      <w:bookmarkEnd w:id="2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A147BF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  <w:r>
              <w:rPr>
                <w:rFonts w:asciiTheme="minorHAnsi" w:hAnsiTheme="minorHAnsi"/>
                <w:bCs w:val="0"/>
                <w:noProof/>
              </w:rPr>
              <w:t>1.0</w:t>
            </w:r>
          </w:p>
        </w:tc>
        <w:tc>
          <w:tcPr>
            <w:tcW w:w="1056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18 de abril del 2009</w:t>
            </w:r>
          </w:p>
        </w:tc>
        <w:tc>
          <w:tcPr>
            <w:tcW w:w="2333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 el documento</w:t>
            </w:r>
          </w:p>
        </w:tc>
        <w:tc>
          <w:tcPr>
            <w:tcW w:w="2165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Agregacion de secciones</w:t>
            </w:r>
          </w:p>
        </w:tc>
        <w:tc>
          <w:tcPr>
            <w:tcW w:w="1928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Todos los integrantes de IMind</w:t>
            </w:r>
          </w:p>
        </w:tc>
      </w:tr>
      <w:tr w:rsidR="00A147BF" w:rsidRPr="00935D8E" w:rsidTr="000A7C90">
        <w:trPr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1.1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25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Todo el documento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Modificacion de secciones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Victor Villalobos, Ximena Narváez, Laura Zorro y Tatiana Oquendo</w:t>
            </w:r>
          </w:p>
        </w:tc>
      </w:tr>
      <w:tr w:rsidR="00A147BF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1.2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27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4.1 y 4.2.1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Diagramas de secuencia y Diagrama de Despliegue y página de firmas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Ana María González y Tatiana Oquendo</w:t>
            </w: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3" w:name="_Toc227598552"/>
      <w:bookmarkStart w:id="4" w:name="_Toc227863849"/>
      <w:r w:rsidRPr="00935D8E">
        <w:rPr>
          <w:color w:val="auto"/>
        </w:rPr>
        <w:t xml:space="preserve">Tabla </w:t>
      </w:r>
      <w:r w:rsidR="00AB29FD"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="00AB29FD" w:rsidRPr="00935D8E">
        <w:rPr>
          <w:color w:val="auto"/>
        </w:rPr>
        <w:fldChar w:fldCharType="separate"/>
      </w:r>
      <w:r w:rsidR="00656E9A">
        <w:rPr>
          <w:noProof/>
          <w:color w:val="auto"/>
        </w:rPr>
        <w:t>1</w:t>
      </w:r>
      <w:r w:rsidR="00AB29FD"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3"/>
      <w:bookmarkEnd w:id="4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id w:val="23850383"/>
        <w:docPartObj>
          <w:docPartGallery w:val="Table of Contents"/>
          <w:docPartUnique/>
        </w:docPartObj>
      </w:sdtPr>
      <w:sdtContent>
        <w:p w:rsidR="003D1DE8" w:rsidRDefault="00C04DD6" w:rsidP="00AC2F6A">
          <w:pPr>
            <w:pStyle w:val="TtulodeTDC"/>
            <w:spacing w:before="0"/>
            <w:contextualSpacing/>
          </w:pPr>
          <w:r>
            <w:t>TABLA DE CONTENIDO</w:t>
          </w:r>
        </w:p>
        <w:p w:rsidR="003D1DE8" w:rsidRPr="003D1DE8" w:rsidRDefault="003D1DE8" w:rsidP="00AC2F6A">
          <w:pPr>
            <w:spacing w:after="0"/>
            <w:contextualSpacing/>
            <w:rPr>
              <w:lang w:val="es-ES"/>
            </w:rPr>
          </w:pPr>
        </w:p>
        <w:p w:rsidR="00AA1773" w:rsidRDefault="00AB29FD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 w:rsidR="00656E9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8534480" w:history="1">
            <w:r w:rsidR="00AA1773" w:rsidRPr="001917E9">
              <w:rPr>
                <w:rStyle w:val="Hipervnculo"/>
                <w:noProof/>
                <w:lang w:val="es-CO"/>
              </w:rPr>
              <w:t>PAGINA DE FIRMAS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1" w:history="1">
            <w:r w:rsidR="00AA1773" w:rsidRPr="001917E9">
              <w:rPr>
                <w:rStyle w:val="Hipervnculo"/>
                <w:noProof/>
              </w:rPr>
              <w:t>HISTORIAL DE CAMBIOS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2" w:history="1">
            <w:r w:rsidR="00AA1773" w:rsidRPr="001917E9">
              <w:rPr>
                <w:rStyle w:val="Hipervnculo"/>
                <w:noProof/>
              </w:rPr>
              <w:t>LISTA DE TABLAS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3" w:history="1">
            <w:r w:rsidR="00AA1773" w:rsidRPr="001917E9">
              <w:rPr>
                <w:rStyle w:val="Hipervnculo"/>
                <w:noProof/>
              </w:rPr>
              <w:t>LISTA DE ILUSTRACIONES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4" w:history="1">
            <w:r w:rsidR="00AA1773" w:rsidRPr="001917E9">
              <w:rPr>
                <w:rStyle w:val="Hipervnculo"/>
                <w:b/>
                <w:noProof/>
              </w:rPr>
              <w:t>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INTRODUCCIÓN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5" w:history="1">
            <w:r w:rsidR="00AA1773" w:rsidRPr="001917E9">
              <w:rPr>
                <w:rStyle w:val="Hipervnculo"/>
                <w:b/>
                <w:noProof/>
              </w:rPr>
              <w:t>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Descripción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6" w:history="1">
            <w:r w:rsidR="00AA1773" w:rsidRPr="001917E9">
              <w:rPr>
                <w:rStyle w:val="Hipervnculo"/>
                <w:b/>
                <w:noProof/>
              </w:rPr>
              <w:t>1.2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Mapa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7" w:history="1">
            <w:r w:rsidR="00AA1773" w:rsidRPr="001917E9">
              <w:rPr>
                <w:rStyle w:val="Hipervnculo"/>
                <w:b/>
                <w:noProof/>
              </w:rPr>
              <w:t>1.3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Referencias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8" w:history="1">
            <w:r w:rsidR="00AA1773" w:rsidRPr="001917E9">
              <w:rPr>
                <w:rStyle w:val="Hipervnculo"/>
                <w:b/>
                <w:noProof/>
              </w:rPr>
              <w:t>1.4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Definiciones, Acrónimos y Abreviaciones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9" w:history="1">
            <w:r w:rsidR="00AA1773" w:rsidRPr="001917E9">
              <w:rPr>
                <w:rStyle w:val="Hipervnculo"/>
                <w:b/>
                <w:noProof/>
              </w:rPr>
              <w:t>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CONSIDERACIONES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0" w:history="1">
            <w:r w:rsidR="00AA1773" w:rsidRPr="001917E9">
              <w:rPr>
                <w:rStyle w:val="Hipervnculo"/>
                <w:b/>
                <w:noProof/>
              </w:rPr>
              <w:t>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Suposiciones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1" w:history="1">
            <w:r w:rsidR="00AA1773" w:rsidRPr="001917E9">
              <w:rPr>
                <w:rStyle w:val="Hipervnculo"/>
                <w:b/>
                <w:noProof/>
              </w:rPr>
              <w:t>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Restricciones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2" w:history="1">
            <w:r w:rsidR="00AA1773" w:rsidRPr="001917E9">
              <w:rPr>
                <w:rStyle w:val="Hipervnculo"/>
                <w:b/>
                <w:noProof/>
              </w:rPr>
              <w:t>2.3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Entorno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3" w:history="1">
            <w:r w:rsidR="00AA1773" w:rsidRPr="001917E9">
              <w:rPr>
                <w:rStyle w:val="Hipervnculo"/>
                <w:b/>
                <w:noProof/>
              </w:rPr>
              <w:t>2.4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Metodología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4" w:history="1">
            <w:r w:rsidR="00AA1773" w:rsidRPr="001917E9">
              <w:rPr>
                <w:rStyle w:val="Hipervnculo"/>
                <w:b/>
                <w:noProof/>
              </w:rPr>
              <w:t>2.5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Riesgos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5" w:history="1">
            <w:r w:rsidR="00AA1773" w:rsidRPr="001917E9">
              <w:rPr>
                <w:rStyle w:val="Hipervnculo"/>
                <w:b/>
                <w:noProof/>
              </w:rPr>
              <w:t>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ARQUITECTURA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6" w:history="1">
            <w:r w:rsidR="00AA1773" w:rsidRPr="001917E9">
              <w:rPr>
                <w:rStyle w:val="Hipervnculo"/>
                <w:b/>
                <w:noProof/>
              </w:rPr>
              <w:t>3.1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Apreciación Global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7" w:history="1">
            <w:r w:rsidR="00AA1773" w:rsidRPr="001917E9">
              <w:rPr>
                <w:rStyle w:val="Hipervnculo"/>
                <w:b/>
                <w:noProof/>
              </w:rPr>
              <w:t>3.2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Componentes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8" w:history="1">
            <w:r w:rsidR="00AA1773" w:rsidRPr="001917E9">
              <w:rPr>
                <w:rStyle w:val="Hipervnculo"/>
                <w:b/>
                <w:noProof/>
              </w:rPr>
              <w:t>3.2.1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Subsistema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9" w:history="1">
            <w:r w:rsidR="00AA1773" w:rsidRPr="001917E9">
              <w:rPr>
                <w:rStyle w:val="Hipervnculo"/>
                <w:b/>
                <w:noProof/>
              </w:rPr>
              <w:t>3.2.2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Componente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0" w:history="1">
            <w:r w:rsidR="00AA1773" w:rsidRPr="001917E9">
              <w:rPr>
                <w:rStyle w:val="Hipervnculo"/>
                <w:b/>
                <w:noProof/>
              </w:rPr>
              <w:t>3.3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Estrategias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1" w:history="1">
            <w:r w:rsidR="00AA1773" w:rsidRPr="001917E9">
              <w:rPr>
                <w:rStyle w:val="Hipervnculo"/>
                <w:b/>
                <w:noProof/>
              </w:rPr>
              <w:t>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ALTO NIVEL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2" w:history="1">
            <w:r w:rsidR="00AA1773" w:rsidRPr="001917E9">
              <w:rPr>
                <w:rStyle w:val="Hipervnculo"/>
                <w:b/>
                <w:noProof/>
              </w:rPr>
              <w:t>4.1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Despliegue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3" w:history="1">
            <w:r w:rsidR="00AA1773" w:rsidRPr="001917E9">
              <w:rPr>
                <w:rStyle w:val="Hipervnculo"/>
                <w:b/>
                <w:noProof/>
              </w:rPr>
              <w:t>4.1.1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Nodo “Server”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4" w:history="1">
            <w:r w:rsidR="00AA1773" w:rsidRPr="001917E9">
              <w:rPr>
                <w:rStyle w:val="Hipervnculo"/>
                <w:b/>
                <w:noProof/>
              </w:rPr>
              <w:t>4.1.3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Conector “Communication”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5" w:history="1">
            <w:r w:rsidR="00AA1773" w:rsidRPr="001917E9">
              <w:rPr>
                <w:rStyle w:val="Hipervnculo"/>
                <w:b/>
                <w:noProof/>
              </w:rPr>
              <w:t>4.2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Comportamiento e Interacción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6" w:history="1">
            <w:r w:rsidR="00AA1773" w:rsidRPr="001917E9">
              <w:rPr>
                <w:rStyle w:val="Hipervnculo"/>
                <w:b/>
                <w:noProof/>
              </w:rPr>
              <w:t>4.2.1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Actividad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7" w:history="1">
            <w:r w:rsidR="00AA1773" w:rsidRPr="001917E9">
              <w:rPr>
                <w:rStyle w:val="Hipervnculo"/>
                <w:b/>
                <w:noProof/>
              </w:rPr>
              <w:t>4.2.2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Secuencia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8" w:history="1">
            <w:r w:rsidR="00AA1773" w:rsidRPr="001917E9">
              <w:rPr>
                <w:rStyle w:val="Hipervnculo"/>
                <w:b/>
                <w:noProof/>
              </w:rPr>
              <w:t>5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BAJO NIVEL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9" w:history="1">
            <w:r w:rsidR="00AA1773" w:rsidRPr="001917E9">
              <w:rPr>
                <w:rStyle w:val="Hipervnculo"/>
                <w:b/>
                <w:noProof/>
              </w:rPr>
              <w:t>5.1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Subsistema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0" w:history="1">
            <w:r w:rsidR="00AA1773" w:rsidRPr="001917E9">
              <w:rPr>
                <w:rStyle w:val="Hipervnculo"/>
                <w:b/>
                <w:noProof/>
              </w:rPr>
              <w:t>5.1.1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Componente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1" w:history="1">
            <w:r w:rsidR="00AA1773" w:rsidRPr="001917E9">
              <w:rPr>
                <w:rStyle w:val="Hipervnculo"/>
                <w:b/>
                <w:noProof/>
              </w:rPr>
              <w:t>6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INTERFACES DE USUARIO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2" w:history="1">
            <w:r w:rsidR="00AA1773" w:rsidRPr="001917E9">
              <w:rPr>
                <w:rStyle w:val="Hipervnculo"/>
                <w:b/>
                <w:noProof/>
              </w:rPr>
              <w:t>6.1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general de la aplicación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3" w:history="1">
            <w:r w:rsidR="00AA1773" w:rsidRPr="001917E9">
              <w:rPr>
                <w:rStyle w:val="Hipervnculo"/>
                <w:b/>
                <w:noProof/>
              </w:rPr>
              <w:t>6.2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Árbol de Navegabilidad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B29FD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4" w:history="1">
            <w:r w:rsidR="00AA1773" w:rsidRPr="001917E9">
              <w:rPr>
                <w:rStyle w:val="Hipervnculo"/>
                <w:b/>
                <w:noProof/>
              </w:rPr>
              <w:t>7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ANEXOS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DE8" w:rsidRPr="00742FDE" w:rsidRDefault="00AB29FD" w:rsidP="00AC2F6A">
          <w:pPr>
            <w:spacing w:after="0"/>
            <w:contextualSpacing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5" w:name="_Toc228534482"/>
      <w:r w:rsidRPr="00742FDE">
        <w:lastRenderedPageBreak/>
        <w:t>LISTA DE TABLAS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3D1DE8" w:rsidRDefault="00AB29FD" w:rsidP="00AC2F6A">
      <w:pPr>
        <w:pStyle w:val="Tabladeilustraciones"/>
        <w:tabs>
          <w:tab w:val="right" w:leader="dot" w:pos="8494"/>
        </w:tabs>
        <w:contextualSpacing/>
        <w:rPr>
          <w:rFonts w:eastAsiaTheme="minorEastAsia"/>
          <w:noProof/>
          <w:lang w:eastAsia="es-ES_tradnl"/>
        </w:rPr>
      </w:pPr>
      <w:r>
        <w:rPr>
          <w:sz w:val="28"/>
        </w:rPr>
        <w:fldChar w:fldCharType="begin"/>
      </w:r>
      <w:r w:rsidR="003D1DE8"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7863849" w:history="1">
        <w:r w:rsidR="003D1DE8" w:rsidRPr="00C14561">
          <w:rPr>
            <w:rStyle w:val="Hipervnculo"/>
            <w:noProof/>
          </w:rPr>
          <w:t>Tabla 1. Historial de Cambios</w:t>
        </w:r>
        <w:r w:rsidR="003D1D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1DE8">
          <w:rPr>
            <w:noProof/>
            <w:webHidden/>
          </w:rPr>
          <w:instrText xml:space="preserve"> PAGEREF _Toc227863849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D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1DE8" w:rsidRDefault="00AB29FD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6" w:name="_Toc228534483"/>
      <w:r w:rsidRPr="00742FDE">
        <w:lastRenderedPageBreak/>
        <w:t>LISTA DE ILUSTRACIONES</w:t>
      </w:r>
      <w:bookmarkEnd w:id="6"/>
    </w:p>
    <w:p w:rsidR="003D1DE8" w:rsidRPr="003D1DE8" w:rsidRDefault="003D1DE8" w:rsidP="00AC2F6A">
      <w:pPr>
        <w:spacing w:after="0"/>
        <w:contextualSpacing/>
      </w:pPr>
    </w:p>
    <w:p w:rsidR="00656E9A" w:rsidRDefault="00AB29FD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r>
        <w:fldChar w:fldCharType="begin"/>
      </w:r>
      <w:r w:rsidR="002873EE">
        <w:instrText xml:space="preserve"> TOC \h \z \c "Ilustración" </w:instrText>
      </w:r>
      <w:r>
        <w:fldChar w:fldCharType="separate"/>
      </w:r>
      <w:hyperlink w:anchor="_Toc228533913" w:history="1">
        <w:r w:rsidR="00656E9A" w:rsidRPr="005960D8">
          <w:rPr>
            <w:rStyle w:val="Hipervnculo"/>
            <w:noProof/>
          </w:rPr>
          <w:t>Ilustración 1.Diagrama de despliegue</w:t>
        </w:r>
        <w:r w:rsidR="00656E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6E9A">
          <w:rPr>
            <w:noProof/>
            <w:webHidden/>
          </w:rPr>
          <w:instrText xml:space="preserve"> PAGEREF _Toc228533913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6E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1DE8" w:rsidRDefault="00AB29FD" w:rsidP="00AC2F6A">
      <w:pPr>
        <w:spacing w:after="0"/>
        <w:contextualSpacing/>
      </w:pPr>
      <w:r>
        <w:fldChar w:fldCharType="end"/>
      </w:r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" w:name="_Toc228534484"/>
      <w:r w:rsidRPr="003D1DE8">
        <w:rPr>
          <w:b/>
          <w:sz w:val="28"/>
          <w:szCs w:val="28"/>
        </w:rPr>
        <w:lastRenderedPageBreak/>
        <w:t>INTRODUCCIÓN</w:t>
      </w:r>
      <w:bookmarkEnd w:id="7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8534485"/>
      <w:r w:rsidRPr="003D1DE8">
        <w:rPr>
          <w:b/>
          <w:sz w:val="26"/>
          <w:szCs w:val="26"/>
        </w:rPr>
        <w:t>Descripción del sistema</w:t>
      </w:r>
      <w:bookmarkEnd w:id="8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8534486"/>
      <w:r w:rsidRPr="003D1DE8">
        <w:rPr>
          <w:b/>
          <w:sz w:val="26"/>
          <w:szCs w:val="26"/>
        </w:rPr>
        <w:t>Mapa del sistema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8534487"/>
      <w:r>
        <w:rPr>
          <w:b/>
          <w:sz w:val="26"/>
          <w:szCs w:val="26"/>
        </w:rPr>
        <w:t>Referencias</w:t>
      </w:r>
      <w:bookmarkEnd w:id="10"/>
    </w:p>
    <w:p w:rsidR="00C04DD6" w:rsidRDefault="00C04DD6" w:rsidP="00AC2F6A">
      <w:pPr>
        <w:spacing w:after="0"/>
        <w:contextualSpacing/>
        <w:rPr>
          <w:b/>
        </w:rPr>
      </w:pPr>
    </w:p>
    <w:p w:rsidR="00AA1773" w:rsidRDefault="00AA1773" w:rsidP="00AA1773">
      <w:pPr>
        <w:spacing w:after="0"/>
        <w:ind w:left="284" w:hanging="284"/>
        <w:contextualSpacing/>
      </w:pPr>
      <w:r w:rsidRPr="00AA1773">
        <w:t>[1]</w:t>
      </w:r>
      <w:r>
        <w:t xml:space="preserve">RMI y CORBA: Una base para aplicaciones distribuidas. Disponible en: </w:t>
      </w:r>
      <w:r w:rsidRPr="00AA1773">
        <w:t>http://www.osmosislatina.com/java/rmi.htm</w:t>
      </w:r>
      <w:r>
        <w:t>.  [Última Fecha de consulta: 26 de Abril de 2009]</w:t>
      </w:r>
    </w:p>
    <w:p w:rsidR="00AA1773" w:rsidRPr="00AA1773" w:rsidRDefault="00AA1773" w:rsidP="00AC2F6A">
      <w:pPr>
        <w:spacing w:after="0"/>
        <w:contextualSpacing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1" w:name="_Toc228534488"/>
      <w:r>
        <w:rPr>
          <w:b/>
          <w:sz w:val="26"/>
          <w:szCs w:val="26"/>
        </w:rPr>
        <w:t>Definiciones, Acrónimos y Abreviaciones</w:t>
      </w:r>
      <w:bookmarkEnd w:id="1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2" w:name="_Toc228534489"/>
      <w:r w:rsidRPr="003D1DE8">
        <w:rPr>
          <w:b/>
          <w:sz w:val="28"/>
          <w:szCs w:val="28"/>
        </w:rPr>
        <w:lastRenderedPageBreak/>
        <w:t>CONSIDERACIONES DE DISEÑO</w:t>
      </w:r>
      <w:bookmarkEnd w:id="12"/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8534490"/>
      <w:r>
        <w:rPr>
          <w:b/>
          <w:sz w:val="26"/>
          <w:szCs w:val="26"/>
        </w:rPr>
        <w:t>Suposiciones</w:t>
      </w:r>
      <w:bookmarkEnd w:id="1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4" w:name="_Toc228534491"/>
      <w:r>
        <w:rPr>
          <w:b/>
          <w:sz w:val="26"/>
          <w:szCs w:val="26"/>
        </w:rPr>
        <w:t>Restricciones</w:t>
      </w:r>
      <w:bookmarkEnd w:id="1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5" w:name="_Toc228534492"/>
      <w:r>
        <w:rPr>
          <w:b/>
          <w:sz w:val="26"/>
          <w:szCs w:val="26"/>
        </w:rPr>
        <w:t>Entorno del Sistema</w:t>
      </w:r>
      <w:bookmarkEnd w:id="1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6" w:name="_Toc228534493"/>
      <w:r>
        <w:rPr>
          <w:b/>
          <w:sz w:val="26"/>
          <w:szCs w:val="26"/>
        </w:rPr>
        <w:t>Metodología de Diseño</w:t>
      </w:r>
      <w:bookmarkEnd w:id="1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7" w:name="_Toc228534494"/>
      <w:r>
        <w:rPr>
          <w:b/>
          <w:sz w:val="26"/>
          <w:szCs w:val="26"/>
        </w:rPr>
        <w:t>Riesgos</w:t>
      </w:r>
      <w:bookmarkEnd w:id="1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8" w:name="_Toc228534495"/>
      <w:r>
        <w:rPr>
          <w:b/>
          <w:sz w:val="28"/>
          <w:szCs w:val="28"/>
        </w:rPr>
        <w:lastRenderedPageBreak/>
        <w:t>ARQUITECTURA</w:t>
      </w:r>
      <w:bookmarkEnd w:id="18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9" w:name="_Toc228534496"/>
      <w:r w:rsidRPr="0064764D">
        <w:rPr>
          <w:b/>
          <w:sz w:val="26"/>
          <w:szCs w:val="26"/>
        </w:rPr>
        <w:t>Apreciación Global</w:t>
      </w:r>
      <w:bookmarkEnd w:id="1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0" w:name="_Toc228534497"/>
      <w:r>
        <w:rPr>
          <w:b/>
          <w:sz w:val="26"/>
          <w:szCs w:val="26"/>
        </w:rPr>
        <w:t>Diagrama de Componentes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1" w:name="_Toc228534498"/>
      <w:r>
        <w:rPr>
          <w:b/>
          <w:sz w:val="24"/>
          <w:szCs w:val="24"/>
        </w:rPr>
        <w:t>Subsistema 1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2" w:name="_Toc228534499"/>
      <w:r w:rsidRPr="0064764D">
        <w:rPr>
          <w:b/>
          <w:sz w:val="24"/>
          <w:szCs w:val="24"/>
        </w:rPr>
        <w:t>Componente 1</w:t>
      </w:r>
      <w:bookmarkEnd w:id="2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3" w:name="_Toc228534500"/>
      <w:r w:rsidRPr="0064764D">
        <w:rPr>
          <w:b/>
          <w:sz w:val="26"/>
          <w:szCs w:val="26"/>
        </w:rPr>
        <w:t>Estrategias de Diseño</w:t>
      </w:r>
      <w:bookmarkEnd w:id="2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4" w:name="_Toc228534501"/>
      <w:r w:rsidRPr="0064764D">
        <w:rPr>
          <w:b/>
          <w:sz w:val="28"/>
          <w:szCs w:val="28"/>
        </w:rPr>
        <w:lastRenderedPageBreak/>
        <w:t>DISEÑO DE ALTO NIVEL</w:t>
      </w:r>
      <w:bookmarkEnd w:id="24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5" w:name="_Toc228534502"/>
      <w:r w:rsidRPr="0064764D">
        <w:rPr>
          <w:b/>
          <w:sz w:val="26"/>
          <w:szCs w:val="26"/>
        </w:rPr>
        <w:t>Diagrama de Despliegue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Default="00656E9A" w:rsidP="00AC2F6A">
      <w:pPr>
        <w:spacing w:after="0"/>
        <w:contextualSpacing/>
        <w:rPr>
          <w:b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400040" cy="4312713"/>
            <wp:effectExtent l="19050" t="0" r="0" b="0"/>
            <wp:docPr id="3" name="Imagen 1" descr="C:\Documents and Settings\Administrador.DESKTOP\Escritorio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.DESKTOP\Escritorio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9A" w:rsidRPr="00AC2F6A" w:rsidRDefault="00656E9A" w:rsidP="00656E9A">
      <w:pPr>
        <w:pStyle w:val="Epgrafe"/>
        <w:jc w:val="center"/>
        <w:rPr>
          <w:b w:val="0"/>
        </w:rPr>
      </w:pPr>
      <w:bookmarkStart w:id="26" w:name="_Toc22853391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.Diagrama de despliegue</w:t>
      </w:r>
      <w:bookmarkEnd w:id="26"/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7" w:name="_Toc228534503"/>
      <w:r w:rsidRPr="0064764D">
        <w:rPr>
          <w:b/>
          <w:sz w:val="24"/>
          <w:szCs w:val="26"/>
        </w:rPr>
        <w:t xml:space="preserve">Nodo </w:t>
      </w:r>
      <w:r w:rsidR="00656E9A">
        <w:rPr>
          <w:b/>
          <w:sz w:val="24"/>
          <w:szCs w:val="26"/>
        </w:rPr>
        <w:t>“Server”</w:t>
      </w:r>
      <w:bookmarkEnd w:id="27"/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Server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 w:rsidRPr="00F264D4">
              <w:t>Laboratorio de la facultad de ingeniería de Sistemas.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Persistencia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 Servidor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servidor soporta cada uno de los componentes anteriormente mencionados.  Cada uno de éstos deberá estar instalado dentro del servidor para su pleno funcionamiento. 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Default="00656E9A" w:rsidP="00656E9A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Documentación Nodo “Server”</w:t>
      </w:r>
    </w:p>
    <w:p w:rsidR="00656E9A" w:rsidRDefault="00656E9A" w:rsidP="00656E9A">
      <w:pPr>
        <w:pStyle w:val="Prrafodelista"/>
        <w:numPr>
          <w:ilvl w:val="2"/>
          <w:numId w:val="2"/>
        </w:numPr>
        <w:rPr>
          <w:b/>
          <w:sz w:val="24"/>
        </w:rPr>
      </w:pPr>
      <w:r w:rsidRPr="00656E9A">
        <w:rPr>
          <w:b/>
          <w:sz w:val="24"/>
        </w:rPr>
        <w:t>Nodo “Cliente”</w:t>
      </w:r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Cliente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lastRenderedPageBreak/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>
              <w:t>Laboratorio de la Facultad de Ingeniería de Sistemas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Aplicación_Cliente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NET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JMC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>El nodo Client</w:t>
            </w:r>
            <w:r>
              <w:t>e</w:t>
            </w:r>
            <w:r w:rsidRPr="00F264D4">
              <w:t xml:space="preserve"> </w:t>
            </w:r>
            <w:r>
              <w:t xml:space="preserve">se encuentra en red </w:t>
            </w:r>
            <w:r w:rsidRPr="00F264D4">
              <w:t>con</w:t>
            </w:r>
            <w:r>
              <w:t xml:space="preserve"> el nodo Server. Este nodo </w:t>
            </w:r>
            <w:r w:rsidRPr="00F264D4">
              <w:t>representa</w:t>
            </w:r>
            <w:r>
              <w:t xml:space="preserve"> un</w:t>
            </w:r>
            <w:r w:rsidRPr="00F264D4">
              <w:t xml:space="preserve"> jugador de </w:t>
            </w:r>
            <w:r>
              <w:t xml:space="preserve">Demented Movie Game, quien utiliza </w:t>
            </w:r>
            <w:r w:rsidRPr="00F264D4">
              <w:t xml:space="preserve">los servicios </w:t>
            </w:r>
            <w:r>
              <w:t xml:space="preserve">presentes en la aplicación </w:t>
            </w:r>
            <w:r w:rsidRPr="00F264D4">
              <w:t xml:space="preserve">para que el </w:t>
            </w:r>
            <w:r>
              <w:t>correcto desarrollo del juego</w:t>
            </w:r>
            <w:r w:rsidRPr="00F264D4">
              <w:t>.</w:t>
            </w:r>
          </w:p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componente </w:t>
            </w:r>
            <w:r>
              <w:t>Aplicación_</w:t>
            </w:r>
            <w:r w:rsidRPr="00F264D4">
              <w:t>Client</w:t>
            </w:r>
            <w:r>
              <w:t>e</w:t>
            </w:r>
            <w:r w:rsidRPr="00F264D4">
              <w:t xml:space="preserve"> </w:t>
            </w:r>
            <w:r>
              <w:t xml:space="preserve">muestra </w:t>
            </w:r>
            <w:r w:rsidRPr="00F264D4">
              <w:t xml:space="preserve">los componentes que </w:t>
            </w:r>
            <w:r>
              <w:t xml:space="preserve">están presentes en el </w:t>
            </w:r>
            <w:r w:rsidRPr="00F264D4">
              <w:t xml:space="preserve">subsistema </w:t>
            </w:r>
            <w:r>
              <w:t>Usuario</w:t>
            </w:r>
            <w:r w:rsidRPr="00F264D4">
              <w:t>. (Ver sección 3.2 Diagrama de Componentes)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Documentación Nodo “Server”</w:t>
      </w:r>
    </w:p>
    <w:p w:rsidR="00656E9A" w:rsidRDefault="0064764D" w:rsidP="00656E9A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8" w:name="_Toc228534504"/>
      <w:r w:rsidRPr="0064764D">
        <w:rPr>
          <w:b/>
          <w:sz w:val="24"/>
          <w:szCs w:val="26"/>
        </w:rPr>
        <w:t xml:space="preserve">Conector </w:t>
      </w:r>
      <w:r w:rsidR="00656E9A">
        <w:rPr>
          <w:b/>
          <w:sz w:val="24"/>
          <w:szCs w:val="26"/>
        </w:rPr>
        <w:t>“Communication”</w:t>
      </w:r>
      <w:bookmarkEnd w:id="28"/>
    </w:p>
    <w:p w:rsidR="00656E9A" w:rsidRPr="00656E9A" w:rsidRDefault="00656E9A" w:rsidP="00656E9A">
      <w:pPr>
        <w:spacing w:after="0"/>
        <w:outlineLvl w:val="2"/>
        <w:rPr>
          <w:b/>
          <w:sz w:val="24"/>
          <w:szCs w:val="26"/>
        </w:rPr>
      </w:pPr>
    </w:p>
    <w:tbl>
      <w:tblPr>
        <w:tblStyle w:val="Cuadrculamedia3-nfasis3"/>
        <w:tblW w:w="0" w:type="auto"/>
        <w:tblLook w:val="04A0"/>
      </w:tblPr>
      <w:tblGrid>
        <w:gridCol w:w="1923"/>
        <w:gridCol w:w="2066"/>
        <w:gridCol w:w="4731"/>
      </w:tblGrid>
      <w:tr w:rsidR="00656E9A" w:rsidRPr="00A5141C" w:rsidTr="002D6EF1">
        <w:trPr>
          <w:cnfStyle w:val="100000000000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Cs w:val="0"/>
              </w:rPr>
            </w:pPr>
            <w:r w:rsidRPr="00A5141C">
              <w:rPr>
                <w:bCs w:val="0"/>
              </w:rPr>
              <w:t xml:space="preserve">Nombre </w:t>
            </w:r>
            <w:r w:rsidRPr="00A5141C">
              <w:t>Comunicación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100000000000"/>
              <w:rPr>
                <w:bCs w:val="0"/>
              </w:rPr>
            </w:pPr>
            <w:r w:rsidRPr="00A5141C">
              <w:t>&lt;&lt;communication&gt;&gt;</w:t>
            </w:r>
          </w:p>
        </w:tc>
      </w:tr>
      <w:tr w:rsidR="00656E9A" w:rsidRPr="00A5141C" w:rsidTr="002D6EF1">
        <w:trPr>
          <w:cnfStyle w:val="000000100000"/>
          <w:trHeight w:val="173"/>
        </w:trPr>
        <w:tc>
          <w:tcPr>
            <w:cnfStyle w:val="001000000000"/>
            <w:tcW w:w="1951" w:type="dxa"/>
            <w:vMerge w:val="restart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Protocolos y herramientas</w:t>
            </w:r>
          </w:p>
        </w:tc>
        <w:tc>
          <w:tcPr>
            <w:tcW w:w="2126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4901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Descripción</w:t>
            </w: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  <w:vMerge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:rsidR="00656E9A" w:rsidRPr="00A5141C" w:rsidRDefault="00656E9A" w:rsidP="002D6EF1">
            <w:pPr>
              <w:cnfStyle w:val="000000000000"/>
            </w:pPr>
            <w:r w:rsidRPr="00A5141C">
              <w:t>RMI</w:t>
            </w:r>
          </w:p>
        </w:tc>
        <w:tc>
          <w:tcPr>
            <w:tcW w:w="4901" w:type="dxa"/>
          </w:tcPr>
          <w:p w:rsidR="00656E9A" w:rsidRPr="00A5141C" w:rsidRDefault="00656E9A" w:rsidP="002D6EF1">
            <w:pPr>
              <w:jc w:val="both"/>
              <w:cnfStyle w:val="000000000000"/>
            </w:pPr>
            <w:r w:rsidRPr="00A5141C">
              <w:t>RMI ("Remote Method Invocation") es el mecanismo o</w:t>
            </w:r>
            <w:r>
              <w:t xml:space="preserve">frecido  en Java  que permite que </w:t>
            </w:r>
            <w:r w:rsidRPr="00A5141C">
              <w:t xml:space="preserve">un procedimiento </w:t>
            </w:r>
            <w:r>
              <w:t xml:space="preserve">pueda </w:t>
            </w:r>
            <w:r w:rsidRPr="00A5141C">
              <w:t xml:space="preserve">ser invocado remotamente. </w:t>
            </w:r>
            <w:r>
              <w:t>[1]</w:t>
            </w:r>
          </w:p>
        </w:tc>
      </w:tr>
      <w:tr w:rsidR="00656E9A" w:rsidRPr="00A5141C" w:rsidTr="002D6EF1">
        <w:trPr>
          <w:cnfStyle w:val="000000100000"/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Medio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000000100000"/>
            </w:pP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Comentarios adicionales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keepNext/>
              <w:cnfStyle w:val="000000000000"/>
            </w:pPr>
            <w:r>
              <w:t>Realizar la comunicación con RMI permite interoperabilidad</w:t>
            </w:r>
            <w:r w:rsidRPr="00A5141C">
              <w:t>, ya que RMI forma parte de todo  JDK, por ende, cualquier plataforma que tenga acceso a un  JDK  también tendrá acceso a estos procedimiento</w:t>
            </w:r>
            <w:r>
              <w:t>s.[1]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  <w:szCs w:val="26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Documentación Conector “Communication”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9" w:name="_Toc228534505"/>
      <w:r w:rsidRPr="0064764D">
        <w:rPr>
          <w:b/>
          <w:sz w:val="26"/>
          <w:szCs w:val="26"/>
        </w:rPr>
        <w:t xml:space="preserve">Diagrama </w:t>
      </w:r>
      <w:r>
        <w:rPr>
          <w:b/>
          <w:sz w:val="26"/>
          <w:szCs w:val="26"/>
        </w:rPr>
        <w:t>de Comportamiento e Interacción</w:t>
      </w:r>
      <w:bookmarkEnd w:id="29"/>
    </w:p>
    <w:p w:rsidR="0064764D" w:rsidRDefault="0064764D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0" w:name="_Toc228534506"/>
      <w:r w:rsidRPr="0064764D">
        <w:rPr>
          <w:b/>
          <w:sz w:val="24"/>
          <w:szCs w:val="26"/>
        </w:rPr>
        <w:t>Diagrama de Actividad</w:t>
      </w:r>
      <w:bookmarkEnd w:id="30"/>
    </w:p>
    <w:p w:rsidR="00AE39B4" w:rsidRDefault="00AE39B4" w:rsidP="00AE39B4">
      <w:pPr>
        <w:spacing w:after="0"/>
        <w:jc w:val="both"/>
        <w:outlineLvl w:val="2"/>
        <w:rPr>
          <w:rFonts w:ascii="Calibri" w:hAnsi="Calibri"/>
        </w:rPr>
      </w:pPr>
      <w:r>
        <w:t>El</w:t>
      </w:r>
      <w:r w:rsidRPr="001D2587">
        <w:t xml:space="preserve"> d</w:t>
      </w:r>
      <w:r>
        <w:t>iagrama</w:t>
      </w:r>
      <w:r w:rsidRPr="001D2587">
        <w:t xml:space="preserve"> de actividad </w:t>
      </w:r>
      <w:r>
        <w:t>es</w:t>
      </w:r>
      <w:r w:rsidRPr="001D2587">
        <w:t xml:space="preserve"> una especialización de diagrama de estado, pero este organiza respecto a las </w:t>
      </w:r>
      <w:r w:rsidRPr="001D2587">
        <w:rPr>
          <w:rFonts w:ascii="Calibri" w:hAnsi="Calibri"/>
        </w:rPr>
        <w:t xml:space="preserve">acciones y muestra por lo general un método, un caso </w:t>
      </w:r>
      <w:r>
        <w:rPr>
          <w:rFonts w:ascii="Calibri" w:hAnsi="Calibri"/>
        </w:rPr>
        <w:t xml:space="preserve">de uso o un proceso de negocio. Los </w:t>
      </w:r>
      <w:r w:rsidRPr="001D2587">
        <w:rPr>
          <w:rFonts w:ascii="Calibri" w:hAnsi="Calibri"/>
        </w:rPr>
        <w:t>diagrama</w:t>
      </w:r>
      <w:r>
        <w:rPr>
          <w:rFonts w:ascii="Calibri" w:hAnsi="Calibri"/>
        </w:rPr>
        <w:t xml:space="preserve">s </w:t>
      </w:r>
      <w:r w:rsidRPr="001D2587">
        <w:rPr>
          <w:rFonts w:ascii="Calibri" w:hAnsi="Calibri"/>
        </w:rPr>
        <w:t xml:space="preserve">de actividades </w:t>
      </w:r>
      <w:r>
        <w:rPr>
          <w:rFonts w:ascii="Calibri" w:hAnsi="Calibri"/>
        </w:rPr>
        <w:t>son útiles</w:t>
      </w:r>
      <w:r w:rsidRPr="001D2587">
        <w:rPr>
          <w:rFonts w:ascii="Calibri" w:hAnsi="Calibri"/>
        </w:rPr>
        <w:t xml:space="preserve"> para entender el comportamiento de a</w:t>
      </w:r>
      <w:r>
        <w:rPr>
          <w:rFonts w:ascii="Calibri" w:hAnsi="Calibri"/>
        </w:rPr>
        <w:t xml:space="preserve">lto nivel de la ejecución del </w:t>
      </w:r>
      <w:r w:rsidRPr="001D2587">
        <w:rPr>
          <w:rFonts w:ascii="Calibri" w:hAnsi="Calibri"/>
        </w:rPr>
        <w:t>sistema, sin profundizar en los detalles internos de los mensajes. Los parámetros de entrada y salida de una acción se pueden mostrar usando las relaciones de flujo que conectan la acción y un estado de flujo de objeto.</w:t>
      </w:r>
      <w:r>
        <w:rPr>
          <w:rFonts w:ascii="Calibri" w:hAnsi="Calibri"/>
        </w:rPr>
        <w:t xml:space="preserve"> [1]</w:t>
      </w:r>
    </w:p>
    <w:p w:rsidR="00AE39B4" w:rsidRDefault="00AE39B4" w:rsidP="00AE39B4">
      <w:pPr>
        <w:spacing w:after="0"/>
        <w:jc w:val="both"/>
        <w:outlineLvl w:val="2"/>
        <w:rPr>
          <w:rFonts w:ascii="Calibri" w:hAnsi="Calibri"/>
        </w:rPr>
      </w:pPr>
    </w:p>
    <w:p w:rsidR="00AE39B4" w:rsidRPr="001D2587" w:rsidRDefault="00AE39B4" w:rsidP="00AE39B4">
      <w:pPr>
        <w:spacing w:after="0"/>
        <w:jc w:val="both"/>
        <w:outlineLvl w:val="2"/>
      </w:pPr>
      <w:r>
        <w:rPr>
          <w:rFonts w:ascii="Calibri" w:hAnsi="Calibri"/>
        </w:rPr>
        <w:t>La documentación de cada acción o actividad que pertenece a los diagramas de actividad presentado en la siguiente sección se realizará de la siguiente manera*:</w:t>
      </w:r>
    </w:p>
    <w:p w:rsidR="00AE39B4" w:rsidRDefault="00AE39B4" w:rsidP="00AE39B4">
      <w:pPr>
        <w:spacing w:after="0"/>
        <w:contextualSpacing/>
        <w:rPr>
          <w:b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Descripción 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267961">
        <w:trPr>
          <w:trHeight w:val="575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</w:tbl>
    <w:p w:rsidR="00AE39B4" w:rsidRDefault="00AE39B4" w:rsidP="00AE39B4">
      <w:pPr>
        <w:pStyle w:val="Epgrafe"/>
        <w:jc w:val="center"/>
        <w:rPr>
          <w:color w:val="auto"/>
        </w:rPr>
      </w:pPr>
      <w:r w:rsidRPr="004A6C20">
        <w:rPr>
          <w:color w:val="auto"/>
        </w:rPr>
        <w:t xml:space="preserve">Tabla </w:t>
      </w:r>
      <w:r w:rsidRPr="004A6C20">
        <w:rPr>
          <w:color w:val="auto"/>
        </w:rPr>
        <w:fldChar w:fldCharType="begin"/>
      </w:r>
      <w:r w:rsidRPr="004A6C20">
        <w:rPr>
          <w:color w:val="auto"/>
        </w:rPr>
        <w:instrText xml:space="preserve"> SEQ Tabla \* ARABIC </w:instrText>
      </w:r>
      <w:r w:rsidRPr="004A6C2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4A6C20">
        <w:rPr>
          <w:color w:val="auto"/>
        </w:rPr>
        <w:fldChar w:fldCharType="end"/>
      </w:r>
      <w:r>
        <w:rPr>
          <w:color w:val="auto"/>
        </w:rPr>
        <w:t>. Documentación de Actividades</w:t>
      </w:r>
    </w:p>
    <w:p w:rsidR="00AE39B4" w:rsidRPr="00EB043A" w:rsidRDefault="00AE39B4" w:rsidP="00AE39B4">
      <w:pPr>
        <w:rPr>
          <w:i/>
        </w:rPr>
      </w:pPr>
      <w:r>
        <w:rPr>
          <w:i/>
        </w:rPr>
        <w:t>*este modelo de documentación fue inspirado en la tabla de diagramas de actividad de SmartWare [2].</w:t>
      </w:r>
    </w:p>
    <w:p w:rsidR="00AE39B4" w:rsidRDefault="00AE39B4" w:rsidP="00AE39B4">
      <w:r>
        <w:t xml:space="preserve"> Donde,</w:t>
      </w:r>
    </w:p>
    <w:p w:rsidR="00AE39B4" w:rsidRDefault="00AE39B4" w:rsidP="00AE39B4">
      <w:r>
        <w:rPr>
          <w:noProof/>
          <w:lang w:val="es-CO" w:eastAsia="es-CO"/>
        </w:rPr>
        <w:drawing>
          <wp:inline distT="0" distB="0" distL="0" distR="0">
            <wp:extent cx="4876800" cy="3171825"/>
            <wp:effectExtent l="0" t="0" r="19050" b="0"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E39B4" w:rsidRDefault="00AE39B4" w:rsidP="00AE39B4">
      <w:pPr>
        <w:rPr>
          <w:lang w:val="es-CO"/>
        </w:rPr>
      </w:pPr>
      <w:r>
        <w:t>[1]</w:t>
      </w:r>
      <w:r w:rsidRPr="004A6C20">
        <w:t xml:space="preserve"> </w:t>
      </w:r>
      <w:r>
        <w:t xml:space="preserve">El Lenguaje Unificado de Modelado. Manual de Referencia.  Addison Wesley Ed. </w:t>
      </w:r>
      <w:r w:rsidRPr="004A6C20">
        <w:rPr>
          <w:lang w:val="en-US"/>
        </w:rPr>
        <w:t xml:space="preserve">James </w:t>
      </w:r>
      <w:r>
        <w:rPr>
          <w:lang w:val="en-US"/>
        </w:rPr>
        <w:t xml:space="preserve"> </w:t>
      </w:r>
      <w:r w:rsidRPr="004A6C20">
        <w:rPr>
          <w:lang w:val="en-US"/>
        </w:rPr>
        <w:t xml:space="preserve">Rumbaugh, Ivar Jacobson y Grady Booch. </w:t>
      </w:r>
      <w:r w:rsidRPr="00AE39B4">
        <w:rPr>
          <w:lang w:val="en-US"/>
        </w:rPr>
        <w:t xml:space="preserve">Rational Software Corporation.  </w:t>
      </w:r>
      <w:r w:rsidRPr="004A6C20">
        <w:rPr>
          <w:lang w:val="es-CO"/>
        </w:rPr>
        <w:t>Año 2000. ISBN: 84-7829-037-0. Consultado el 27 de abril de 2009.</w:t>
      </w:r>
      <w:r>
        <w:rPr>
          <w:lang w:val="es-CO"/>
        </w:rPr>
        <w:t xml:space="preserve"> </w:t>
      </w:r>
    </w:p>
    <w:p w:rsidR="00AE39B4" w:rsidRDefault="00AE39B4" w:rsidP="00AE39B4">
      <w:pPr>
        <w:rPr>
          <w:lang w:val="es-CO"/>
        </w:rPr>
      </w:pPr>
      <w:r>
        <w:rPr>
          <w:lang w:val="es-CO"/>
        </w:rPr>
        <w:t>[2] SmartWare</w:t>
      </w:r>
    </w:p>
    <w:p w:rsidR="00AE39B4" w:rsidRDefault="00AE39B4" w:rsidP="00AE39B4">
      <w:pPr>
        <w:jc w:val="both"/>
        <w:rPr>
          <w:lang w:val="es-CO"/>
        </w:rPr>
      </w:pPr>
      <w:r>
        <w:rPr>
          <w:lang w:val="es-CO"/>
        </w:rPr>
        <w:t xml:space="preserve">Dada la estructuración de los requerimientos especificada en el documento SRS de IMind (ver documento </w:t>
      </w:r>
      <w:r w:rsidRPr="000F3DDB">
        <w:rPr>
          <w:i/>
          <w:lang w:val="es-CO"/>
        </w:rPr>
        <w:t>SRS[IMind]_V4.1(LineaBase)</w:t>
      </w:r>
      <w:r>
        <w:rPr>
          <w:lang w:val="es-CO"/>
        </w:rPr>
        <w:t xml:space="preserve">), se decide que los diagramas de actividad que se representan a continuación se organizaran de la misma manera, puesto IMind considera que cada una de esas funcionalidades representan en conjunto el </w:t>
      </w:r>
      <w:commentRangeStart w:id="31"/>
      <w:r w:rsidRPr="009B7BEE">
        <w:rPr>
          <w:u w:val="single"/>
          <w:lang w:val="es-CO"/>
        </w:rPr>
        <w:t>funcionamiento</w:t>
      </w:r>
      <w:r>
        <w:rPr>
          <w:lang w:val="es-CO"/>
        </w:rPr>
        <w:t xml:space="preserve"> </w:t>
      </w:r>
      <w:commentRangeEnd w:id="31"/>
      <w:r>
        <w:rPr>
          <w:rStyle w:val="Refdecomentario"/>
        </w:rPr>
        <w:commentReference w:id="31"/>
      </w:r>
      <w:r>
        <w:rPr>
          <w:lang w:val="es-CO"/>
        </w:rPr>
        <w:t>de Demented Movie Game. Sin embargo, en esta sección se les da otros nombres para una mejor relación de cada diagrama con su contenido.</w:t>
      </w:r>
    </w:p>
    <w:p w:rsidR="00AE39B4" w:rsidRPr="000F3DDB" w:rsidRDefault="00AE39B4" w:rsidP="00AE39B4">
      <w:pPr>
        <w:jc w:val="both"/>
        <w:rPr>
          <w:lang w:val="es-CO"/>
        </w:rPr>
      </w:pPr>
      <w:r>
        <w:rPr>
          <w:lang w:val="es-CO"/>
        </w:rPr>
        <w:t>Debido a que algunas actividades se repiten entre los diagramas, no se repetirá su documentación sino que se referenciará a la tabla respectiva, dando a entender que se trata de la misma actividad.</w:t>
      </w:r>
    </w:p>
    <w:p w:rsidR="00AE39B4" w:rsidRPr="00496ED2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496ED2">
        <w:rPr>
          <w:b/>
          <w:lang w:val="es-CO"/>
        </w:rPr>
        <w:t>Diagrama de Actividad 1: Ingreso Jugador</w:t>
      </w:r>
    </w:p>
    <w:p w:rsidR="00AE39B4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496ED2">
        <w:rPr>
          <w:b/>
          <w:lang w:val="es-CO"/>
        </w:rPr>
        <w:t>Diagrama de Actividad 2: Ingreso Administrador</w:t>
      </w:r>
    </w:p>
    <w:p w:rsidR="00AE39B4" w:rsidRDefault="00AE39B4" w:rsidP="00AE39B4">
      <w:pPr>
        <w:rPr>
          <w:b/>
          <w:lang w:val="es-CO"/>
        </w:rPr>
      </w:pPr>
      <w:r>
        <w:rPr>
          <w:b/>
          <w:noProof/>
          <w:lang w:val="es-CO" w:eastAsia="es-CO"/>
        </w:rPr>
        <w:lastRenderedPageBreak/>
        <w:drawing>
          <wp:inline distT="0" distB="0" distL="0" distR="0">
            <wp:extent cx="5612130" cy="4035308"/>
            <wp:effectExtent l="19050" t="0" r="7620" b="0"/>
            <wp:docPr id="5" name="Imagen 2" descr="J:\ingresoA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ingresoAdm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B4" w:rsidRPr="00622ABE" w:rsidRDefault="00AE39B4" w:rsidP="00AE39B4">
      <w:pPr>
        <w:pStyle w:val="Prrafodelista"/>
        <w:numPr>
          <w:ilvl w:val="4"/>
          <w:numId w:val="7"/>
        </w:numPr>
        <w:rPr>
          <w:b/>
          <w:lang w:val="es-CO"/>
        </w:rPr>
      </w:pPr>
      <w:r w:rsidRPr="00622ABE">
        <w:rPr>
          <w:b/>
          <w:lang w:val="es-CO"/>
        </w:rPr>
        <w:t>Documentación Diagrama de Actividad</w:t>
      </w:r>
    </w:p>
    <w:p w:rsidR="00AE39B4" w:rsidRDefault="00AE39B4" w:rsidP="00AE39B4">
      <w:pPr>
        <w:rPr>
          <w:b/>
          <w:lang w:val="es-CO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Iniciar Servidor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administrador inicia la aplicación para que pueda cargar los recursos necesarios.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debe ser tipo administrador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servidor se produce un fallo, regresa al estado inicial.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no se produce fallo, ingresa a la aplicación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IMA01- Iniciar Servidor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Habilitar</w:t>
            </w: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Servidor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En el momento en que se inicia la aplicación correctamente, el administrador habilita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la aplicación para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los jugadores puedan ingresar al sistema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La aplicación ya debe estar en ejecución.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 un fallo, retorna al estado antes de haber habilitado.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no hay fallo, se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despliega la pág. De inicio del administrador.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IMA02- Habilitar Servidor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Mostrar Pág. Inicio Administrador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Después de habilitar, se despliega una pág. Que muestra las opciones del administrador en cuanto entra al sistema.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La aplicación debe estar habilitada.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Se muestran las opciones al administrador de las acciones que puede realizar en el sistema.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IMCU-004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IMA03- Mostra Pág. Inicio Administrador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Chat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La opción escogida del administrador es Administrar Chat.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Debe estar habilitado el servidor.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chat antes de mostrarlos al administrador.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. IMA04-Administrar Chat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Recolectar Datos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servidor carga los datos automáticamente cuando es necesario.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Debe existir una actividad anterior que necesite de los datos de la persistencia de datos pertinente. 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cargar los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datos de los participantes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antes de mostrarlos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existen datos que cargar, entonces el usuario podrá gestionarlos.</w:t>
            </w:r>
          </w:p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existen datos, se retorna a la página principal.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. IM05-Recolectar Datos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Modificar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Datos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modificar los datos que se le presentan.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Una vez modificados, el sistema debe actualizarlos en su persistencia de datos.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. IMA06-Modificar Datos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Actualizar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Datos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actualizar los datos que el usuario ha modificado. 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debió haber modificado por lo menos un dato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 fallo, el sistema retorna los datos al estado previo a la modificación.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 fallo, el sistema retorna al usuario a la pág. Principal.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8</w:t>
        </w:r>
      </w:fldSimple>
      <w:r>
        <w:t>. IMA07- Actualizar Datos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Consultar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Datos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usuario puede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consultar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los datos que se le presentan.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Una vez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mostrados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, el sistema debe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permitir al usuario ver los datos hasta que él/ella quiera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-Después de consultados, se retorna a la página principal.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9</w:t>
        </w:r>
      </w:fldSimple>
      <w:r>
        <w:t>.  IMA07- Consultar Datos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Perfil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usuario puede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el perfil de los usuarios con cuenta en el sistema.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Debe estar habilitado el servidor.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sistema antes de mostrarlos al administrador.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>. IMA08- Administrar Perfil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Inhabilitar Servidor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administrador puede inhabilitar el servidor cuando lo desee.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ahora está deshabilitado y ningún usuario puede realizar ninguna acción sobre él.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AE39B4" w:rsidRDefault="00AE39B4" w:rsidP="00AE39B4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11</w:t>
        </w:r>
      </w:fldSimple>
      <w:r>
        <w:t>. IMA09-Inhabilitar Servidor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IMA10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Salir del Sistema</w:t>
            </w:r>
          </w:p>
        </w:tc>
      </w:tr>
      <w:tr w:rsidR="00AE39B4" w:rsidRPr="001E7356" w:rsidTr="00267961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administrador puede inhabilitar el servidor cuando lo desee.</w:t>
            </w:r>
          </w:p>
        </w:tc>
      </w:tr>
      <w:tr w:rsidR="00AE39B4" w:rsidRPr="00B43EAB" w:rsidTr="00267961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AE39B4" w:rsidRPr="008D571C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ahora está deshabilitado y ningún usuario puede realizar ninguna acción sobre él.</w:t>
            </w:r>
          </w:p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AE39B4" w:rsidRPr="00B43EAB" w:rsidTr="00267961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267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267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IMCU-027,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</w:p>
        </w:tc>
      </w:tr>
    </w:tbl>
    <w:p w:rsidR="00AE39B4" w:rsidRPr="00D21C20" w:rsidRDefault="00AE39B4" w:rsidP="00AE39B4">
      <w:pPr>
        <w:pStyle w:val="Epgrafe"/>
        <w:jc w:val="center"/>
        <w:rPr>
          <w:lang w:val="es-CO"/>
        </w:rPr>
      </w:pPr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>. IMA010-Salir del Sistema</w:t>
      </w:r>
    </w:p>
    <w:p w:rsidR="00AE39B4" w:rsidRPr="00496ED2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496ED2">
        <w:rPr>
          <w:b/>
          <w:lang w:val="es-CO"/>
        </w:rPr>
        <w:t>Diagrama de Actividad 3: Antes del Juego</w:t>
      </w:r>
    </w:p>
    <w:p w:rsidR="00AE39B4" w:rsidRPr="00496ED2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496ED2">
        <w:rPr>
          <w:b/>
          <w:lang w:val="es-CO"/>
        </w:rPr>
        <w:t>Diagrama de Actividad 4: Jugando Modalidad 1</w:t>
      </w:r>
    </w:p>
    <w:p w:rsidR="00AE39B4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496ED2">
        <w:rPr>
          <w:b/>
          <w:lang w:val="es-CO"/>
        </w:rPr>
        <w:t>Diagrama de Actividad 5: Jugando Modalidad 2</w:t>
      </w:r>
    </w:p>
    <w:p w:rsidR="0064764D" w:rsidRPr="00AE39B4" w:rsidRDefault="00AE39B4" w:rsidP="00AE39B4">
      <w:pPr>
        <w:pStyle w:val="Prrafodelista"/>
        <w:numPr>
          <w:ilvl w:val="3"/>
          <w:numId w:val="7"/>
        </w:numPr>
        <w:rPr>
          <w:b/>
          <w:lang w:val="es-CO"/>
        </w:rPr>
      </w:pPr>
      <w:r w:rsidRPr="00AE39B4">
        <w:rPr>
          <w:b/>
          <w:lang w:val="es-CO"/>
        </w:rPr>
        <w:t>Diagrama de Actividad 6: Consultas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2" w:name="_Toc228534507"/>
      <w:r w:rsidRPr="0064764D">
        <w:rPr>
          <w:b/>
          <w:sz w:val="24"/>
          <w:szCs w:val="26"/>
        </w:rPr>
        <w:t>Diagrama de Secuencia</w:t>
      </w:r>
      <w:bookmarkEnd w:id="32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3" w:name="_Toc228534508"/>
      <w:r w:rsidRPr="0064764D">
        <w:rPr>
          <w:b/>
          <w:sz w:val="28"/>
          <w:szCs w:val="28"/>
        </w:rPr>
        <w:lastRenderedPageBreak/>
        <w:t>DISEÑO DE BAJO NIVEL</w:t>
      </w:r>
      <w:bookmarkEnd w:id="33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4" w:name="_Toc228534509"/>
      <w:r w:rsidRPr="0064764D">
        <w:rPr>
          <w:b/>
          <w:sz w:val="26"/>
          <w:szCs w:val="26"/>
        </w:rPr>
        <w:t>Subsistema 1</w:t>
      </w:r>
      <w:bookmarkEnd w:id="3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35" w:name="_Toc228534510"/>
      <w:r w:rsidRPr="0064764D">
        <w:rPr>
          <w:b/>
          <w:sz w:val="24"/>
          <w:szCs w:val="24"/>
        </w:rPr>
        <w:t>Componente 1</w:t>
      </w:r>
      <w:bookmarkEnd w:id="35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36" w:name="_Toc228534511"/>
      <w:r w:rsidRPr="0064764D">
        <w:rPr>
          <w:b/>
          <w:sz w:val="28"/>
          <w:szCs w:val="24"/>
        </w:rPr>
        <w:lastRenderedPageBreak/>
        <w:t>DISEÑO DE INTERFACES DE USUARIO</w:t>
      </w:r>
      <w:bookmarkEnd w:id="36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7" w:name="_Toc228534512"/>
      <w:r w:rsidRPr="0064764D">
        <w:rPr>
          <w:b/>
          <w:sz w:val="26"/>
          <w:szCs w:val="26"/>
        </w:rPr>
        <w:t>Diseño general de la aplicación</w:t>
      </w:r>
      <w:bookmarkEnd w:id="3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8" w:name="_Toc228534513"/>
      <w:r w:rsidRPr="0064764D">
        <w:rPr>
          <w:b/>
          <w:sz w:val="26"/>
          <w:szCs w:val="26"/>
        </w:rPr>
        <w:t>Árbol de Navegabilidad</w:t>
      </w:r>
      <w:bookmarkEnd w:id="38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9" w:name="_Toc228534514"/>
      <w:r w:rsidRPr="0064764D">
        <w:rPr>
          <w:b/>
          <w:sz w:val="28"/>
          <w:szCs w:val="28"/>
        </w:rPr>
        <w:lastRenderedPageBreak/>
        <w:t>ANEXOS</w:t>
      </w:r>
      <w:bookmarkEnd w:id="39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" w:author="Ana Maria" w:date="2009-04-27T21:55:00Z" w:initials="AM">
    <w:p w:rsidR="00AE39B4" w:rsidRDefault="00AE39B4" w:rsidP="00AE39B4">
      <w:pPr>
        <w:pStyle w:val="Textocomentario"/>
      </w:pPr>
      <w:r>
        <w:rPr>
          <w:rStyle w:val="Refdecomentario"/>
        </w:rPr>
        <w:annotationRef/>
      </w:r>
      <w:r>
        <w:t>sinónimo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33F" w:rsidRDefault="0059333F" w:rsidP="00C04DD6">
      <w:pPr>
        <w:spacing w:after="0" w:line="240" w:lineRule="auto"/>
      </w:pPr>
      <w:r>
        <w:separator/>
      </w:r>
    </w:p>
  </w:endnote>
  <w:endnote w:type="continuationSeparator" w:id="1">
    <w:p w:rsidR="0059333F" w:rsidRDefault="0059333F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C04DD6" w:rsidRDefault="00AB29FD">
        <w:pPr>
          <w:pStyle w:val="Piedepgina"/>
        </w:pPr>
        <w:r w:rsidRPr="00AB29FD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C04DD6" w:rsidRDefault="00AB29FD">
                      <w:pPr>
                        <w:pStyle w:val="Piedepgina"/>
                        <w:jc w:val="center"/>
                      </w:pPr>
                      <w:fldSimple w:instr=" PAGE    \* MERGEFORMAT ">
                        <w:r w:rsidR="0009631B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33F" w:rsidRDefault="0059333F" w:rsidP="00C04DD6">
      <w:pPr>
        <w:spacing w:after="0" w:line="240" w:lineRule="auto"/>
      </w:pPr>
      <w:r>
        <w:separator/>
      </w:r>
    </w:p>
  </w:footnote>
  <w:footnote w:type="continuationSeparator" w:id="1">
    <w:p w:rsidR="0059333F" w:rsidRDefault="0059333F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D6" w:rsidRDefault="00C04DD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603782E"/>
    <w:multiLevelType w:val="hybridMultilevel"/>
    <w:tmpl w:val="9E1AD9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A2C"/>
    <w:multiLevelType w:val="multilevel"/>
    <w:tmpl w:val="85987D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AD2BD2"/>
    <w:multiLevelType w:val="hybridMultilevel"/>
    <w:tmpl w:val="BA6416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667198"/>
    <w:multiLevelType w:val="hybridMultilevel"/>
    <w:tmpl w:val="6FCEB3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F10D1D"/>
    <w:multiLevelType w:val="hybridMultilevel"/>
    <w:tmpl w:val="782467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9631B"/>
    <w:rsid w:val="000A7C90"/>
    <w:rsid w:val="001743B4"/>
    <w:rsid w:val="002873EE"/>
    <w:rsid w:val="002E2A70"/>
    <w:rsid w:val="003D1DE8"/>
    <w:rsid w:val="0059333F"/>
    <w:rsid w:val="00607BD5"/>
    <w:rsid w:val="0064764D"/>
    <w:rsid w:val="00656E9A"/>
    <w:rsid w:val="006F0EAB"/>
    <w:rsid w:val="00723A51"/>
    <w:rsid w:val="00742FDE"/>
    <w:rsid w:val="00765446"/>
    <w:rsid w:val="00944B2E"/>
    <w:rsid w:val="009D11B5"/>
    <w:rsid w:val="00A04429"/>
    <w:rsid w:val="00A147BF"/>
    <w:rsid w:val="00A51461"/>
    <w:rsid w:val="00A725AF"/>
    <w:rsid w:val="00AA1773"/>
    <w:rsid w:val="00AB29FD"/>
    <w:rsid w:val="00AC2F6A"/>
    <w:rsid w:val="00AE39B4"/>
    <w:rsid w:val="00B33BD8"/>
    <w:rsid w:val="00C04DD6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06]"/>
    </o:shapedefaults>
    <o:shapelayout v:ext="edit">
      <o:idmap v:ext="edit" data="1"/>
      <o:rules v:ext="edit">
        <o:r id="V:Rule8" type="connector" idref="#_x0000_s1031"/>
        <o:r id="V:Rule9" type="connector" idref="#_x0000_s1032"/>
        <o:r id="V:Rule10" type="connector" idref="#_x0000_s1029"/>
        <o:r id="V:Rule11" type="connector" idref="#_x0000_s1030"/>
        <o:r id="V:Rule12" type="connector" idref="#_x0000_s1028"/>
        <o:r id="V:Rule13" type="connector" idref="#_x0000_s1026"/>
        <o:r id="V:Rule1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AE39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9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9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52354C-73F4-425E-BCA3-E566B305A7C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CO"/>
        </a:p>
      </dgm:t>
    </dgm:pt>
    <dgm:pt modelId="{DC3BF8B3-CDD8-407D-9149-979E4CC8F57A}">
      <dgm:prSet phldrT="[Texto]" custT="1"/>
      <dgm:spPr/>
      <dgm:t>
        <a:bodyPr/>
        <a:lstStyle/>
        <a:p>
          <a:pPr algn="ctr"/>
          <a:r>
            <a:rPr lang="es-ES_tradnl" sz="1200" b="1"/>
            <a:t>ID </a:t>
          </a:r>
          <a:endParaRPr lang="es-CO" sz="1200"/>
        </a:p>
      </dgm:t>
    </dgm:pt>
    <dgm:pt modelId="{908C0288-4D9B-40D2-AC1D-F7CA879A88B2}" type="par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C63D58E5-8146-4093-BD6D-57261F76B426}" type="sib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A1E44E4E-F149-4BCD-8F22-2145177C1CD6}">
      <dgm:prSet custT="1"/>
      <dgm:spPr/>
      <dgm:t>
        <a:bodyPr/>
        <a:lstStyle/>
        <a:p>
          <a:pPr algn="ctr"/>
          <a:r>
            <a:rPr lang="es-ES_tradnl" sz="1200" b="1"/>
            <a:t>Nombre</a:t>
          </a:r>
          <a:endParaRPr lang="es-CO" sz="1200"/>
        </a:p>
      </dgm:t>
    </dgm:pt>
    <dgm:pt modelId="{7653814B-7BF6-45D3-B171-6808C8E59D8D}" type="par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EDCDD650-6426-4095-909C-90B76172D3FD}" type="sib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D102FF11-7F61-494A-84D5-CE841B0F902C}">
      <dgm:prSet custT="1"/>
      <dgm:spPr/>
      <dgm:t>
        <a:bodyPr/>
        <a:lstStyle/>
        <a:p>
          <a:pPr algn="ctr"/>
          <a:r>
            <a:rPr lang="es-ES_tradnl" sz="1200" b="1"/>
            <a:t>Descripción </a:t>
          </a:r>
          <a:endParaRPr lang="es-CO" sz="1200"/>
        </a:p>
      </dgm:t>
    </dgm:pt>
    <dgm:pt modelId="{59E1C26F-DC59-4778-91F7-3A028A42D556}" type="par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94EB543D-7688-42C5-A0BD-1B80AAE108A2}" type="sib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66DD1C58-A3D5-4FE6-B867-6BFB0D48E18E}">
      <dgm:prSet custT="1"/>
      <dgm:spPr/>
      <dgm:t>
        <a:bodyPr/>
        <a:lstStyle/>
        <a:p>
          <a:pPr algn="ctr"/>
          <a:r>
            <a:rPr lang="es-ES_tradnl" sz="1200" b="1"/>
            <a:t>Precondiciones</a:t>
          </a:r>
          <a:endParaRPr lang="es-CO" sz="1200"/>
        </a:p>
      </dgm:t>
    </dgm:pt>
    <dgm:pt modelId="{46D13C56-5740-427A-9FE2-86B5169D0A6D}" type="par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9FDE0F96-D8FB-49BB-B09F-7DE9D9197DF1}" type="sib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8F890B98-5385-4015-94E9-FC86325EEE41}">
      <dgm:prSet custT="1"/>
      <dgm:spPr/>
      <dgm:t>
        <a:bodyPr/>
        <a:lstStyle/>
        <a:p>
          <a:pPr algn="ctr"/>
          <a:r>
            <a:rPr lang="es-ES_tradnl" sz="1200" b="1"/>
            <a:t>Post condiciones</a:t>
          </a:r>
          <a:endParaRPr lang="es-CO" sz="1200"/>
        </a:p>
      </dgm:t>
    </dgm:pt>
    <dgm:pt modelId="{CE7D02FA-1B1F-49C8-B590-A0BA1706C037}" type="par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1AA9DF25-4679-4EAD-ACDC-BF6BC9288052}" type="sib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8ECEFC3E-7B38-4057-9E7C-CC16E74634B6}">
      <dgm:prSet custT="1"/>
      <dgm:spPr/>
      <dgm:t>
        <a:bodyPr/>
        <a:lstStyle/>
        <a:p>
          <a:pPr algn="ctr"/>
          <a:r>
            <a:rPr lang="es-ES_tradnl" sz="1200" b="1"/>
            <a:t>Casos de Uso Asociados</a:t>
          </a:r>
          <a:endParaRPr lang="es-CO" sz="1200"/>
        </a:p>
      </dgm:t>
    </dgm:pt>
    <dgm:pt modelId="{030A8C22-BB73-47B2-95E6-818F446C726D}" type="par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D38CB184-A9BA-4BF6-85A8-A7E580CECCD9}" type="sib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A673BDE5-37EF-4C7B-8B0E-62F602CC87DA}">
      <dgm:prSet phldrT="[Texto]" custT="1"/>
      <dgm:spPr/>
      <dgm:t>
        <a:bodyPr/>
        <a:lstStyle/>
        <a:p>
          <a:pPr algn="l"/>
          <a:r>
            <a:rPr lang="es-ES_tradnl" sz="1000" b="0"/>
            <a:t>Representa el identificador de la actividad o acción representada. Cada ID debe empezar con IMA0# donde # representa el número de actividad.</a:t>
          </a:r>
          <a:endParaRPr lang="es-CO" sz="1000" b="0"/>
        </a:p>
      </dgm:t>
    </dgm:pt>
    <dgm:pt modelId="{6ABB1430-C0C2-44F3-BD06-D6BA555DF2BC}" type="par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6F2D9484-4188-4ADE-861F-182E13E76018}" type="sib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F7F22738-7E70-429A-A944-F9299A5AACC8}">
      <dgm:prSet custT="1"/>
      <dgm:spPr/>
      <dgm:t>
        <a:bodyPr/>
        <a:lstStyle/>
        <a:p>
          <a:pPr algn="l"/>
          <a:r>
            <a:rPr lang="es-ES_tradnl" sz="1000"/>
            <a:t>Calificativo representativo de la actividad o acción. </a:t>
          </a:r>
          <a:endParaRPr lang="es-CO" sz="1000"/>
        </a:p>
      </dgm:t>
    </dgm:pt>
    <dgm:pt modelId="{A0A3B7E2-5256-4661-9D02-9EA1AEBA6373}" type="par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3EB7945B-6322-48B2-BDC6-9A1AED4285BA}" type="sib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6C9DF5CC-2B5D-4FF0-972F-0F7C492F0188}">
      <dgm:prSet custT="1"/>
      <dgm:spPr/>
      <dgm:t>
        <a:bodyPr/>
        <a:lstStyle/>
        <a:p>
          <a:pPr algn="l"/>
          <a:r>
            <a:rPr lang="es-CO" sz="1000"/>
            <a:t>Indica en breves palabras lo que significa esta acción o actividad.</a:t>
          </a:r>
        </a:p>
      </dgm:t>
    </dgm:pt>
    <dgm:pt modelId="{C12A621D-D8A1-4F66-8984-DA5B378A8C05}" type="par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F5B2AA94-D08A-4AE3-8B2B-5C9B40DDEF16}" type="sib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C99AE93B-8200-43C5-95BF-90A0E70400BB}">
      <dgm:prSet custT="1"/>
      <dgm:spPr/>
      <dgm:t>
        <a:bodyPr/>
        <a:lstStyle/>
        <a:p>
          <a:pPr algn="l"/>
          <a:r>
            <a:rPr lang="es-CO" sz="1000"/>
            <a:t>Muestran las diferentes condiciones que se necesitan para que esta acción o actividad se pueda realizar.</a:t>
          </a:r>
        </a:p>
      </dgm:t>
    </dgm:pt>
    <dgm:pt modelId="{EC887ACC-24C7-4051-87E1-816B1405B855}" type="par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D80269C1-227C-4E96-9B3F-5126F2B017EE}" type="sib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929342E6-1E85-4046-A884-FEFBCA825277}">
      <dgm:prSet custT="1"/>
      <dgm:spPr/>
      <dgm:t>
        <a:bodyPr/>
        <a:lstStyle/>
        <a:p>
          <a:pPr algn="l"/>
          <a:r>
            <a:rPr lang="es-CO" sz="1000"/>
            <a:t>Muestran las condiciones consecuencia a partir de la realización de esta acción.</a:t>
          </a:r>
        </a:p>
      </dgm:t>
    </dgm:pt>
    <dgm:pt modelId="{76FE05D4-D1E4-4637-917A-864E17468B7B}" type="par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F1939CBE-524D-4AEC-81E5-E851DA26C831}" type="sib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C4C95E74-7F88-4A67-8CAE-D0E3A540BE5D}">
      <dgm:prSet custT="1"/>
      <dgm:spPr/>
      <dgm:t>
        <a:bodyPr/>
        <a:lstStyle/>
        <a:p>
          <a:pPr algn="l"/>
          <a:r>
            <a:rPr lang="es-CO" sz="1000"/>
            <a:t>Señala todos los casos de uso que pueden estar asociaciodos a esta acción o actividad.</a:t>
          </a:r>
        </a:p>
      </dgm:t>
    </dgm:pt>
    <dgm:pt modelId="{984E2643-7424-485C-B7D5-EA6357D51D7A}" type="par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F5235FFA-FDA5-45FD-9BAC-351431CCB5E4}" type="sib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3E144F0B-25D2-4EA5-8C77-111D1265CE29}" type="pres">
      <dgm:prSet presAssocID="{1B52354C-73F4-425E-BCA3-E566B305A7C2}" presName="Name0" presStyleCnt="0">
        <dgm:presLayoutVars>
          <dgm:dir/>
          <dgm:animLvl val="lvl"/>
          <dgm:resizeHandles val="exact"/>
        </dgm:presLayoutVars>
      </dgm:prSet>
      <dgm:spPr/>
    </dgm:pt>
    <dgm:pt modelId="{5C1D504A-5FF3-46C7-A426-C094996C89A4}" type="pres">
      <dgm:prSet presAssocID="{DC3BF8B3-CDD8-407D-9149-979E4CC8F57A}" presName="linNode" presStyleCnt="0"/>
      <dgm:spPr/>
    </dgm:pt>
    <dgm:pt modelId="{D8ABA545-0E03-40CC-BF2D-AD644A991B2D}" type="pres">
      <dgm:prSet presAssocID="{DC3BF8B3-CDD8-407D-9149-979E4CC8F57A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83F26C-D7C8-4688-8C32-463AA48FA800}" type="pres">
      <dgm:prSet presAssocID="{DC3BF8B3-CDD8-407D-9149-979E4CC8F57A}" presName="descendantText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28B974E-8127-49D1-A1D4-147CB257D516}" type="pres">
      <dgm:prSet presAssocID="{C63D58E5-8146-4093-BD6D-57261F76B426}" presName="sp" presStyleCnt="0"/>
      <dgm:spPr/>
    </dgm:pt>
    <dgm:pt modelId="{DDE823D3-26B2-4FBB-9542-2BCBBC02CDEB}" type="pres">
      <dgm:prSet presAssocID="{A1E44E4E-F149-4BCD-8F22-2145177C1CD6}" presName="linNode" presStyleCnt="0"/>
      <dgm:spPr/>
    </dgm:pt>
    <dgm:pt modelId="{AD8089C7-FAED-4DFF-8A58-57F771273D91}" type="pres">
      <dgm:prSet presAssocID="{A1E44E4E-F149-4BCD-8F22-2145177C1CD6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F301ABE1-2690-4157-A3FD-DAB7C38FB8A2}" type="pres">
      <dgm:prSet presAssocID="{A1E44E4E-F149-4BCD-8F22-2145177C1CD6}" presName="descendantText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2A2AA3C-1068-43F8-887F-17B61D290B28}" type="pres">
      <dgm:prSet presAssocID="{EDCDD650-6426-4095-909C-90B76172D3FD}" presName="sp" presStyleCnt="0"/>
      <dgm:spPr/>
    </dgm:pt>
    <dgm:pt modelId="{6BD1EBC5-48B4-4DC6-BEB8-2A179E0D51B9}" type="pres">
      <dgm:prSet presAssocID="{D102FF11-7F61-494A-84D5-CE841B0F902C}" presName="linNode" presStyleCnt="0"/>
      <dgm:spPr/>
    </dgm:pt>
    <dgm:pt modelId="{EDA2065B-0F68-46EB-8C6F-12ECC2A135BC}" type="pres">
      <dgm:prSet presAssocID="{D102FF11-7F61-494A-84D5-CE841B0F902C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B7977956-F982-4F0E-8566-540CD40E7797}" type="pres">
      <dgm:prSet presAssocID="{D102FF11-7F61-494A-84D5-CE841B0F902C}" presName="descendantText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BED427-D429-4869-BB62-D3BFEDB7DA44}" type="pres">
      <dgm:prSet presAssocID="{94EB543D-7688-42C5-A0BD-1B80AAE108A2}" presName="sp" presStyleCnt="0"/>
      <dgm:spPr/>
    </dgm:pt>
    <dgm:pt modelId="{2FB1EC83-39C2-4F56-88C8-73017AB8D3F2}" type="pres">
      <dgm:prSet presAssocID="{66DD1C58-A3D5-4FE6-B867-6BFB0D48E18E}" presName="linNode" presStyleCnt="0"/>
      <dgm:spPr/>
    </dgm:pt>
    <dgm:pt modelId="{6E03E3C9-4198-42AD-A867-590A3A3F760D}" type="pres">
      <dgm:prSet presAssocID="{66DD1C58-A3D5-4FE6-B867-6BFB0D48E18E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2C5B99E9-C938-4335-986E-9061F038B49B}" type="pres">
      <dgm:prSet presAssocID="{66DD1C58-A3D5-4FE6-B867-6BFB0D48E18E}" presName="descendantText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9FDA6AC-BC9F-4C7A-96CD-45C17A0B0C46}" type="pres">
      <dgm:prSet presAssocID="{9FDE0F96-D8FB-49BB-B09F-7DE9D9197DF1}" presName="sp" presStyleCnt="0"/>
      <dgm:spPr/>
    </dgm:pt>
    <dgm:pt modelId="{12862473-D8D0-4AD2-9058-94D2C5D4DC36}" type="pres">
      <dgm:prSet presAssocID="{8F890B98-5385-4015-94E9-FC86325EEE41}" presName="linNode" presStyleCnt="0"/>
      <dgm:spPr/>
    </dgm:pt>
    <dgm:pt modelId="{F1BAA914-C3D1-426F-B65A-BE75B40F3150}" type="pres">
      <dgm:prSet presAssocID="{8F890B98-5385-4015-94E9-FC86325EEE41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89D66108-E918-45F0-B6B5-4441A3AA1BFE}" type="pres">
      <dgm:prSet presAssocID="{8F890B98-5385-4015-94E9-FC86325EEE41}" presName="descendantText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222B7E4-1BA7-4454-A8A3-CB53FA3BE466}" type="pres">
      <dgm:prSet presAssocID="{1AA9DF25-4679-4EAD-ACDC-BF6BC9288052}" presName="sp" presStyleCnt="0"/>
      <dgm:spPr/>
    </dgm:pt>
    <dgm:pt modelId="{3C2DBC06-6578-4EFA-B580-53DD0DC2D7F7}" type="pres">
      <dgm:prSet presAssocID="{8ECEFC3E-7B38-4057-9E7C-CC16E74634B6}" presName="linNode" presStyleCnt="0"/>
      <dgm:spPr/>
    </dgm:pt>
    <dgm:pt modelId="{23013CC7-A4E0-46C9-A618-A6BFB9B21C82}" type="pres">
      <dgm:prSet presAssocID="{8ECEFC3E-7B38-4057-9E7C-CC16E74634B6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C6C7639-CD38-4A55-96C3-23628B3448CC}" type="pres">
      <dgm:prSet presAssocID="{8ECEFC3E-7B38-4057-9E7C-CC16E74634B6}" presName="descendantText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2363C6E-E96F-4F4D-9940-A429F84C18DB}" type="presOf" srcId="{A1E44E4E-F149-4BCD-8F22-2145177C1CD6}" destId="{AD8089C7-FAED-4DFF-8A58-57F771273D91}" srcOrd="0" destOrd="0" presId="urn:microsoft.com/office/officeart/2005/8/layout/vList5"/>
    <dgm:cxn modelId="{40E5CE0A-BBE7-411E-8948-623CB2E1D6E4}" type="presOf" srcId="{8F890B98-5385-4015-94E9-FC86325EEE41}" destId="{F1BAA914-C3D1-426F-B65A-BE75B40F3150}" srcOrd="0" destOrd="0" presId="urn:microsoft.com/office/officeart/2005/8/layout/vList5"/>
    <dgm:cxn modelId="{F976CB15-AFCB-4833-AA24-128FD21021DA}" type="presOf" srcId="{D102FF11-7F61-494A-84D5-CE841B0F902C}" destId="{EDA2065B-0F68-46EB-8C6F-12ECC2A135BC}" srcOrd="0" destOrd="0" presId="urn:microsoft.com/office/officeart/2005/8/layout/vList5"/>
    <dgm:cxn modelId="{29EC4782-FBBF-41D5-ACDC-1709991E4C3C}" srcId="{8F890B98-5385-4015-94E9-FC86325EEE41}" destId="{929342E6-1E85-4046-A884-FEFBCA825277}" srcOrd="0" destOrd="0" parTransId="{76FE05D4-D1E4-4637-917A-864E17468B7B}" sibTransId="{F1939CBE-524D-4AEC-81E5-E851DA26C831}"/>
    <dgm:cxn modelId="{49290233-31FB-4BFD-846D-1D54BD8E9850}" type="presOf" srcId="{A673BDE5-37EF-4C7B-8B0E-62F602CC87DA}" destId="{3C83F26C-D7C8-4688-8C32-463AA48FA800}" srcOrd="0" destOrd="0" presId="urn:microsoft.com/office/officeart/2005/8/layout/vList5"/>
    <dgm:cxn modelId="{B39AFD2B-30E5-419D-9661-3C839C42088B}" type="presOf" srcId="{C99AE93B-8200-43C5-95BF-90A0E70400BB}" destId="{2C5B99E9-C938-4335-986E-9061F038B49B}" srcOrd="0" destOrd="0" presId="urn:microsoft.com/office/officeart/2005/8/layout/vList5"/>
    <dgm:cxn modelId="{A4094A5C-5CCA-44B7-81A1-DF46DA86B083}" srcId="{1B52354C-73F4-425E-BCA3-E566B305A7C2}" destId="{8ECEFC3E-7B38-4057-9E7C-CC16E74634B6}" srcOrd="5" destOrd="0" parTransId="{030A8C22-BB73-47B2-95E6-818F446C726D}" sibTransId="{D38CB184-A9BA-4BF6-85A8-A7E580CECCD9}"/>
    <dgm:cxn modelId="{AA29417F-03A9-46DD-807C-306433B3137E}" type="presOf" srcId="{1B52354C-73F4-425E-BCA3-E566B305A7C2}" destId="{3E144F0B-25D2-4EA5-8C77-111D1265CE29}" srcOrd="0" destOrd="0" presId="urn:microsoft.com/office/officeart/2005/8/layout/vList5"/>
    <dgm:cxn modelId="{B3AC1E98-CC0D-41A7-9F67-53B762C5D5C2}" srcId="{1B52354C-73F4-425E-BCA3-E566B305A7C2}" destId="{D102FF11-7F61-494A-84D5-CE841B0F902C}" srcOrd="2" destOrd="0" parTransId="{59E1C26F-DC59-4778-91F7-3A028A42D556}" sibTransId="{94EB543D-7688-42C5-A0BD-1B80AAE108A2}"/>
    <dgm:cxn modelId="{8E8CCAB0-E364-4FE1-A6BD-21C55EF4E66A}" srcId="{66DD1C58-A3D5-4FE6-B867-6BFB0D48E18E}" destId="{C99AE93B-8200-43C5-95BF-90A0E70400BB}" srcOrd="0" destOrd="0" parTransId="{EC887ACC-24C7-4051-87E1-816B1405B855}" sibTransId="{D80269C1-227C-4E96-9B3F-5126F2B017EE}"/>
    <dgm:cxn modelId="{B96C1853-8008-4584-AC6C-6E74F187C9E1}" type="presOf" srcId="{66DD1C58-A3D5-4FE6-B867-6BFB0D48E18E}" destId="{6E03E3C9-4198-42AD-A867-590A3A3F760D}" srcOrd="0" destOrd="0" presId="urn:microsoft.com/office/officeart/2005/8/layout/vList5"/>
    <dgm:cxn modelId="{22620C0B-B754-4870-AB0D-11A660E688EF}" type="presOf" srcId="{DC3BF8B3-CDD8-407D-9149-979E4CC8F57A}" destId="{D8ABA545-0E03-40CC-BF2D-AD644A991B2D}" srcOrd="0" destOrd="0" presId="urn:microsoft.com/office/officeart/2005/8/layout/vList5"/>
    <dgm:cxn modelId="{64617BA0-CB2F-44F2-905C-BFE933070F92}" srcId="{DC3BF8B3-CDD8-407D-9149-979E4CC8F57A}" destId="{A673BDE5-37EF-4C7B-8B0E-62F602CC87DA}" srcOrd="0" destOrd="0" parTransId="{6ABB1430-C0C2-44F3-BD06-D6BA555DF2BC}" sibTransId="{6F2D9484-4188-4ADE-861F-182E13E76018}"/>
    <dgm:cxn modelId="{BE00E422-7F6E-4D27-B450-67D0F7222E0D}" srcId="{1B52354C-73F4-425E-BCA3-E566B305A7C2}" destId="{8F890B98-5385-4015-94E9-FC86325EEE41}" srcOrd="4" destOrd="0" parTransId="{CE7D02FA-1B1F-49C8-B590-A0BA1706C037}" sibTransId="{1AA9DF25-4679-4EAD-ACDC-BF6BC9288052}"/>
    <dgm:cxn modelId="{4BD53EC0-EC40-42C0-B77E-AA1897866B03}" type="presOf" srcId="{8ECEFC3E-7B38-4057-9E7C-CC16E74634B6}" destId="{23013CC7-A4E0-46C9-A618-A6BFB9B21C82}" srcOrd="0" destOrd="0" presId="urn:microsoft.com/office/officeart/2005/8/layout/vList5"/>
    <dgm:cxn modelId="{93CE6224-162D-4973-B22C-6878F2F60A2B}" srcId="{1B52354C-73F4-425E-BCA3-E566B305A7C2}" destId="{DC3BF8B3-CDD8-407D-9149-979E4CC8F57A}" srcOrd="0" destOrd="0" parTransId="{908C0288-4D9B-40D2-AC1D-F7CA879A88B2}" sibTransId="{C63D58E5-8146-4093-BD6D-57261F76B426}"/>
    <dgm:cxn modelId="{B793A2FC-3F10-4CB2-A43A-EF16088840D1}" type="presOf" srcId="{F7F22738-7E70-429A-A944-F9299A5AACC8}" destId="{F301ABE1-2690-4157-A3FD-DAB7C38FB8A2}" srcOrd="0" destOrd="0" presId="urn:microsoft.com/office/officeart/2005/8/layout/vList5"/>
    <dgm:cxn modelId="{4312AFF2-18C9-4C21-8C36-87F6F6B7D588}" srcId="{1B52354C-73F4-425E-BCA3-E566B305A7C2}" destId="{A1E44E4E-F149-4BCD-8F22-2145177C1CD6}" srcOrd="1" destOrd="0" parTransId="{7653814B-7BF6-45D3-B171-6808C8E59D8D}" sibTransId="{EDCDD650-6426-4095-909C-90B76172D3FD}"/>
    <dgm:cxn modelId="{E012B678-F5B9-4FCC-8CB5-2D6CD8B4ABAA}" srcId="{A1E44E4E-F149-4BCD-8F22-2145177C1CD6}" destId="{F7F22738-7E70-429A-A944-F9299A5AACC8}" srcOrd="0" destOrd="0" parTransId="{A0A3B7E2-5256-4661-9D02-9EA1AEBA6373}" sibTransId="{3EB7945B-6322-48B2-BDC6-9A1AED4285BA}"/>
    <dgm:cxn modelId="{6B041B18-9344-4432-A703-4A834A3B16E5}" srcId="{1B52354C-73F4-425E-BCA3-E566B305A7C2}" destId="{66DD1C58-A3D5-4FE6-B867-6BFB0D48E18E}" srcOrd="3" destOrd="0" parTransId="{46D13C56-5740-427A-9FE2-86B5169D0A6D}" sibTransId="{9FDE0F96-D8FB-49BB-B09F-7DE9D9197DF1}"/>
    <dgm:cxn modelId="{949083F0-9B54-41B7-814F-7E8452505337}" srcId="{D102FF11-7F61-494A-84D5-CE841B0F902C}" destId="{6C9DF5CC-2B5D-4FF0-972F-0F7C492F0188}" srcOrd="0" destOrd="0" parTransId="{C12A621D-D8A1-4F66-8984-DA5B378A8C05}" sibTransId="{F5B2AA94-D08A-4AE3-8B2B-5C9B40DDEF16}"/>
    <dgm:cxn modelId="{38A3D7CB-50C0-439F-BEEB-42F349E4A979}" srcId="{8ECEFC3E-7B38-4057-9E7C-CC16E74634B6}" destId="{C4C95E74-7F88-4A67-8CAE-D0E3A540BE5D}" srcOrd="0" destOrd="0" parTransId="{984E2643-7424-485C-B7D5-EA6357D51D7A}" sibTransId="{F5235FFA-FDA5-45FD-9BAC-351431CCB5E4}"/>
    <dgm:cxn modelId="{BBC1231A-35A3-4849-864A-DA6B78701E98}" type="presOf" srcId="{929342E6-1E85-4046-A884-FEFBCA825277}" destId="{89D66108-E918-45F0-B6B5-4441A3AA1BFE}" srcOrd="0" destOrd="0" presId="urn:microsoft.com/office/officeart/2005/8/layout/vList5"/>
    <dgm:cxn modelId="{032E039E-4DD9-45A8-83EA-F343AF7D933E}" type="presOf" srcId="{6C9DF5CC-2B5D-4FF0-972F-0F7C492F0188}" destId="{B7977956-F982-4F0E-8566-540CD40E7797}" srcOrd="0" destOrd="0" presId="urn:microsoft.com/office/officeart/2005/8/layout/vList5"/>
    <dgm:cxn modelId="{48C132CB-4136-45CE-852E-723BD55ACCBF}" type="presOf" srcId="{C4C95E74-7F88-4A67-8CAE-D0E3A540BE5D}" destId="{5C6C7639-CD38-4A55-96C3-23628B3448CC}" srcOrd="0" destOrd="0" presId="urn:microsoft.com/office/officeart/2005/8/layout/vList5"/>
    <dgm:cxn modelId="{A9BDF2C4-1159-4B8E-9549-3CE20718F0AA}" type="presParOf" srcId="{3E144F0B-25D2-4EA5-8C77-111D1265CE29}" destId="{5C1D504A-5FF3-46C7-A426-C094996C89A4}" srcOrd="0" destOrd="0" presId="urn:microsoft.com/office/officeart/2005/8/layout/vList5"/>
    <dgm:cxn modelId="{E0483646-6642-4157-BDDB-4CBA6B7F4FC5}" type="presParOf" srcId="{5C1D504A-5FF3-46C7-A426-C094996C89A4}" destId="{D8ABA545-0E03-40CC-BF2D-AD644A991B2D}" srcOrd="0" destOrd="0" presId="urn:microsoft.com/office/officeart/2005/8/layout/vList5"/>
    <dgm:cxn modelId="{1F3A9320-AEA8-4CD4-B333-F453C02ACEDA}" type="presParOf" srcId="{5C1D504A-5FF3-46C7-A426-C094996C89A4}" destId="{3C83F26C-D7C8-4688-8C32-463AA48FA800}" srcOrd="1" destOrd="0" presId="urn:microsoft.com/office/officeart/2005/8/layout/vList5"/>
    <dgm:cxn modelId="{000CFBC4-5549-4C3D-AE87-ADD8BA042C64}" type="presParOf" srcId="{3E144F0B-25D2-4EA5-8C77-111D1265CE29}" destId="{F28B974E-8127-49D1-A1D4-147CB257D516}" srcOrd="1" destOrd="0" presId="urn:microsoft.com/office/officeart/2005/8/layout/vList5"/>
    <dgm:cxn modelId="{B0C42705-00A5-402C-A8B1-8C98EF25A7DF}" type="presParOf" srcId="{3E144F0B-25D2-4EA5-8C77-111D1265CE29}" destId="{DDE823D3-26B2-4FBB-9542-2BCBBC02CDEB}" srcOrd="2" destOrd="0" presId="urn:microsoft.com/office/officeart/2005/8/layout/vList5"/>
    <dgm:cxn modelId="{12240919-222E-4489-ABD6-1A89DD19796B}" type="presParOf" srcId="{DDE823D3-26B2-4FBB-9542-2BCBBC02CDEB}" destId="{AD8089C7-FAED-4DFF-8A58-57F771273D91}" srcOrd="0" destOrd="0" presId="urn:microsoft.com/office/officeart/2005/8/layout/vList5"/>
    <dgm:cxn modelId="{43EAE037-FBBD-4193-A229-2DAF0A5CA8EE}" type="presParOf" srcId="{DDE823D3-26B2-4FBB-9542-2BCBBC02CDEB}" destId="{F301ABE1-2690-4157-A3FD-DAB7C38FB8A2}" srcOrd="1" destOrd="0" presId="urn:microsoft.com/office/officeart/2005/8/layout/vList5"/>
    <dgm:cxn modelId="{6D93A8C4-371B-4652-9738-120101FD9A69}" type="presParOf" srcId="{3E144F0B-25D2-4EA5-8C77-111D1265CE29}" destId="{52A2AA3C-1068-43F8-887F-17B61D290B28}" srcOrd="3" destOrd="0" presId="urn:microsoft.com/office/officeart/2005/8/layout/vList5"/>
    <dgm:cxn modelId="{F5E775AC-8297-406C-9E71-4B2991572D0B}" type="presParOf" srcId="{3E144F0B-25D2-4EA5-8C77-111D1265CE29}" destId="{6BD1EBC5-48B4-4DC6-BEB8-2A179E0D51B9}" srcOrd="4" destOrd="0" presId="urn:microsoft.com/office/officeart/2005/8/layout/vList5"/>
    <dgm:cxn modelId="{53C4B19F-32AD-4D9A-BB17-1B6F9E42B9F9}" type="presParOf" srcId="{6BD1EBC5-48B4-4DC6-BEB8-2A179E0D51B9}" destId="{EDA2065B-0F68-46EB-8C6F-12ECC2A135BC}" srcOrd="0" destOrd="0" presId="urn:microsoft.com/office/officeart/2005/8/layout/vList5"/>
    <dgm:cxn modelId="{D53DD511-772E-4BBC-A402-31A9A5C4EFD0}" type="presParOf" srcId="{6BD1EBC5-48B4-4DC6-BEB8-2A179E0D51B9}" destId="{B7977956-F982-4F0E-8566-540CD40E7797}" srcOrd="1" destOrd="0" presId="urn:microsoft.com/office/officeart/2005/8/layout/vList5"/>
    <dgm:cxn modelId="{0EF63775-D09F-4502-8F53-C8CC5BEFDCB9}" type="presParOf" srcId="{3E144F0B-25D2-4EA5-8C77-111D1265CE29}" destId="{47BED427-D429-4869-BB62-D3BFEDB7DA44}" srcOrd="5" destOrd="0" presId="urn:microsoft.com/office/officeart/2005/8/layout/vList5"/>
    <dgm:cxn modelId="{33E847B1-DE3C-4610-ACE2-EE98E9EA1643}" type="presParOf" srcId="{3E144F0B-25D2-4EA5-8C77-111D1265CE29}" destId="{2FB1EC83-39C2-4F56-88C8-73017AB8D3F2}" srcOrd="6" destOrd="0" presId="urn:microsoft.com/office/officeart/2005/8/layout/vList5"/>
    <dgm:cxn modelId="{5586C79F-8092-4CA2-A073-F2C4E9C9FC94}" type="presParOf" srcId="{2FB1EC83-39C2-4F56-88C8-73017AB8D3F2}" destId="{6E03E3C9-4198-42AD-A867-590A3A3F760D}" srcOrd="0" destOrd="0" presId="urn:microsoft.com/office/officeart/2005/8/layout/vList5"/>
    <dgm:cxn modelId="{4B811D97-7CF9-4A77-9FBA-0884467E672A}" type="presParOf" srcId="{2FB1EC83-39C2-4F56-88C8-73017AB8D3F2}" destId="{2C5B99E9-C938-4335-986E-9061F038B49B}" srcOrd="1" destOrd="0" presId="urn:microsoft.com/office/officeart/2005/8/layout/vList5"/>
    <dgm:cxn modelId="{EDA61292-9280-40B3-B218-33DDB6305CBE}" type="presParOf" srcId="{3E144F0B-25D2-4EA5-8C77-111D1265CE29}" destId="{19FDA6AC-BC9F-4C7A-96CD-45C17A0B0C46}" srcOrd="7" destOrd="0" presId="urn:microsoft.com/office/officeart/2005/8/layout/vList5"/>
    <dgm:cxn modelId="{7F45047A-DA62-48A5-A19E-35F84779EED0}" type="presParOf" srcId="{3E144F0B-25D2-4EA5-8C77-111D1265CE29}" destId="{12862473-D8D0-4AD2-9058-94D2C5D4DC36}" srcOrd="8" destOrd="0" presId="urn:microsoft.com/office/officeart/2005/8/layout/vList5"/>
    <dgm:cxn modelId="{8A5308A1-CA0E-4324-86DA-740BC4738503}" type="presParOf" srcId="{12862473-D8D0-4AD2-9058-94D2C5D4DC36}" destId="{F1BAA914-C3D1-426F-B65A-BE75B40F3150}" srcOrd="0" destOrd="0" presId="urn:microsoft.com/office/officeart/2005/8/layout/vList5"/>
    <dgm:cxn modelId="{C3C877A6-DCD4-4B8B-B6C0-C42021029E62}" type="presParOf" srcId="{12862473-D8D0-4AD2-9058-94D2C5D4DC36}" destId="{89D66108-E918-45F0-B6B5-4441A3AA1BFE}" srcOrd="1" destOrd="0" presId="urn:microsoft.com/office/officeart/2005/8/layout/vList5"/>
    <dgm:cxn modelId="{A38C591C-9AD3-4E4A-9576-7A5ADA3BBD24}" type="presParOf" srcId="{3E144F0B-25D2-4EA5-8C77-111D1265CE29}" destId="{A222B7E4-1BA7-4454-A8A3-CB53FA3BE466}" srcOrd="9" destOrd="0" presId="urn:microsoft.com/office/officeart/2005/8/layout/vList5"/>
    <dgm:cxn modelId="{60ADD8F4-8B48-468D-82BF-F532C2939024}" type="presParOf" srcId="{3E144F0B-25D2-4EA5-8C77-111D1265CE29}" destId="{3C2DBC06-6578-4EFA-B580-53DD0DC2D7F7}" srcOrd="10" destOrd="0" presId="urn:microsoft.com/office/officeart/2005/8/layout/vList5"/>
    <dgm:cxn modelId="{4715E169-0D58-4403-91BD-631DBCDDB723}" type="presParOf" srcId="{3C2DBC06-6578-4EFA-B580-53DD0DC2D7F7}" destId="{23013CC7-A4E0-46C9-A618-A6BFB9B21C82}" srcOrd="0" destOrd="0" presId="urn:microsoft.com/office/officeart/2005/8/layout/vList5"/>
    <dgm:cxn modelId="{71F14B5C-8A41-446F-900E-DD4C2084CED2}" type="presParOf" srcId="{3C2DBC06-6578-4EFA-B580-53DD0DC2D7F7}" destId="{5C6C7639-CD38-4A55-96C3-23628B3448CC}" srcOrd="1" destOrd="0" presId="urn:microsoft.com/office/officeart/2005/8/layout/vList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BCE181F47C40408623F334BE13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7244-05E1-4AF1-A893-E257932874DA}"/>
      </w:docPartPr>
      <w:docPartBody>
        <w:p w:rsidR="00AE65CE" w:rsidRDefault="008F3DCF" w:rsidP="008F3DCF">
          <w:pPr>
            <w:pStyle w:val="04BCE181F47C40408623F334BE134F5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8F3DCF"/>
    <w:rsid w:val="00201399"/>
    <w:rsid w:val="008F3DCF"/>
    <w:rsid w:val="009E45EF"/>
    <w:rsid w:val="00AE65CE"/>
    <w:rsid w:val="00C5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40FD6AB074D798B8E0D226F267848">
    <w:name w:val="72D40FD6AB074D798B8E0D226F267848"/>
    <w:rsid w:val="008F3DCF"/>
  </w:style>
  <w:style w:type="paragraph" w:customStyle="1" w:styleId="6E86A2F80EDF4254A3ADCE8F304764BD">
    <w:name w:val="6E86A2F80EDF4254A3ADCE8F304764BD"/>
    <w:rsid w:val="008F3DCF"/>
  </w:style>
  <w:style w:type="paragraph" w:customStyle="1" w:styleId="F5469F4EA10A4BEA81736210A398EC73">
    <w:name w:val="F5469F4EA10A4BEA81736210A398EC73"/>
    <w:rsid w:val="008F3DCF"/>
  </w:style>
  <w:style w:type="paragraph" w:customStyle="1" w:styleId="5428013BD8CB4E3F97DCD08426E84631">
    <w:name w:val="5428013BD8CB4E3F97DCD08426E84631"/>
    <w:rsid w:val="008F3DCF"/>
  </w:style>
  <w:style w:type="paragraph" w:customStyle="1" w:styleId="D09767D5C91847149EF1CA176621ACDC">
    <w:name w:val="D09767D5C91847149EF1CA176621ACDC"/>
    <w:rsid w:val="008F3DCF"/>
  </w:style>
  <w:style w:type="paragraph" w:customStyle="1" w:styleId="A2D3FE01AE8B496380E1F2AA1E6FB66C">
    <w:name w:val="A2D3FE01AE8B496380E1F2AA1E6FB66C"/>
    <w:rsid w:val="008F3DCF"/>
  </w:style>
  <w:style w:type="paragraph" w:customStyle="1" w:styleId="9AA302950AE746238BD610735B5F8134">
    <w:name w:val="9AA302950AE746238BD610735B5F8134"/>
    <w:rsid w:val="008F3DCF"/>
  </w:style>
  <w:style w:type="paragraph" w:customStyle="1" w:styleId="91FA3CE2A30B49018C915A666000DF77">
    <w:name w:val="91FA3CE2A30B49018C915A666000DF77"/>
    <w:rsid w:val="008F3DCF"/>
  </w:style>
  <w:style w:type="paragraph" w:customStyle="1" w:styleId="8F21439590E44027BCE937388B318C5C">
    <w:name w:val="8F21439590E44027BCE937388B318C5C"/>
    <w:rsid w:val="008F3DCF"/>
  </w:style>
  <w:style w:type="paragraph" w:customStyle="1" w:styleId="8DD58ED4076F443B846D92666369088C">
    <w:name w:val="8DD58ED4076F443B846D92666369088C"/>
    <w:rsid w:val="008F3DCF"/>
  </w:style>
  <w:style w:type="paragraph" w:customStyle="1" w:styleId="04BCE181F47C40408623F334BE134F57">
    <w:name w:val="04BCE181F47C40408623F334BE134F57"/>
    <w:rsid w:val="008F3DCF"/>
  </w:style>
  <w:style w:type="paragraph" w:customStyle="1" w:styleId="15050B4C5B2A4EFBBB3B8DB605FDEDB9">
    <w:name w:val="15050B4C5B2A4EFBBB3B8DB605FDEDB9"/>
    <w:rsid w:val="008F3DCF"/>
  </w:style>
  <w:style w:type="paragraph" w:customStyle="1" w:styleId="102BA83583984FF48AFDC95E75C6B2AB">
    <w:name w:val="102BA83583984FF48AFDC95E75C6B2AB"/>
    <w:rsid w:val="008F3DCF"/>
  </w:style>
  <w:style w:type="paragraph" w:customStyle="1" w:styleId="5D80B97427734D53878178FB0E04B5DF">
    <w:name w:val="5D80B97427734D53878178FB0E04B5DF"/>
    <w:rsid w:val="008F3DCF"/>
  </w:style>
  <w:style w:type="paragraph" w:customStyle="1" w:styleId="AD80BEA68A744FEABC2C7B645DFF1C8D">
    <w:name w:val="AD80BEA68A744FEABC2C7B645DFF1C8D"/>
    <w:rsid w:val="008F3DCF"/>
  </w:style>
  <w:style w:type="paragraph" w:customStyle="1" w:styleId="713291BCABB346C8A3C6281F1E1ED2CB">
    <w:name w:val="713291BCABB346C8A3C6281F1E1ED2CB"/>
    <w:rsid w:val="008F3DCF"/>
  </w:style>
  <w:style w:type="paragraph" w:customStyle="1" w:styleId="FAB9123699954D5ABCBA12E30495B874">
    <w:name w:val="FAB9123699954D5ABCBA12E30495B874"/>
    <w:rsid w:val="00AE6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319C6-E0E4-4BD5-9250-73B3F0A2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21</Pages>
  <Words>2282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Diseño De Software</vt:lpstr>
    </vt:vector>
  </TitlesOfParts>
  <Company/>
  <LinksUpToDate>false</LinksUpToDate>
  <CharactersWithSpaces>14809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Ana Maria</cp:lastModifiedBy>
  <cp:revision>6</cp:revision>
  <dcterms:created xsi:type="dcterms:W3CDTF">2009-04-18T21:48:00Z</dcterms:created>
  <dcterms:modified xsi:type="dcterms:W3CDTF">2009-04-28T02:57:00Z</dcterms:modified>
</cp:coreProperties>
</file>