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C216B6">
          <w:r w:rsidRPr="00C216B6">
            <w:rPr>
              <w:rFonts w:ascii="Calibri" w:hAnsi="Calibri"/>
              <w:noProof/>
              <w:color w:val="1F497D"/>
              <w:lang w:val="es-AR" w:eastAsia="es-AR"/>
            </w:rPr>
            <w:drawing>
              <wp:anchor distT="0" distB="0" distL="114300" distR="114300" simplePos="0" relativeHeight="251669504"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4"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7F3A57" w:rsidRDefault="00F84263">
          <w:pPr>
            <w:rPr>
              <w:rFonts w:ascii="Calibri" w:hAnsi="Calibri"/>
              <w:b/>
              <w:bCs/>
            </w:rPr>
          </w:pPr>
          <w:r>
            <w:t xml:space="preserve">    </w:t>
          </w:r>
          <w:r w:rsidR="00C30E72" w:rsidRPr="00C30E72">
            <w:rPr>
              <w:noProof/>
              <w:lang w:val="en-US" w:eastAsia="zh-TW"/>
            </w:rPr>
            <w:pict>
              <v:group id="_x0000_s1049" style="position:absolute;margin-left:3593.3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C30E72" w:rsidRPr="00C30E72">
            <w:rPr>
              <w:noProof/>
              <w:lang w:val="en-US" w:eastAsia="zh-TW"/>
            </w:rPr>
            <w:pict>
              <v:group id="_x0000_s1055" style="position:absolute;margin-left:5110.7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C30E72">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C30E72" w:rsidRPr="000F1253">
        <w:rPr>
          <w:rFonts w:ascii="Calibri" w:hAnsi="Calibri"/>
          <w:color w:val="auto"/>
        </w:rPr>
        <w:fldChar w:fldCharType="begin"/>
      </w:r>
      <w:r w:rsidR="00086933" w:rsidRPr="000F1253">
        <w:rPr>
          <w:rFonts w:ascii="Calibri" w:hAnsi="Calibri"/>
          <w:color w:val="auto"/>
        </w:rPr>
        <w:instrText xml:space="preserve"> SEQ Tabla \* ARABIC </w:instrText>
      </w:r>
      <w:r w:rsidR="00C30E72" w:rsidRPr="000F1253">
        <w:rPr>
          <w:rFonts w:ascii="Calibri" w:hAnsi="Calibri"/>
          <w:color w:val="auto"/>
        </w:rPr>
        <w:fldChar w:fldCharType="separate"/>
      </w:r>
      <w:r w:rsidR="00EF7941">
        <w:rPr>
          <w:rFonts w:ascii="Calibri" w:hAnsi="Calibri"/>
          <w:noProof/>
          <w:color w:val="auto"/>
        </w:rPr>
        <w:t>1</w:t>
      </w:r>
      <w:r w:rsidR="00C30E72"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C30E72">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C30E72">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C30E72">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C30E72">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C30E72">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C30E72">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C30E72">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C30E72">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C30E72">
      <w:pPr>
        <w:pStyle w:val="Tabladeilustraciones"/>
        <w:tabs>
          <w:tab w:val="right" w:leader="dot" w:pos="8828"/>
        </w:tabs>
        <w:rPr>
          <w:rFonts w:eastAsiaTheme="minorEastAsia"/>
          <w:smallCaps w:val="0"/>
          <w:noProof/>
          <w:sz w:val="22"/>
          <w:szCs w:val="22"/>
          <w:lang w:eastAsia="es-ES_tradnl"/>
        </w:rPr>
      </w:pPr>
      <w:r w:rsidRPr="00C30E72">
        <w:rPr>
          <w:rFonts w:ascii="Calibri" w:hAnsi="Calibri"/>
          <w:sz w:val="22"/>
          <w:szCs w:val="22"/>
        </w:rPr>
        <w:fldChar w:fldCharType="begin"/>
      </w:r>
      <w:r w:rsidR="0017706D" w:rsidRPr="00F273E8">
        <w:rPr>
          <w:rFonts w:ascii="Calibri" w:hAnsi="Calibri"/>
          <w:sz w:val="22"/>
          <w:szCs w:val="22"/>
        </w:rPr>
        <w:instrText xml:space="preserve"> TOC \h \z \c "Tabla" </w:instrText>
      </w:r>
      <w:r w:rsidRPr="00C30E72">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C30E72">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C30E72"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C30E72">
      <w:pPr>
        <w:pStyle w:val="Tabladeilustraciones"/>
        <w:tabs>
          <w:tab w:val="right" w:leader="dot" w:pos="8828"/>
        </w:tabs>
        <w:rPr>
          <w:rFonts w:eastAsiaTheme="minorEastAsia"/>
          <w:smallCaps w:val="0"/>
          <w:noProof/>
          <w:sz w:val="22"/>
          <w:szCs w:val="22"/>
          <w:lang w:eastAsia="es-ES_tradnl"/>
        </w:rPr>
      </w:pPr>
      <w:r w:rsidRPr="00C30E72">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C30E72">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C30E72"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C30E72" w:rsidRPr="00EF7941">
        <w:rPr>
          <w:color w:val="auto"/>
          <w:sz w:val="20"/>
          <w:szCs w:val="20"/>
        </w:rPr>
        <w:fldChar w:fldCharType="begin"/>
      </w:r>
      <w:r w:rsidRPr="00EF7941">
        <w:rPr>
          <w:color w:val="auto"/>
          <w:sz w:val="20"/>
          <w:szCs w:val="20"/>
        </w:rPr>
        <w:instrText xml:space="preserve"> SEQ Ilustración \* ARABIC </w:instrText>
      </w:r>
      <w:r w:rsidR="00C30E72" w:rsidRPr="00EF7941">
        <w:rPr>
          <w:color w:val="auto"/>
          <w:sz w:val="20"/>
          <w:szCs w:val="20"/>
        </w:rPr>
        <w:fldChar w:fldCharType="separate"/>
      </w:r>
      <w:r w:rsidRPr="00EF7941">
        <w:rPr>
          <w:noProof/>
          <w:color w:val="auto"/>
          <w:sz w:val="20"/>
          <w:szCs w:val="20"/>
        </w:rPr>
        <w:t>1</w:t>
      </w:r>
      <w:r w:rsidR="00C30E72"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2</w:t>
      </w:r>
      <w:r w:rsidR="00C30E72"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3</w:t>
      </w:r>
      <w:r w:rsidR="00C30E72"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4</w:t>
      </w:r>
      <w:r w:rsidR="00C30E72"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5</w:t>
      </w:r>
      <w:r w:rsidR="00C30E72"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6</w:t>
      </w:r>
      <w:r w:rsidR="00C30E72"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7</w:t>
      </w:r>
      <w:r w:rsidR="00C30E72"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8</w:t>
      </w:r>
      <w:r w:rsidR="00C30E72"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9</w:t>
      </w:r>
      <w:r w:rsidR="00C30E72"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Pr="00EF7941">
        <w:rPr>
          <w:noProof/>
          <w:color w:val="auto"/>
        </w:rPr>
        <w:t>10</w:t>
      </w:r>
      <w:r w:rsidR="00C30E72"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11</w:t>
      </w:r>
      <w:r w:rsidR="00C30E72"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sidR="00FE2898">
              <w:rPr>
                <w:rFonts w:asciiTheme="minorHAnsi" w:hAnsiTheme="minorHAnsi"/>
                <w:lang w:val="es-MX"/>
              </w:rPr>
              <w:t>ra el manejo de la persistencia</w:t>
            </w:r>
            <w:r w:rsidRPr="00EF7941">
              <w:rPr>
                <w:rFonts w:asciiTheme="minorHAnsi" w:hAnsiTheme="minorHAnsi"/>
                <w:lang w:val="es-MX"/>
              </w:rPr>
              <w:t xml:space="preserve"> se utilizará JD</w:t>
            </w:r>
            <w:r w:rsidR="005C1D40">
              <w:rPr>
                <w:rFonts w:asciiTheme="minorHAnsi" w:hAnsiTheme="minorHAnsi"/>
                <w:lang w:val="es-MX"/>
              </w:rPr>
              <w:t xml:space="preserve">eveloper 11 g </w:t>
            </w:r>
            <w:r w:rsidRPr="00EF7941">
              <w:rPr>
                <w:rFonts w:asciiTheme="minorHAnsi" w:hAnsiTheme="minorHAnsi"/>
                <w:lang w:val="es-MX"/>
              </w:rPr>
              <w:t>.</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C30E72" w:rsidRPr="00EF7941">
        <w:rPr>
          <w:color w:val="auto"/>
        </w:rPr>
        <w:fldChar w:fldCharType="begin"/>
      </w:r>
      <w:r w:rsidRPr="00EF7941">
        <w:rPr>
          <w:color w:val="auto"/>
        </w:rPr>
        <w:instrText xml:space="preserve"> SEQ Tabla \* ARABIC </w:instrText>
      </w:r>
      <w:r w:rsidR="00C30E72" w:rsidRPr="00EF7941">
        <w:rPr>
          <w:color w:val="auto"/>
        </w:rPr>
        <w:fldChar w:fldCharType="separate"/>
      </w:r>
      <w:r w:rsidR="00EF7941" w:rsidRPr="00EF7941">
        <w:rPr>
          <w:noProof/>
          <w:color w:val="auto"/>
        </w:rPr>
        <w:t>12</w:t>
      </w:r>
      <w:r w:rsidR="00C30E72"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AR" w:eastAsia="es-AR"/>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81.75pt" o:ole="">
                  <v:imagedata r:id="rId16" o:title=""/>
                </v:shape>
                <o:OLEObject Type="Embed" ProgID="PBrush" ShapeID="_x0000_i1025" DrawAspect="Content" ObjectID="_1299746752"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75pt;height:73.5pt" o:ole="">
                  <v:imagedata r:id="rId18" o:title=""/>
                </v:shape>
                <o:OLEObject Type="Embed" ProgID="PBrush" ShapeID="_x0000_i1026" DrawAspect="Content" ObjectID="_1299746753"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pt;height:81pt" o:ole="">
                  <v:imagedata r:id="rId20" o:title=""/>
                </v:shape>
                <o:OLEObject Type="Embed" ProgID="PBrush" ShapeID="_x0000_i1027" DrawAspect="Content" ObjectID="_1299746754"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25pt;height:55.5pt" o:ole="">
                  <v:imagedata r:id="rId22" o:title=""/>
                </v:shape>
                <o:OLEObject Type="Embed" ProgID="PBrush" ShapeID="_x0000_i1028" DrawAspect="Content" ObjectID="_1299746755"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6" o:title=""/>
                </v:shape>
                <o:OLEObject Type="Embed" ProgID="PBrush" ShapeID="_x0000_i1029" DrawAspect="Content" ObjectID="_1299746756"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8" o:title=""/>
                </v:shape>
                <o:OLEObject Type="Embed" ProgID="PBrush" ShapeID="_x0000_i1030" DrawAspect="Content" ObjectID="_1299746757"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46758"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46759"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6" o:title=""/>
                </v:shape>
                <o:OLEObject Type="Embed" ProgID="PBrush" ShapeID="_x0000_i1033" DrawAspect="Content" ObjectID="_1299746760"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pt;height:81pt" o:ole="">
                  <v:imagedata r:id="rId20" o:title=""/>
                </v:shape>
                <o:OLEObject Type="Embed" ProgID="PBrush" ShapeID="_x0000_i1034" DrawAspect="Content" ObjectID="_1299746761"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25pt;height:55.5pt" o:ole="">
                  <v:imagedata r:id="rId22" o:title=""/>
                </v:shape>
                <o:OLEObject Type="Embed" ProgID="PBrush" ShapeID="_x0000_i1035" DrawAspect="Content" ObjectID="_1299746762"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5pt;height:81.75pt" o:ole="">
                  <v:imagedata r:id="rId16" o:title=""/>
                </v:shape>
                <o:OLEObject Type="Embed" ProgID="PBrush" ShapeID="_x0000_i1036" DrawAspect="Content" ObjectID="_1299746763"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75pt;height:73.5pt" o:ole="">
                  <v:imagedata r:id="rId18" o:title=""/>
                </v:shape>
                <o:OLEObject Type="Embed" ProgID="PBrush" ShapeID="_x0000_i1037" DrawAspect="Content" ObjectID="_1299746764"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46765"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46766"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AR" w:eastAsia="es-AR"/>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AR" w:eastAsia="es-AR"/>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t>Interfaces con el Hardware</w:t>
      </w:r>
      <w:bookmarkEnd w:id="89"/>
    </w:p>
    <w:p w:rsidR="00774D1D" w:rsidRPr="00774D1D" w:rsidRDefault="00774D1D" w:rsidP="00774D1D">
      <w:pPr>
        <w:ind w:left="708"/>
      </w:pPr>
      <w:r>
        <w:t>Ver sección 2.1.3 Interfaces con el hardware</w:t>
      </w:r>
    </w:p>
    <w:p w:rsidR="0017706D"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lastRenderedPageBreak/>
        <w:t>Interfaces con el Software</w:t>
      </w:r>
      <w:bookmarkEnd w:id="90"/>
    </w:p>
    <w:p w:rsidR="00774D1D" w:rsidRPr="00774D1D" w:rsidRDefault="00774D1D" w:rsidP="00774D1D">
      <w:pPr>
        <w:ind w:left="708"/>
      </w:pPr>
      <w:r>
        <w:t>Ver sección 2.1.4 Interfaces con el software.</w:t>
      </w:r>
    </w:p>
    <w:p w:rsidR="0017706D"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774D1D" w:rsidRPr="00774D1D" w:rsidRDefault="00774D1D" w:rsidP="00774D1D">
      <w:pPr>
        <w:ind w:left="576" w:firstLine="132"/>
      </w:pPr>
      <w:r>
        <w:t>Ver sección 2.1.5 Interfaces de comunicación.</w:t>
      </w:r>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C30E72">
        <w:fldChar w:fldCharType="begin"/>
      </w:r>
      <w:r w:rsidR="00814164">
        <w:instrText xml:space="preserve"> REF _Ref225771034 \r \h </w:instrText>
      </w:r>
      <w:r w:rsidR="00C30E72">
        <w:fldChar w:fldCharType="separate"/>
      </w:r>
      <w:r w:rsidR="00814164">
        <w:t>2.7.2</w:t>
      </w:r>
      <w:r w:rsidR="00C30E72">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AR" w:eastAsia="es-AR"/>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t>Razón de ser</w:t>
            </w:r>
          </w:p>
        </w:tc>
        <w:tc>
          <w:tcPr>
            <w:tcW w:w="7276" w:type="dxa"/>
            <w:gridSpan w:val="7"/>
          </w:tcPr>
          <w:p w:rsidR="0054432A" w:rsidRDefault="0054432A" w:rsidP="003A67FE">
            <w:pPr>
              <w:jc w:val="both"/>
              <w:cnfStyle w:val="000000000000"/>
            </w:pPr>
            <w:r>
              <w:t xml:space="preserve">Para que en el sistema no exista duplicación de identificadores de nombres de usuario </w:t>
            </w:r>
            <w:r>
              <w:lastRenderedPageBreak/>
              <w:t xml:space="preserve">en el momento de registrarse. </w:t>
            </w:r>
          </w:p>
        </w:tc>
      </w:tr>
      <w:tr w:rsidR="0054432A" w:rsidTr="003A67FE">
        <w:trPr>
          <w:cnfStyle w:val="000000100000"/>
        </w:trPr>
        <w:tc>
          <w:tcPr>
            <w:cnfStyle w:val="001000000000"/>
            <w:tcW w:w="1778" w:type="dxa"/>
          </w:tcPr>
          <w:p w:rsidR="0054432A" w:rsidRPr="00AB0529" w:rsidRDefault="0054432A" w:rsidP="003A67FE">
            <w:pPr>
              <w:jc w:val="both"/>
            </w:pPr>
            <w:r w:rsidRPr="00AB0529">
              <w:lastRenderedPageBreak/>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usuario y la contraseña dados existan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lastRenderedPageBreak/>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w:t>
            </w:r>
            <w:r w:rsidR="00FB0DBA">
              <w:t xml:space="preserve"> </w:t>
            </w:r>
            <w:r>
              <w:t>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validación de ingreso al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FB0DBA" w:rsidP="00FB0DBA">
            <w:pPr>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Pr="00947AF0" w:rsidRDefault="00505327" w:rsidP="000E4850">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9C22C3" w:rsidRDefault="00505327" w:rsidP="000E4850">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505327">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3152" w:type="dxa"/>
            <w:gridSpan w:val="3"/>
          </w:tcPr>
          <w:p w:rsidR="00505327" w:rsidRDefault="00505327" w:rsidP="000E4850">
            <w:pPr>
              <w:jc w:val="both"/>
              <w:cnfStyle w:val="000000000000"/>
            </w:pPr>
            <w:r>
              <w:lastRenderedPageBreak/>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8"/>
        <w:gridCol w:w="1413"/>
        <w:gridCol w:w="795"/>
        <w:gridCol w:w="944"/>
        <w:gridCol w:w="980"/>
        <w:gridCol w:w="683"/>
        <w:gridCol w:w="1285"/>
        <w:gridCol w:w="117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IMR009</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los jugadores se unan a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 una partida no cuenta con un mínimo de dos jugadores, no será posible iniciar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IMR010</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000000" w:themeColor="text1"/>
              </w:rPr>
            </w:pPr>
            <w:r>
              <w:rPr>
                <w:b w:val="0"/>
                <w:color w:val="000000" w:themeColor="text1"/>
              </w:rPr>
              <w:t>IMR008</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sin un número de jugadores superior a 1 no se puede iniciar una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no debe permitir que un jugador se una a una partida si esta ya empezó.</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Ningún jugador debe poder unirse a una partida ya iniciada.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0E4850">
            <w:pPr>
              <w:jc w:val="both"/>
              <w:cnfStyle w:val="100000000000"/>
              <w:rPr>
                <w:color w:val="auto"/>
              </w:rPr>
            </w:pPr>
            <w:r w:rsidRPr="00BD120F">
              <w:rPr>
                <w:rFonts w:asciiTheme="minorHAnsi" w:hAnsiTheme="minorHAnsi"/>
                <w:b w:val="0"/>
                <w:color w:val="000000" w:themeColor="text1"/>
              </w:rPr>
              <w:t>IMCU-017</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le debe permitir únicamente al anfitrión iniciar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Ya que la partida es creada por el anfitrión, la partida debe ser iniciada por el.</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lastRenderedPageBreak/>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IMR013</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auto"/>
              </w:rPr>
            </w:pPr>
            <w:r>
              <w:rPr>
                <w:b w:val="0"/>
                <w:color w:val="auto"/>
              </w:rPr>
              <w:t>IMR014</w:t>
            </w:r>
          </w:p>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Todos los jugadores deben conocer quien tiene el turno en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IMR014</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informar al usuario cual es el tiempo que falta para que concluya  su turno.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Media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IMR014</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asignar los turnos a los jugadores de manera automática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775"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IMR016</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Default="00505327" w:rsidP="000E4850">
            <w:pPr>
              <w:jc w:val="both"/>
              <w:cnfStyle w:val="100000000000"/>
              <w:rPr>
                <w:b w:val="0"/>
                <w:color w:val="000000" w:themeColor="text1"/>
              </w:rPr>
            </w:pPr>
            <w:r>
              <w:rPr>
                <w:b w:val="0"/>
                <w:color w:val="auto"/>
              </w:rPr>
              <w:t>IMR008</w:t>
            </w:r>
          </w:p>
          <w:p w:rsidR="00505327" w:rsidRPr="00E54F2A" w:rsidRDefault="00505327" w:rsidP="000E4850">
            <w:pPr>
              <w:jc w:val="both"/>
              <w:cnfStyle w:val="100000000000"/>
              <w:rPr>
                <w:color w:val="auto"/>
              </w:rPr>
            </w:pPr>
            <w:r w:rsidRPr="003E65DC">
              <w:rPr>
                <w:b w:val="0"/>
                <w:color w:val="000000" w:themeColor="text1"/>
              </w:rPr>
              <w:t>IMCU-02</w:t>
            </w:r>
            <w:r>
              <w:rPr>
                <w:b w:val="0"/>
                <w:color w:val="000000" w:themeColor="text1"/>
              </w:rPr>
              <w:t>4</w:t>
            </w:r>
          </w:p>
        </w:tc>
      </w:tr>
      <w:tr w:rsidR="00505327" w:rsidTr="000E4850">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420A97" w:rsidRDefault="00505327" w:rsidP="000E4850">
            <w:pPr>
              <w:cnfStyle w:val="000000100000"/>
            </w:pPr>
            <w:r>
              <w:t>El sistema debe permitir que el anfitrión escoja la modalidad con la cual se va jugar la partida.</w:t>
            </w:r>
          </w:p>
        </w:tc>
      </w:tr>
      <w:tr w:rsidR="00505327" w:rsidTr="000E4850">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0E4850">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0E4850">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Default="00505327" w:rsidP="00505327">
      <w:pPr>
        <w:pStyle w:val="Prrafodelista"/>
        <w:ind w:left="0"/>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IMR017</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0A700D" w:rsidRDefault="00505327" w:rsidP="000E4850">
            <w:pPr>
              <w:cnfStyle w:val="000000100000"/>
            </w:pPr>
            <w:r w:rsidRPr="000A700D">
              <w:t>El sistema debe repartir todas las cartas a los diferentes jugadores (No siempre es equitativo)</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Para que cada usuario que ingresa a la partida pueda empezara a jugar con las cartas asignadas. El usuario queda imposibilitado de jugar si no se le da por lo menos una carta.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26/03/09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377"/>
      </w:tblGrid>
      <w:tr w:rsidR="00505327" w:rsidTr="00FB0DBA">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377"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FB0DBA">
        <w:trPr>
          <w:cnfStyle w:val="000000100000"/>
        </w:trPr>
        <w:tc>
          <w:tcPr>
            <w:cnfStyle w:val="001000000000"/>
            <w:tcW w:w="1746" w:type="dxa"/>
          </w:tcPr>
          <w:p w:rsidR="00505327" w:rsidRPr="00AB0529" w:rsidRDefault="00505327" w:rsidP="000E4850">
            <w:pPr>
              <w:jc w:val="both"/>
            </w:pPr>
            <w:r w:rsidRPr="00AB0529">
              <w:t>Descripción</w:t>
            </w:r>
          </w:p>
        </w:tc>
        <w:tc>
          <w:tcPr>
            <w:tcW w:w="7308" w:type="dxa"/>
            <w:gridSpan w:val="7"/>
          </w:tcPr>
          <w:p w:rsidR="00505327" w:rsidRPr="000A700D" w:rsidRDefault="00505327" w:rsidP="000E4850">
            <w:pPr>
              <w:cnfStyle w:val="000000100000"/>
            </w:pPr>
            <w:r w:rsidRPr="000A700D">
              <w:t>El sistema debe asegurar que el jugador que tiene la carta 1 A  sea quien empiece la partida</w:t>
            </w:r>
            <w:r>
              <w:t>.</w:t>
            </w:r>
          </w:p>
        </w:tc>
      </w:tr>
      <w:tr w:rsidR="00505327" w:rsidTr="00FB0DBA">
        <w:tc>
          <w:tcPr>
            <w:cnfStyle w:val="001000000000"/>
            <w:tcW w:w="1746" w:type="dxa"/>
          </w:tcPr>
          <w:p w:rsidR="00505327" w:rsidRPr="00AB0529" w:rsidRDefault="00505327" w:rsidP="000E4850">
            <w:pPr>
              <w:jc w:val="both"/>
            </w:pPr>
            <w:r w:rsidRPr="00AB0529">
              <w:t>Razón de ser</w:t>
            </w:r>
          </w:p>
        </w:tc>
        <w:tc>
          <w:tcPr>
            <w:tcW w:w="7308" w:type="dxa"/>
            <w:gridSpan w:val="7"/>
          </w:tcPr>
          <w:p w:rsidR="00505327" w:rsidRDefault="00505327" w:rsidP="000E4850">
            <w:pPr>
              <w:jc w:val="both"/>
              <w:cnfStyle w:val="000000000000"/>
            </w:pPr>
            <w:r>
              <w:t>Establece quien debe ser la persona encargada para empezar a jugar una de las cartas.</w:t>
            </w:r>
          </w:p>
        </w:tc>
      </w:tr>
      <w:tr w:rsidR="00505327" w:rsidTr="00FB0DBA">
        <w:trPr>
          <w:cnfStyle w:val="000000100000"/>
        </w:trPr>
        <w:tc>
          <w:tcPr>
            <w:cnfStyle w:val="001000000000"/>
            <w:tcW w:w="1746" w:type="dxa"/>
          </w:tcPr>
          <w:p w:rsidR="00505327" w:rsidRPr="00AB0529" w:rsidRDefault="00505327" w:rsidP="000E4850">
            <w:pPr>
              <w:jc w:val="both"/>
            </w:pPr>
            <w:r w:rsidRPr="00AB0529">
              <w:t>Autor</w:t>
            </w:r>
          </w:p>
        </w:tc>
        <w:tc>
          <w:tcPr>
            <w:tcW w:w="7308"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FB0DBA">
        <w:tc>
          <w:tcPr>
            <w:cnfStyle w:val="001000000000"/>
            <w:tcW w:w="1746" w:type="dxa"/>
          </w:tcPr>
          <w:p w:rsidR="00505327" w:rsidRPr="00AB0529" w:rsidRDefault="00505327" w:rsidP="000E4850">
            <w:pPr>
              <w:jc w:val="both"/>
            </w:pPr>
            <w:r w:rsidRPr="00AB0529">
              <w:t>Encargado</w:t>
            </w:r>
          </w:p>
        </w:tc>
        <w:tc>
          <w:tcPr>
            <w:tcW w:w="7308" w:type="dxa"/>
            <w:gridSpan w:val="7"/>
          </w:tcPr>
          <w:p w:rsidR="00505327" w:rsidRDefault="00505327" w:rsidP="000E4850">
            <w:pPr>
              <w:jc w:val="both"/>
              <w:cnfStyle w:val="000000000000"/>
            </w:pPr>
            <w:r>
              <w:t>María Ximena Narváez Barrera</w:t>
            </w:r>
          </w:p>
        </w:tc>
      </w:tr>
      <w:tr w:rsidR="00505327" w:rsidTr="00FB0DBA">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289" w:type="dxa"/>
            <w:gridSpan w:val="3"/>
          </w:tcPr>
          <w:p w:rsidR="00505327" w:rsidRDefault="00505327" w:rsidP="000E4850">
            <w:pPr>
              <w:jc w:val="both"/>
              <w:cnfStyle w:val="000000100000"/>
            </w:pPr>
            <w:r>
              <w:t>26/03/09</w:t>
            </w:r>
          </w:p>
        </w:tc>
      </w:tr>
      <w:tr w:rsidR="00505327" w:rsidTr="00FB0DBA">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IMR019</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número de jugadores se encuentre entre 2 y 4</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0E4850">
        <w:trPr>
          <w:cnfStyle w:val="000000100000"/>
        </w:trPr>
        <w:tc>
          <w:tcPr>
            <w:cnfStyle w:val="001000000000"/>
            <w:tcW w:w="1746" w:type="dxa"/>
          </w:tcPr>
          <w:p w:rsidR="00505327" w:rsidRPr="00AB0529" w:rsidRDefault="00505327" w:rsidP="000E4850">
            <w:pPr>
              <w:jc w:val="both"/>
            </w:pPr>
            <w:r w:rsidRPr="00AB0529">
              <w:lastRenderedPageBreak/>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IMR020</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t>El sistema só</w:t>
            </w:r>
            <w:r w:rsidRPr="000A700D">
              <w:t>lo debe permitir a los invitados unirse a una partida, mientras el anfitrión no ha dado inicio a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 xml:space="preserve">Asegura que sólo puedan añadirse jugadores mientras la partida se encuentra en estado de espera de invitados. </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Garantizar las reglas de juego en esta modalidad.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permitir mostrar el cuarteto formado por el jugador, cuando se encuentran  en la primera modalidad</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Garantizar las reglas de juego en esta modalidad.</w:t>
            </w:r>
          </w:p>
          <w:p w:rsidR="00505327" w:rsidRDefault="00505327" w:rsidP="000E4850">
            <w:pPr>
              <w:jc w:val="both"/>
              <w:cnfStyle w:val="000000000000"/>
            </w:pPr>
            <w:r>
              <w:t xml:space="preserve">Garantizar que el jugador pueda librarse de sus cartas y que a su vez sean vistas por los demás jugadores en la mesa.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IMR023</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160A14" w:rsidRDefault="00505327" w:rsidP="000E4850">
            <w:pPr>
              <w:cnfStyle w:val="000000100000"/>
            </w:pPr>
            <w:r w:rsidRPr="000A700D">
              <w:t>El sistema debe permitir realizar guerra si la hay cuando existe un empate entre dos jugadores</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que los usuarios implicados en el empate puedan seguir jugando entre ellos las cartas que están en la mesa.</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IMR024</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B40333" w:rsidRDefault="00505327" w:rsidP="000E4850">
            <w:pPr>
              <w:cnfStyle w:val="000000100000"/>
            </w:pPr>
            <w:r w:rsidRPr="000A700D">
              <w:t>El sistema debe validar cual es la carta que tiene la mejor característica elegida  por el jugador en turno  en la  segunda modalidad</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verificar que quien tenga el mejor puntaje en el dato seleccionado por el jugador que puso la carta sea quien gane la mano.</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745876" w:rsidRDefault="00505327" w:rsidP="000E4850">
            <w:pPr>
              <w:cnfStyle w:val="000000100000"/>
            </w:pPr>
            <w:r w:rsidRPr="000A700D">
              <w:t>El sistema debe notificar a un jugador que gano una jugada</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Pr="005D1CFD" w:rsidRDefault="00505327" w:rsidP="000E4850">
            <w:pPr>
              <w:jc w:val="both"/>
              <w:cnfStyle w:val="000000000000"/>
            </w:pPr>
            <w:r w:rsidRPr="005D1CFD">
              <w:t>Informar al jugador que gana la mano o jugada que él ha sido quien gana la mano. Aparte de esto en el tablero se muestra quien ganó la mano o jugada para que todos los jugadores que esten jugando se enteren de ello</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Pr="0054432A" w:rsidRDefault="00505327" w:rsidP="00505327">
      <w:pPr>
        <w:pStyle w:val="Prrafodelista"/>
        <w:ind w:left="0"/>
        <w:jc w:val="both"/>
        <w:rPr>
          <w:b/>
        </w:rPr>
      </w:pP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 xml:space="preserve">María Ximena Narváez Barrera,  Ana María González Urueta, Carlos Fernando </w:t>
            </w:r>
            <w:r>
              <w:lastRenderedPageBreak/>
              <w:t>Jaramillo y Laura Catalina Zorro Jiménez</w:t>
            </w:r>
          </w:p>
        </w:tc>
      </w:tr>
      <w:tr w:rsidR="0054432A" w:rsidTr="003A67FE">
        <w:tc>
          <w:tcPr>
            <w:cnfStyle w:val="001000000000"/>
            <w:tcW w:w="1809" w:type="dxa"/>
          </w:tcPr>
          <w:p w:rsidR="0054432A" w:rsidRPr="00AB0529" w:rsidRDefault="0054432A" w:rsidP="003A67FE">
            <w:pPr>
              <w:jc w:val="both"/>
            </w:pPr>
            <w:r w:rsidRPr="00AB0529">
              <w:lastRenderedPageBreak/>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primera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C14D75" w:rsidRDefault="00C14D75" w:rsidP="00C14D75">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C14D75" w:rsidRDefault="00C14D75" w:rsidP="00C14D75">
      <w:r>
        <w:t>Lo que pretende el equipo de trabajo IMind es proporcionar a los usuarios el mayor desempeño al menor costo, identificando los impactos que tienen las funcionalidades de cada componente sobre el sistema. [1]</w:t>
      </w:r>
    </w:p>
    <w:p w:rsidR="00C14D75" w:rsidRDefault="00C14D75" w:rsidP="00C14D75">
      <w:r>
        <w:t>Estos requerimientos de desempeño están divididos en requerimientos estáticos y requerimientos dinámicos. [2]</w:t>
      </w:r>
    </w:p>
    <w:p w:rsidR="00C14D75" w:rsidRDefault="00C14D75" w:rsidP="00C14D75">
      <w:pPr>
        <w:pStyle w:val="Ttulo3"/>
        <w:ind w:left="0" w:firstLine="0"/>
        <w:rPr>
          <w:rFonts w:asciiTheme="minorHAnsi" w:hAnsiTheme="minorHAnsi"/>
          <w:color w:val="auto"/>
          <w:sz w:val="24"/>
        </w:rPr>
      </w:pPr>
      <w:r w:rsidRPr="00943C25">
        <w:rPr>
          <w:rFonts w:asciiTheme="minorHAnsi" w:hAnsiTheme="minorHAnsi"/>
          <w:color w:val="auto"/>
          <w:sz w:val="24"/>
        </w:rPr>
        <w:t>Requerimientos de desempeño estáticos</w:t>
      </w:r>
    </w:p>
    <w:p w:rsidR="00C14D75" w:rsidRPr="00943C25"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13</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lastRenderedPageBreak/>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permitir el ingreso máximo de 7 jugadores por cada partida.</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Las reglas del juego estipulan que cada partida es para máximo 4 jugadores.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14</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Evidenciar la eficiencia del sistema en cuanto al tiempo de respuesta al usuario.</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15</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contar con un equipo como servidor del juego y debe alcanzar mínimo 2, máximo 7 conexiones con otros equipos al mismo tiempo.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 xml:space="preserve">Hace posible que la partida con el número máximo de jugadores pueda establecerse desde diferentes </w:t>
            </w:r>
            <w:commentRangeStart w:id="94"/>
            <w:r>
              <w:t xml:space="preserve">puntos, como un sistema distribuido. </w:t>
            </w:r>
            <w:commentRangeEnd w:id="94"/>
            <w:r>
              <w:rPr>
                <w:rStyle w:val="Refdecomentario"/>
                <w:rFonts w:asciiTheme="minorHAnsi" w:eastAsiaTheme="minorHAnsi" w:hAnsiTheme="minorHAnsi" w:cstheme="minorBidi"/>
                <w:lang w:val="es-ES_tradnl" w:eastAsia="en-US"/>
              </w:rPr>
              <w:commentReference w:id="94"/>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16</w:t>
        </w:r>
      </w:fldSimple>
    </w:p>
    <w:p w:rsidR="00C14D75" w:rsidRDefault="00C14D75" w:rsidP="00C14D75">
      <w:pPr>
        <w:pStyle w:val="Ttulo3"/>
        <w:numPr>
          <w:ilvl w:val="2"/>
          <w:numId w:val="20"/>
        </w:numPr>
        <w:ind w:left="0" w:firstLine="0"/>
        <w:rPr>
          <w:rFonts w:asciiTheme="minorHAnsi" w:hAnsiTheme="minorHAnsi"/>
          <w:color w:val="auto"/>
          <w:sz w:val="24"/>
          <w:szCs w:val="24"/>
        </w:rPr>
      </w:pPr>
      <w:r w:rsidRPr="003C5DA0">
        <w:rPr>
          <w:rFonts w:asciiTheme="minorHAnsi" w:hAnsiTheme="minorHAnsi"/>
          <w:color w:val="auto"/>
          <w:sz w:val="24"/>
          <w:szCs w:val="24"/>
        </w:rPr>
        <w:t>Requerimientos de desempeño dinámicos</w:t>
      </w:r>
    </w:p>
    <w:p w:rsidR="00C14D75" w:rsidRPr="003C5DA0"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de respuesta del sistema debe ser de 3 segundos.</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debe mostrar al cliente la eficiencia en la respuesta a cada petición que realice.</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17</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lastRenderedPageBreak/>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La cantidad de transacciones que debe realizar entre el servidor y el cliente debe ser máximo 30.</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Debe ser para el cliente satisfactorio contar con un sistema que soporta un alto tráfico de transacciones.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Pr="006E07AF" w:rsidRDefault="00C14D75" w:rsidP="00C14D75">
      <w:pPr>
        <w:pStyle w:val="Epgrafe"/>
      </w:pPr>
      <w:r>
        <w:t xml:space="preserve">Tabla </w:t>
      </w:r>
      <w:fldSimple w:instr=" SEQ Tabla \* ARABIC ">
        <w:r>
          <w:rPr>
            <w:noProof/>
          </w:rPr>
          <w:t>18</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no cuenta con disponibilidad de 24 horas por lo que se tiene en cuenta la posibilidad de iniciar un juego mientras exista un jugador.</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Default="00C14D75" w:rsidP="00C14D75">
      <w:pPr>
        <w:pStyle w:val="Epgrafe"/>
      </w:pPr>
      <w:r>
        <w:t xml:space="preserve">Tabla </w:t>
      </w:r>
      <w:fldSimple w:instr=" SEQ Tabla \* ARABIC ">
        <w:r>
          <w:rPr>
            <w:noProof/>
          </w:rPr>
          <w:t>19</w:t>
        </w:r>
      </w:fldSimple>
    </w:p>
    <w:p w:rsidR="00C14D75" w:rsidRDefault="00C14D75" w:rsidP="00C14D75">
      <w:r>
        <w:t xml:space="preserve">[1] Tópicos especiales en evaluación de desempeño, </w:t>
      </w:r>
      <w:r w:rsidRPr="00341CBF">
        <w:t>http://www.ldc.usb.ve/~mcuriel/Cursos/desempeno/clase1slides.pdf</w:t>
      </w:r>
      <w:r>
        <w:t xml:space="preserve">.  </w:t>
      </w:r>
    </w:p>
    <w:p w:rsidR="00C14D75" w:rsidRPr="003B7700" w:rsidRDefault="00C14D75" w:rsidP="00C14D75">
      <w:r>
        <w:t xml:space="preserve"> [2] Plantilla Iron Works</w:t>
      </w:r>
    </w:p>
    <w:p w:rsidR="0017706D" w:rsidRPr="00EF7941" w:rsidRDefault="0017706D" w:rsidP="0017706D">
      <w:pPr>
        <w:pStyle w:val="Ttulo2"/>
        <w:rPr>
          <w:rFonts w:asciiTheme="minorHAnsi" w:hAnsiTheme="minorHAnsi"/>
          <w:color w:val="auto"/>
        </w:rPr>
      </w:pPr>
      <w:bookmarkStart w:id="95" w:name="_Toc225587134"/>
      <w:r w:rsidRPr="00EF7941">
        <w:rPr>
          <w:rFonts w:asciiTheme="minorHAnsi" w:hAnsiTheme="minorHAnsi"/>
          <w:color w:val="auto"/>
        </w:rPr>
        <w:t>RESTRICCIONES DE DISEÑO</w:t>
      </w:r>
      <w:bookmarkEnd w:id="95"/>
    </w:p>
    <w:p w:rsidR="0017706D" w:rsidRPr="00EF7941" w:rsidRDefault="0017706D" w:rsidP="0017706D">
      <w:pPr>
        <w:pStyle w:val="Ttulo2"/>
        <w:rPr>
          <w:rFonts w:asciiTheme="minorHAnsi" w:hAnsiTheme="minorHAnsi"/>
          <w:color w:val="auto"/>
        </w:rPr>
      </w:pPr>
      <w:bookmarkStart w:id="96" w:name="_Toc225587135"/>
      <w:r w:rsidRPr="00EF7941">
        <w:rPr>
          <w:rFonts w:asciiTheme="minorHAnsi" w:hAnsiTheme="minorHAnsi"/>
          <w:color w:val="auto"/>
        </w:rPr>
        <w:t>ATRIBUTOS DEL SISTEMA DE SOFTWARE (No Funcionales)</w:t>
      </w:r>
      <w:bookmarkEnd w:id="96"/>
    </w:p>
    <w:p w:rsidR="0017706D" w:rsidRPr="00EF7941" w:rsidRDefault="0017706D" w:rsidP="0017706D">
      <w:pPr>
        <w:pStyle w:val="Ttulo3"/>
        <w:rPr>
          <w:rFonts w:asciiTheme="minorHAnsi" w:hAnsiTheme="minorHAnsi"/>
          <w:color w:val="auto"/>
          <w:sz w:val="24"/>
          <w:szCs w:val="24"/>
        </w:rPr>
      </w:pPr>
      <w:bookmarkStart w:id="97" w:name="_Toc225587136"/>
      <w:r w:rsidRPr="00EF7941">
        <w:rPr>
          <w:rFonts w:asciiTheme="minorHAnsi" w:hAnsiTheme="minorHAnsi"/>
          <w:color w:val="auto"/>
          <w:sz w:val="24"/>
          <w:szCs w:val="24"/>
        </w:rPr>
        <w:t>Confiabilidad</w:t>
      </w:r>
      <w:bookmarkEnd w:id="97"/>
    </w:p>
    <w:p w:rsidR="0017706D" w:rsidRPr="00EF7941" w:rsidRDefault="0017706D" w:rsidP="0017706D">
      <w:pPr>
        <w:pStyle w:val="Ttulo3"/>
        <w:rPr>
          <w:rFonts w:asciiTheme="minorHAnsi" w:hAnsiTheme="minorHAnsi"/>
          <w:color w:val="auto"/>
          <w:sz w:val="24"/>
          <w:szCs w:val="24"/>
        </w:rPr>
      </w:pPr>
      <w:bookmarkStart w:id="98" w:name="_Toc225587137"/>
      <w:r w:rsidRPr="00EF7941">
        <w:rPr>
          <w:rFonts w:asciiTheme="minorHAnsi" w:hAnsiTheme="minorHAnsi"/>
          <w:color w:val="auto"/>
          <w:sz w:val="24"/>
          <w:szCs w:val="24"/>
        </w:rPr>
        <w:t>Disponibilidad</w:t>
      </w:r>
      <w:bookmarkEnd w:id="98"/>
    </w:p>
    <w:p w:rsidR="001370AC" w:rsidRDefault="0017706D" w:rsidP="0017706D">
      <w:pPr>
        <w:pStyle w:val="Ttulo3"/>
        <w:rPr>
          <w:rFonts w:asciiTheme="minorHAnsi" w:hAnsiTheme="minorHAnsi"/>
          <w:color w:val="auto"/>
          <w:sz w:val="24"/>
          <w:szCs w:val="24"/>
        </w:rPr>
      </w:pPr>
      <w:bookmarkStart w:id="99" w:name="_Toc225587138"/>
      <w:r w:rsidRPr="00EF7941">
        <w:rPr>
          <w:rFonts w:asciiTheme="minorHAnsi" w:hAnsiTheme="minorHAnsi"/>
          <w:color w:val="auto"/>
          <w:sz w:val="24"/>
          <w:szCs w:val="24"/>
        </w:rPr>
        <w:t>Seguridad</w:t>
      </w:r>
      <w:bookmarkEnd w:id="99"/>
    </w:p>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El sistema no debe permitir que un usuario no registrado tenga acceso al sistema.</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Garantizar que sólo los usuarios registrados tengan acceso al sistema.</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2993" w:type="dxa"/>
            <w:gridSpan w:val="3"/>
          </w:tcPr>
          <w:p w:rsidR="001370AC" w:rsidRDefault="001370AC" w:rsidP="00B60289">
            <w:pPr>
              <w:jc w:val="both"/>
              <w:cnfStyle w:val="000000000000"/>
            </w:pPr>
            <w:r>
              <w:lastRenderedPageBreak/>
              <w:t>28/03/09</w:t>
            </w:r>
          </w:p>
        </w:tc>
      </w:tr>
    </w:tbl>
    <w:p w:rsidR="001370AC" w:rsidRDefault="001370AC" w:rsidP="001370AC"/>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El sistema no debe manejar encriptación de datos.</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El tipo de datos que maneja el sistema no requiere alta complejidad en su uso.</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Default="001370AC" w:rsidP="001370AC"/>
    <w:p w:rsidR="001370AC" w:rsidRDefault="001370AC" w:rsidP="001370AC"/>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RPr="005B1E2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El sistema debe permitir que las modificaciones hechas en el perfil de usuario sean hechas únicamente por el usuario dueño  o el administrador del sistema.</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Garantizar que cada usuario tenga control total sobre su perfi.</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Default="001370AC" w:rsidP="001370AC"/>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RPr="005B1E2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654FB8" w:rsidRDefault="001370AC" w:rsidP="00B60289">
            <w:pPr>
              <w:cnfStyle w:val="000000100000"/>
              <w:rPr>
                <w:vertAlign w:val="superscript"/>
              </w:rPr>
            </w:pPr>
            <w:r w:rsidRPr="00654FB8">
              <w:t xml:space="preserve">El sistema no debe permitir hacer conexiones </w:t>
            </w:r>
            <w:r>
              <w:t xml:space="preserve">por puestos </w:t>
            </w:r>
            <w:r w:rsidRPr="00654FB8">
              <w:t xml:space="preserve">fuera de rango estipulado en la sección  </w:t>
            </w:r>
            <w:r w:rsidRPr="00654FB8">
              <w:rPr>
                <w:i/>
              </w:rPr>
              <w:t xml:space="preserve">2.1.3 </w:t>
            </w:r>
            <w:r w:rsidRPr="00654FB8">
              <w:rPr>
                <w:rFonts w:asciiTheme="minorHAnsi" w:hAnsiTheme="minorHAnsi"/>
                <w:i/>
              </w:rPr>
              <w:t>Interfaces con el Hardware</w:t>
            </w:r>
            <w:r>
              <w:rPr>
                <w:rFonts w:asciiTheme="minorHAnsi" w:hAnsiTheme="minorHAnsi"/>
              </w:rPr>
              <w:t>.</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Pr="00F33B00" w:rsidRDefault="001370AC" w:rsidP="00B60289">
            <w:pPr>
              <w:pStyle w:val="Prrafodelista"/>
              <w:numPr>
                <w:ilvl w:val="0"/>
                <w:numId w:val="21"/>
              </w:numPr>
              <w:jc w:val="both"/>
              <w:cnfStyle w:val="000000000000"/>
            </w:pPr>
            <w:r w:rsidRPr="00F33B00">
              <w:t>Garantizar que el juego no genere conflicto con otras aplicaciones.</w:t>
            </w:r>
          </w:p>
          <w:p w:rsidR="001370AC" w:rsidRPr="00F33B00" w:rsidRDefault="001370AC" w:rsidP="00B60289">
            <w:pPr>
              <w:pStyle w:val="Prrafodelista"/>
              <w:numPr>
                <w:ilvl w:val="0"/>
                <w:numId w:val="21"/>
              </w:numPr>
              <w:jc w:val="both"/>
              <w:cnfStyle w:val="000000000000"/>
            </w:pPr>
            <w:r w:rsidRPr="00F33B00">
              <w:t>Mantener un flujo único de datos de entrada al sistema.</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7706D" w:rsidRPr="00EF7941" w:rsidRDefault="0017706D" w:rsidP="0017706D">
      <w:pPr>
        <w:pStyle w:val="Ttulo3"/>
        <w:rPr>
          <w:rFonts w:asciiTheme="minorHAnsi" w:hAnsiTheme="minorHAnsi"/>
          <w:color w:val="auto"/>
          <w:sz w:val="24"/>
          <w:szCs w:val="24"/>
        </w:rPr>
      </w:pPr>
      <w:bookmarkStart w:id="100" w:name="_Toc225587139"/>
      <w:r w:rsidRPr="00EF7941">
        <w:rPr>
          <w:rFonts w:asciiTheme="minorHAnsi" w:hAnsiTheme="minorHAnsi"/>
          <w:color w:val="auto"/>
          <w:sz w:val="24"/>
          <w:szCs w:val="24"/>
        </w:rPr>
        <w:t>Mantenibilidad</w:t>
      </w:r>
      <w:bookmarkEnd w:id="100"/>
    </w:p>
    <w:p w:rsidR="0017706D" w:rsidRDefault="0017706D" w:rsidP="0017706D">
      <w:pPr>
        <w:pStyle w:val="Ttulo3"/>
        <w:rPr>
          <w:rFonts w:asciiTheme="minorHAnsi" w:hAnsiTheme="minorHAnsi"/>
          <w:color w:val="auto"/>
          <w:sz w:val="24"/>
          <w:szCs w:val="24"/>
        </w:rPr>
      </w:pPr>
      <w:bookmarkStart w:id="101" w:name="_Toc225587140"/>
      <w:r w:rsidRPr="00EF7941">
        <w:rPr>
          <w:rFonts w:asciiTheme="minorHAnsi" w:hAnsiTheme="minorHAnsi"/>
          <w:color w:val="auto"/>
          <w:sz w:val="24"/>
          <w:szCs w:val="24"/>
        </w:rPr>
        <w:t>Portabilidad</w:t>
      </w:r>
      <w:bookmarkEnd w:id="101"/>
    </w:p>
    <w:p w:rsidR="001370AC" w:rsidRPr="00522D6A" w:rsidRDefault="001370AC" w:rsidP="001370AC">
      <w:pPr>
        <w:jc w:val="both"/>
        <w:rPr>
          <w:rFonts w:eastAsia="Times New Roman" w:cs="Times New Roman"/>
          <w:color w:val="000000" w:themeColor="text1"/>
          <w:sz w:val="24"/>
          <w:szCs w:val="24"/>
          <w:lang w:val="es-ES" w:eastAsia="es-ES"/>
        </w:rPr>
      </w:pPr>
      <w:r>
        <w:rPr>
          <w:rFonts w:eastAsia="Times New Roman" w:cs="Times New Roman"/>
          <w:color w:val="000000" w:themeColor="text1"/>
          <w:sz w:val="24"/>
          <w:szCs w:val="24"/>
          <w:lang w:val="es-ES" w:eastAsia="es-ES"/>
        </w:rPr>
        <w:t>La portabilidad se define como l</w:t>
      </w:r>
      <w:r w:rsidRPr="00414E9A">
        <w:rPr>
          <w:rFonts w:eastAsia="Times New Roman" w:cs="Times New Roman"/>
          <w:color w:val="000000" w:themeColor="text1"/>
          <w:sz w:val="24"/>
          <w:szCs w:val="24"/>
          <w:lang w:val="es-ES" w:eastAsia="es-ES"/>
        </w:rPr>
        <w:t>a facilidad con que el software puede se</w:t>
      </w:r>
      <w:r>
        <w:rPr>
          <w:rFonts w:eastAsia="Times New Roman" w:cs="Times New Roman"/>
          <w:color w:val="000000" w:themeColor="text1"/>
          <w:sz w:val="24"/>
          <w:szCs w:val="24"/>
          <w:lang w:val="es-ES" w:eastAsia="es-ES"/>
        </w:rPr>
        <w:t>r llevado de un entorno a otro y se refiere a los sub-atributos de facilidad de instalación, facilidad de ajuste y adaptación al cambio. [</w:t>
      </w:r>
      <w:commentRangeStart w:id="102"/>
      <w:r>
        <w:rPr>
          <w:rFonts w:eastAsia="Times New Roman" w:cs="Times New Roman"/>
          <w:color w:val="000000" w:themeColor="text1"/>
          <w:sz w:val="24"/>
          <w:szCs w:val="24"/>
          <w:lang w:val="es-ES" w:eastAsia="es-ES"/>
        </w:rPr>
        <w:t>ref</w:t>
      </w:r>
      <w:commentRangeEnd w:id="102"/>
      <w:r>
        <w:rPr>
          <w:rStyle w:val="Refdecomentario"/>
        </w:rPr>
        <w:commentReference w:id="102"/>
      </w:r>
      <w:r>
        <w:rPr>
          <w:rFonts w:eastAsia="Times New Roman" w:cs="Times New Roman"/>
          <w:color w:val="000000" w:themeColor="text1"/>
          <w:sz w:val="24"/>
          <w:szCs w:val="24"/>
          <w:lang w:val="es-ES" w:eastAsia="es-ES"/>
        </w:rPr>
        <w:t xml:space="preserve">]. </w:t>
      </w:r>
    </w:p>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lastRenderedPageBreak/>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lastRenderedPageBreak/>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lastRenderedPageBreak/>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lastRenderedPageBreak/>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lastRenderedPageBreak/>
              <w:t>Descripción</w:t>
            </w:r>
          </w:p>
        </w:tc>
        <w:tc>
          <w:tcPr>
            <w:tcW w:w="7245" w:type="dxa"/>
            <w:gridSpan w:val="7"/>
          </w:tcPr>
          <w:p w:rsidR="001370AC" w:rsidRPr="000C6470" w:rsidRDefault="001370AC" w:rsidP="00B60289">
            <w:pPr>
              <w:cnfStyle w:val="000000100000"/>
              <w:rPr>
                <w:vertAlign w:val="superscript"/>
              </w:rPr>
            </w:pPr>
            <w:r>
              <w:t xml:space="preserve">El sistema debe ser fácilmente instalable en cualquiera de los sistemas operativos mencionados en la sección  </w:t>
            </w:r>
            <w:r w:rsidRPr="000C6470">
              <w:rPr>
                <w:b/>
                <w:i/>
              </w:rPr>
              <w:t>[2.1.4 Interfaces con el Software]</w:t>
            </w:r>
            <w:r>
              <w:rPr>
                <w:b/>
                <w:i/>
              </w:rPr>
              <w:t>.</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Para que un número mayor de usuarios puede hacer uso de la aplicación.</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Default="001370AC" w:rsidP="001370AC">
      <w:pPr>
        <w:spacing w:before="100" w:beforeAutospacing="1" w:after="100" w:afterAutospacing="1" w:line="240" w:lineRule="auto"/>
        <w:rPr>
          <w:rFonts w:ascii="Times New Roman" w:eastAsia="Times New Roman" w:hAnsi="Times New Roman" w:cs="Times New Roman"/>
          <w:sz w:val="24"/>
          <w:szCs w:val="24"/>
          <w:lang w:val="es-ES" w:eastAsia="es-ES"/>
        </w:rPr>
      </w:pPr>
    </w:p>
    <w:p w:rsidR="001370AC" w:rsidRDefault="001370AC" w:rsidP="001370AC">
      <w:pPr>
        <w:spacing w:before="100" w:beforeAutospacing="1" w:after="100" w:afterAutospacing="1" w:line="240" w:lineRule="auto"/>
        <w:rPr>
          <w:rFonts w:ascii="Times New Roman" w:eastAsia="Times New Roman" w:hAnsi="Times New Roman" w:cs="Times New Roman"/>
          <w:sz w:val="24"/>
          <w:szCs w:val="24"/>
          <w:lang w:val="es-ES" w:eastAsia="es-ES"/>
        </w:rPr>
      </w:pPr>
    </w:p>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 xml:space="preserve">El sistema debe ser fácilmente ajustable para cada uno de los sistemas operativos nombrados en la sección </w:t>
            </w:r>
            <w:r w:rsidRPr="000C6470">
              <w:rPr>
                <w:b/>
                <w:i/>
              </w:rPr>
              <w:t>[2.1.4 Interfaces con el Software]</w:t>
            </w:r>
            <w:r>
              <w:rPr>
                <w:b/>
                <w:i/>
              </w:rPr>
              <w:t>.</w:t>
            </w:r>
          </w:p>
        </w:tc>
      </w:tr>
      <w:tr w:rsidR="001370AC" w:rsidRPr="0091606D"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Garantizar que frente a algún cambio interno de la aplicación no se genere conflicto en la ejecución</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Pr="001370AC" w:rsidRDefault="001370AC" w:rsidP="001370AC"/>
    <w:p w:rsidR="0017706D" w:rsidRPr="00EF7941" w:rsidRDefault="0017706D" w:rsidP="0017706D">
      <w:pPr>
        <w:pStyle w:val="Ttulo2"/>
        <w:rPr>
          <w:rFonts w:asciiTheme="minorHAnsi" w:hAnsiTheme="minorHAnsi"/>
          <w:color w:val="auto"/>
        </w:rPr>
      </w:pPr>
      <w:bookmarkStart w:id="103" w:name="_Toc225587141"/>
      <w:r w:rsidRPr="00EF7941">
        <w:rPr>
          <w:rFonts w:asciiTheme="minorHAnsi" w:hAnsiTheme="minorHAnsi"/>
          <w:color w:val="auto"/>
        </w:rPr>
        <w:t>REQUERIMIENTOS DE LA BASE DE DATOS</w:t>
      </w:r>
      <w:bookmarkEnd w:id="103"/>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4" w:name="_Toc225587142"/>
      <w:r w:rsidRPr="00EF7941">
        <w:rPr>
          <w:rFonts w:asciiTheme="minorHAnsi" w:hAnsiTheme="minorHAnsi"/>
          <w:color w:val="auto"/>
        </w:rPr>
        <w:lastRenderedPageBreak/>
        <w:t>ANEXOS</w:t>
      </w:r>
      <w:bookmarkEnd w:id="104"/>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 w:id="94" w:author="WinuE" w:date="2009-03-28T08:50:00Z" w:initials="TAOG">
    <w:p w:rsidR="00C14D75" w:rsidRDefault="00C14D75" w:rsidP="00C14D75">
      <w:pPr>
        <w:pStyle w:val="Textocomentario"/>
      </w:pPr>
      <w:r>
        <w:rPr>
          <w:rStyle w:val="Refdecomentario"/>
        </w:rPr>
        <w:annotationRef/>
      </w:r>
      <w:r>
        <w:t>Es Distribuido?</w:t>
      </w:r>
    </w:p>
  </w:comment>
  <w:comment w:id="102" w:author="svirtual" w:date="2009-03-28T11:58:00Z" w:initials="s">
    <w:p w:rsidR="001370AC" w:rsidRPr="00522D6A" w:rsidRDefault="001370AC" w:rsidP="001370AC">
      <w:pPr>
        <w:pStyle w:val="Textocomentario"/>
        <w:rPr>
          <w:lang w:val="es-ES"/>
        </w:rPr>
      </w:pPr>
      <w:r>
        <w:rPr>
          <w:rStyle w:val="Refdecomentario"/>
        </w:rPr>
        <w:annotationRef/>
      </w:r>
      <w:hyperlink r:id="rId8" w:history="1">
        <w:r w:rsidRPr="00522D6A">
          <w:rPr>
            <w:rStyle w:val="Hipervnculo"/>
            <w:lang w:val="es-ES"/>
          </w:rPr>
          <w:t>http://cnx.org/content/m17461/latest/</w:t>
        </w:r>
      </w:hyperlink>
      <w:r w:rsidRPr="00522D6A">
        <w:rPr>
          <w:lang w:val="es-ES"/>
        </w:rPr>
        <w:t xml:space="preserve"> consulta</w:t>
      </w:r>
      <w:r>
        <w:rPr>
          <w:lang w:val="es-ES"/>
        </w:rPr>
        <w:t xml:space="preserve"> 28.</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EB7" w:rsidRDefault="00752EB7" w:rsidP="00B14037">
      <w:pPr>
        <w:spacing w:after="0" w:line="240" w:lineRule="auto"/>
      </w:pPr>
      <w:r>
        <w:separator/>
      </w:r>
    </w:p>
  </w:endnote>
  <w:endnote w:type="continuationSeparator" w:id="1">
    <w:p w:rsidR="00752EB7" w:rsidRDefault="00752EB7"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1370AC">
            <w:rPr>
              <w:noProof/>
            </w:rPr>
            <w:t>40</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EB7" w:rsidRDefault="00752EB7" w:rsidP="00B14037">
      <w:pPr>
        <w:spacing w:after="0" w:line="240" w:lineRule="auto"/>
      </w:pPr>
      <w:r>
        <w:separator/>
      </w:r>
    </w:p>
  </w:footnote>
  <w:footnote w:type="continuationSeparator" w:id="1">
    <w:p w:rsidR="00752EB7" w:rsidRDefault="00752EB7"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19">
    <w:nsid w:val="77FF4378"/>
    <w:multiLevelType w:val="hybridMultilevel"/>
    <w:tmpl w:val="36E07E02"/>
    <w:lvl w:ilvl="0" w:tplc="1D7202B4">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78850"/>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D5A57"/>
    <w:rsid w:val="000E1D0E"/>
    <w:rsid w:val="000E516F"/>
    <w:rsid w:val="000F08E7"/>
    <w:rsid w:val="000F1253"/>
    <w:rsid w:val="000F5DAB"/>
    <w:rsid w:val="001222A2"/>
    <w:rsid w:val="001279C6"/>
    <w:rsid w:val="001370AC"/>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33CEB"/>
    <w:rsid w:val="00350A4E"/>
    <w:rsid w:val="00373843"/>
    <w:rsid w:val="00375038"/>
    <w:rsid w:val="003A7EBD"/>
    <w:rsid w:val="003B29C9"/>
    <w:rsid w:val="003E7668"/>
    <w:rsid w:val="00406F9F"/>
    <w:rsid w:val="00415037"/>
    <w:rsid w:val="00420656"/>
    <w:rsid w:val="004244C1"/>
    <w:rsid w:val="00424C2A"/>
    <w:rsid w:val="00436B07"/>
    <w:rsid w:val="00460EDF"/>
    <w:rsid w:val="004C2F1D"/>
    <w:rsid w:val="004C3A01"/>
    <w:rsid w:val="004F3609"/>
    <w:rsid w:val="00505327"/>
    <w:rsid w:val="00514CCE"/>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52EB7"/>
    <w:rsid w:val="00774D1D"/>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0E72"/>
    <w:rsid w:val="00C34175"/>
    <w:rsid w:val="00C547D0"/>
    <w:rsid w:val="00C60BF8"/>
    <w:rsid w:val="00C644C0"/>
    <w:rsid w:val="00C71ED7"/>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C6C2C"/>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0DBA"/>
    <w:rsid w:val="00FB5F67"/>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cnx.org/content/m17461/latest/" TargetMode="External"/><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9107AB99-E82D-4890-BCDF-F40AFC9EAAA6}" type="presOf" srcId="{A3B34A91-03FE-4B10-9DD1-C76BDC12BEBA}" destId="{D1EBF9DC-DDEA-4ACD-8089-5458F78B55CA}" srcOrd="0" destOrd="0" presId="urn:microsoft.com/office/officeart/2005/8/layout/radial2"/>
    <dgm:cxn modelId="{FEE097C8-8F99-4EAF-AD54-B51E8A016C83}" type="presOf" srcId="{AAF68D59-C65D-40AB-9611-74F895D94C0F}" destId="{025889D7-F679-43A9-B4EA-C991B6B4CA86}" srcOrd="0" destOrd="0" presId="urn:microsoft.com/office/officeart/2005/8/layout/radial2"/>
    <dgm:cxn modelId="{A97636D9-A4F3-4BE6-A303-61621205A291}" type="presOf" srcId="{341C975B-CF69-4DCE-84C1-1798D8C47E26}" destId="{39935409-8EE0-4EBE-B135-864AEFC46A91}"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E524DACA-E752-40A5-9262-B099D1ACE245}" type="presOf" srcId="{EA7346B3-108A-49F3-B88A-422EB32C2C52}" destId="{2A529F1D-A542-4ABA-83BC-AEE743CE30F3}" srcOrd="0" destOrd="0" presId="urn:microsoft.com/office/officeart/2005/8/layout/radial2"/>
    <dgm:cxn modelId="{5DBC2518-B57B-42E4-81A4-916D3CE25192}" type="presOf" srcId="{3530FF97-E8E4-4D12-8A03-8CD36B210733}" destId="{E350A781-99DC-46EC-914D-062124BC05C7}"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238B7B24-6603-4676-B495-90E32FDFFE68}" type="presOf" srcId="{283500E7-2771-4A97-B34F-C3F2648577AD}" destId="{39935409-8EE0-4EBE-B135-864AEFC46A91}" srcOrd="0" destOrd="3" presId="urn:microsoft.com/office/officeart/2005/8/layout/radial2"/>
    <dgm:cxn modelId="{DC0AF636-2308-4D69-9BF8-6EC5E980C300}" type="presOf" srcId="{F1A683A2-B4DC-4AE0-86AF-61F9B5A284CC}" destId="{39935409-8EE0-4EBE-B135-864AEFC46A91}" srcOrd="0" destOrd="2"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18BD97E0-32C1-49CB-B0D6-FCBA5A1823B3}" type="presOf" srcId="{0CA79D87-1C13-46C0-95E1-DC491145964C}" destId="{A9765D65-1F0E-43F9-806B-DA7FBCBC5D03}" srcOrd="0" destOrd="0"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41FA5B63-4F46-45C4-9290-5AE523161FA9}" type="presOf" srcId="{BBFF2A47-D618-4AD0-B6F1-0FE948B9DA57}" destId="{D1EBF9DC-DDEA-4ACD-8089-5458F78B55CA}" srcOrd="0" destOrd="1"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89F31DBE-F976-4F45-A9FD-092AC4CF42A7}" type="presOf" srcId="{183412B7-C7CC-4EDA-A9DA-C27D15CA8537}" destId="{39935409-8EE0-4EBE-B135-864AEFC46A91}" srcOrd="0" destOrd="1"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5DE9A741-6D64-49BC-A1F5-8B42DBA692F0}" type="presOf" srcId="{AB403CEC-D681-4FC5-B825-62DF5FC8F87F}" destId="{A3996A59-14C6-47E7-B9A9-038A142FD6DF}" srcOrd="0" destOrd="0" presId="urn:microsoft.com/office/officeart/2005/8/layout/radial2"/>
    <dgm:cxn modelId="{6533851E-55FF-4DF8-876D-315C6A03B394}" type="presParOf" srcId="{2A529F1D-A542-4ABA-83BC-AEE743CE30F3}" destId="{B0F4C639-11AC-4221-8D67-539B9524C7F4}" srcOrd="0" destOrd="0" presId="urn:microsoft.com/office/officeart/2005/8/layout/radial2"/>
    <dgm:cxn modelId="{23750FD1-ADBF-4753-861D-2F37B44C0062}" type="presParOf" srcId="{B0F4C639-11AC-4221-8D67-539B9524C7F4}" destId="{722D148A-8BE2-4C36-AF86-B044262E0F21}" srcOrd="0" destOrd="0" presId="urn:microsoft.com/office/officeart/2005/8/layout/radial2"/>
    <dgm:cxn modelId="{F5E00051-1EB1-4A9B-A77F-08488D632B77}" type="presParOf" srcId="{722D148A-8BE2-4C36-AF86-B044262E0F21}" destId="{6146F509-40BD-4FC5-B857-CB3F1A0646B0}" srcOrd="0" destOrd="0" presId="urn:microsoft.com/office/officeart/2005/8/layout/radial2"/>
    <dgm:cxn modelId="{3B2F222F-A567-42E6-ABEC-A3298C10B454}" type="presParOf" srcId="{722D148A-8BE2-4C36-AF86-B044262E0F21}" destId="{E076E7B4-26F6-4877-82D7-AAA09D4A670B}" srcOrd="1" destOrd="0" presId="urn:microsoft.com/office/officeart/2005/8/layout/radial2"/>
    <dgm:cxn modelId="{805C9B0C-A5B4-467A-BF49-17DD8E4CD298}" type="presParOf" srcId="{B0F4C639-11AC-4221-8D67-539B9524C7F4}" destId="{025889D7-F679-43A9-B4EA-C991B6B4CA86}" srcOrd="1" destOrd="0" presId="urn:microsoft.com/office/officeart/2005/8/layout/radial2"/>
    <dgm:cxn modelId="{D4C45305-04FC-4602-94AF-4188091A4C1C}" type="presParOf" srcId="{B0F4C639-11AC-4221-8D67-539B9524C7F4}" destId="{794953B2-C591-4315-BCBD-9913F0DFE646}" srcOrd="2" destOrd="0" presId="urn:microsoft.com/office/officeart/2005/8/layout/radial2"/>
    <dgm:cxn modelId="{4B1EAE43-960A-4C4B-8BE1-6414EE837298}" type="presParOf" srcId="{794953B2-C591-4315-BCBD-9913F0DFE646}" destId="{A9765D65-1F0E-43F9-806B-DA7FBCBC5D03}" srcOrd="0" destOrd="0" presId="urn:microsoft.com/office/officeart/2005/8/layout/radial2"/>
    <dgm:cxn modelId="{AF996C8B-A51F-4176-AB63-9A9DC19838A9}" type="presParOf" srcId="{794953B2-C591-4315-BCBD-9913F0DFE646}" destId="{39935409-8EE0-4EBE-B135-864AEFC46A91}" srcOrd="1" destOrd="0" presId="urn:microsoft.com/office/officeart/2005/8/layout/radial2"/>
    <dgm:cxn modelId="{6CB2971C-59DB-4E52-82EF-738729ACB926}" type="presParOf" srcId="{B0F4C639-11AC-4221-8D67-539B9524C7F4}" destId="{A3996A59-14C6-47E7-B9A9-038A142FD6DF}" srcOrd="3" destOrd="0" presId="urn:microsoft.com/office/officeart/2005/8/layout/radial2"/>
    <dgm:cxn modelId="{5A469259-7F4C-4F5D-B474-B47950BEC019}" type="presParOf" srcId="{B0F4C639-11AC-4221-8D67-539B9524C7F4}" destId="{0C3F41B7-F0C6-4B10-BD4A-D00B9CA2F9E2}" srcOrd="4" destOrd="0" presId="urn:microsoft.com/office/officeart/2005/8/layout/radial2"/>
    <dgm:cxn modelId="{2E38EF05-BD8A-4A21-92E2-A8847D768269}" type="presParOf" srcId="{0C3F41B7-F0C6-4B10-BD4A-D00B9CA2F9E2}" destId="{E350A781-99DC-46EC-914D-062124BC05C7}" srcOrd="0" destOrd="0" presId="urn:microsoft.com/office/officeart/2005/8/layout/radial2"/>
    <dgm:cxn modelId="{28FDB7E4-01AC-4A02-9398-7060C7166C51}"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FEEC3FBB-36CF-4C18-9313-F23E4E593C30}" type="presOf" srcId="{606B9183-B2B7-468C-AB3A-B86D1BD0D84F}" destId="{0FFFCC6D-8579-49B1-BF16-3F96A8B8E5AC}"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44B437AD-DD36-4358-8484-7782F2C38443}" type="presOf" srcId="{9BCC1A64-3D69-422F-81C2-0DFE6D5C40DB}" destId="{1F4FCBF9-31B5-49E2-B07D-8554B1909E27}"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E14E41E9-4C43-4DE3-96DA-4D8DA5A8031B}" type="presOf" srcId="{BCC996C9-1420-4588-A6EA-FC6515C05688}" destId="{5D0B5D6A-DA21-41B0-90E4-8E07C46A9ED5}" srcOrd="0" destOrd="0" presId="urn:microsoft.com/office/officeart/2005/8/layout/vList5"/>
    <dgm:cxn modelId="{02BFACE6-5BC2-4FDF-95E2-5DD3C169857F}" type="presOf" srcId="{D2B5F688-E694-4F60-84F2-AF3862C34934}" destId="{E8C81914-2867-4B58-ACFB-3BFC5D53DF74}"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2504AB8B-9E08-4CE9-BB42-91AA74A1BA81}" type="presOf" srcId="{3C32B176-43C4-4F12-9B0E-3F82F5B774B5}" destId="{01AF2D0A-87C1-4EAE-B995-6C6A5B93CB02}" srcOrd="0" destOrd="0" presId="urn:microsoft.com/office/officeart/2005/8/layout/vList5"/>
    <dgm:cxn modelId="{B4353518-FC72-408F-854A-5B750EE19CE7}" type="presOf" srcId="{A0D86E6C-2981-48EC-9901-202E4FC182ED}" destId="{1BDABDA8-17BC-4F49-A978-7594BF85AAA9}" srcOrd="0" destOrd="0" presId="urn:microsoft.com/office/officeart/2005/8/layout/vList5"/>
    <dgm:cxn modelId="{8A4D3473-AD74-49BA-9477-794E7136618E}" type="presOf" srcId="{21C2E492-0A59-429A-B17F-117F9A9753CB}" destId="{C86A0D88-C1F9-498C-A780-FCE487647AE3}" srcOrd="0" destOrd="0" presId="urn:microsoft.com/office/officeart/2005/8/layout/vList5"/>
    <dgm:cxn modelId="{54E6662D-343C-4E8C-B2D9-7E955112237E}" type="presOf" srcId="{6EDF1A66-8B7C-40A5-832A-FA2F6B99E386}" destId="{3D825DEC-A7D5-4222-8FEA-AE0AA1891CE5}"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055FD24D-35FC-41C1-99F4-DF3389D8931A}" type="presOf" srcId="{976251E2-04A9-4263-8A00-267BDA912C4E}" destId="{11519200-9EA7-4BCA-9D6E-335E0B132F17}" srcOrd="0" destOrd="0" presId="urn:microsoft.com/office/officeart/2005/8/layout/vList5"/>
    <dgm:cxn modelId="{F86B3C65-C0E6-441C-836A-3CFFB4288739}" type="presOf" srcId="{59E6D78C-B749-4637-8124-B9D9652DE9EA}" destId="{18E99E2C-F5E3-4720-A7F5-5DFA5B3FF849}"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CAC6556B-CAD1-4EDC-8EB3-07708E658287}" type="presOf" srcId="{3E91CEC3-91B4-4B7D-8E7C-0BA2B4F96005}" destId="{FD9C0B90-73B4-4C24-A8CC-975CFFD7537B}" srcOrd="0" destOrd="0" presId="urn:microsoft.com/office/officeart/2005/8/layout/vList5"/>
    <dgm:cxn modelId="{AA5DC52B-29E0-4AA9-8A8F-4839BC133593}" type="presOf" srcId="{55658C84-E387-44B9-99A8-504D27B2D40F}" destId="{CF2CE30B-1588-47E0-913F-3537EEBDC4F1}" srcOrd="0" destOrd="0" presId="urn:microsoft.com/office/officeart/2005/8/layout/vList5"/>
    <dgm:cxn modelId="{AC3575E3-BDC8-48CE-A979-F7095C5B2F02}" type="presOf" srcId="{AF883CB8-8AFA-42BA-AD15-20440DE2E7A4}" destId="{28FAAE43-F607-4542-A198-881D7EEEBE2B}" srcOrd="0" destOrd="0" presId="urn:microsoft.com/office/officeart/2005/8/layout/vList5"/>
    <dgm:cxn modelId="{A65D5886-FC6C-49BB-8A2A-EA87D684A4F1}" type="presParOf" srcId="{11519200-9EA7-4BCA-9D6E-335E0B132F17}" destId="{EE9F3438-EF6F-44AF-AB10-8D12ADA6ED41}" srcOrd="0" destOrd="0" presId="urn:microsoft.com/office/officeart/2005/8/layout/vList5"/>
    <dgm:cxn modelId="{990452D9-40CA-4BB9-B9EF-9A68A5F10008}" type="presParOf" srcId="{EE9F3438-EF6F-44AF-AB10-8D12ADA6ED41}" destId="{C86A0D88-C1F9-498C-A780-FCE487647AE3}" srcOrd="0" destOrd="0" presId="urn:microsoft.com/office/officeart/2005/8/layout/vList5"/>
    <dgm:cxn modelId="{E3AD758E-0322-444C-8767-F0F52CBB04EF}" type="presParOf" srcId="{EE9F3438-EF6F-44AF-AB10-8D12ADA6ED41}" destId="{FD9C0B90-73B4-4C24-A8CC-975CFFD7537B}" srcOrd="1" destOrd="0" presId="urn:microsoft.com/office/officeart/2005/8/layout/vList5"/>
    <dgm:cxn modelId="{AF8C3AE6-7330-419A-8CD8-5F768502D441}" type="presParOf" srcId="{11519200-9EA7-4BCA-9D6E-335E0B132F17}" destId="{4FB2D8F6-4F47-4A0A-85CC-60FB83DB6BBB}" srcOrd="1" destOrd="0" presId="urn:microsoft.com/office/officeart/2005/8/layout/vList5"/>
    <dgm:cxn modelId="{8742EAA3-CD82-48C0-80E2-D39A6CAFBB8C}" type="presParOf" srcId="{11519200-9EA7-4BCA-9D6E-335E0B132F17}" destId="{0B9DADBC-706C-43ED-A9BD-E11F40297E12}" srcOrd="2" destOrd="0" presId="urn:microsoft.com/office/officeart/2005/8/layout/vList5"/>
    <dgm:cxn modelId="{D4FF9D8D-85DF-4E63-9147-2CBE4C870B59}" type="presParOf" srcId="{0B9DADBC-706C-43ED-A9BD-E11F40297E12}" destId="{18E99E2C-F5E3-4720-A7F5-5DFA5B3FF849}" srcOrd="0" destOrd="0" presId="urn:microsoft.com/office/officeart/2005/8/layout/vList5"/>
    <dgm:cxn modelId="{9FDD3BA4-8A9B-4015-A0A4-2BF2B4A82D55}" type="presParOf" srcId="{0B9DADBC-706C-43ED-A9BD-E11F40297E12}" destId="{01AF2D0A-87C1-4EAE-B995-6C6A5B93CB02}" srcOrd="1" destOrd="0" presId="urn:microsoft.com/office/officeart/2005/8/layout/vList5"/>
    <dgm:cxn modelId="{3230BFE9-8ED1-4070-923B-98B455D6D383}" type="presParOf" srcId="{11519200-9EA7-4BCA-9D6E-335E0B132F17}" destId="{D3328E04-8FEB-4C07-BE38-6495A05B4709}" srcOrd="3" destOrd="0" presId="urn:microsoft.com/office/officeart/2005/8/layout/vList5"/>
    <dgm:cxn modelId="{42382C16-5484-4E65-BC35-1FF7219F89EE}" type="presParOf" srcId="{11519200-9EA7-4BCA-9D6E-335E0B132F17}" destId="{AFADCB86-1D73-4AFC-B19C-ACB36534F2E6}" srcOrd="4" destOrd="0" presId="urn:microsoft.com/office/officeart/2005/8/layout/vList5"/>
    <dgm:cxn modelId="{F8166577-C92B-48C2-A137-B0E0F15F4C84}" type="presParOf" srcId="{AFADCB86-1D73-4AFC-B19C-ACB36534F2E6}" destId="{5D0B5D6A-DA21-41B0-90E4-8E07C46A9ED5}" srcOrd="0" destOrd="0" presId="urn:microsoft.com/office/officeart/2005/8/layout/vList5"/>
    <dgm:cxn modelId="{87970130-D7B6-400C-B0BB-8A8ED445CAD4}" type="presParOf" srcId="{AFADCB86-1D73-4AFC-B19C-ACB36534F2E6}" destId="{0FFFCC6D-8579-49B1-BF16-3F96A8B8E5AC}" srcOrd="1" destOrd="0" presId="urn:microsoft.com/office/officeart/2005/8/layout/vList5"/>
    <dgm:cxn modelId="{3A6A76AB-5B74-4837-8B22-0F5B1063BBC8}" type="presParOf" srcId="{11519200-9EA7-4BCA-9D6E-335E0B132F17}" destId="{E96518AF-08A1-49AB-AD12-69D10711E1EF}" srcOrd="5" destOrd="0" presId="urn:microsoft.com/office/officeart/2005/8/layout/vList5"/>
    <dgm:cxn modelId="{02A6C6B7-CB14-40AA-8B3F-E97BB16AAC1F}" type="presParOf" srcId="{11519200-9EA7-4BCA-9D6E-335E0B132F17}" destId="{19A91993-CC91-4A20-B6D8-6A170252C79A}" srcOrd="6" destOrd="0" presId="urn:microsoft.com/office/officeart/2005/8/layout/vList5"/>
    <dgm:cxn modelId="{C39D250D-D13D-4F1E-8464-4FC4A087B590}" type="presParOf" srcId="{19A91993-CC91-4A20-B6D8-6A170252C79A}" destId="{E8C81914-2867-4B58-ACFB-3BFC5D53DF74}" srcOrd="0" destOrd="0" presId="urn:microsoft.com/office/officeart/2005/8/layout/vList5"/>
    <dgm:cxn modelId="{6B98DB45-E4C0-4EDA-83A9-79C8EC2417E3}" type="presParOf" srcId="{19A91993-CC91-4A20-B6D8-6A170252C79A}" destId="{3D825DEC-A7D5-4222-8FEA-AE0AA1891CE5}" srcOrd="1" destOrd="0" presId="urn:microsoft.com/office/officeart/2005/8/layout/vList5"/>
    <dgm:cxn modelId="{FC342FF7-1831-48ED-8526-C62138CCF458}" type="presParOf" srcId="{11519200-9EA7-4BCA-9D6E-335E0B132F17}" destId="{24046502-6661-489A-BE13-5F16B8D7CCB4}" srcOrd="7" destOrd="0" presId="urn:microsoft.com/office/officeart/2005/8/layout/vList5"/>
    <dgm:cxn modelId="{0DA2989D-0CA6-46A7-BD1A-BE81F4D36827}" type="presParOf" srcId="{11519200-9EA7-4BCA-9D6E-335E0B132F17}" destId="{78190CC4-CFF8-45AD-8824-E94E02DD18A3}" srcOrd="8" destOrd="0" presId="urn:microsoft.com/office/officeart/2005/8/layout/vList5"/>
    <dgm:cxn modelId="{3A5CE61B-8683-41B9-9769-EDB7C46B67B9}" type="presParOf" srcId="{78190CC4-CFF8-45AD-8824-E94E02DD18A3}" destId="{1F4FCBF9-31B5-49E2-B07D-8554B1909E27}" srcOrd="0" destOrd="0" presId="urn:microsoft.com/office/officeart/2005/8/layout/vList5"/>
    <dgm:cxn modelId="{A0FBAE2E-0B59-4510-98C2-A83EACB6B9E5}" type="presParOf" srcId="{78190CC4-CFF8-45AD-8824-E94E02DD18A3}" destId="{1BDABDA8-17BC-4F49-A978-7594BF85AAA9}" srcOrd="1" destOrd="0" presId="urn:microsoft.com/office/officeart/2005/8/layout/vList5"/>
    <dgm:cxn modelId="{97864E4B-FD44-4702-92E3-B51CDA0C6C27}" type="presParOf" srcId="{11519200-9EA7-4BCA-9D6E-335E0B132F17}" destId="{84A09EBF-D03D-476F-9682-5001709F6E72}" srcOrd="9" destOrd="0" presId="urn:microsoft.com/office/officeart/2005/8/layout/vList5"/>
    <dgm:cxn modelId="{7E935522-9BD5-401E-A12B-DF1CC921ED0F}" type="presParOf" srcId="{11519200-9EA7-4BCA-9D6E-335E0B132F17}" destId="{5F1E930D-7682-409F-AB64-5794A3EB8679}" srcOrd="10" destOrd="0" presId="urn:microsoft.com/office/officeart/2005/8/layout/vList5"/>
    <dgm:cxn modelId="{0C134441-3F65-4E11-AC18-BB5D005E4CBC}" type="presParOf" srcId="{5F1E930D-7682-409F-AB64-5794A3EB8679}" destId="{CF2CE30B-1588-47E0-913F-3537EEBDC4F1}" srcOrd="0" destOrd="0" presId="urn:microsoft.com/office/officeart/2005/8/layout/vList5"/>
    <dgm:cxn modelId="{187F3110-A051-42E7-9EF2-15FD528150C4}"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8AD31E84-1FDC-47E9-BE63-4AD6CD2FB480}" srcId="{9BCC1A64-3D69-422F-81C2-0DFE6D5C40DB}" destId="{A0D86E6C-2981-48EC-9901-202E4FC182ED}" srcOrd="0" destOrd="0" parTransId="{261241F0-2D0E-4F03-8C44-83BE8AC70D72}" sibTransId="{455479E7-ABE3-4E56-BFBB-6B73CDCE19E3}"/>
    <dgm:cxn modelId="{0E890E96-ED2C-4367-A398-F06E029ABD4A}" type="presOf" srcId="{59E6D78C-B749-4637-8124-B9D9652DE9EA}" destId="{18E99E2C-F5E3-4720-A7F5-5DFA5B3FF849}" srcOrd="0" destOrd="0" presId="urn:microsoft.com/office/officeart/2005/8/layout/vList5"/>
    <dgm:cxn modelId="{646BDAE9-7D44-46C9-A345-4FCDEF24F299}" type="presOf" srcId="{55658C84-E387-44B9-99A8-504D27B2D40F}" destId="{CF2CE30B-1588-47E0-913F-3537EEBDC4F1}" srcOrd="0" destOrd="0" presId="urn:microsoft.com/office/officeart/2005/8/layout/vList5"/>
    <dgm:cxn modelId="{22481DD6-D50E-4D90-A087-0FCBE4BF6D2C}" type="presOf" srcId="{9BCC1A64-3D69-422F-81C2-0DFE6D5C40DB}" destId="{1F4FCBF9-31B5-49E2-B07D-8554B1909E27}"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0DA2066B-692D-42BD-9529-7DCA7DC357BF}" type="presOf" srcId="{3ED04A44-12D6-4525-B6D4-35C6D0453C92}" destId="{22C7FE2A-EBB2-4E58-B759-1DEBFF0F0CF9}" srcOrd="0" destOrd="0" presId="urn:microsoft.com/office/officeart/2005/8/layout/vList5"/>
    <dgm:cxn modelId="{FF6F8E55-684D-4437-B9DF-1CB57210C845}" srcId="{976251E2-04A9-4263-8A00-267BDA912C4E}" destId="{FC07AFFD-0C07-4A95-B0FA-CD27BA0D85AB}" srcOrd="9" destOrd="0" parTransId="{AE6BE63B-EC6F-45C6-B201-953AD045B973}" sibTransId="{CB273E3F-90A8-4EE8-9847-0582BD78E123}"/>
    <dgm:cxn modelId="{4BA2F715-6C11-4D04-A56B-EEE9DA1F86B7}" type="presOf" srcId="{40A57BD4-23C9-45F6-B7B8-D100D70A2AC3}" destId="{CFD8AAAB-5C1C-49FB-9793-8A735C3E224D}"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F0581F66-2017-45A2-BC3F-5B580E969FF1}" type="presOf" srcId="{5DD943BD-810A-4CE9-8F48-AA05AE1AAF7F}" destId="{F4B987E3-1756-4C0B-81BC-5D4FD46B4F2A}"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79A8F099-E95A-497E-A78A-3A57E366434F}" srcId="{59E6D78C-B749-4637-8124-B9D9652DE9EA}" destId="{3C32B176-43C4-4F12-9B0E-3F82F5B774B5}" srcOrd="0" destOrd="0" parTransId="{E344D565-BF73-408F-BA19-4D444DC531C1}" sibTransId="{861CEE04-8F45-4830-87E7-2783E4D6669D}"/>
    <dgm:cxn modelId="{548A8285-FC68-436E-BE28-E59A4218F73D}" srcId="{FCF41B2A-3842-466B-B6D8-6F6DC495A848}" destId="{6B764548-8FDB-4C2F-ADE2-21DB4F3F1D04}" srcOrd="0" destOrd="0" parTransId="{EE028AB0-F83E-4E21-A3A1-928D8FE597EA}" sibTransId="{9CA59731-EC61-4B25-BF7B-5A9E29767184}"/>
    <dgm:cxn modelId="{88E301DC-518D-46A8-AA11-BC6AD98C516E}" srcId="{976251E2-04A9-4263-8A00-267BDA912C4E}" destId="{59E6D78C-B749-4637-8124-B9D9652DE9EA}" srcOrd="2" destOrd="0" parTransId="{82559320-1099-4069-8837-91CDE5CA4E76}" sibTransId="{257D2372-87FB-4CE6-91E8-DBF2BB36319A}"/>
    <dgm:cxn modelId="{FBCBCB8E-D8B1-4463-8C72-DF20535CF6AD}" srcId="{976251E2-04A9-4263-8A00-267BDA912C4E}" destId="{A8F53E3C-573B-4E42-877E-E43D2DDC78AD}" srcOrd="8" destOrd="0" parTransId="{6ACA054C-059E-45BD-A1CF-3F4133A48D97}" sibTransId="{7DCBA5FB-8A11-434B-88DD-0F5ACF6D3B2E}"/>
    <dgm:cxn modelId="{904FB8C1-70C8-4EE5-B00B-4817226937D6}" type="presOf" srcId="{3C32B176-43C4-4F12-9B0E-3F82F5B774B5}" destId="{01AF2D0A-87C1-4EAE-B995-6C6A5B93CB02}"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1F0CAF48-9AE8-4B30-942D-682CE67E9435}" type="presOf" srcId="{FC07AFFD-0C07-4A95-B0FA-CD27BA0D85AB}" destId="{D50E0E09-8F41-4488-9465-03AF43136D05}"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D75891FC-62E2-4D45-B212-D679021C3FFE}" type="presOf" srcId="{72C4FAF0-CC1D-463A-A299-AB5B2AAA164F}" destId="{68B9775C-ADEC-4AF1-9A60-DC6B4485FCF4}" srcOrd="0" destOrd="0" presId="urn:microsoft.com/office/officeart/2005/8/layout/vList5"/>
    <dgm:cxn modelId="{BC99C723-4B94-4994-85A0-5006F881F0F3}" type="presOf" srcId="{606B9183-B2B7-468C-AB3A-B86D1BD0D84F}" destId="{0FFFCC6D-8579-49B1-BF16-3F96A8B8E5AC}"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11CA9ADF-20F6-40DF-858A-53513ABAB5F6}" srcId="{12F92D7B-E754-4316-9131-54C32AE446B9}" destId="{72C4FAF0-CC1D-463A-A299-AB5B2AAA164F}" srcOrd="0" destOrd="0" parTransId="{70EF3004-7028-4BFE-A50B-B465E6D6AE5D}" sibTransId="{7B80AAF6-B7A3-4C27-85CF-6E6E40E08716}"/>
    <dgm:cxn modelId="{9DF70F28-DDE9-4B05-A8AC-8F7272970DEC}" type="presOf" srcId="{D2B5F688-E694-4F60-84F2-AF3862C34934}" destId="{E8C81914-2867-4B58-ACFB-3BFC5D53DF74}" srcOrd="0" destOrd="0" presId="urn:microsoft.com/office/officeart/2005/8/layout/vList5"/>
    <dgm:cxn modelId="{EA498CF5-FA50-41C3-B007-FDE86619E6CB}" type="presOf" srcId="{A0D86E6C-2981-48EC-9901-202E4FC182ED}" destId="{1BDABDA8-17BC-4F49-A978-7594BF85AAA9}" srcOrd="0" destOrd="0" presId="urn:microsoft.com/office/officeart/2005/8/layout/vList5"/>
    <dgm:cxn modelId="{93543B31-7DEB-4094-80D4-455DAA2A730E}" type="presOf" srcId="{976251E2-04A9-4263-8A00-267BDA912C4E}" destId="{11519200-9EA7-4BCA-9D6E-335E0B132F17}"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0D33CD53-D35E-473C-938C-E2A1922CE39F}" type="presOf" srcId="{12F92D7B-E754-4316-9131-54C32AE446B9}" destId="{AE1F33C1-A95C-426D-9E30-F98B65877A15}" srcOrd="0" destOrd="0" presId="urn:microsoft.com/office/officeart/2005/8/layout/vList5"/>
    <dgm:cxn modelId="{DBC1F59C-09A2-4661-8065-3831860A794F}" srcId="{976251E2-04A9-4263-8A00-267BDA912C4E}" destId="{FCF41B2A-3842-466B-B6D8-6F6DC495A848}" srcOrd="10" destOrd="0" parTransId="{10CEF8EF-28FD-4023-993C-0E698E871E0E}" sibTransId="{6BD6C5D1-554D-4A42-9D2B-443940C48746}"/>
    <dgm:cxn modelId="{F0ED81DE-8DAE-4A7C-BEA0-F12968D12B74}" type="presOf" srcId="{21C2E492-0A59-429A-B17F-117F9A9753CB}" destId="{C86A0D88-C1F9-498C-A780-FCE487647AE3}" srcOrd="0" destOrd="0" presId="urn:microsoft.com/office/officeart/2005/8/layout/vList5"/>
    <dgm:cxn modelId="{0AFC8F06-FDB3-4489-A725-CD2D0A284143}" srcId="{976251E2-04A9-4263-8A00-267BDA912C4E}" destId="{40A57BD4-23C9-45F6-B7B8-D100D70A2AC3}" srcOrd="7" destOrd="0" parTransId="{F0C64919-5D6F-4F87-9366-AED8B2888A55}" sibTransId="{23542288-C76B-463D-970A-8388FF7DCC05}"/>
    <dgm:cxn modelId="{618887D5-02D4-47DA-8CD4-7530AEBFE1B2}" type="presOf" srcId="{AF883CB8-8AFA-42BA-AD15-20440DE2E7A4}" destId="{28FAAE43-F607-4542-A198-881D7EEEBE2B}" srcOrd="0" destOrd="0" presId="urn:microsoft.com/office/officeart/2005/8/layout/vList5"/>
    <dgm:cxn modelId="{8867DA3A-10CA-4526-8287-06681AC9FA0E}" srcId="{976251E2-04A9-4263-8A00-267BDA912C4E}" destId="{12F92D7B-E754-4316-9131-54C32AE446B9}" srcOrd="1" destOrd="0" parTransId="{2A17239B-DEB5-4AE7-BCE0-6071575E08E8}" sibTransId="{4651F23C-E303-4040-A456-7A92D48CD255}"/>
    <dgm:cxn modelId="{F8EB9E71-2B67-46B7-A31C-B6F8F4050855}" type="presOf" srcId="{A8F53E3C-573B-4E42-877E-E43D2DDC78AD}" destId="{2D6C104F-6F14-426D-B2D7-696B1DE16699}" srcOrd="0" destOrd="0" presId="urn:microsoft.com/office/officeart/2005/8/layout/vList5"/>
    <dgm:cxn modelId="{531B7AB8-5B8F-478E-9BCA-7FAEF3A5E25A}" type="presOf" srcId="{B2BA3629-A2D5-4C76-8286-62E4E9AF1C13}" destId="{39BCB55B-1078-42DE-B4A6-BE7851C244FD}" srcOrd="0" destOrd="0" presId="urn:microsoft.com/office/officeart/2005/8/layout/vList5"/>
    <dgm:cxn modelId="{8E6A908F-A5AC-4591-B2A2-24EB2DC7CC46}" type="presOf" srcId="{6B764548-8FDB-4C2F-ADE2-21DB4F3F1D04}" destId="{DAAB51CD-5F24-493F-90B5-FA1083CA7DF4}"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18882262-3D40-4672-ADE2-74F85E6B6AAA}" type="presOf" srcId="{FCF41B2A-3842-466B-B6D8-6F6DC495A848}" destId="{869DE273-415C-4E80-92D2-08079439F516}"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CAC4EE56-AA97-46BD-830D-C4EA12F1A513}" srcId="{FC07AFFD-0C07-4A95-B0FA-CD27BA0D85AB}" destId="{3ED04A44-12D6-4525-B6D4-35C6D0453C92}" srcOrd="0" destOrd="0" parTransId="{51BB93DF-4A69-4747-80C7-46F23887C60F}" sibTransId="{4A92D8E8-2D74-413A-9FFF-16BF0668B4A8}"/>
    <dgm:cxn modelId="{43ECAB35-1735-43F2-92A2-F2D7B271A534}" type="presOf" srcId="{3E91CEC3-91B4-4B7D-8E7C-0BA2B4F96005}" destId="{FD9C0B90-73B4-4C24-A8CC-975CFFD7537B}" srcOrd="0" destOrd="0" presId="urn:microsoft.com/office/officeart/2005/8/layout/vList5"/>
    <dgm:cxn modelId="{568D8CC8-CDCF-4B3C-8F66-EF36DEA77E64}" srcId="{976251E2-04A9-4263-8A00-267BDA912C4E}" destId="{D2B5F688-E694-4F60-84F2-AF3862C34934}" srcOrd="4" destOrd="0" parTransId="{AF2ACD58-FF41-435E-8233-D9653E6BCE9C}" sibTransId="{56D73F4D-A014-41D2-87B3-EE0A169100BD}"/>
    <dgm:cxn modelId="{DEFFCD11-1466-4F09-887F-6206D986419C}" type="presOf" srcId="{6EDF1A66-8B7C-40A5-832A-FA2F6B99E386}" destId="{3D825DEC-A7D5-4222-8FEA-AE0AA1891CE5}" srcOrd="0" destOrd="0" presId="urn:microsoft.com/office/officeart/2005/8/layout/vList5"/>
    <dgm:cxn modelId="{83F4EBE1-F1A6-4188-9610-412E1BD0C987}" type="presOf" srcId="{BCC996C9-1420-4588-A6EA-FC6515C05688}" destId="{5D0B5D6A-DA21-41B0-90E4-8E07C46A9ED5}"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272A06FB-6AEE-419E-A4FE-C37CC7EA75BA}" type="presParOf" srcId="{11519200-9EA7-4BCA-9D6E-335E0B132F17}" destId="{EE9F3438-EF6F-44AF-AB10-8D12ADA6ED41}" srcOrd="0" destOrd="0" presId="urn:microsoft.com/office/officeart/2005/8/layout/vList5"/>
    <dgm:cxn modelId="{06E7A446-692C-4F61-A422-F5A4F6434E11}" type="presParOf" srcId="{EE9F3438-EF6F-44AF-AB10-8D12ADA6ED41}" destId="{C86A0D88-C1F9-498C-A780-FCE487647AE3}" srcOrd="0" destOrd="0" presId="urn:microsoft.com/office/officeart/2005/8/layout/vList5"/>
    <dgm:cxn modelId="{A0CA0164-9ADF-43D7-B58E-1101897B543F}" type="presParOf" srcId="{EE9F3438-EF6F-44AF-AB10-8D12ADA6ED41}" destId="{FD9C0B90-73B4-4C24-A8CC-975CFFD7537B}" srcOrd="1" destOrd="0" presId="urn:microsoft.com/office/officeart/2005/8/layout/vList5"/>
    <dgm:cxn modelId="{7F903E7C-637D-4037-88C2-202BE16D136C}" type="presParOf" srcId="{11519200-9EA7-4BCA-9D6E-335E0B132F17}" destId="{4FB2D8F6-4F47-4A0A-85CC-60FB83DB6BBB}" srcOrd="1" destOrd="0" presId="urn:microsoft.com/office/officeart/2005/8/layout/vList5"/>
    <dgm:cxn modelId="{BB45234F-225D-4C20-8487-E906D64F04B3}" type="presParOf" srcId="{11519200-9EA7-4BCA-9D6E-335E0B132F17}" destId="{82C6F14C-171E-42F2-8F25-3F024D886FD6}" srcOrd="2" destOrd="0" presId="urn:microsoft.com/office/officeart/2005/8/layout/vList5"/>
    <dgm:cxn modelId="{9AC151C9-C162-4458-BA4F-54F35765B590}" type="presParOf" srcId="{82C6F14C-171E-42F2-8F25-3F024D886FD6}" destId="{AE1F33C1-A95C-426D-9E30-F98B65877A15}" srcOrd="0" destOrd="0" presId="urn:microsoft.com/office/officeart/2005/8/layout/vList5"/>
    <dgm:cxn modelId="{147A3C35-F8E2-45D1-8EE3-0825F2C4BE09}" type="presParOf" srcId="{82C6F14C-171E-42F2-8F25-3F024D886FD6}" destId="{68B9775C-ADEC-4AF1-9A60-DC6B4485FCF4}" srcOrd="1" destOrd="0" presId="urn:microsoft.com/office/officeart/2005/8/layout/vList5"/>
    <dgm:cxn modelId="{FA18F1D2-6FA4-472C-A3DC-260F10C7AAAC}" type="presParOf" srcId="{11519200-9EA7-4BCA-9D6E-335E0B132F17}" destId="{DC5BC372-E52D-482F-9B9A-1684A84C34FF}" srcOrd="3" destOrd="0" presId="urn:microsoft.com/office/officeart/2005/8/layout/vList5"/>
    <dgm:cxn modelId="{3B83D54D-5B71-4949-905F-5D9F147DC3F5}" type="presParOf" srcId="{11519200-9EA7-4BCA-9D6E-335E0B132F17}" destId="{0B9DADBC-706C-43ED-A9BD-E11F40297E12}" srcOrd="4" destOrd="0" presId="urn:microsoft.com/office/officeart/2005/8/layout/vList5"/>
    <dgm:cxn modelId="{40F9C5FF-4057-4B97-AE68-1E473A581113}" type="presParOf" srcId="{0B9DADBC-706C-43ED-A9BD-E11F40297E12}" destId="{18E99E2C-F5E3-4720-A7F5-5DFA5B3FF849}" srcOrd="0" destOrd="0" presId="urn:microsoft.com/office/officeart/2005/8/layout/vList5"/>
    <dgm:cxn modelId="{77946E65-5A07-4475-8491-74C395982170}" type="presParOf" srcId="{0B9DADBC-706C-43ED-A9BD-E11F40297E12}" destId="{01AF2D0A-87C1-4EAE-B995-6C6A5B93CB02}" srcOrd="1" destOrd="0" presId="urn:microsoft.com/office/officeart/2005/8/layout/vList5"/>
    <dgm:cxn modelId="{A0738370-C7CA-4ACF-BEE2-2AD6078B5276}" type="presParOf" srcId="{11519200-9EA7-4BCA-9D6E-335E0B132F17}" destId="{D3328E04-8FEB-4C07-BE38-6495A05B4709}" srcOrd="5" destOrd="0" presId="urn:microsoft.com/office/officeart/2005/8/layout/vList5"/>
    <dgm:cxn modelId="{F204E67E-EBD2-47DE-9E2D-43D59BBA9019}" type="presParOf" srcId="{11519200-9EA7-4BCA-9D6E-335E0B132F17}" destId="{AFADCB86-1D73-4AFC-B19C-ACB36534F2E6}" srcOrd="6" destOrd="0" presId="urn:microsoft.com/office/officeart/2005/8/layout/vList5"/>
    <dgm:cxn modelId="{5690259C-659A-4C7B-B110-8236896A4F3F}" type="presParOf" srcId="{AFADCB86-1D73-4AFC-B19C-ACB36534F2E6}" destId="{5D0B5D6A-DA21-41B0-90E4-8E07C46A9ED5}" srcOrd="0" destOrd="0" presId="urn:microsoft.com/office/officeart/2005/8/layout/vList5"/>
    <dgm:cxn modelId="{A2EB1DC2-B7A9-4956-B983-0B16D20D2358}" type="presParOf" srcId="{AFADCB86-1D73-4AFC-B19C-ACB36534F2E6}" destId="{0FFFCC6D-8579-49B1-BF16-3F96A8B8E5AC}" srcOrd="1" destOrd="0" presId="urn:microsoft.com/office/officeart/2005/8/layout/vList5"/>
    <dgm:cxn modelId="{6DF2448F-F039-4432-B15A-5EC4EE830521}" type="presParOf" srcId="{11519200-9EA7-4BCA-9D6E-335E0B132F17}" destId="{E96518AF-08A1-49AB-AD12-69D10711E1EF}" srcOrd="7" destOrd="0" presId="urn:microsoft.com/office/officeart/2005/8/layout/vList5"/>
    <dgm:cxn modelId="{1CDC96AE-F545-48F5-9BB5-0A8D447472CB}" type="presParOf" srcId="{11519200-9EA7-4BCA-9D6E-335E0B132F17}" destId="{19A91993-CC91-4A20-B6D8-6A170252C79A}" srcOrd="8" destOrd="0" presId="urn:microsoft.com/office/officeart/2005/8/layout/vList5"/>
    <dgm:cxn modelId="{65761840-8989-43B3-8412-9820883A9437}" type="presParOf" srcId="{19A91993-CC91-4A20-B6D8-6A170252C79A}" destId="{E8C81914-2867-4B58-ACFB-3BFC5D53DF74}" srcOrd="0" destOrd="0" presId="urn:microsoft.com/office/officeart/2005/8/layout/vList5"/>
    <dgm:cxn modelId="{FFD9018F-BB8A-45C0-8CE5-11C3628743FF}" type="presParOf" srcId="{19A91993-CC91-4A20-B6D8-6A170252C79A}" destId="{3D825DEC-A7D5-4222-8FEA-AE0AA1891CE5}" srcOrd="1" destOrd="0" presId="urn:microsoft.com/office/officeart/2005/8/layout/vList5"/>
    <dgm:cxn modelId="{976931EC-39A3-459D-B126-38F9D818529B}" type="presParOf" srcId="{11519200-9EA7-4BCA-9D6E-335E0B132F17}" destId="{24046502-6661-489A-BE13-5F16B8D7CCB4}" srcOrd="9" destOrd="0" presId="urn:microsoft.com/office/officeart/2005/8/layout/vList5"/>
    <dgm:cxn modelId="{725C4C28-3776-407C-9C0F-AFEC3007FB10}" type="presParOf" srcId="{11519200-9EA7-4BCA-9D6E-335E0B132F17}" destId="{78190CC4-CFF8-45AD-8824-E94E02DD18A3}" srcOrd="10" destOrd="0" presId="urn:microsoft.com/office/officeart/2005/8/layout/vList5"/>
    <dgm:cxn modelId="{6601849F-8D6B-4F6A-8B07-DF0498E14155}" type="presParOf" srcId="{78190CC4-CFF8-45AD-8824-E94E02DD18A3}" destId="{1F4FCBF9-31B5-49E2-B07D-8554B1909E27}" srcOrd="0" destOrd="0" presId="urn:microsoft.com/office/officeart/2005/8/layout/vList5"/>
    <dgm:cxn modelId="{A711C862-0420-43E1-8C46-5A16771E5367}" type="presParOf" srcId="{78190CC4-CFF8-45AD-8824-E94E02DD18A3}" destId="{1BDABDA8-17BC-4F49-A978-7594BF85AAA9}" srcOrd="1" destOrd="0" presId="urn:microsoft.com/office/officeart/2005/8/layout/vList5"/>
    <dgm:cxn modelId="{EE4714B6-4754-4D21-9392-982FD15B843C}" type="presParOf" srcId="{11519200-9EA7-4BCA-9D6E-335E0B132F17}" destId="{84A09EBF-D03D-476F-9682-5001709F6E72}" srcOrd="11" destOrd="0" presId="urn:microsoft.com/office/officeart/2005/8/layout/vList5"/>
    <dgm:cxn modelId="{6F1B29B6-071D-4D07-8871-DFA0678C39F0}" type="presParOf" srcId="{11519200-9EA7-4BCA-9D6E-335E0B132F17}" destId="{5F1E930D-7682-409F-AB64-5794A3EB8679}" srcOrd="12" destOrd="0" presId="urn:microsoft.com/office/officeart/2005/8/layout/vList5"/>
    <dgm:cxn modelId="{6412E03D-76BD-42E6-9760-A23458AFEDC8}" type="presParOf" srcId="{5F1E930D-7682-409F-AB64-5794A3EB8679}" destId="{CF2CE30B-1588-47E0-913F-3537EEBDC4F1}" srcOrd="0" destOrd="0" presId="urn:microsoft.com/office/officeart/2005/8/layout/vList5"/>
    <dgm:cxn modelId="{BFB03EFF-8868-4949-BCEE-9616EB6BF570}" type="presParOf" srcId="{5F1E930D-7682-409F-AB64-5794A3EB8679}" destId="{28FAAE43-F607-4542-A198-881D7EEEBE2B}" srcOrd="1" destOrd="0" presId="urn:microsoft.com/office/officeart/2005/8/layout/vList5"/>
    <dgm:cxn modelId="{6987753A-36F7-4E1E-B2E9-044643EDFFC1}" type="presParOf" srcId="{11519200-9EA7-4BCA-9D6E-335E0B132F17}" destId="{E0AE67B8-D252-45EB-96F8-117E0C28C1D6}" srcOrd="13" destOrd="0" presId="urn:microsoft.com/office/officeart/2005/8/layout/vList5"/>
    <dgm:cxn modelId="{9886EE68-98E4-4B31-A231-F5F0EC9A7615}" type="presParOf" srcId="{11519200-9EA7-4BCA-9D6E-335E0B132F17}" destId="{15CF8C9B-DCF1-446A-BA90-706F2CFCA4E1}" srcOrd="14" destOrd="0" presId="urn:microsoft.com/office/officeart/2005/8/layout/vList5"/>
    <dgm:cxn modelId="{60FCB9A3-A81E-428A-BE5A-AE02A537016E}" type="presParOf" srcId="{15CF8C9B-DCF1-446A-BA90-706F2CFCA4E1}" destId="{CFD8AAAB-5C1C-49FB-9793-8A735C3E224D}" srcOrd="0" destOrd="0" presId="urn:microsoft.com/office/officeart/2005/8/layout/vList5"/>
    <dgm:cxn modelId="{25961467-DAB0-41E2-A81B-9D298F963D5E}" type="presParOf" srcId="{15CF8C9B-DCF1-446A-BA90-706F2CFCA4E1}" destId="{F4B987E3-1756-4C0B-81BC-5D4FD46B4F2A}" srcOrd="1" destOrd="0" presId="urn:microsoft.com/office/officeart/2005/8/layout/vList5"/>
    <dgm:cxn modelId="{B55E02CA-EEE5-441E-B551-DCE36F044C0A}" type="presParOf" srcId="{11519200-9EA7-4BCA-9D6E-335E0B132F17}" destId="{E8EBF530-4F74-4A6A-B301-3D084EB1FFB8}" srcOrd="15" destOrd="0" presId="urn:microsoft.com/office/officeart/2005/8/layout/vList5"/>
    <dgm:cxn modelId="{05F677F2-C08E-4F11-A728-0092981C7BD6}" type="presParOf" srcId="{11519200-9EA7-4BCA-9D6E-335E0B132F17}" destId="{E1D8EF97-8851-481B-8F3C-594B2AA875C2}" srcOrd="16" destOrd="0" presId="urn:microsoft.com/office/officeart/2005/8/layout/vList5"/>
    <dgm:cxn modelId="{7CFE4566-479B-400D-A20C-91748F6530C5}" type="presParOf" srcId="{E1D8EF97-8851-481B-8F3C-594B2AA875C2}" destId="{2D6C104F-6F14-426D-B2D7-696B1DE16699}" srcOrd="0" destOrd="0" presId="urn:microsoft.com/office/officeart/2005/8/layout/vList5"/>
    <dgm:cxn modelId="{E1F2D1A8-89A5-4985-A928-DF8DE8B00CB7}" type="presParOf" srcId="{E1D8EF97-8851-481B-8F3C-594B2AA875C2}" destId="{39BCB55B-1078-42DE-B4A6-BE7851C244FD}" srcOrd="1" destOrd="0" presId="urn:microsoft.com/office/officeart/2005/8/layout/vList5"/>
    <dgm:cxn modelId="{1727E6B0-2D37-4708-84FA-70B2BB17FF9D}" type="presParOf" srcId="{11519200-9EA7-4BCA-9D6E-335E0B132F17}" destId="{E1EF61F4-99F3-4A56-8D79-DE24C1F1193E}" srcOrd="17" destOrd="0" presId="urn:microsoft.com/office/officeart/2005/8/layout/vList5"/>
    <dgm:cxn modelId="{F1453F08-38D2-49F3-8E73-4A82B8EBDC4B}" type="presParOf" srcId="{11519200-9EA7-4BCA-9D6E-335E0B132F17}" destId="{4220F6F5-1B4C-416D-B567-6B57A1752936}" srcOrd="18" destOrd="0" presId="urn:microsoft.com/office/officeart/2005/8/layout/vList5"/>
    <dgm:cxn modelId="{BA603067-B18C-4313-91A5-5ED25471693F}" type="presParOf" srcId="{4220F6F5-1B4C-416D-B567-6B57A1752936}" destId="{D50E0E09-8F41-4488-9465-03AF43136D05}" srcOrd="0" destOrd="0" presId="urn:microsoft.com/office/officeart/2005/8/layout/vList5"/>
    <dgm:cxn modelId="{4606627B-DE31-4054-8503-B3601B0C3529}" type="presParOf" srcId="{4220F6F5-1B4C-416D-B567-6B57A1752936}" destId="{22C7FE2A-EBB2-4E58-B759-1DEBFF0F0CF9}" srcOrd="1" destOrd="0" presId="urn:microsoft.com/office/officeart/2005/8/layout/vList5"/>
    <dgm:cxn modelId="{6738F176-AECE-4B3C-89F8-AD8DEB388631}" type="presParOf" srcId="{11519200-9EA7-4BCA-9D6E-335E0B132F17}" destId="{0E59C5F7-B881-4193-8BBC-0FC792ED21AD}" srcOrd="19" destOrd="0" presId="urn:microsoft.com/office/officeart/2005/8/layout/vList5"/>
    <dgm:cxn modelId="{8328DB26-8CE1-4803-BB91-7A894950CF7B}" type="presParOf" srcId="{11519200-9EA7-4BCA-9D6E-335E0B132F17}" destId="{78E34E4D-A63E-4F2F-ADB3-27E78BF3699A}" srcOrd="20" destOrd="0" presId="urn:microsoft.com/office/officeart/2005/8/layout/vList5"/>
    <dgm:cxn modelId="{6A055025-B092-457E-99C6-446A68D67B4A}" type="presParOf" srcId="{78E34E4D-A63E-4F2F-ADB3-27E78BF3699A}" destId="{869DE273-415C-4E80-92D2-08079439F516}" srcOrd="0" destOrd="0" presId="urn:microsoft.com/office/officeart/2005/8/layout/vList5"/>
    <dgm:cxn modelId="{A0AE4A04-6561-47A9-992D-7F46AB9EEB0B}"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377975E8-3096-4746-A329-F7CAD8188524}" type="presOf" srcId="{E10D6CB9-25BB-4F58-9ADD-F10D82759ECE}" destId="{1D34265E-C0D0-4165-BC34-CA7DDE3C6859}" srcOrd="0" destOrd="0" presId="urn:microsoft.com/office/officeart/2005/8/layout/radial3"/>
    <dgm:cxn modelId="{9502FAB9-4411-42C8-80E9-5AEF562E9493}" type="presOf" srcId="{72F27833-F552-4ABF-A76F-683DA387EFD5}" destId="{566FA6A0-2344-4665-9474-CB3E2FCD05A7}"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8DD99553-46BC-4440-A98D-93C886A32B0C}" type="presOf" srcId="{B0895E9C-839A-45AA-AD0B-4B066C25628A}" destId="{376108C7-AF89-4832-B217-7BD221C1880A}" srcOrd="0" destOrd="0" presId="urn:microsoft.com/office/officeart/2005/8/layout/radial3"/>
    <dgm:cxn modelId="{50E1079C-63D1-4EBD-96F6-4624A0159921}" type="presOf" srcId="{3657DA42-5C87-4ED8-8A2A-3E3A3278543D}" destId="{4EEA56F8-062C-4D91-8CCA-96F55CA8AF48}" srcOrd="0" destOrd="0" presId="urn:microsoft.com/office/officeart/2005/8/layout/radial3"/>
    <dgm:cxn modelId="{10C9DDF2-7A48-47C3-AE0D-E5445811CF56}" type="presOf" srcId="{261822AC-45CC-41E9-BC8C-56AE2CBDE593}" destId="{0E027013-B11C-427F-AAA1-7DFF12DC3791}" srcOrd="0" destOrd="0" presId="urn:microsoft.com/office/officeart/2005/8/layout/radial3"/>
    <dgm:cxn modelId="{F68756FD-E511-49B5-901D-6FA24DD21EA1}" type="presOf" srcId="{98E4117B-7BFD-4D90-B0F1-E71D3248F23E}" destId="{AC6B7912-ECF1-44D0-B51E-2343557C20BD}" srcOrd="0" destOrd="0" presId="urn:microsoft.com/office/officeart/2005/8/layout/radial3"/>
    <dgm:cxn modelId="{BC85B7A7-1A00-4522-B313-7D7ADE0AECFC}" type="presOf" srcId="{D2651DC4-D6B8-4B4B-877C-CBDE3A34FEBA}" destId="{82FD0BAD-4696-474C-887B-63012598020C}"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E624738B-93E2-4630-86F8-3475B44EC00B}" type="presParOf" srcId="{0E027013-B11C-427F-AAA1-7DFF12DC3791}" destId="{E7D4C52C-8627-4EFC-9079-BCF0A818BAD3}" srcOrd="0" destOrd="0" presId="urn:microsoft.com/office/officeart/2005/8/layout/radial3"/>
    <dgm:cxn modelId="{28DCFF44-554A-48C6-85CE-5D1F990ED298}" type="presParOf" srcId="{E7D4C52C-8627-4EFC-9079-BCF0A818BAD3}" destId="{82FD0BAD-4696-474C-887B-63012598020C}" srcOrd="0" destOrd="0" presId="urn:microsoft.com/office/officeart/2005/8/layout/radial3"/>
    <dgm:cxn modelId="{FADF4B63-26F4-4063-B607-38CFBD741680}" type="presParOf" srcId="{E7D4C52C-8627-4EFC-9079-BCF0A818BAD3}" destId="{4EEA56F8-062C-4D91-8CCA-96F55CA8AF48}" srcOrd="1" destOrd="0" presId="urn:microsoft.com/office/officeart/2005/8/layout/radial3"/>
    <dgm:cxn modelId="{DD7FB1C5-F20E-4E63-9619-8EA81FDE3A9E}" type="presParOf" srcId="{E7D4C52C-8627-4EFC-9079-BCF0A818BAD3}" destId="{376108C7-AF89-4832-B217-7BD221C1880A}" srcOrd="2" destOrd="0" presId="urn:microsoft.com/office/officeart/2005/8/layout/radial3"/>
    <dgm:cxn modelId="{1BD08255-1B7B-44D2-A8AD-24DBF2DF30BF}" type="presParOf" srcId="{E7D4C52C-8627-4EFC-9079-BCF0A818BAD3}" destId="{1D34265E-C0D0-4165-BC34-CA7DDE3C6859}" srcOrd="3" destOrd="0" presId="urn:microsoft.com/office/officeart/2005/8/layout/radial3"/>
    <dgm:cxn modelId="{E71F70CB-E462-42C8-B1E5-E2A258E5A87F}" type="presParOf" srcId="{E7D4C52C-8627-4EFC-9079-BCF0A818BAD3}" destId="{566FA6A0-2344-4665-9474-CB3E2FCD05A7}" srcOrd="4" destOrd="0" presId="urn:microsoft.com/office/officeart/2005/8/layout/radial3"/>
    <dgm:cxn modelId="{EFEEB60B-14C8-4D98-A2E0-A8FF40F1CC22}"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42</Pages>
  <Words>9928</Words>
  <Characters>54608</Characters>
  <Application>Microsoft Office Word</Application>
  <DocSecurity>0</DocSecurity>
  <Lines>455</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64408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Colossus User</cp:lastModifiedBy>
  <cp:revision>18</cp:revision>
  <dcterms:created xsi:type="dcterms:W3CDTF">2009-03-23T21:31:00Z</dcterms:created>
  <dcterms:modified xsi:type="dcterms:W3CDTF">2009-03-28T14:58:00Z</dcterms:modified>
</cp:coreProperties>
</file>