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DCFF" w14:textId="77777777" w:rsidR="002A65ED" w:rsidRDefault="00000000">
      <w:pPr>
        <w:jc w:val="center"/>
        <w:rPr>
          <w:b/>
          <w:color w:val="000000" w:themeColor="text1"/>
          <w:sz w:val="22"/>
        </w:rPr>
      </w:pPr>
      <w:r w:rsidRPr="00D80CAB">
        <w:rPr>
          <w:b/>
          <w:color w:val="000000" w:themeColor="text1"/>
          <w:sz w:val="22"/>
        </w:rPr>
        <w:t>Assignment 2: Search Algorithms</w:t>
      </w:r>
    </w:p>
    <w:p w14:paraId="43914153" w14:textId="35AB31D8" w:rsidR="00D80CAB" w:rsidRDefault="00D80CAB">
      <w:pPr>
        <w:jc w:val="center"/>
        <w:rPr>
          <w:b/>
          <w:color w:val="000000" w:themeColor="text1"/>
          <w:sz w:val="22"/>
        </w:rPr>
      </w:pPr>
      <w:r>
        <w:rPr>
          <w:b/>
          <w:color w:val="000000" w:themeColor="text1"/>
          <w:sz w:val="22"/>
        </w:rPr>
        <w:t>Name: Ana Maharani putri</w:t>
      </w:r>
    </w:p>
    <w:p w14:paraId="0671F02F" w14:textId="33C8D480" w:rsidR="00D80CAB" w:rsidRPr="00D80CAB" w:rsidRDefault="00D80CAB">
      <w:pPr>
        <w:jc w:val="center"/>
        <w:rPr>
          <w:color w:val="000000" w:themeColor="text1"/>
          <w:sz w:val="22"/>
        </w:rPr>
      </w:pPr>
      <w:r>
        <w:rPr>
          <w:b/>
          <w:color w:val="000000" w:themeColor="text1"/>
          <w:sz w:val="22"/>
        </w:rPr>
        <w:t>Student ID: 26010340</w:t>
      </w:r>
    </w:p>
    <w:p w14:paraId="32DF1E0B" w14:textId="77777777" w:rsidR="002A65ED" w:rsidRPr="00D80CAB" w:rsidRDefault="00000000">
      <w:pPr>
        <w:jc w:val="center"/>
        <w:rPr>
          <w:color w:val="000000" w:themeColor="text1"/>
          <w:sz w:val="22"/>
        </w:rPr>
      </w:pPr>
      <w:r w:rsidRPr="00D80CAB">
        <w:rPr>
          <w:i/>
          <w:color w:val="000000" w:themeColor="text1"/>
          <w:sz w:val="22"/>
        </w:rPr>
        <w:t>Answers</w:t>
      </w:r>
    </w:p>
    <w:p w14:paraId="34906C21" w14:textId="77777777" w:rsidR="002A65ED" w:rsidRPr="00D80CAB" w:rsidRDefault="00000000">
      <w:pPr>
        <w:pStyle w:val="Heading1"/>
        <w:rPr>
          <w:color w:val="000000" w:themeColor="text1"/>
          <w:sz w:val="22"/>
          <w:szCs w:val="22"/>
        </w:rPr>
      </w:pPr>
      <w:r w:rsidRPr="00D80CAB">
        <w:rPr>
          <w:color w:val="000000" w:themeColor="text1"/>
          <w:sz w:val="22"/>
          <w:szCs w:val="22"/>
        </w:rPr>
        <w:t>1. Why does BFS ignore the distances stored in the graph even though they are available to it?</w:t>
      </w:r>
    </w:p>
    <w:p w14:paraId="2391098D" w14:textId="77777777" w:rsidR="002A65ED" w:rsidRPr="00D80CAB" w:rsidRDefault="00000000">
      <w:pPr>
        <w:rPr>
          <w:color w:val="000000" w:themeColor="text1"/>
          <w:sz w:val="22"/>
        </w:rPr>
      </w:pPr>
      <w:r w:rsidRPr="00D80CAB">
        <w:rPr>
          <w:color w:val="000000" w:themeColor="text1"/>
          <w:sz w:val="22"/>
        </w:rPr>
        <w:t>Breadth-First Search (BFS) treats every edge as one step and explores states in order of increasing depth. It is designed to find a path with the fewest edges, not the lowest total edge cost. Therefore, the stored distances do not affect its queue order. If edge costs differ, the path with the fewest edges may not be the cheapest path.</w:t>
      </w:r>
    </w:p>
    <w:p w14:paraId="0E283EB7" w14:textId="77777777" w:rsidR="002A65ED" w:rsidRPr="00D80CAB" w:rsidRDefault="00000000">
      <w:pPr>
        <w:pStyle w:val="Heading1"/>
        <w:rPr>
          <w:color w:val="000000" w:themeColor="text1"/>
          <w:sz w:val="22"/>
          <w:szCs w:val="22"/>
        </w:rPr>
      </w:pPr>
      <w:r w:rsidRPr="00D80CAB">
        <w:rPr>
          <w:color w:val="000000" w:themeColor="text1"/>
          <w:sz w:val="22"/>
          <w:szCs w:val="22"/>
        </w:rPr>
        <w:t>2. Which two lines change when BFS is turned into DFS, and which of them makes DFS order dependent?</w:t>
      </w:r>
    </w:p>
    <w:p w14:paraId="38FAB9D0" w14:textId="77777777" w:rsidR="002A65ED" w:rsidRPr="00D80CAB" w:rsidRDefault="00000000">
      <w:pPr>
        <w:rPr>
          <w:color w:val="000000" w:themeColor="text1"/>
          <w:sz w:val="22"/>
        </w:rPr>
      </w:pPr>
      <w:r w:rsidRPr="00D80CAB">
        <w:rPr>
          <w:color w:val="000000" w:themeColor="text1"/>
          <w:sz w:val="22"/>
        </w:rPr>
        <w:t>The frontier data structure changes from a FIFO queue to a LIFO stack, and the way successors are added/ordered may also change (for example, appending successors in the opposite order). The stack makes DFS follow the most recently added state first. The order in which successors are inserted therefore affects which branch is explored first, making DFS order dependent on successor ordering.</w:t>
      </w:r>
    </w:p>
    <w:p w14:paraId="05B73769" w14:textId="77777777" w:rsidR="002A65ED" w:rsidRPr="00D80CAB" w:rsidRDefault="00000000">
      <w:pPr>
        <w:pStyle w:val="Heading1"/>
        <w:rPr>
          <w:color w:val="000000" w:themeColor="text1"/>
          <w:sz w:val="22"/>
          <w:szCs w:val="22"/>
        </w:rPr>
      </w:pPr>
      <w:r w:rsidRPr="00D80CAB">
        <w:rPr>
          <w:color w:val="000000" w:themeColor="text1"/>
          <w:sz w:val="22"/>
          <w:szCs w:val="22"/>
        </w:rPr>
        <w:t>3. UCS tests for the goal when a state is popped from the heap. What could go wrong if it tested when the state was first generated?</w:t>
      </w:r>
    </w:p>
    <w:p w14:paraId="60D55843" w14:textId="77777777" w:rsidR="002A65ED" w:rsidRPr="00D80CAB" w:rsidRDefault="00000000">
      <w:pPr>
        <w:rPr>
          <w:color w:val="000000" w:themeColor="text1"/>
          <w:sz w:val="22"/>
        </w:rPr>
      </w:pPr>
      <w:r w:rsidRPr="00D80CAB">
        <w:rPr>
          <w:color w:val="000000" w:themeColor="text1"/>
          <w:sz w:val="22"/>
        </w:rPr>
        <w:t>A state may first be generated through an expensive path and later be reached through a cheaper path. If Uniform-Cost Search (UCS) stops as soon as the goal is generated, it can return the expensive path before discovering the cheaper one. Testing the goal when it is popped ensures that, with non-negative edge costs, the goal is selected as the lowest-cost frontier state and its path cost is optimal.</w:t>
      </w:r>
    </w:p>
    <w:p w14:paraId="73A7E71E" w14:textId="77777777" w:rsidR="002A65ED" w:rsidRPr="00D80CAB" w:rsidRDefault="00000000">
      <w:pPr>
        <w:pStyle w:val="Heading1"/>
        <w:rPr>
          <w:color w:val="000000" w:themeColor="text1"/>
          <w:sz w:val="22"/>
          <w:szCs w:val="22"/>
        </w:rPr>
      </w:pPr>
      <w:r w:rsidRPr="00D80CAB">
        <w:rPr>
          <w:color w:val="000000" w:themeColor="text1"/>
          <w:sz w:val="22"/>
          <w:szCs w:val="22"/>
        </w:rPr>
        <w:t>4. Lab1 reports expanded and runtime_ms. Which one should you use to compare BFS and UCS with a classmate’s run on a different laptop, and why?</w:t>
      </w:r>
    </w:p>
    <w:p w14:paraId="0B5A4F81" w14:textId="77777777" w:rsidR="002A65ED" w:rsidRPr="00D80CAB" w:rsidRDefault="00000000">
      <w:pPr>
        <w:rPr>
          <w:color w:val="000000" w:themeColor="text1"/>
          <w:sz w:val="22"/>
        </w:rPr>
      </w:pPr>
      <w:r w:rsidRPr="00D80CAB">
        <w:rPr>
          <w:color w:val="000000" w:themeColor="text1"/>
          <w:sz w:val="22"/>
        </w:rPr>
        <w:t>Use the number of expanded states as the more reliable comparison. Runtime in milliseconds depends on hardware, background processes, interpreter overhead, and other machine-specific factors. Expanded-state counts are generally more reproducible for the same graph and implementation, although they can still depend on tie-breaking and implementation details.</w:t>
      </w:r>
    </w:p>
    <w:p w14:paraId="22A8C708" w14:textId="77777777" w:rsidR="002A65ED" w:rsidRPr="00D80CAB" w:rsidRDefault="00000000">
      <w:pPr>
        <w:pStyle w:val="Heading1"/>
        <w:rPr>
          <w:color w:val="000000" w:themeColor="text1"/>
          <w:sz w:val="22"/>
          <w:szCs w:val="22"/>
        </w:rPr>
      </w:pPr>
      <w:r w:rsidRPr="00D80CAB">
        <w:rPr>
          <w:color w:val="000000" w:themeColor="text1"/>
          <w:sz w:val="22"/>
          <w:szCs w:val="22"/>
        </w:rPr>
        <w:t>5. Which quantity does GBFS ignore that A⋆ uses, and which failure in Lab2 does that explain?</w:t>
      </w:r>
    </w:p>
    <w:p w14:paraId="3FE8361A" w14:textId="77777777" w:rsidR="002A65ED" w:rsidRPr="00D80CAB" w:rsidRDefault="00000000">
      <w:pPr>
        <w:rPr>
          <w:color w:val="000000" w:themeColor="text1"/>
          <w:sz w:val="22"/>
        </w:rPr>
      </w:pPr>
      <w:r w:rsidRPr="00D80CAB">
        <w:rPr>
          <w:color w:val="000000" w:themeColor="text1"/>
          <w:sz w:val="22"/>
        </w:rPr>
        <w:t>Greedy Best-First Search (GBFS) uses only the heuristic h(n), estimating the remaining cost to the goal, and ignores the cost already paid, g(n). A⋆ uses f(n) = g(n) + h(n). This explains why GBFS can choose a route that appears close to the goal according to h but has a high total path cost; it is not guaranteed to find the cheapest route. If Lab2 shows GBFS returning a more expensive route than UCS or A⋆, ignoring g(n) explains that result.</w:t>
      </w:r>
    </w:p>
    <w:p w14:paraId="4A706620" w14:textId="77777777" w:rsidR="002A65ED" w:rsidRPr="00D80CAB" w:rsidRDefault="00000000">
      <w:pPr>
        <w:pStyle w:val="Heading1"/>
        <w:rPr>
          <w:color w:val="000000" w:themeColor="text1"/>
          <w:sz w:val="22"/>
          <w:szCs w:val="22"/>
        </w:rPr>
      </w:pPr>
      <w:r w:rsidRPr="00D80CAB">
        <w:rPr>
          <w:color w:val="000000" w:themeColor="text1"/>
          <w:sz w:val="22"/>
          <w:szCs w:val="22"/>
        </w:rPr>
        <w:lastRenderedPageBreak/>
        <w:t>6. Frontier states X and Y have (g, h) = (8, 2) and (3, 6). Which does UCS expand first? GBFS? A⋆?</w:t>
      </w:r>
    </w:p>
    <w:p w14:paraId="550ABBEE" w14:textId="77777777" w:rsidR="002A65ED" w:rsidRPr="00D80CAB" w:rsidRDefault="00000000">
      <w:pPr>
        <w:rPr>
          <w:color w:val="000000" w:themeColor="text1"/>
          <w:sz w:val="22"/>
        </w:rPr>
      </w:pPr>
      <w:r w:rsidRPr="00D80CAB">
        <w:rPr>
          <w:color w:val="000000" w:themeColor="text1"/>
          <w:sz w:val="22"/>
        </w:rPr>
        <w:t>UCS expands Y first because it chooses the smaller g: 3 &lt; 8. GBFS expands X first because it chooses the smaller h: 2 &lt; 6. A⋆ compares f = g + h: X has f = 8 + 2 = 10, while Y has f = 3 + 6 = 9, so A⋆ expands Y first.</w:t>
      </w:r>
    </w:p>
    <w:p w14:paraId="17D87F4B" w14:textId="77777777" w:rsidR="002A65ED" w:rsidRPr="00D80CAB" w:rsidRDefault="00000000">
      <w:pPr>
        <w:pStyle w:val="Heading1"/>
        <w:rPr>
          <w:color w:val="000000" w:themeColor="text1"/>
          <w:sz w:val="22"/>
          <w:szCs w:val="22"/>
        </w:rPr>
      </w:pPr>
      <w:r w:rsidRPr="00D80CAB">
        <w:rPr>
          <w:color w:val="000000" w:themeColor="text1"/>
          <w:sz w:val="22"/>
          <w:szCs w:val="22"/>
        </w:rPr>
        <w:t>7. Why must h be expressed in the same units as the edge costs?</w:t>
      </w:r>
    </w:p>
    <w:p w14:paraId="67980DF3" w14:textId="77777777" w:rsidR="002A65ED" w:rsidRPr="00D80CAB" w:rsidRDefault="00000000">
      <w:pPr>
        <w:rPr>
          <w:color w:val="000000" w:themeColor="text1"/>
          <w:sz w:val="22"/>
        </w:rPr>
      </w:pPr>
      <w:r w:rsidRPr="00D80CAB">
        <w:rPr>
          <w:color w:val="000000" w:themeColor="text1"/>
          <w:sz w:val="22"/>
        </w:rPr>
        <w:t>A⋆ adds g(n), the cost accumulated so far, to h(n), the estimated remaining cost. These quantities must use compatible units and scales for their sum to be meaningful. For example, if edge costs are in minutes but h is measured in kilometres, adding them directly is invalid unless the heuristic is converted into an equivalent cost estimate.</w:t>
      </w:r>
    </w:p>
    <w:p w14:paraId="4F5C1BD6" w14:textId="77777777" w:rsidR="002A65ED" w:rsidRPr="00D80CAB" w:rsidRDefault="00000000">
      <w:pPr>
        <w:pStyle w:val="Heading1"/>
        <w:rPr>
          <w:color w:val="000000" w:themeColor="text1"/>
          <w:sz w:val="22"/>
          <w:szCs w:val="22"/>
        </w:rPr>
      </w:pPr>
      <w:r w:rsidRPr="00D80CAB">
        <w:rPr>
          <w:color w:val="000000" w:themeColor="text1"/>
          <w:sz w:val="22"/>
          <w:szCs w:val="22"/>
        </w:rPr>
        <w:t>8. Lab2 computes h⋆ by running Dijkstra on the reversed graph from the goal. Why reversed?</w:t>
      </w:r>
    </w:p>
    <w:p w14:paraId="1BA4C48D" w14:textId="77777777" w:rsidR="002A65ED" w:rsidRPr="00D80CAB" w:rsidRDefault="00000000">
      <w:pPr>
        <w:rPr>
          <w:color w:val="000000" w:themeColor="text1"/>
          <w:sz w:val="22"/>
        </w:rPr>
      </w:pPr>
      <w:r w:rsidRPr="00D80CAB">
        <w:rPr>
          <w:color w:val="000000" w:themeColor="text1"/>
          <w:sz w:val="22"/>
        </w:rPr>
        <w:t>The exact cost h⋆(n) is the cheapest cost from each state n to the goal. Reversing every edge turns each original path from n to the goal into a path from the goal to n in the reversed graph, with the same total cost. Running Dijkstra from the goal on that reversed graph therefore computes the exact goal distance for every reachable state in one run.</w:t>
      </w:r>
    </w:p>
    <w:p w14:paraId="1B15069A" w14:textId="77777777" w:rsidR="002A65ED" w:rsidRPr="00D80CAB" w:rsidRDefault="00000000">
      <w:pPr>
        <w:pStyle w:val="Heading1"/>
        <w:rPr>
          <w:color w:val="000000" w:themeColor="text1"/>
          <w:sz w:val="22"/>
          <w:szCs w:val="22"/>
        </w:rPr>
      </w:pPr>
      <w:r w:rsidRPr="00D80CAB">
        <w:rPr>
          <w:color w:val="000000" w:themeColor="text1"/>
          <w:sz w:val="22"/>
          <w:szCs w:val="22"/>
        </w:rPr>
        <w:t>9. Weighted A⋆ with w = 1.5 changed the cost for KUL→KEF but not for SIN→EZE. What property of the SIN→EZE route explains this?</w:t>
      </w:r>
    </w:p>
    <w:p w14:paraId="10AB1053" w14:textId="77777777" w:rsidR="002A65ED" w:rsidRPr="00D80CAB" w:rsidRDefault="00000000">
      <w:pPr>
        <w:rPr>
          <w:color w:val="000000" w:themeColor="text1"/>
          <w:sz w:val="22"/>
        </w:rPr>
      </w:pPr>
      <w:r w:rsidRPr="00D80CAB">
        <w:rPr>
          <w:color w:val="000000" w:themeColor="text1"/>
          <w:sz w:val="22"/>
        </w:rPr>
        <w:t>Weighted A⋆ ranks states using f_w(n) = g(n) + w·h(n). Increasing w gives the heuristic more influence and can change which states are expanded and which route is selected. If the SIN→EZE route’s cost did not change, the route was likely robust to this weighting change: the same route remained preferred despite the stronger heuristic influence, or the alternative routes did not become competitive. The exact reason depends on the graph and Lab2 output; the route’s structure or cost margins must support that conclusion.</w:t>
      </w:r>
    </w:p>
    <w:p w14:paraId="0D9DF37B" w14:textId="77777777" w:rsidR="002A65ED" w:rsidRPr="00D80CAB" w:rsidRDefault="00000000">
      <w:pPr>
        <w:spacing w:before="160"/>
        <w:rPr>
          <w:color w:val="000000" w:themeColor="text1"/>
          <w:sz w:val="22"/>
        </w:rPr>
      </w:pPr>
      <w:r w:rsidRPr="00D80CAB">
        <w:rPr>
          <w:b/>
          <w:color w:val="000000" w:themeColor="text1"/>
          <w:sz w:val="22"/>
        </w:rPr>
        <w:t xml:space="preserve">Note: </w:t>
      </w:r>
      <w:r w:rsidRPr="00D80CAB">
        <w:rPr>
          <w:color w:val="000000" w:themeColor="text1"/>
          <w:sz w:val="22"/>
        </w:rPr>
        <w:t>Answers are based on standard BFS, DFS, UCS, GBFS, A⋆, and Weighted A⋆ behavior. For Question 9, verify the specific explanation against the route costs and heuristic values reported in Lab2.</w:t>
      </w:r>
    </w:p>
    <w:sectPr w:rsidR="002A65ED" w:rsidRPr="00D80CAB"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45506">
    <w:abstractNumId w:val="8"/>
  </w:num>
  <w:num w:numId="2" w16cid:durableId="362169020">
    <w:abstractNumId w:val="6"/>
  </w:num>
  <w:num w:numId="3" w16cid:durableId="2114091267">
    <w:abstractNumId w:val="5"/>
  </w:num>
  <w:num w:numId="4" w16cid:durableId="2117015041">
    <w:abstractNumId w:val="4"/>
  </w:num>
  <w:num w:numId="5" w16cid:durableId="97725592">
    <w:abstractNumId w:val="7"/>
  </w:num>
  <w:num w:numId="6" w16cid:durableId="790126667">
    <w:abstractNumId w:val="3"/>
  </w:num>
  <w:num w:numId="7" w16cid:durableId="1719551007">
    <w:abstractNumId w:val="2"/>
  </w:num>
  <w:num w:numId="8" w16cid:durableId="1114597520">
    <w:abstractNumId w:val="1"/>
  </w:num>
  <w:num w:numId="9" w16cid:durableId="103835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5ED"/>
    <w:rsid w:val="00326F90"/>
    <w:rsid w:val="00AA1D8D"/>
    <w:rsid w:val="00B47730"/>
    <w:rsid w:val="00CB0664"/>
    <w:rsid w:val="00D80CAB"/>
    <w:rsid w:val="00FB2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A72DD"/>
  <w14:defaultImageDpi w14:val="300"/>
  <w15:docId w15:val="{AE46D5D3-E9C8-4ADC-BD9F-397532E7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acernitrov16.60cb@outlook.com</cp:lastModifiedBy>
  <cp:revision>2</cp:revision>
  <dcterms:created xsi:type="dcterms:W3CDTF">2026-10-16T02:33:00Z</dcterms:created>
  <dcterms:modified xsi:type="dcterms:W3CDTF">2026-10-16T02:33:00Z</dcterms:modified>
  <cp:category/>
</cp:coreProperties>
</file>