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2F197" w14:textId="77777777" w:rsidR="00A90A00" w:rsidRPr="00A90A00" w:rsidRDefault="00A90A00" w:rsidP="00A90A00">
      <w:pPr>
        <w:pStyle w:val="Ttulo1"/>
        <w:spacing w:before="0" w:beforeAutospacing="0" w:after="96" w:afterAutospacing="0" w:line="660" w:lineRule="atLeast"/>
        <w:jc w:val="center"/>
        <w:rPr>
          <w:rFonts w:ascii="Arial" w:hAnsi="Arial" w:cs="Arial"/>
          <w:color w:val="000000" w:themeColor="text1"/>
          <w:sz w:val="32"/>
          <w:szCs w:val="32"/>
        </w:rPr>
      </w:pPr>
      <w:r w:rsidRPr="00A90A00">
        <w:rPr>
          <w:rFonts w:ascii="Arial" w:hAnsi="Arial" w:cs="Arial"/>
          <w:color w:val="000000" w:themeColor="text1"/>
          <w:sz w:val="32"/>
          <w:szCs w:val="32"/>
        </w:rPr>
        <w:t>Ramificaciones en Git - ¿Qué es una rama?</w:t>
      </w:r>
    </w:p>
    <w:p w14:paraId="0C49E30F" w14:textId="77777777" w:rsidR="00A90A00" w:rsidRPr="00A90A00" w:rsidRDefault="00A90A00" w:rsidP="00A90A00">
      <w:pPr>
        <w:pStyle w:val="Ttulo2"/>
        <w:rPr>
          <w:rFonts w:ascii="Arial" w:hAnsi="Arial" w:cs="Arial"/>
          <w:color w:val="000000" w:themeColor="text1"/>
          <w:sz w:val="22"/>
          <w:szCs w:val="22"/>
        </w:rPr>
      </w:pPr>
      <w:r w:rsidRPr="00A90A00">
        <w:rPr>
          <w:rFonts w:ascii="Arial" w:hAnsi="Arial" w:cs="Arial"/>
          <w:color w:val="000000" w:themeColor="text1"/>
          <w:sz w:val="22"/>
          <w:szCs w:val="22"/>
        </w:rPr>
        <w:t>1. La Naturaleza de las Ramas en Git</w:t>
      </w:r>
    </w:p>
    <w:p w14:paraId="09986BF4" w14:textId="77777777" w:rsidR="00A90A00" w:rsidRPr="00A90A00" w:rsidRDefault="00A90A00" w:rsidP="00A90A00">
      <w:pPr>
        <w:pStyle w:val="NormalWeb"/>
        <w:numPr>
          <w:ilvl w:val="0"/>
          <w:numId w:val="3"/>
        </w:numPr>
        <w:rPr>
          <w:rFonts w:ascii="Arial" w:hAnsi="Arial" w:cs="Arial"/>
          <w:color w:val="000000" w:themeColor="text1"/>
          <w:sz w:val="22"/>
          <w:szCs w:val="22"/>
        </w:rPr>
      </w:pPr>
      <w:r w:rsidRPr="00A90A00">
        <w:rPr>
          <w:rFonts w:ascii="Arial" w:hAnsi="Arial" w:cs="Arial"/>
          <w:color w:val="000000" w:themeColor="text1"/>
          <w:sz w:val="22"/>
          <w:szCs w:val="22"/>
        </w:rPr>
        <w:t>En lugar de copiar archivos progresivamente como otros sistemas, Git gestiona el control de versiones almacenando instantáneas completas de los datos en cada confirmación.</w:t>
      </w:r>
    </w:p>
    <w:p w14:paraId="37721747" w14:textId="77777777" w:rsidR="00A90A00" w:rsidRPr="00A90A00" w:rsidRDefault="00A90A00" w:rsidP="00A90A00">
      <w:pPr>
        <w:pStyle w:val="NormalWeb"/>
        <w:numPr>
          <w:ilvl w:val="0"/>
          <w:numId w:val="3"/>
        </w:numPr>
        <w:rPr>
          <w:rFonts w:ascii="Arial" w:hAnsi="Arial" w:cs="Arial"/>
          <w:color w:val="000000" w:themeColor="text1"/>
          <w:sz w:val="22"/>
          <w:szCs w:val="22"/>
        </w:rPr>
      </w:pPr>
      <w:r w:rsidRPr="00A90A00">
        <w:rPr>
          <w:rFonts w:ascii="Arial" w:hAnsi="Arial" w:cs="Arial"/>
          <w:color w:val="000000" w:themeColor="text1"/>
          <w:sz w:val="22"/>
          <w:szCs w:val="22"/>
        </w:rPr>
        <w:t>Una rama es esencialmente un puntero ligero y móvil que señala a una confirmación específica dentro del historial del proyecto, lo que hace que su creación sea casi instantánea y no consuma recursos adicionales.</w:t>
      </w:r>
    </w:p>
    <w:p w14:paraId="2EF3DC01" w14:textId="77777777" w:rsidR="00A90A00" w:rsidRPr="00A90A00" w:rsidRDefault="00A90A00" w:rsidP="00A90A00">
      <w:pPr>
        <w:pStyle w:val="NormalWeb"/>
        <w:numPr>
          <w:ilvl w:val="0"/>
          <w:numId w:val="3"/>
        </w:numPr>
        <w:rPr>
          <w:rFonts w:ascii="Arial" w:hAnsi="Arial" w:cs="Arial"/>
          <w:color w:val="000000" w:themeColor="text1"/>
          <w:sz w:val="22"/>
          <w:szCs w:val="22"/>
        </w:rPr>
      </w:pPr>
      <w:r w:rsidRPr="00A90A00">
        <w:rPr>
          <w:rFonts w:ascii="Arial" w:hAnsi="Arial" w:cs="Arial"/>
          <w:color w:val="000000" w:themeColor="text1"/>
          <w:sz w:val="22"/>
          <w:szCs w:val="22"/>
        </w:rPr>
        <w:t>El sistema utiliza un puntero especial llamado HEAD para rastrear cuál es la rama local en la que te encuentras trabajando actualmente.</w:t>
      </w:r>
    </w:p>
    <w:p w14:paraId="5C4BEAB4" w14:textId="77777777" w:rsidR="00A90A00" w:rsidRPr="00A90A00" w:rsidRDefault="00A90A00" w:rsidP="00A90A00">
      <w:pPr>
        <w:pStyle w:val="NormalWeb"/>
        <w:numPr>
          <w:ilvl w:val="0"/>
          <w:numId w:val="3"/>
        </w:numPr>
        <w:rPr>
          <w:rFonts w:ascii="Arial" w:hAnsi="Arial" w:cs="Arial"/>
          <w:color w:val="000000" w:themeColor="text1"/>
          <w:sz w:val="22"/>
          <w:szCs w:val="22"/>
        </w:rPr>
      </w:pPr>
      <w:r w:rsidRPr="00A90A00">
        <w:rPr>
          <w:rFonts w:ascii="Arial" w:hAnsi="Arial" w:cs="Arial"/>
          <w:color w:val="000000" w:themeColor="text1"/>
          <w:sz w:val="22"/>
          <w:szCs w:val="22"/>
        </w:rPr>
        <w:t>Cambiar de rama modifica automáticamente los archivos de tu directorio de trabajo para que coincidan exactamente con la versión de la rama a la que saltas, exigiendo que tu área de trabajo esté limpia de cambios sin guardar antes de realizar la transición.</w:t>
      </w:r>
    </w:p>
    <w:p w14:paraId="6777DB26" w14:textId="77777777" w:rsidR="00A90A00" w:rsidRPr="00A90A00" w:rsidRDefault="00A90A00" w:rsidP="00A90A00">
      <w:pPr>
        <w:pStyle w:val="Ttulo2"/>
        <w:rPr>
          <w:rFonts w:ascii="Arial" w:hAnsi="Arial" w:cs="Arial"/>
          <w:color w:val="000000" w:themeColor="text1"/>
          <w:sz w:val="22"/>
          <w:szCs w:val="22"/>
        </w:rPr>
      </w:pPr>
      <w:r w:rsidRPr="00A90A00">
        <w:rPr>
          <w:rFonts w:ascii="Arial" w:hAnsi="Arial" w:cs="Arial"/>
          <w:color w:val="000000" w:themeColor="text1"/>
          <w:sz w:val="22"/>
          <w:szCs w:val="22"/>
        </w:rPr>
        <w:t>2. Procedimientos de Ramificación y Fusión</w:t>
      </w:r>
    </w:p>
    <w:p w14:paraId="7C1F1FE3" w14:textId="77777777" w:rsidR="00A90A00" w:rsidRPr="00A90A00" w:rsidRDefault="00A90A00" w:rsidP="00A90A00">
      <w:pPr>
        <w:pStyle w:val="NormalWeb"/>
        <w:numPr>
          <w:ilvl w:val="0"/>
          <w:numId w:val="4"/>
        </w:numPr>
        <w:rPr>
          <w:rFonts w:ascii="Arial" w:hAnsi="Arial" w:cs="Arial"/>
          <w:color w:val="000000" w:themeColor="text1"/>
          <w:sz w:val="22"/>
          <w:szCs w:val="22"/>
        </w:rPr>
      </w:pPr>
      <w:r w:rsidRPr="00A90A00">
        <w:rPr>
          <w:rFonts w:ascii="Arial" w:hAnsi="Arial" w:cs="Arial"/>
          <w:color w:val="000000" w:themeColor="text1"/>
          <w:sz w:val="22"/>
          <w:szCs w:val="22"/>
        </w:rPr>
        <w:t>El ciclo de trabajo en Git fomenta la creación de ramas independientes para cada nueva funcionalidad o tarea, permitiendo cambiar de contexto rápidamente si ocurre una emergencia en el proyecto principal sin comprometer el trabajo en progreso.</w:t>
      </w:r>
    </w:p>
    <w:p w14:paraId="5117348F" w14:textId="77777777" w:rsidR="00A90A00" w:rsidRPr="00A90A00" w:rsidRDefault="00A90A00" w:rsidP="00A90A00">
      <w:pPr>
        <w:pStyle w:val="NormalWeb"/>
        <w:numPr>
          <w:ilvl w:val="0"/>
          <w:numId w:val="4"/>
        </w:numPr>
        <w:rPr>
          <w:rFonts w:ascii="Arial" w:hAnsi="Arial" w:cs="Arial"/>
          <w:color w:val="000000" w:themeColor="text1"/>
          <w:sz w:val="22"/>
          <w:szCs w:val="22"/>
        </w:rPr>
      </w:pPr>
      <w:r w:rsidRPr="00A90A00">
        <w:rPr>
          <w:rFonts w:ascii="Arial" w:hAnsi="Arial" w:cs="Arial"/>
          <w:color w:val="000000" w:themeColor="text1"/>
          <w:sz w:val="22"/>
          <w:szCs w:val="22"/>
        </w:rPr>
        <w:t>Fusión por Avance Rápido (</w:t>
      </w:r>
      <w:proofErr w:type="spellStart"/>
      <w:r w:rsidRPr="00A90A00">
        <w:rPr>
          <w:rFonts w:ascii="Arial" w:hAnsi="Arial" w:cs="Arial"/>
          <w:color w:val="000000" w:themeColor="text1"/>
          <w:sz w:val="22"/>
          <w:szCs w:val="22"/>
        </w:rPr>
        <w:t>Fast</w:t>
      </w:r>
      <w:proofErr w:type="spellEnd"/>
      <w:r w:rsidRPr="00A90A00">
        <w:rPr>
          <w:rFonts w:ascii="Arial" w:hAnsi="Arial" w:cs="Arial"/>
          <w:color w:val="000000" w:themeColor="text1"/>
          <w:sz w:val="22"/>
          <w:szCs w:val="22"/>
        </w:rPr>
        <w:t>-forward): Si la rama base no ha recibido actualizaciones desde que creaste tu rama de trabajo, Git simplemente adelanta el puntero principal para absorber tus cambios, ya que no hay líneas de código divergentes.</w:t>
      </w:r>
    </w:p>
    <w:p w14:paraId="02483DC6" w14:textId="77777777" w:rsidR="00A90A00" w:rsidRPr="00A90A00" w:rsidRDefault="00A90A00" w:rsidP="00A90A00">
      <w:pPr>
        <w:pStyle w:val="NormalWeb"/>
        <w:numPr>
          <w:ilvl w:val="0"/>
          <w:numId w:val="4"/>
        </w:numPr>
        <w:rPr>
          <w:rFonts w:ascii="Arial" w:hAnsi="Arial" w:cs="Arial"/>
          <w:color w:val="000000" w:themeColor="text1"/>
          <w:sz w:val="22"/>
          <w:szCs w:val="22"/>
        </w:rPr>
      </w:pPr>
      <w:r w:rsidRPr="00A90A00">
        <w:rPr>
          <w:rFonts w:ascii="Arial" w:hAnsi="Arial" w:cs="Arial"/>
          <w:color w:val="000000" w:themeColor="text1"/>
          <w:sz w:val="22"/>
          <w:szCs w:val="22"/>
        </w:rPr>
        <w:t>Fusión a Tres Bandas: Si el historial de ambas ramas ha evolucionado por caminos distintos, el sistema identifica de forma automática el mejor ancestro común para entrelazarlas. El resultado es una confirmación especial de fusión que agrupa el historial de ambas líneas de desarrollo.</w:t>
      </w:r>
    </w:p>
    <w:p w14:paraId="28769705" w14:textId="77777777" w:rsidR="00A90A00" w:rsidRPr="00A90A00" w:rsidRDefault="00A90A00" w:rsidP="00A90A00">
      <w:pPr>
        <w:pStyle w:val="NormalWeb"/>
        <w:numPr>
          <w:ilvl w:val="0"/>
          <w:numId w:val="4"/>
        </w:numPr>
        <w:rPr>
          <w:rFonts w:ascii="Arial" w:hAnsi="Arial" w:cs="Arial"/>
          <w:color w:val="000000" w:themeColor="text1"/>
          <w:sz w:val="22"/>
          <w:szCs w:val="22"/>
        </w:rPr>
      </w:pPr>
      <w:r w:rsidRPr="00A90A00">
        <w:rPr>
          <w:rFonts w:ascii="Arial" w:hAnsi="Arial" w:cs="Arial"/>
          <w:color w:val="000000" w:themeColor="text1"/>
          <w:sz w:val="22"/>
          <w:szCs w:val="22"/>
        </w:rPr>
        <w:t>Resolución de Conflictos: Si dos ramas distintas modifican exactamente la misma línea de un archivo, la fusión se detiene. El sistema marca el área conflictiva y delega la responsabilidad al usuario, quien debe revisar el texto manualmente, decidir qué versión prevalece, marcar el conflicto como resuelto y confirmar para concluir el proceso.</w:t>
      </w:r>
    </w:p>
    <w:p w14:paraId="688C563C" w14:textId="77777777" w:rsidR="00A90A00" w:rsidRPr="00A90A00" w:rsidRDefault="00A90A00" w:rsidP="00A90A00">
      <w:pPr>
        <w:pStyle w:val="Ttulo2"/>
        <w:rPr>
          <w:rFonts w:ascii="Arial" w:hAnsi="Arial" w:cs="Arial"/>
          <w:color w:val="000000" w:themeColor="text1"/>
          <w:sz w:val="22"/>
          <w:szCs w:val="22"/>
        </w:rPr>
      </w:pPr>
      <w:r w:rsidRPr="00A90A00">
        <w:rPr>
          <w:rFonts w:ascii="Arial" w:hAnsi="Arial" w:cs="Arial"/>
          <w:color w:val="000000" w:themeColor="text1"/>
          <w:sz w:val="22"/>
          <w:szCs w:val="22"/>
        </w:rPr>
        <w:t>3. Gestión y Estrategias de Flujo de Trabajo</w:t>
      </w:r>
    </w:p>
    <w:p w14:paraId="6AD52E36" w14:textId="77777777" w:rsidR="00A90A00" w:rsidRPr="00A90A00" w:rsidRDefault="00A90A00" w:rsidP="00A90A00">
      <w:pPr>
        <w:pStyle w:val="NormalWeb"/>
        <w:numPr>
          <w:ilvl w:val="0"/>
          <w:numId w:val="5"/>
        </w:numPr>
        <w:rPr>
          <w:rFonts w:ascii="Arial" w:hAnsi="Arial" w:cs="Arial"/>
          <w:color w:val="000000" w:themeColor="text1"/>
          <w:sz w:val="22"/>
          <w:szCs w:val="22"/>
        </w:rPr>
      </w:pPr>
      <w:r w:rsidRPr="00A90A00">
        <w:rPr>
          <w:rFonts w:ascii="Arial" w:hAnsi="Arial" w:cs="Arial"/>
          <w:color w:val="000000" w:themeColor="text1"/>
          <w:sz w:val="22"/>
          <w:szCs w:val="22"/>
        </w:rPr>
        <w:t>El sistema permite auditar el estado del proyecto listando todas las ramas para identificar visualmente cuáles ya han integrado su código al proyecto principal y cuáles aún contienen trabajo pendiente. Esto facilita la limpieza sistemática de ramas obsoletas.</w:t>
      </w:r>
    </w:p>
    <w:p w14:paraId="0F5AB579" w14:textId="77777777" w:rsidR="00A90A00" w:rsidRPr="00A90A00" w:rsidRDefault="00A90A00" w:rsidP="00A90A00">
      <w:pPr>
        <w:pStyle w:val="NormalWeb"/>
        <w:numPr>
          <w:ilvl w:val="0"/>
          <w:numId w:val="5"/>
        </w:numPr>
        <w:rPr>
          <w:rFonts w:ascii="Arial" w:hAnsi="Arial" w:cs="Arial"/>
          <w:color w:val="000000" w:themeColor="text1"/>
          <w:sz w:val="22"/>
          <w:szCs w:val="22"/>
        </w:rPr>
      </w:pPr>
      <w:r w:rsidRPr="00A90A00">
        <w:rPr>
          <w:rFonts w:ascii="Arial" w:hAnsi="Arial" w:cs="Arial"/>
          <w:color w:val="000000" w:themeColor="text1"/>
          <w:sz w:val="22"/>
          <w:szCs w:val="22"/>
        </w:rPr>
        <w:t>Ramas de largo recorrido: Proyectos complejos y equipos estructurados suelen mantener ramas permanentes organizadas por niveles de estabilidad. Generalmente se reserva una rama principal exclusivamente para código de producción sin errores, y ramas paralelas que actúan como laboratorios de integración y pruebas antes de pasar al nivel estable.</w:t>
      </w:r>
    </w:p>
    <w:p w14:paraId="25F08D25" w14:textId="77777777" w:rsidR="00A90A00" w:rsidRPr="00A90A00" w:rsidRDefault="00A90A00" w:rsidP="00A90A00">
      <w:pPr>
        <w:pStyle w:val="NormalWeb"/>
        <w:numPr>
          <w:ilvl w:val="0"/>
          <w:numId w:val="5"/>
        </w:numPr>
        <w:rPr>
          <w:rFonts w:ascii="Arial" w:hAnsi="Arial" w:cs="Arial"/>
          <w:color w:val="000000" w:themeColor="text1"/>
          <w:sz w:val="22"/>
          <w:szCs w:val="22"/>
        </w:rPr>
      </w:pPr>
      <w:r w:rsidRPr="00A90A00">
        <w:rPr>
          <w:rFonts w:ascii="Arial" w:hAnsi="Arial" w:cs="Arial"/>
          <w:color w:val="000000" w:themeColor="text1"/>
          <w:sz w:val="22"/>
          <w:szCs w:val="22"/>
        </w:rPr>
        <w:lastRenderedPageBreak/>
        <w:t>Ramas puntuales: Son de corta duración y se emplean para explorar soluciones alternativas, corregir fallos temporales o desarrollar características sumamente específicas. Una vez que su propósito se cumple y su código se transfiere, se eliminan para evitar la saturación visual del historial.</w:t>
      </w:r>
    </w:p>
    <w:p w14:paraId="18638209" w14:textId="77777777" w:rsidR="00A90A00" w:rsidRPr="00A90A00" w:rsidRDefault="00A90A00" w:rsidP="00A90A00">
      <w:pPr>
        <w:pStyle w:val="Ttulo2"/>
        <w:rPr>
          <w:rFonts w:ascii="Arial" w:hAnsi="Arial" w:cs="Arial"/>
          <w:color w:val="000000" w:themeColor="text1"/>
          <w:sz w:val="22"/>
          <w:szCs w:val="22"/>
        </w:rPr>
      </w:pPr>
      <w:r w:rsidRPr="00A90A00">
        <w:rPr>
          <w:rFonts w:ascii="Arial" w:hAnsi="Arial" w:cs="Arial"/>
          <w:color w:val="000000" w:themeColor="text1"/>
          <w:sz w:val="22"/>
          <w:szCs w:val="22"/>
        </w:rPr>
        <w:t>4. Interacción con Ramas Remotas</w:t>
      </w:r>
    </w:p>
    <w:p w14:paraId="3C805296" w14:textId="77777777" w:rsidR="00A90A00" w:rsidRPr="00A90A00" w:rsidRDefault="00A90A00" w:rsidP="00A90A00">
      <w:pPr>
        <w:pStyle w:val="NormalWeb"/>
        <w:numPr>
          <w:ilvl w:val="0"/>
          <w:numId w:val="6"/>
        </w:numPr>
        <w:rPr>
          <w:rFonts w:ascii="Arial" w:hAnsi="Arial" w:cs="Arial"/>
          <w:color w:val="000000" w:themeColor="text1"/>
          <w:sz w:val="22"/>
          <w:szCs w:val="22"/>
        </w:rPr>
      </w:pPr>
      <w:r w:rsidRPr="00A90A00">
        <w:rPr>
          <w:rFonts w:ascii="Arial" w:hAnsi="Arial" w:cs="Arial"/>
          <w:color w:val="000000" w:themeColor="text1"/>
          <w:sz w:val="22"/>
          <w:szCs w:val="22"/>
        </w:rPr>
        <w:t>Las ramas remotas funcionan como marcadores estáticos de solo lectura que te recuerdan el estado en el que se encontraba el proyecto en el servidor externo la última vez que te conectaste a él.</w:t>
      </w:r>
    </w:p>
    <w:p w14:paraId="21ED0AA1" w14:textId="77777777" w:rsidR="00A90A00" w:rsidRPr="00A90A00" w:rsidRDefault="00A90A00" w:rsidP="00A90A00">
      <w:pPr>
        <w:pStyle w:val="NormalWeb"/>
        <w:numPr>
          <w:ilvl w:val="0"/>
          <w:numId w:val="6"/>
        </w:numPr>
        <w:rPr>
          <w:rFonts w:ascii="Arial" w:hAnsi="Arial" w:cs="Arial"/>
          <w:color w:val="000000" w:themeColor="text1"/>
          <w:sz w:val="22"/>
          <w:szCs w:val="22"/>
        </w:rPr>
      </w:pPr>
      <w:r w:rsidRPr="00A90A00">
        <w:rPr>
          <w:rFonts w:ascii="Arial" w:hAnsi="Arial" w:cs="Arial"/>
          <w:color w:val="000000" w:themeColor="text1"/>
          <w:sz w:val="22"/>
          <w:szCs w:val="22"/>
        </w:rPr>
        <w:t>Descargar los datos del servidor actualiza estos marcadores remotos, pero no altera de forma automática los archivos en tu directorio de trabajo, otorgándote el control absoluto sobre el momento adecuado para fusionar la nueva información con tus archivos locales.</w:t>
      </w:r>
    </w:p>
    <w:p w14:paraId="1DBD7691" w14:textId="77777777" w:rsidR="00A90A00" w:rsidRPr="00A90A00" w:rsidRDefault="00A90A00" w:rsidP="00A90A00">
      <w:pPr>
        <w:pStyle w:val="NormalWeb"/>
        <w:numPr>
          <w:ilvl w:val="0"/>
          <w:numId w:val="6"/>
        </w:numPr>
        <w:rPr>
          <w:rFonts w:ascii="Arial" w:hAnsi="Arial" w:cs="Arial"/>
          <w:color w:val="000000" w:themeColor="text1"/>
          <w:sz w:val="22"/>
          <w:szCs w:val="22"/>
        </w:rPr>
      </w:pPr>
      <w:r w:rsidRPr="00A90A00">
        <w:rPr>
          <w:rFonts w:ascii="Arial" w:hAnsi="Arial" w:cs="Arial"/>
          <w:color w:val="000000" w:themeColor="text1"/>
          <w:sz w:val="22"/>
          <w:szCs w:val="22"/>
        </w:rPr>
        <w:t>Por defecto, el trabajo es estrictamente privado y local. Para colaborar, es indispensable ordenar explícitamente la publicación de las ramas locales que deseas compartir con el equipo hacia el repositorio remoto.</w:t>
      </w:r>
    </w:p>
    <w:p w14:paraId="087A555F" w14:textId="77777777" w:rsidR="00A90A00" w:rsidRPr="00A90A00" w:rsidRDefault="00A90A00" w:rsidP="00A90A00">
      <w:pPr>
        <w:pStyle w:val="NormalWeb"/>
        <w:numPr>
          <w:ilvl w:val="0"/>
          <w:numId w:val="6"/>
        </w:numPr>
        <w:rPr>
          <w:rFonts w:ascii="Arial" w:hAnsi="Arial" w:cs="Arial"/>
          <w:color w:val="000000" w:themeColor="text1"/>
          <w:sz w:val="22"/>
          <w:szCs w:val="22"/>
        </w:rPr>
      </w:pPr>
      <w:r w:rsidRPr="00A90A00">
        <w:rPr>
          <w:rFonts w:ascii="Arial" w:hAnsi="Arial" w:cs="Arial"/>
          <w:color w:val="000000" w:themeColor="text1"/>
          <w:sz w:val="22"/>
          <w:szCs w:val="22"/>
        </w:rPr>
        <w:t>Las ramas de seguimiento son vínculos automáticos que conectan una rama local con su contraparte en el servidor, agilizando enormemente los procesos de actualización y publicación de código mediante comandos simplificados.</w:t>
      </w:r>
    </w:p>
    <w:p w14:paraId="5829D5EE" w14:textId="77777777" w:rsidR="00A90A00" w:rsidRPr="00A90A00" w:rsidRDefault="00A90A00" w:rsidP="00A90A00">
      <w:pPr>
        <w:pStyle w:val="Ttulo2"/>
        <w:rPr>
          <w:rFonts w:ascii="Arial" w:hAnsi="Arial" w:cs="Arial"/>
          <w:color w:val="000000" w:themeColor="text1"/>
          <w:sz w:val="22"/>
          <w:szCs w:val="22"/>
        </w:rPr>
      </w:pPr>
      <w:r w:rsidRPr="00A90A00">
        <w:rPr>
          <w:rFonts w:ascii="Arial" w:hAnsi="Arial" w:cs="Arial"/>
          <w:color w:val="000000" w:themeColor="text1"/>
          <w:sz w:val="22"/>
          <w:szCs w:val="22"/>
        </w:rPr>
        <w:t>5. Reorganización del Trabajo (</w:t>
      </w:r>
      <w:proofErr w:type="spellStart"/>
      <w:r w:rsidRPr="00A90A00">
        <w:rPr>
          <w:rFonts w:ascii="Arial" w:hAnsi="Arial" w:cs="Arial"/>
          <w:color w:val="000000" w:themeColor="text1"/>
          <w:sz w:val="22"/>
          <w:szCs w:val="22"/>
        </w:rPr>
        <w:t>Rebasing</w:t>
      </w:r>
      <w:proofErr w:type="spellEnd"/>
      <w:r w:rsidRPr="00A90A00">
        <w:rPr>
          <w:rFonts w:ascii="Arial" w:hAnsi="Arial" w:cs="Arial"/>
          <w:color w:val="000000" w:themeColor="text1"/>
          <w:sz w:val="22"/>
          <w:szCs w:val="22"/>
        </w:rPr>
        <w:t>)</w:t>
      </w:r>
    </w:p>
    <w:p w14:paraId="5801030C" w14:textId="77777777" w:rsidR="00A90A00" w:rsidRPr="00A90A00" w:rsidRDefault="00A90A00" w:rsidP="00A90A00">
      <w:pPr>
        <w:pStyle w:val="NormalWeb"/>
        <w:numPr>
          <w:ilvl w:val="0"/>
          <w:numId w:val="7"/>
        </w:numPr>
        <w:rPr>
          <w:rFonts w:ascii="Arial" w:hAnsi="Arial" w:cs="Arial"/>
          <w:color w:val="000000" w:themeColor="text1"/>
          <w:sz w:val="22"/>
          <w:szCs w:val="22"/>
        </w:rPr>
      </w:pPr>
      <w:r w:rsidRPr="00A90A00">
        <w:rPr>
          <w:rFonts w:ascii="Arial" w:hAnsi="Arial" w:cs="Arial"/>
          <w:color w:val="000000" w:themeColor="text1"/>
          <w:sz w:val="22"/>
          <w:szCs w:val="22"/>
        </w:rPr>
        <w:t>Git ofrece dos alternativas para integrar el código: la fusión tradicional que respeta la divergencia cronológica, y la reorganización, que busca crear un registro histórico inmaculado.</w:t>
      </w:r>
    </w:p>
    <w:p w14:paraId="39DEB94E" w14:textId="77777777" w:rsidR="00A90A00" w:rsidRPr="00A90A00" w:rsidRDefault="00A90A00" w:rsidP="00A90A00">
      <w:pPr>
        <w:pStyle w:val="NormalWeb"/>
        <w:numPr>
          <w:ilvl w:val="0"/>
          <w:numId w:val="7"/>
        </w:numPr>
        <w:rPr>
          <w:rFonts w:ascii="Arial" w:hAnsi="Arial" w:cs="Arial"/>
          <w:color w:val="000000" w:themeColor="text1"/>
          <w:sz w:val="22"/>
          <w:szCs w:val="22"/>
        </w:rPr>
      </w:pPr>
      <w:r w:rsidRPr="00A90A00">
        <w:rPr>
          <w:rFonts w:ascii="Arial" w:hAnsi="Arial" w:cs="Arial"/>
          <w:color w:val="000000" w:themeColor="text1"/>
          <w:sz w:val="22"/>
          <w:szCs w:val="22"/>
        </w:rPr>
        <w:t>La reorganización analiza los cambios introducidos en tu rama de trabajo, guarda esas diferencias temporalmente, retrocede hasta el punto de origen común y vuelve a aplicar tus aportes de forma secuencial sobre la rama base actual. Esto produce la ilusión de un historial de desarrollo completamente lineal y sin bifurcaciones, facilitando la lectura futura.</w:t>
      </w:r>
    </w:p>
    <w:p w14:paraId="3077A5ED" w14:textId="77777777" w:rsidR="00A90A00" w:rsidRPr="00A90A00" w:rsidRDefault="00A90A00" w:rsidP="00A90A00">
      <w:pPr>
        <w:pStyle w:val="NormalWeb"/>
        <w:numPr>
          <w:ilvl w:val="0"/>
          <w:numId w:val="7"/>
        </w:numPr>
        <w:rPr>
          <w:rFonts w:ascii="Arial" w:hAnsi="Arial" w:cs="Arial"/>
          <w:color w:val="000000" w:themeColor="text1"/>
          <w:sz w:val="22"/>
          <w:szCs w:val="22"/>
        </w:rPr>
      </w:pPr>
      <w:r w:rsidRPr="00A90A00">
        <w:rPr>
          <w:rFonts w:ascii="Arial" w:hAnsi="Arial" w:cs="Arial"/>
          <w:color w:val="000000" w:themeColor="text1"/>
          <w:sz w:val="22"/>
          <w:szCs w:val="22"/>
        </w:rPr>
        <w:t>La regla de oro y los peligros de la reorganización: Alterar el historial reescribiendo confirmaciones tiene un riesgo catastrófico si el código ya fue compartido. Si modificas confirmaciones que otros usuarios ya han descargado y sobre las que han apoyado su propio trabajo, generarás duplicaciones masivas y una cadena de conflictos severos para todo el equipo. Esta técnica debe reservarse exclusivamente para organizar el trabajo privado y local antes de que sea publicado por primera vez.</w:t>
      </w:r>
    </w:p>
    <w:p w14:paraId="753F32AA" w14:textId="77777777" w:rsidR="00FF4C2F" w:rsidRPr="00A90A00" w:rsidRDefault="00FF4C2F">
      <w:pPr>
        <w:rPr>
          <w:rFonts w:ascii="Arial" w:hAnsi="Arial" w:cs="Arial"/>
          <w:color w:val="000000" w:themeColor="text1"/>
        </w:rPr>
      </w:pPr>
    </w:p>
    <w:sectPr w:rsidR="00FF4C2F" w:rsidRPr="00A90A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168"/>
    <w:multiLevelType w:val="multilevel"/>
    <w:tmpl w:val="1DD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E4D"/>
    <w:multiLevelType w:val="multilevel"/>
    <w:tmpl w:val="8DA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5536"/>
    <w:multiLevelType w:val="multilevel"/>
    <w:tmpl w:val="A0A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56F0A"/>
    <w:multiLevelType w:val="multilevel"/>
    <w:tmpl w:val="2B4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765D1"/>
    <w:multiLevelType w:val="multilevel"/>
    <w:tmpl w:val="B2D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020DF"/>
    <w:multiLevelType w:val="multilevel"/>
    <w:tmpl w:val="6E2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D3009"/>
    <w:multiLevelType w:val="multilevel"/>
    <w:tmpl w:val="FD2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2"/>
    <w:rsid w:val="00A90A00"/>
    <w:rsid w:val="00DD20A2"/>
    <w:rsid w:val="00FF4C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5E0"/>
  <w15:chartTrackingRefBased/>
  <w15:docId w15:val="{6F4897C4-AD88-4BA6-853C-A36429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D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A90A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0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DD20A2"/>
    <w:rPr>
      <w:rFonts w:ascii="Times New Roman" w:eastAsia="Times New Roman" w:hAnsi="Times New Roman" w:cs="Times New Roman"/>
      <w:b/>
      <w:bCs/>
      <w:kern w:val="36"/>
      <w:sz w:val="48"/>
      <w:szCs w:val="48"/>
      <w:lang w:eastAsia="es-CO"/>
    </w:rPr>
  </w:style>
  <w:style w:type="paragraph" w:styleId="Sinespaciado">
    <w:name w:val="No Spacing"/>
    <w:uiPriority w:val="1"/>
    <w:qFormat/>
    <w:rsid w:val="00DD20A2"/>
    <w:pPr>
      <w:spacing w:after="0" w:line="240" w:lineRule="auto"/>
    </w:pPr>
  </w:style>
  <w:style w:type="character" w:customStyle="1" w:styleId="Ttulo2Car">
    <w:name w:val="Título 2 Car"/>
    <w:basedOn w:val="Fuentedeprrafopredeter"/>
    <w:link w:val="Ttulo2"/>
    <w:uiPriority w:val="9"/>
    <w:semiHidden/>
    <w:rsid w:val="00A90A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11714">
      <w:bodyDiv w:val="1"/>
      <w:marLeft w:val="0"/>
      <w:marRight w:val="0"/>
      <w:marTop w:val="0"/>
      <w:marBottom w:val="0"/>
      <w:divBdr>
        <w:top w:val="none" w:sz="0" w:space="0" w:color="auto"/>
        <w:left w:val="none" w:sz="0" w:space="0" w:color="auto"/>
        <w:bottom w:val="none" w:sz="0" w:space="0" w:color="auto"/>
        <w:right w:val="none" w:sz="0" w:space="0" w:color="auto"/>
      </w:divBdr>
    </w:div>
    <w:div w:id="539512703">
      <w:bodyDiv w:val="1"/>
      <w:marLeft w:val="0"/>
      <w:marRight w:val="0"/>
      <w:marTop w:val="0"/>
      <w:marBottom w:val="0"/>
      <w:divBdr>
        <w:top w:val="none" w:sz="0" w:space="0" w:color="auto"/>
        <w:left w:val="none" w:sz="0" w:space="0" w:color="auto"/>
        <w:bottom w:val="none" w:sz="0" w:space="0" w:color="auto"/>
        <w:right w:val="none" w:sz="0" w:space="0" w:color="auto"/>
      </w:divBdr>
    </w:div>
    <w:div w:id="965281284">
      <w:bodyDiv w:val="1"/>
      <w:marLeft w:val="0"/>
      <w:marRight w:val="0"/>
      <w:marTop w:val="0"/>
      <w:marBottom w:val="0"/>
      <w:divBdr>
        <w:top w:val="none" w:sz="0" w:space="0" w:color="auto"/>
        <w:left w:val="none" w:sz="0" w:space="0" w:color="auto"/>
        <w:bottom w:val="none" w:sz="0" w:space="0" w:color="auto"/>
        <w:right w:val="none" w:sz="0" w:space="0" w:color="auto"/>
      </w:divBdr>
    </w:div>
    <w:div w:id="102938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764</Words>
  <Characters>4205</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 Maria Villamil Camelo</dc:creator>
  <cp:keywords/>
  <dc:description/>
  <cp:lastModifiedBy>CV: Ana Maria Villamil Camelo</cp:lastModifiedBy>
  <cp:revision>2</cp:revision>
  <dcterms:created xsi:type="dcterms:W3CDTF">2026-10-13T02:04:00Z</dcterms:created>
  <dcterms:modified xsi:type="dcterms:W3CDTF">2026-10-13T02:04:00Z</dcterms:modified>
</cp:coreProperties>
</file>