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87qousi5zm6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EDITAL DO 1º SIMPÓSIO DE URGÊNCIA E EMERGÊNCIA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ugp4sfkxxj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– DO EVENTO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Secretaria Municipal de Saúde do Rio de Janeiro, por meio da Subsecretaria de Atenção Hospitalar, Urgência e Emergência – SUBHUE, realizará o 1º Simpósio de Urgência e Emergência, nos dias 03 e 04 de dezembro de 2026, com o objetivo de promover a atualização técnico-científica, a integração entre os profissionais da Rede de Urgência e Emergência e o compartilhamento de experiências e práticas voltadas à qualificação da assistência.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evento será realizado presencialmente nas dependências da UNIGRANRIO – Campus Barra da Tijuca, localizada na: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Av. Ayrton Senna, nº 2.200 – Barra da Tijuca, Rio de Janeiro – RJ.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Simpósio será destinado aos profissionais e estudantes das áreas da saúde e demais áreas relacionadas à atenção às urgências e emergências, proporcionando espaço para discussão de temas relevantes, apresentação de experiências e divulgação de trabalhos científicos.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2onzecx7dej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 – DOS OBJETIVOS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Simpósio tem como objetivos: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Promover a atualização dos profissionais que atuam na área de urgência e emergência;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a discussão de estratégias para qualificação da assistência aos pacientes em situações de urgência e emergência;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Favorecer a integração entre os diferentes profissionais e serviços que compõem a Rede de Urgência e Emergência;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Compartilhar experiências exitosas, projetos e boas práticas desenvolvidas nos serviços de saúde;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a produção técnico-científica relacionada à urgência e emergência;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Possibilitar a apresentação e divulgação de trabalhos científicos desenvolvidos na área;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Fortalecer a educação permanente e a qualificação dos profissionais da Rede de Atenção à Saúde.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rihfsvhzwko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III – DO PÚBLICO-ALVO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evento é destinado a: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Médicos;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Enfermeiros;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Técnicos e auxiliares de enfermagem;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Fisioterapeutas;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Farmacêuticos;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Psicólogos;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Assistentes sociais;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Profissionais de outras categorias da área da saúde;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Gestores e profissionais envolvidos na gestão dos serviços de saúde;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Residentes;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Acadêmicos e estudantes das áreas relacionadas à saúde;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Demais profissionais interessados na temática de urgência e emergência.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yzdfuhipypu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IV – DAS INSCRIÇÕES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inscrições para participação no Simpósio deverão ser realizadas exclusivamente por meio da plataforma: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Endereço para inscrições: ______________________________________________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Início das inscrições: 25/09/2026.</w:t>
      </w:r>
    </w:p>
    <w:p w:rsidR="00000000" w:rsidDel="00000000" w:rsidP="00000000" w:rsidRDefault="00000000" w:rsidRPr="000000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Vagas: limitadas.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vagas serão limitadas à capacidade do espaço físico do evento e serão preenchidas conforme a ordem de inscrição.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inscrição será pessoal e intransferível.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realização da inscrição, o participante deverá observar as orientações encaminhadas pela organização do evento quanto à confirmação de sua participação e demais informações necessárias.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0cisbyuut1k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 – DA SUBMISSÃO DE TRABALHOS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disponibilizado espaço para submissão e apresentação de trabalhos científicos relacionados à área de Urgência e Emergência. Serão aceitos Estudos Originais (estudos observacionais ou de intervenção), Relatos de Caso ou Revisões Sistemáticas. Não serão aceitos trabalhos de outras áreas do conhecimento.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trabalho deverá ser inscrito em um dos seguintes eixos temáticos: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Emergências clínicas do adulto;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Emergências pediátricas;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Trauma, queimaduras e emergências cirúrgicas;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Ressuscitação, via aérea e suporte ao paciente crítico;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mental, intoxicações e emergências comportamentais.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fo799qe08oa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– Envio dos trabalhos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submissão dos trabalhos somente será possível para inscritos no Simpósio e deverá ser realizada pelo site do evento, na área do inscrito.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Início do envio: 25/09/2026.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limite para envio: 31/10/2026.</w:t>
      </w:r>
    </w:p>
    <w:p w:rsidR="00000000" w:rsidDel="00000000" w:rsidP="00000000" w:rsidRDefault="00000000" w:rsidRPr="000000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Divulgação do resultado final: 16/11/2026.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serão considerados trabalhos enviados após o prazo estabelecido.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trabalho deverá ser encaminhado de acordo com as regras descritas nos itens 5.2, 5.3 e 5.4 deste Edital.</w:t>
      </w:r>
    </w:p>
    <w:p w:rsidR="00000000" w:rsidDel="00000000" w:rsidP="00000000" w:rsidRDefault="00000000" w:rsidRPr="0000000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– Regras gerais de submissão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trabalho deverá ter um apresentador inscrito no Simpósio;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autor poderá submeter, como primeiro autor, no máximo 3 (três) trabalhos;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trabalho poderá ter até 10 (dez) autores e coautores.</w:t>
      </w:r>
    </w:p>
    <w:p w:rsidR="00000000" w:rsidDel="00000000" w:rsidP="00000000" w:rsidRDefault="00000000" w:rsidRPr="0000000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5.3 – Regras específicas do resumo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trabalho deverá apresentar Introdução, Métodos, Resultados e Conclusões;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resumo deverá conter no máximo 2.050 caracteres, sem contar os espaços. O título e os nomes dos autores não entram na contagem de caracteres;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texto deverá ser objetivo e claro;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serão aceitos trabalhos do tipo “resultados serão apresentados futuramente” nem com informações incompletas;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usar negrito, itálico, fontes diferenciadas ou ilustrações;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incluir imagens, gráficos ou listas com marcadores no texto do resumo;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inserir referências, rodapés, tabulações ou formatações especiais, como texto justificado ou hifenização;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utilizar abreviações sem antes apresentá-las por extenso na primeira menção.</w:t>
      </w:r>
    </w:p>
    <w:p w:rsidR="00000000" w:rsidDel="00000000" w:rsidP="00000000" w:rsidRDefault="00000000" w:rsidRPr="0000000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5.4 – Conteúdo recomendado</w:t>
      </w:r>
    </w:p>
    <w:p w:rsidR="00000000" w:rsidDel="00000000" w:rsidP="00000000" w:rsidRDefault="00000000" w:rsidRPr="000000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Introdução: </w:t>
      </w:r>
      <w:r w:rsidDel="00000000" w:rsidR="00000000" w:rsidRPr="00000000">
        <w:rPr>
          <w:rtl w:val="0"/>
        </w:rPr>
        <w:t xml:space="preserve">apresentar o tema de forma envolvente e, se possível, incluir breve revisão do que já se sabe, lacunas na literatura e objetivo ou hipótese do estudo.</w:t>
      </w:r>
    </w:p>
    <w:p w:rsidR="00000000" w:rsidDel="00000000" w:rsidP="00000000" w:rsidRDefault="00000000" w:rsidRPr="000000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descrever o delineamento do estudo, local de realização, número de participantes, critérios de inclusão e exclusão, intervenções (se houver) e métodos estatísticos.</w:t>
      </w:r>
    </w:p>
    <w:p w:rsidR="00000000" w:rsidDel="00000000" w:rsidP="00000000" w:rsidRDefault="00000000" w:rsidRPr="000000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Resultados: </w:t>
      </w:r>
      <w:r w:rsidDel="00000000" w:rsidR="00000000" w:rsidRPr="00000000">
        <w:rPr>
          <w:rtl w:val="0"/>
        </w:rPr>
        <w:t xml:space="preserve">iniciar detalhando os sujeitos do estudo, incluindo critérios de inclusão e exclusão, e eventuais razões de perdas. Mencionar medidas numéricas com desvios-padrão ou intervalos de confiança (IC 95%) e informar a significância estatística ou o poder do estudo, quando pertinente.</w:t>
      </w:r>
    </w:p>
    <w:p w:rsidR="00000000" w:rsidDel="00000000" w:rsidP="00000000" w:rsidRDefault="00000000" w:rsidRPr="000000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Conclusões: </w:t>
      </w:r>
      <w:r w:rsidDel="00000000" w:rsidR="00000000" w:rsidRPr="00000000">
        <w:rPr>
          <w:rtl w:val="0"/>
        </w:rPr>
        <w:t xml:space="preserve">apontar as implicações dos achados, sem apresentar opiniões pessoais que não estejam sustentadas por dados. Se houver espaço, discutir as limitações do estudo e a possibilidade de generalização dos resultados.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s6xy7laou6y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 – DA AVALIAÇÃO DOS TRABALHOS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trabalhos submetidos serão avaliados pela </w:t>
      </w:r>
      <w:r w:rsidDel="00000000" w:rsidR="00000000" w:rsidRPr="00000000">
        <w:rPr>
          <w:rtl w:val="0"/>
        </w:rPr>
        <w:t xml:space="preserve">Comissão Científica do Simpósio, </w:t>
      </w:r>
      <w:r w:rsidDel="00000000" w:rsidR="00000000" w:rsidRPr="00000000">
        <w:rPr>
          <w:rtl w:val="0"/>
        </w:rPr>
        <w:t xml:space="preserve">considerando, entre outros critérios: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Adequação do tema à proposta do evento;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Relevância científica, técnica ou assistencial;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Clareza dos objetivos;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Metodologia utilizada;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e qualidade da apresentação;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Contribuição para a área de Urgência e Emergência;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Aplicabilidade dos resultados apresentados.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Comissão Científica poderá solicitar ajustes ou adequações nos trabalhos submetidos, quando necessário.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final da avaliação será divulgado aos autores em 16/11/2026, por meio do canal informado pela organização do evento.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u6tybz026l3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VII – DA APRESENTAÇÃO DOS TRABALHOS APROVADOS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trabalhos aprovados deverão ser apresentados na modalidade </w:t>
      </w:r>
      <w:r w:rsidDel="00000000" w:rsidR="00000000" w:rsidRPr="00000000">
        <w:rPr>
          <w:b w:val="1"/>
          <w:bCs w:val="1"/>
          <w:rtl w:val="0"/>
        </w:rPr>
        <w:t xml:space="preserve">Pôster/Painel</w:t>
      </w:r>
      <w:r w:rsidDel="00000000" w:rsidR="00000000" w:rsidRPr="00000000">
        <w:rPr>
          <w:rtl w:val="0"/>
        </w:rPr>
        <w:t xml:space="preserve">, conforme orientação da Comissão Organizadora.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autor responsável pelo trabalho aprovado deverá providenciar a impressão do trabalho em </w:t>
      </w:r>
      <w:r w:rsidDel="00000000" w:rsidR="00000000" w:rsidRPr="00000000">
        <w:rPr>
          <w:b w:val="1"/>
          <w:bCs w:val="1"/>
          <w:rtl w:val="0"/>
        </w:rPr>
        <w:t xml:space="preserve">formato de pôster/painel</w:t>
      </w:r>
      <w:r w:rsidDel="00000000" w:rsidR="00000000" w:rsidRPr="00000000">
        <w:rPr>
          <w:rtl w:val="0"/>
        </w:rPr>
        <w:t xml:space="preserve">, observando as dimensões e especificações que serão posteriormente divulgadas pela organização.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pôster/painel deverá ser levado pelo autor e apresentado no local do evento</w:t>
      </w:r>
      <w:r w:rsidDel="00000000" w:rsidR="00000000" w:rsidRPr="00000000">
        <w:rPr>
          <w:rtl w:val="0"/>
        </w:rPr>
        <w:t xml:space="preserve">, no dia e horário definidos pela Comissão Organizadora.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ausência do autor responsável no período estabelecido para apresentação poderá implicar a não certificação do trabalho.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orientações referentes ao tamanho, modelo, local e horário de exposição serão encaminhadas posteriormente aos autores dos trabalhos aprovados.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xnt85t1kotd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VIII – DA CERTIFICAÇÃO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disponibilizado certificado aos participantes que atenderem aos critérios de participação estabelecidos pela Comissão Organizadora.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autores dos trabalhos aprovados e apresentados também receberão certificação específica, conforme as normas do evento.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informações referentes à carga horária, critérios de frequência e disponibilização dos certificados serão divulgadas pela organização.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922x1g6zi5j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IX – DO CRONOGRAMA</w:t>
      </w:r>
    </w:p>
    <w:tbl>
      <w:tblPr>
        <w:tblStyle w:val="Table1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30"/>
        <w:gridCol w:w="3015"/>
        <w:tblGridChange w:id="0">
          <w:tblGrid>
            <w:gridCol w:w="5130"/>
            <w:gridCol w:w="3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Divulgação do Edital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 divulgar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Início das inscrições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Início do período de submissão dos trabalhos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Encerramento das inscrições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 divulgar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Encerramento da submissão dos trabalhos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31/10/2026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Período de avaliação dos trabalhos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 divulgar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Divulgação do resultado final dos trabalhos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16/11/2026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Divulgação da programação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 divulgar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Realização do Simpósio – 1º 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03/12/2026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Realização do Simpósio – 2º 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04/12/2026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 dos trabalhos aprovados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03 e 04/12/2026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Disponibilização dos certificados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 divulgar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rq5qwz5jcl4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 – DA PROGRAMAÇÃO DO SIMPÓSIO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programação será composta por palestras, mesas-redondas, apresentações, debates e atividades técnico-científicas relacionadas à Urgência e Emergência.</w:t>
      </w:r>
    </w:p>
    <w:p w:rsidR="00000000" w:rsidDel="00000000" w:rsidP="00000000" w:rsidRDefault="00000000" w:rsidRPr="000000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Simpósio será realizado nos dias 03 e 04 de dezembro de 2026. Os horários e os nomes dos palestrantes serão confirmados na divulgação da programação final.</w:t>
      </w:r>
    </w:p>
    <w:tbl>
      <w:tblPr>
        <w:tblStyle w:val="Table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40"/>
        <w:gridCol w:w="1890"/>
        <w:gridCol w:w="1680"/>
        <w:tblGridChange w:id="0">
          <w:tblGrid>
            <w:gridCol w:w="5040"/>
            <w:gridCol w:w="1890"/>
            <w:gridCol w:w="1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Credenciamento e acolhimento dos participantes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Abertura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Palestra Magna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Mesa-redonda – Urgência e Emergência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Intervalo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Palestra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Mesa de discussão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 de trabalhos – Pôsteres/Painéis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Intervalo para almoço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Palestra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Mesa-redonda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Discussão de experiências e boas práticas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Encerramento do 1º 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Abertura do 2º 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Palestra Magna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Mesa-redonda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 dos trabalhos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Palestra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Debate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Encerramento do Simpósio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6sqleyvlbll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XI – DAS DISPOSIÇÕES FINAIS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participação no Simpósio implica a ciência e concordância com as normas estabelecidas neste Edital.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casos omissos serão analisados e deliberados pela Comissão Organizadora do Simpósio de Urgência e Emergência.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Comissão Organizadora poderá promover alterações na programação, horários ou demais atividades do evento, sempre que necessário, comunicando previamente os participantes.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complementares, incluindo modelo de pôster/painel, programação definitiva e orientações aos participantes, serão divulgadas posteriormente pelos canais oficiais de comunicação do evento.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Rio de Janeiro, ____ de __________________ de 2026.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COMISSÃO ORGANIZADORA</w:t>
        <w:br w:type="textWrapping"/>
        <w:t xml:space="preserve">1º Simpósio de Urgência e Emergência</w:t>
        <w:br w:type="textWrapping"/>
        <w:t xml:space="preserve">Subsecretaria de Atenção Hospitalar, Urgência e Emergência – SUBHUE</w:t>
        <w:br w:type="textWrapping"/>
        <w:t xml:space="preserve">Secretaria Municipal de Saúde do Rio de Janeiro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