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42"/>
        </w:rPr>
        <w:t>Outlier DNA Methylation in TCGA-BRCA</w:t>
      </w:r>
    </w:p>
    <w:p>
      <w:pPr>
        <w:spacing w:after="40"/>
        <w:jc w:val="center"/>
      </w:pPr>
      <w:r>
        <w:rPr>
          <w:b w:val="0"/>
          <w:i w:val="0"/>
          <w:color w:val="606060"/>
          <w:sz w:val="24"/>
        </w:rPr>
        <w:t>Progress report for the meeting of 28 August 2026</w:t>
      </w:r>
    </w:p>
    <w:p>
      <w:pPr>
        <w:spacing w:after="320"/>
        <w:jc w:val="center"/>
      </w:pPr>
      <w:r>
        <w:rPr>
          <w:b w:val="0"/>
          <w:i w:val="0"/>
          <w:color w:val="606060"/>
          <w:sz w:val="21"/>
        </w:rPr>
        <w:t>Anam Giri</w:t>
      </w:r>
    </w:p>
    <w:tbl>
      <w:tblPr>
        <w:tblStyle w:val="TableGrid"/>
        <w:tblW w:type="auto" w:w="0"/>
        <w:tblLook w:firstColumn="1" w:firstRow="1" w:lastColumn="0" w:lastRow="0" w:noHBand="0" w:noVBand="1" w:val="04A0"/>
      </w:tblPr>
      <w:tblGrid>
        <w:gridCol w:w="9648"/>
      </w:tblGrid>
      <w:tr>
        <w:tc>
          <w:tcPr>
            <w:tcW w:type="dxa" w:w="9648"/>
            <w:shd w:fill="E8EEF7"/>
          </w:tcPr>
          <w:p>
            <w:pPr>
              <w:spacing w:after="60"/>
            </w:pPr>
            <w:r/>
            <w:r>
              <w:rPr>
                <w:b/>
                <w:color w:val="1F3864"/>
                <w:sz w:val="20"/>
              </w:rPr>
              <w:t>What this report is</w:t>
            </w:r>
          </w:p>
          <w:p>
            <w:pPr>
              <w:spacing w:after="40"/>
            </w:pPr>
            <w:r>
              <w:rPr>
                <w:b w:val="0"/>
                <w:sz w:val="19"/>
              </w:rPr>
              <w:t>It answers the four questions set in the pre-meeting email, then reports three things that came out of answering them: a mechanism explaining why the outlier flags behave as they do, a bug that changes a previously reported result, and a tested recommendation for what to use instead.</w:t>
              <w:br/>
              <w:br/>
              <w:t>Every number is reproducible from a named script and CSV in the project repository. Where a claim is not yet supported, it is labelled as such rather than softened.</w:t>
            </w:r>
          </w:p>
        </w:tc>
      </w:tr>
    </w:tbl>
    <w:p>
      <w:pPr>
        <w:spacing w:after="80"/>
      </w:pPr>
    </w:p>
    <w:p>
      <w:pPr>
        <w:pStyle w:val="Heading1"/>
      </w:pPr>
      <w:r>
        <w:t>Summary</w:t>
      </w:r>
    </w:p>
    <w:p>
      <w:r>
        <w:rPr>
          <w:b/>
          <w:i w:val="0"/>
        </w:rPr>
        <w:t>The four questions, answered.</w:t>
      </w:r>
    </w:p>
    <w:tbl>
      <w:tblPr>
        <w:tblStyle w:val="TableGrid"/>
        <w:tblW w:type="auto" w:w="0"/>
        <w:jc w:val="center"/>
        <w:tblLook w:firstColumn="1" w:firstRow="1" w:lastColumn="0" w:lastRow="0" w:noHBand="0" w:noVBand="1" w:val="04A0"/>
      </w:tblPr>
      <w:tblGrid>
        <w:gridCol w:w="3216"/>
        <w:gridCol w:w="3216"/>
        <w:gridCol w:w="3216"/>
      </w:tblGrid>
      <w:tr>
        <w:tc>
          <w:tcPr>
            <w:tcW w:type="dxa" w:w="461"/>
            <w:shd w:fill="1F3864"/>
          </w:tcPr>
          <w:p>
            <w:pPr>
              <w:spacing w:after="20"/>
            </w:pPr>
            <w:r/>
            <w:r>
              <w:rPr>
                <w:b/>
                <w:color w:val="FFFFFF"/>
                <w:sz w:val="18"/>
              </w:rPr>
              <w:t>#</w:t>
            </w:r>
          </w:p>
        </w:tc>
        <w:tc>
          <w:tcPr>
            <w:tcW w:type="dxa" w:w="4392"/>
            <w:shd w:fill="1F3864"/>
          </w:tcPr>
          <w:p>
            <w:pPr>
              <w:spacing w:after="20"/>
            </w:pPr>
            <w:r/>
            <w:r>
              <w:rPr>
                <w:b/>
                <w:color w:val="FFFFFF"/>
                <w:sz w:val="18"/>
              </w:rPr>
              <w:t>Question asked</w:t>
            </w:r>
          </w:p>
        </w:tc>
        <w:tc>
          <w:tcPr>
            <w:tcW w:type="dxa" w:w="4536"/>
            <w:shd w:fill="1F3864"/>
          </w:tcPr>
          <w:p>
            <w:pPr>
              <w:spacing w:after="20"/>
            </w:pPr>
            <w:r/>
            <w:r>
              <w:rPr>
                <w:b/>
                <w:color w:val="FFFFFF"/>
                <w:sz w:val="18"/>
              </w:rPr>
              <w:t>Answer</w:t>
            </w:r>
          </w:p>
        </w:tc>
      </w:tr>
      <w:tr>
        <w:tc>
          <w:tcPr>
            <w:tcW w:type="dxa" w:w="461"/>
          </w:tcPr>
          <w:p>
            <w:pPr>
              <w:spacing w:after="20"/>
            </w:pPr>
            <w:r/>
            <w:r>
              <w:rPr>
                <w:b w:val="0"/>
                <w:sz w:val="18"/>
              </w:rPr>
              <w:t>1</w:t>
            </w:r>
          </w:p>
        </w:tc>
        <w:tc>
          <w:tcPr>
            <w:tcW w:type="dxa" w:w="4392"/>
          </w:tcPr>
          <w:p>
            <w:pPr>
              <w:spacing w:after="20"/>
            </w:pPr>
            <w:r/>
            <w:r>
              <w:rPr>
                <w:b w:val="0"/>
                <w:sz w:val="18"/>
              </w:rPr>
              <w:t>Summarise chromosome 22 by methylation state</w:t>
            </w:r>
          </w:p>
        </w:tc>
        <w:tc>
          <w:tcPr>
            <w:tcW w:type="dxa" w:w="4536"/>
          </w:tcPr>
          <w:p>
            <w:pPr>
              <w:spacing w:after="20"/>
            </w:pPr>
            <w:r/>
            <w:r>
              <w:rPr>
                <w:b w:val="0"/>
                <w:sz w:val="18"/>
              </w:rPr>
              <w:t>Done — both tissues, all six states, three methods (§2)</w:t>
            </w:r>
          </w:p>
        </w:tc>
      </w:tr>
      <w:tr>
        <w:tc>
          <w:tcPr>
            <w:tcW w:type="dxa" w:w="461"/>
          </w:tcPr>
          <w:p>
            <w:pPr>
              <w:spacing w:after="20"/>
            </w:pPr>
            <w:r/>
            <w:r>
              <w:rPr>
                <w:b w:val="0"/>
                <w:sz w:val="18"/>
              </w:rPr>
              <w:t>2</w:t>
            </w:r>
          </w:p>
        </w:tc>
        <w:tc>
          <w:tcPr>
            <w:tcW w:type="dxa" w:w="4392"/>
          </w:tcPr>
          <w:p>
            <w:pPr>
              <w:spacing w:after="20"/>
            </w:pPr>
            <w:r/>
            <w:r>
              <w:rPr>
                <w:b w:val="0"/>
                <w:sz w:val="18"/>
              </w:rPr>
              <w:t>At high sites, is there ever a “too high” flag? At low sites, a “too low” one?</w:t>
            </w:r>
          </w:p>
        </w:tc>
        <w:tc>
          <w:tcPr>
            <w:tcW w:type="dxa" w:w="4536"/>
          </w:tcPr>
          <w:p>
            <w:pPr>
              <w:spacing w:after="20"/>
            </w:pPr>
            <w:r/>
            <w:r>
              <w:rPr>
                <w:b w:val="0"/>
                <w:sz w:val="18"/>
              </w:rPr>
              <w:t>Yes, routinely — up to 6.3% of measurements at tumour H sites (§3)</w:t>
            </w:r>
          </w:p>
        </w:tc>
      </w:tr>
      <w:tr>
        <w:tc>
          <w:tcPr>
            <w:tcW w:type="dxa" w:w="461"/>
          </w:tcPr>
          <w:p>
            <w:pPr>
              <w:spacing w:after="20"/>
            </w:pPr>
            <w:r/>
            <w:r>
              <w:rPr>
                <w:b w:val="0"/>
                <w:sz w:val="18"/>
              </w:rPr>
              <w:t>3</w:t>
            </w:r>
          </w:p>
        </w:tc>
        <w:tc>
          <w:tcPr>
            <w:tcW w:type="dxa" w:w="4392"/>
          </w:tcPr>
          <w:p>
            <w:pPr>
              <w:spacing w:after="20"/>
            </w:pPr>
            <w:r/>
            <w:r>
              <w:rPr>
                <w:b w:val="0"/>
                <w:sz w:val="18"/>
              </w:rPr>
              <w:t>If so: which sample, which site, and why?</w:t>
            </w:r>
          </w:p>
        </w:tc>
        <w:tc>
          <w:tcPr>
            <w:tcW w:type="dxa" w:w="4536"/>
          </w:tcPr>
          <w:p>
            <w:pPr>
              <w:spacing w:after="20"/>
            </w:pPr>
            <w:r/>
            <w:r>
              <w:rPr>
                <w:b w:val="0"/>
                <w:sz w:val="18"/>
              </w:rPr>
              <w:t>Three samples supply a third of them. The pattern is strongly consistent with the geometry of the threshold, though biology is not excluded (§4)</w:t>
            </w:r>
          </w:p>
        </w:tc>
      </w:tr>
      <w:tr>
        <w:tc>
          <w:tcPr>
            <w:tcW w:type="dxa" w:w="461"/>
          </w:tcPr>
          <w:p>
            <w:pPr>
              <w:spacing w:after="20"/>
            </w:pPr>
            <w:r/>
            <w:r>
              <w:rPr>
                <w:b w:val="0"/>
                <w:sz w:val="18"/>
              </w:rPr>
              <w:t>4</w:t>
            </w:r>
          </w:p>
        </w:tc>
        <w:tc>
          <w:tcPr>
            <w:tcW w:type="dxa" w:w="4392"/>
          </w:tcPr>
          <w:p>
            <w:pPr>
              <w:spacing w:after="20"/>
            </w:pPr>
            <w:r/>
            <w:r>
              <w:rPr>
                <w:b w:val="0"/>
                <w:sz w:val="18"/>
              </w:rPr>
              <w:t>Debug the per-sample summary, where N37 came top</w:t>
            </w:r>
          </w:p>
        </w:tc>
        <w:tc>
          <w:tcPr>
            <w:tcW w:type="dxa" w:w="4536"/>
          </w:tcPr>
          <w:p>
            <w:pPr>
              <w:spacing w:after="20"/>
            </w:pPr>
            <w:r/>
            <w:r>
              <w:rPr>
                <w:b w:val="0"/>
                <w:sz w:val="18"/>
              </w:rPr>
              <w:t>N37 ranks 41st of 53 chromosome-wide. Its top rank was an artifact of the 100-site window. It does carry one candidate real event (§5)</w:t>
            </w:r>
          </w:p>
        </w:tc>
      </w:tr>
    </w:tbl>
    <w:p>
      <w:pPr>
        <w:spacing w:after="60"/>
      </w:pPr>
    </w:p>
    <w:p>
      <w:pPr>
        <w:spacing w:after="80"/>
      </w:pPr>
      <w:r>
        <w:rPr>
          <w:b/>
          <w:i w:val="0"/>
        </w:rPr>
        <w:t>What came out of answering them.</w:t>
      </w:r>
    </w:p>
    <w:p>
      <w:pPr>
        <w:pStyle w:val="ListNumber"/>
        <w:spacing w:after="60"/>
      </w:pPr>
      <w:r>
        <w:rPr>
          <w:b w:val="0"/>
        </w:rPr>
        <w:t xml:space="preserve">The flags at the methylation extremes are </w:t>
      </w:r>
      <w:r>
        <w:rPr>
          <w:b/>
        </w:rPr>
        <w:t>statistically real but very small</w:t>
      </w:r>
      <w:r>
        <w:rPr>
          <w:b w:val="0"/>
        </w:rPr>
        <w:t>. 97% of flags at high-methylation sites shift methylation by less than 0.10 on a 0–1 scale. This holds genome-wide, not just on chromosome 22.</w:t>
      </w:r>
    </w:p>
    <w:p>
      <w:pPr>
        <w:pStyle w:val="ListNumber"/>
        <w:spacing w:after="60"/>
      </w:pPr>
      <w:r>
        <w:rPr>
          <w:b/>
        </w:rPr>
        <w:t>They are also not reproducible.</w:t>
      </w:r>
      <w:r>
        <w:rPr>
          <w:b w:val="0"/>
        </w:rPr>
        <w:t xml:space="preserve"> Adding measurement noise the size of the array's own error changes more calls than there were flags to begin with.</w:t>
      </w:r>
    </w:p>
    <w:p>
      <w:pPr>
        <w:pStyle w:val="ListNumber"/>
        <w:spacing w:after="60"/>
      </w:pPr>
      <w:r>
        <w:rPr>
          <w:b/>
        </w:rPr>
        <w:t>A typo was deleting an entire methylation state</w:t>
      </w:r>
      <w:r>
        <w:rPr>
          <w:b w:val="0"/>
        </w:rPr>
        <w:t xml:space="preserve"> from three earlier analyses — 40% of tumour sites and 65% of the tumour flags. Fixed; the corrected table changes the conclusion.</w:t>
      </w:r>
    </w:p>
    <w:p>
      <w:pPr>
        <w:pStyle w:val="ListNumber"/>
        <w:spacing w:after="60"/>
      </w:pPr>
      <w:r>
        <w:rPr>
          <w:b w:val="0"/>
        </w:rPr>
        <w:t xml:space="preserve">A one-line fix — requiring a </w:t>
      </w:r>
      <w:r>
        <w:rPr>
          <w:b/>
        </w:rPr>
        <w:t>minimum size of difference</w:t>
      </w:r>
      <w:r>
        <w:rPr>
          <w:b w:val="0"/>
        </w:rPr>
        <w:t xml:space="preserve"> before a flag counts — triples reproducibility. It is the strongest option of seven tested, but the exact cut-off still needs a biological justification.</w:t>
      </w:r>
    </w:p>
    <w:tbl>
      <w:tblPr>
        <w:tblStyle w:val="TableGrid"/>
        <w:tblW w:type="auto" w:w="0"/>
        <w:tblLook w:firstColumn="1" w:firstRow="1" w:lastColumn="0" w:lastRow="0" w:noHBand="0" w:noVBand="1" w:val="04A0"/>
      </w:tblPr>
      <w:tblGrid>
        <w:gridCol w:w="9648"/>
      </w:tblGrid>
      <w:tr>
        <w:tc>
          <w:tcPr>
            <w:tcW w:type="dxa" w:w="9648"/>
            <w:shd w:fill="FFF2CC"/>
          </w:tcPr>
          <w:p>
            <w:pPr>
              <w:spacing w:after="60"/>
            </w:pPr>
            <w:r/>
            <w:r>
              <w:rPr>
                <w:b/>
                <w:color w:val="1F3864"/>
                <w:sz w:val="20"/>
              </w:rPr>
              <w:t>The one decision I need from you</w:t>
            </w:r>
          </w:p>
          <w:p>
            <w:pPr>
              <w:spacing w:after="40"/>
            </w:pPr>
            <w:r>
              <w:rPr>
                <w:b w:val="0"/>
                <w:sz w:val="19"/>
              </w:rPr>
              <w:t>Is the goal of this project to (a) evaluate whether this outlier method works, or (b) find real biological epimutations in BRCA? The work so far answers (a) well and is not yet in a position to claim (b), because probe quality-control has not been done. Committing to one changes what comes next.</w:t>
            </w:r>
          </w:p>
        </w:tc>
      </w:tr>
    </w:tbl>
    <w:p>
      <w:pPr>
        <w:spacing w:after="80"/>
      </w:pPr>
    </w:p>
    <w:p>
      <w:r>
        <w:br w:type="page"/>
      </w:r>
    </w:p>
    <w:p>
      <w:pPr>
        <w:pStyle w:val="Heading1"/>
      </w:pPr>
      <w:r>
        <w:t>1. Background — what you need to know to read the tables</w:t>
      </w:r>
    </w:p>
    <w:p>
      <w:pPr>
        <w:pStyle w:val="Heading2"/>
      </w:pPr>
      <w:r>
        <w:t>The data</w:t>
      </w:r>
    </w:p>
    <w:p>
      <w:r>
        <w:rPr>
          <w:b w:val="0"/>
          <w:i w:val="0"/>
        </w:rPr>
        <w:t xml:space="preserve">TCGA breast cancer (BRCA): 53 normal and 53 tumour samples, measured on the Illumina 450k array at 380,355 CpG sites. Chromosome 22 holds 6,809 of them. Each measurement is a </w:t>
      </w:r>
      <w:r>
        <w:rPr>
          <w:b/>
          <w:i w:val="0"/>
        </w:rPr>
        <w:t>beta value</w:t>
      </w:r>
      <w:r>
        <w:rPr>
          <w:b w:val="0"/>
          <w:i w:val="0"/>
        </w:rPr>
        <w:t xml:space="preserve"> between 0 (no methylation) and 1 (fully methylated).</w:t>
      </w:r>
    </w:p>
    <w:p>
      <w:r>
        <w:rPr>
          <w:b w:val="0"/>
          <w:i w:val="0"/>
        </w:rPr>
        <w:t xml:space="preserve">Each CpG site carries a label describing its usual methylation level, assigned beforehand: </w:t>
      </w:r>
      <w:r>
        <w:rPr>
          <w:b/>
          <w:i w:val="0"/>
        </w:rPr>
        <w:t>L</w:t>
      </w:r>
      <w:r>
        <w:rPr>
          <w:b w:val="0"/>
          <w:i w:val="0"/>
        </w:rPr>
        <w:t xml:space="preserve"> (low), </w:t>
      </w:r>
      <w:r>
        <w:rPr>
          <w:b/>
          <w:i w:val="0"/>
        </w:rPr>
        <w:t>LM</w:t>
      </w:r>
      <w:r>
        <w:rPr>
          <w:b w:val="0"/>
          <w:i w:val="0"/>
        </w:rPr>
        <w:t xml:space="preserve"> (low-medium), </w:t>
      </w:r>
      <w:r>
        <w:rPr>
          <w:b/>
          <w:i w:val="0"/>
        </w:rPr>
        <w:t>M</w:t>
      </w:r>
      <w:r>
        <w:rPr>
          <w:b w:val="0"/>
          <w:i w:val="0"/>
        </w:rPr>
        <w:t xml:space="preserve"> (medium), </w:t>
      </w:r>
      <w:r>
        <w:rPr>
          <w:b/>
          <w:i w:val="0"/>
        </w:rPr>
        <w:t>HM</w:t>
      </w:r>
      <w:r>
        <w:rPr>
          <w:b w:val="0"/>
          <w:i w:val="0"/>
        </w:rPr>
        <w:t xml:space="preserve"> (high-medium), </w:t>
      </w:r>
      <w:r>
        <w:rPr>
          <w:b/>
          <w:i w:val="0"/>
        </w:rPr>
        <w:t>H</w:t>
      </w:r>
      <w:r>
        <w:rPr>
          <w:b w:val="0"/>
          <w:i w:val="0"/>
        </w:rPr>
        <w:t xml:space="preserve"> (high), and </w:t>
      </w:r>
      <w:r>
        <w:rPr>
          <w:b/>
          <w:i w:val="0"/>
        </w:rPr>
        <w:t>R</w:t>
      </w:r>
      <w:r>
        <w:rPr>
          <w:b w:val="0"/>
          <w:i w:val="0"/>
        </w:rPr>
        <w:t xml:space="preserve"> (the remainder). An “outlier flag” marks one sample at one site as unusually high (+1), unusually low (−1), or normal (0).</w:t>
      </w:r>
    </w:p>
    <w:p>
      <w:pPr>
        <w:pStyle w:val="Heading2"/>
      </w:pPr>
      <w:r>
        <w:t>The three methods being compared</w:t>
      </w:r>
    </w:p>
    <w:tbl>
      <w:tblPr>
        <w:tblStyle w:val="TableGrid"/>
        <w:tblW w:type="auto" w:w="0"/>
        <w:jc w:val="center"/>
        <w:tblLook w:firstColumn="1" w:firstRow="1" w:lastColumn="0" w:lastRow="0" w:noHBand="0" w:noVBand="1" w:val="04A0"/>
      </w:tblPr>
      <w:tblGrid>
        <w:gridCol w:w="3216"/>
        <w:gridCol w:w="3216"/>
        <w:gridCol w:w="3216"/>
      </w:tblGrid>
      <w:tr>
        <w:tc>
          <w:tcPr>
            <w:tcW w:type="dxa" w:w="864"/>
            <w:shd w:fill="1F3864"/>
          </w:tcPr>
          <w:p>
            <w:pPr>
              <w:spacing w:after="20"/>
            </w:pPr>
            <w:r/>
            <w:r>
              <w:rPr>
                <w:b/>
                <w:color w:val="FFFFFF"/>
                <w:sz w:val="18"/>
              </w:rPr>
              <w:t>Method</w:t>
            </w:r>
          </w:p>
        </w:tc>
        <w:tc>
          <w:tcPr>
            <w:tcW w:type="dxa" w:w="4896"/>
            <w:shd w:fill="1F3864"/>
          </w:tcPr>
          <w:p>
            <w:pPr>
              <w:spacing w:after="20"/>
            </w:pPr>
            <w:r/>
            <w:r>
              <w:rPr>
                <w:b/>
                <w:color w:val="FFFFFF"/>
                <w:sz w:val="18"/>
              </w:rPr>
              <w:t>How it decides what counts as an outlier</w:t>
            </w:r>
          </w:p>
        </w:tc>
        <w:tc>
          <w:tcPr>
            <w:tcW w:type="dxa" w:w="3600"/>
            <w:shd w:fill="1F3864"/>
          </w:tcPr>
          <w:p>
            <w:pPr>
              <w:spacing w:after="20"/>
            </w:pPr>
            <w:r/>
            <w:r>
              <w:rPr>
                <w:b/>
                <w:color w:val="FFFFFF"/>
                <w:sz w:val="18"/>
              </w:rPr>
              <w:t>Why it is here</w:t>
            </w:r>
          </w:p>
        </w:tc>
      </w:tr>
      <w:tr>
        <w:tc>
          <w:tcPr>
            <w:tcW w:type="dxa" w:w="864"/>
          </w:tcPr>
          <w:p>
            <w:pPr>
              <w:spacing w:after="20"/>
            </w:pPr>
            <w:r/>
            <w:r>
              <w:rPr>
                <w:b w:val="0"/>
                <w:sz w:val="18"/>
              </w:rPr>
              <w:t>bio</w:t>
            </w:r>
          </w:p>
        </w:tc>
        <w:tc>
          <w:tcPr>
            <w:tcW w:type="dxa" w:w="4896"/>
          </w:tcPr>
          <w:p>
            <w:pPr>
              <w:spacing w:after="20"/>
            </w:pPr>
            <w:r/>
            <w:r>
              <w:rPr>
                <w:b w:val="0"/>
                <w:sz w:val="18"/>
              </w:rPr>
              <w:t>At L/LM sites, flag a sample above the 99th percentile of the 53 values. At H/HM sites, flag below the 1st percentile. No rule at M/R sites.</w:t>
            </w:r>
          </w:p>
        </w:tc>
        <w:tc>
          <w:tcPr>
            <w:tcW w:type="dxa" w:w="3600"/>
          </w:tcPr>
          <w:p>
            <w:pPr>
              <w:spacing w:after="20"/>
            </w:pPr>
            <w:r/>
            <w:r>
              <w:rPr>
                <w:b w:val="0"/>
                <w:sz w:val="18"/>
              </w:rPr>
              <w:t>The state-aware rule proposed in our earlier meetings</w:t>
            </w:r>
          </w:p>
        </w:tc>
      </w:tr>
      <w:tr>
        <w:tc>
          <w:tcPr>
            <w:tcW w:type="dxa" w:w="864"/>
          </w:tcPr>
          <w:p>
            <w:pPr>
              <w:spacing w:after="20"/>
            </w:pPr>
            <w:r/>
            <w:r>
              <w:rPr>
                <w:b w:val="0"/>
                <w:sz w:val="18"/>
              </w:rPr>
              <w:t>self</w:t>
            </w:r>
          </w:p>
        </w:tc>
        <w:tc>
          <w:tcPr>
            <w:tcW w:type="dxa" w:w="4896"/>
          </w:tcPr>
          <w:p>
            <w:pPr>
              <w:spacing w:after="20"/>
            </w:pPr>
            <w:r/>
            <w:r>
              <w:rPr>
                <w:b w:val="0"/>
                <w:sz w:val="18"/>
              </w:rPr>
              <w:t>Thresholds calculated from the same 53 samples being tested</w:t>
            </w:r>
          </w:p>
        </w:tc>
        <w:tc>
          <w:tcPr>
            <w:tcW w:type="dxa" w:w="3600"/>
          </w:tcPr>
          <w:p>
            <w:pPr>
              <w:spacing w:after="20"/>
            </w:pPr>
            <w:r/>
            <w:r>
              <w:rPr>
                <w:b w:val="0"/>
                <w:sz w:val="18"/>
              </w:rPr>
              <w:t>How the software was run in Tasks 10–15</w:t>
            </w:r>
          </w:p>
        </w:tc>
      </w:tr>
      <w:tr>
        <w:tc>
          <w:tcPr>
            <w:tcW w:type="dxa" w:w="864"/>
          </w:tcPr>
          <w:p>
            <w:pPr>
              <w:spacing w:after="20"/>
            </w:pPr>
            <w:r/>
            <w:r>
              <w:rPr>
                <w:b w:val="0"/>
                <w:sz w:val="18"/>
              </w:rPr>
              <w:t>ext</w:t>
            </w:r>
          </w:p>
        </w:tc>
        <w:tc>
          <w:tcPr>
            <w:tcW w:type="dxa" w:w="4896"/>
          </w:tcPr>
          <w:p>
            <w:pPr>
              <w:spacing w:after="20"/>
            </w:pPr>
            <w:r/>
            <w:r>
              <w:rPr>
                <w:b w:val="0"/>
                <w:sz w:val="18"/>
              </w:rPr>
              <w:t>Thresholds from a separate published panel of 2,015 independent samples</w:t>
            </w:r>
          </w:p>
        </w:tc>
        <w:tc>
          <w:tcPr>
            <w:tcW w:type="dxa" w:w="3600"/>
          </w:tcPr>
          <w:p>
            <w:pPr>
              <w:spacing w:after="20"/>
            </w:pPr>
            <w:r/>
            <w:r>
              <w:rPr>
                <w:b w:val="0"/>
                <w:sz w:val="18"/>
              </w:rPr>
              <w:t>How the software was designed to be used</w:t>
            </w:r>
          </w:p>
        </w:tc>
      </w:tr>
    </w:tbl>
    <w:p>
      <w:pPr>
        <w:spacing w:after="60"/>
      </w:pPr>
    </w:p>
    <w:tbl>
      <w:tblPr>
        <w:tblStyle w:val="TableGrid"/>
        <w:tblW w:type="auto" w:w="0"/>
        <w:tblLook w:firstColumn="1" w:firstRow="1" w:lastColumn="0" w:lastRow="0" w:noHBand="0" w:noVBand="1" w:val="04A0"/>
      </w:tblPr>
      <w:tblGrid>
        <w:gridCol w:w="9648"/>
      </w:tblGrid>
      <w:tr>
        <w:tc>
          <w:tcPr>
            <w:tcW w:type="dxa" w:w="9648"/>
            <w:shd w:fill="FBE9E9"/>
          </w:tcPr>
          <w:p>
            <w:pPr>
              <w:spacing w:after="60"/>
            </w:pPr>
            <w:r/>
            <w:r>
              <w:rPr>
                <w:b/>
                <w:color w:val="1F3864"/>
                <w:sz w:val="20"/>
              </w:rPr>
              <w:t>Important: two of the three methods cannot show a result</w:t>
            </w:r>
          </w:p>
          <w:p>
            <w:pPr>
              <w:spacing w:after="40"/>
            </w:pPr>
            <w:r>
              <w:rPr>
                <w:b w:val="0"/>
                <w:sz w:val="19"/>
              </w:rPr>
              <w:t>With 53 samples, the 99th percentile falls between the 52nd and 53rd ranked value. So exactly one sample can ever exceed it — the largest one. The bio and self methods therefore hand out a fixed number of flags to every site, no matter what the data says, at every significance level from 0.01 down to 0.00001.</w:t>
              <w:br/>
              <w:br/>
              <w:t>You can see this directly in the tables that follow: every self row reads 1.89 / 96.23 / 1.89, which is exactly 1/53, 51/53 and 1/53.</w:t>
              <w:br/>
              <w:br/>
            </w:r>
            <w:r>
              <w:rPr>
                <w:b/>
                <w:sz w:val="19"/>
              </w:rPr>
              <w:t>They are kept in the tables as a negative control</w:t>
            </w:r>
            <w:r>
              <w:rPr>
                <w:b w:val="0"/>
                <w:sz w:val="19"/>
              </w:rPr>
              <w:t xml:space="preserve"> — they show what “no signal” looks like. Only the ext column can carry a finding.</w:t>
            </w:r>
          </w:p>
        </w:tc>
      </w:tr>
    </w:tbl>
    <w:p>
      <w:pPr>
        <w:spacing w:after="80"/>
      </w:pPr>
    </w:p>
    <w:p>
      <w:pPr>
        <w:jc w:val="center"/>
      </w:pPr>
      <w:r>
        <w:drawing>
          <wp:inline xmlns:a="http://schemas.openxmlformats.org/drawingml/2006/main" xmlns:pic="http://schemas.openxmlformats.org/drawingml/2006/picture">
            <wp:extent cx="5943600" cy="3106882"/>
            <wp:docPr id="1" name="Picture 1"/>
            <wp:cNvGraphicFramePr>
              <a:graphicFrameLocks noChangeAspect="1"/>
            </wp:cNvGraphicFramePr>
            <a:graphic>
              <a:graphicData uri="http://schemas.openxmlformats.org/drawingml/2006/picture">
                <pic:pic>
                  <pic:nvPicPr>
                    <pic:cNvPr id="0" name="Fig7_100CpG_MethodBySite.png"/>
                    <pic:cNvPicPr/>
                  </pic:nvPicPr>
                  <pic:blipFill>
                    <a:blip r:embed="rId9"/>
                    <a:stretch>
                      <a:fillRect/>
                    </a:stretch>
                  </pic:blipFill>
                  <pic:spPr>
                    <a:xfrm>
                      <a:off x="0" y="0"/>
                      <a:ext cx="5943600" cy="3106882"/>
                    </a:xfrm>
                    <a:prstGeom prst="rect"/>
                  </pic:spPr>
                </pic:pic>
              </a:graphicData>
            </a:graphic>
          </wp:inline>
        </w:drawing>
      </w:r>
    </w:p>
    <w:p>
      <w:pPr>
        <w:spacing w:after="240"/>
        <w:jc w:val="center"/>
      </w:pPr>
      <w:r>
        <w:rPr>
          <w:b/>
          <w:i w:val="0"/>
          <w:color w:val="606060"/>
          <w:sz w:val="17"/>
        </w:rPr>
        <w:t>Figure 1.</w:t>
      </w:r>
      <w:r>
        <w:rPr>
          <w:b w:val="0"/>
          <w:i/>
          <w:color w:val="606060"/>
          <w:sz w:val="17"/>
        </w:rPr>
        <w:t xml:space="preserve"> The same 100 sites under each method, one bar per site. </w:t>
      </w:r>
      <w:r>
        <w:rPr>
          <w:b/>
          <w:i w:val="0"/>
          <w:color w:val="606060"/>
          <w:sz w:val="17"/>
        </w:rPr>
        <w:t>self</w:t>
      </w:r>
      <w:r>
        <w:rPr>
          <w:b w:val="0"/>
          <w:i/>
          <w:color w:val="606060"/>
          <w:sz w:val="17"/>
        </w:rPr>
        <w:t xml:space="preserve"> is a flat block of exactly two flags at every single site — that is the arithmetic artifact, not a result. </w:t>
      </w:r>
      <w:r>
        <w:rPr>
          <w:b/>
          <w:i w:val="0"/>
          <w:color w:val="606060"/>
          <w:sz w:val="17"/>
        </w:rPr>
        <w:t>bio</w:t>
      </w:r>
      <w:r>
        <w:rPr>
          <w:b w:val="0"/>
          <w:i/>
          <w:color w:val="606060"/>
          <w:sz w:val="17"/>
        </w:rPr>
        <w:t xml:space="preserve"> gives 0 or 1. Only </w:t>
      </w:r>
      <w:r>
        <w:rPr>
          <w:b/>
          <w:i w:val="0"/>
          <w:color w:val="606060"/>
          <w:sz w:val="17"/>
        </w:rPr>
        <w:t>ext</w:t>
      </w:r>
      <w:r>
        <w:rPr>
          <w:b w:val="0"/>
          <w:i/>
          <w:color w:val="606060"/>
          <w:sz w:val="17"/>
        </w:rPr>
        <w:t xml:space="preserve"> varies with the data (0 to 8). This is why only the ext column can carry a finding.</w:t>
      </w:r>
    </w:p>
    <w:p>
      <w:pPr>
        <w:pStyle w:val="Heading2"/>
      </w:pPr>
      <w:r>
        <w:t>Two things that cause confusion if unstated</w:t>
      </w:r>
    </w:p>
    <w:p>
      <w:r>
        <w:rPr>
          <w:b/>
          <w:i w:val="0"/>
        </w:rPr>
        <w:t>(a) What is being counted changes between sections.</w:t>
      </w:r>
    </w:p>
    <w:tbl>
      <w:tblPr>
        <w:tblStyle w:val="TableGrid"/>
        <w:tblW w:type="auto" w:w="0"/>
        <w:jc w:val="center"/>
        <w:tblLook w:firstColumn="1" w:firstRow="1" w:lastColumn="0" w:lastRow="0" w:noHBand="0" w:noVBand="1" w:val="04A0"/>
      </w:tblPr>
      <w:tblGrid>
        <w:gridCol w:w="4824"/>
        <w:gridCol w:w="4824"/>
      </w:tblGrid>
      <w:tr>
        <w:tc>
          <w:tcPr>
            <w:tcW w:type="dxa" w:w="2160"/>
            <w:shd w:fill="1F3864"/>
          </w:tcPr>
          <w:p>
            <w:pPr>
              <w:spacing w:after="20"/>
            </w:pPr>
            <w:r/>
            <w:r>
              <w:rPr>
                <w:b/>
                <w:color w:val="FFFFFF"/>
                <w:sz w:val="18"/>
              </w:rPr>
              <w:t>Unit</w:t>
            </w:r>
          </w:p>
        </w:tc>
        <w:tc>
          <w:tcPr>
            <w:tcW w:type="dxa" w:w="7200"/>
            <w:shd w:fill="1F3864"/>
          </w:tcPr>
          <w:p>
            <w:pPr>
              <w:spacing w:after="20"/>
            </w:pPr>
            <w:r/>
            <w:r>
              <w:rPr>
                <w:b/>
                <w:color w:val="FFFFFF"/>
                <w:sz w:val="18"/>
              </w:rPr>
              <w:t>What one count means</w:t>
            </w:r>
          </w:p>
        </w:tc>
      </w:tr>
      <w:tr>
        <w:tc>
          <w:tcPr>
            <w:tcW w:type="dxa" w:w="2160"/>
          </w:tcPr>
          <w:p>
            <w:pPr>
              <w:spacing w:after="20"/>
            </w:pPr>
            <w:r/>
            <w:r>
              <w:rPr>
                <w:b w:val="0"/>
                <w:sz w:val="18"/>
              </w:rPr>
              <w:t>CpG site</w:t>
            </w:r>
          </w:p>
        </w:tc>
        <w:tc>
          <w:tcPr>
            <w:tcW w:type="dxa" w:w="7200"/>
          </w:tcPr>
          <w:p>
            <w:pPr>
              <w:spacing w:after="20"/>
            </w:pPr>
            <w:r/>
            <w:r>
              <w:rPr>
                <w:b w:val="0"/>
                <w:sz w:val="18"/>
              </w:rPr>
              <w:t>One probe on the array. 380,355 in total.</w:t>
            </w:r>
          </w:p>
        </w:tc>
      </w:tr>
      <w:tr>
        <w:tc>
          <w:tcPr>
            <w:tcW w:type="dxa" w:w="2160"/>
          </w:tcPr>
          <w:p>
            <w:pPr>
              <w:spacing w:after="20"/>
            </w:pPr>
            <w:r/>
            <w:r>
              <w:rPr>
                <w:b w:val="0"/>
                <w:sz w:val="18"/>
              </w:rPr>
              <w:t>Measurement</w:t>
            </w:r>
          </w:p>
        </w:tc>
        <w:tc>
          <w:tcPr>
            <w:tcW w:type="dxa" w:w="7200"/>
          </w:tcPr>
          <w:p>
            <w:pPr>
              <w:spacing w:after="20"/>
            </w:pPr>
            <w:r/>
            <w:r>
              <w:rPr>
                <w:b w:val="0"/>
                <w:sz w:val="18"/>
              </w:rPr>
              <w:t>One sample at one site. 53 per site.</w:t>
            </w:r>
          </w:p>
        </w:tc>
      </w:tr>
      <w:tr>
        <w:tc>
          <w:tcPr>
            <w:tcW w:type="dxa" w:w="2160"/>
          </w:tcPr>
          <w:p>
            <w:pPr>
              <w:spacing w:after="20"/>
            </w:pPr>
            <w:r/>
            <w:r>
              <w:rPr>
                <w:b w:val="0"/>
                <w:sz w:val="18"/>
              </w:rPr>
              <w:t>Sample burden</w:t>
            </w:r>
          </w:p>
        </w:tc>
        <w:tc>
          <w:tcPr>
            <w:tcW w:type="dxa" w:w="7200"/>
          </w:tcPr>
          <w:p>
            <w:pPr>
              <w:spacing w:after="20"/>
            </w:pPr>
            <w:r/>
            <w:r>
              <w:rPr>
                <w:b w:val="0"/>
                <w:sz w:val="18"/>
              </w:rPr>
              <w:t>All flags belonging to one sample, added up.</w:t>
            </w:r>
          </w:p>
        </w:tc>
      </w:tr>
      <w:tr>
        <w:tc>
          <w:tcPr>
            <w:tcW w:type="dxa" w:w="2160"/>
          </w:tcPr>
          <w:p>
            <w:pPr>
              <w:spacing w:after="20"/>
            </w:pPr>
            <w:r/>
            <w:r>
              <w:rPr>
                <w:b w:val="0"/>
                <w:sz w:val="18"/>
              </w:rPr>
              <w:t>Event</w:t>
            </w:r>
          </w:p>
        </w:tc>
        <w:tc>
          <w:tcPr>
            <w:tcW w:type="dxa" w:w="7200"/>
          </w:tcPr>
          <w:p>
            <w:pPr>
              <w:spacing w:after="20"/>
            </w:pPr>
            <w:r/>
            <w:r>
              <w:rPr>
                <w:b w:val="0"/>
                <w:sz w:val="18"/>
              </w:rPr>
              <w:t>A run of 3 or more flagged neighbouring sites within 1,000 base pairs, counted once.</w:t>
            </w:r>
          </w:p>
        </w:tc>
      </w:tr>
    </w:tbl>
    <w:p>
      <w:pPr>
        <w:spacing w:after="60"/>
      </w:pPr>
    </w:p>
    <w:p>
      <w:r>
        <w:rPr>
          <w:b w:val="0"/>
          <w:i/>
          <w:sz w:val="19"/>
        </w:rPr>
        <w:t>A sample can have eleven flags and one event. That is not a contradiction — it is one biological event measured by eleven probes.</w:t>
      </w:r>
    </w:p>
    <w:p>
      <w:r>
        <w:rPr>
          <w:b/>
          <w:i w:val="0"/>
        </w:rPr>
        <w:t>(b) The external panel does not cover every site, and the gaps are uneven.</w:t>
      </w:r>
    </w:p>
    <w:p>
      <w:r>
        <w:rPr>
          <w:b w:val="0"/>
          <w:i w:val="0"/>
        </w:rPr>
        <w:t>Sites missing from the 2,015-sample panel return no answer, so the ext method is scored on fewer measurements than the other two. Coverage differs by state, which matters when comparing states to each other:</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F3864"/>
          </w:tcPr>
          <w:p>
            <w:pPr>
              <w:spacing w:after="20"/>
            </w:pPr>
            <w:r/>
            <w:r>
              <w:rPr>
                <w:b/>
                <w:color w:val="FFFFFF"/>
                <w:sz w:val="18"/>
              </w:rPr>
              <w:t>Methylation state</w:t>
            </w:r>
          </w:p>
        </w:tc>
        <w:tc>
          <w:tcPr>
            <w:tcW w:type="dxa" w:w="3456"/>
            <w:shd w:fill="1F3864"/>
          </w:tcPr>
          <w:p>
            <w:pPr>
              <w:spacing w:after="20"/>
            </w:pPr>
            <w:r/>
            <w:r>
              <w:rPr>
                <w:b/>
                <w:color w:val="FFFFFF"/>
                <w:sz w:val="18"/>
              </w:rPr>
              <w:t>Sites missing from panel — Normal</w:t>
            </w:r>
          </w:p>
        </w:tc>
        <w:tc>
          <w:tcPr>
            <w:tcW w:type="dxa" w:w="2736"/>
            <w:shd w:fill="1F3864"/>
          </w:tcPr>
          <w:p>
            <w:pPr>
              <w:spacing w:after="20"/>
            </w:pPr>
            <w:r/>
            <w:r>
              <w:rPr>
                <w:b/>
                <w:color w:val="FFFFFF"/>
                <w:sz w:val="18"/>
              </w:rPr>
              <w:t>Tumour</w:t>
            </w:r>
          </w:p>
        </w:tc>
      </w:tr>
      <w:tr>
        <w:tc>
          <w:tcPr>
            <w:tcW w:type="dxa" w:w="3168"/>
          </w:tcPr>
          <w:p>
            <w:pPr>
              <w:spacing w:after="20"/>
            </w:pPr>
            <w:r/>
            <w:r>
              <w:rPr>
                <w:b w:val="0"/>
                <w:sz w:val="18"/>
              </w:rPr>
              <w:t>H</w:t>
            </w:r>
          </w:p>
        </w:tc>
        <w:tc>
          <w:tcPr>
            <w:tcW w:type="dxa" w:w="3456"/>
          </w:tcPr>
          <w:p>
            <w:pPr>
              <w:spacing w:after="20"/>
            </w:pPr>
            <w:r/>
            <w:r>
              <w:rPr>
                <w:b w:val="0"/>
                <w:sz w:val="18"/>
              </w:rPr>
              <w:t>1.05%</w:t>
            </w:r>
          </w:p>
        </w:tc>
        <w:tc>
          <w:tcPr>
            <w:tcW w:type="dxa" w:w="2736"/>
          </w:tcPr>
          <w:p>
            <w:pPr>
              <w:spacing w:after="20"/>
            </w:pPr>
            <w:r/>
            <w:r>
              <w:rPr>
                <w:b w:val="0"/>
                <w:sz w:val="18"/>
              </w:rPr>
              <w:t>0.46%</w:t>
            </w:r>
          </w:p>
        </w:tc>
      </w:tr>
      <w:tr>
        <w:tc>
          <w:tcPr>
            <w:tcW w:type="dxa" w:w="3168"/>
          </w:tcPr>
          <w:p>
            <w:pPr>
              <w:spacing w:after="20"/>
            </w:pPr>
            <w:r/>
            <w:r>
              <w:rPr>
                <w:b w:val="0"/>
                <w:sz w:val="18"/>
              </w:rPr>
              <w:t>L</w:t>
            </w:r>
          </w:p>
        </w:tc>
        <w:tc>
          <w:tcPr>
            <w:tcW w:type="dxa" w:w="3456"/>
          </w:tcPr>
          <w:p>
            <w:pPr>
              <w:spacing w:after="20"/>
            </w:pPr>
            <w:r/>
            <w:r>
              <w:rPr>
                <w:b w:val="0"/>
                <w:sz w:val="18"/>
              </w:rPr>
              <w:t>2.94%</w:t>
            </w:r>
          </w:p>
        </w:tc>
        <w:tc>
          <w:tcPr>
            <w:tcW w:type="dxa" w:w="2736"/>
          </w:tcPr>
          <w:p>
            <w:pPr>
              <w:spacing w:after="20"/>
            </w:pPr>
            <w:r/>
            <w:r>
              <w:rPr>
                <w:b w:val="0"/>
                <w:sz w:val="18"/>
              </w:rPr>
              <w:t>2.34%</w:t>
            </w:r>
          </w:p>
        </w:tc>
      </w:tr>
      <w:tr>
        <w:tc>
          <w:tcPr>
            <w:tcW w:type="dxa" w:w="3168"/>
          </w:tcPr>
          <w:p>
            <w:pPr>
              <w:spacing w:after="20"/>
            </w:pPr>
            <w:r/>
            <w:r>
              <w:rPr>
                <w:b w:val="0"/>
                <w:sz w:val="18"/>
              </w:rPr>
              <w:t>HM</w:t>
            </w:r>
          </w:p>
        </w:tc>
        <w:tc>
          <w:tcPr>
            <w:tcW w:type="dxa" w:w="3456"/>
          </w:tcPr>
          <w:p>
            <w:pPr>
              <w:spacing w:after="20"/>
            </w:pPr>
            <w:r/>
            <w:r>
              <w:rPr>
                <w:b w:val="0"/>
                <w:sz w:val="18"/>
              </w:rPr>
              <w:t>3.30%</w:t>
            </w:r>
          </w:p>
        </w:tc>
        <w:tc>
          <w:tcPr>
            <w:tcW w:type="dxa" w:w="2736"/>
          </w:tcPr>
          <w:p>
            <w:pPr>
              <w:spacing w:after="20"/>
            </w:pPr>
            <w:r/>
            <w:r>
              <w:rPr>
                <w:b w:val="0"/>
                <w:sz w:val="18"/>
              </w:rPr>
              <w:t>3.38%</w:t>
            </w:r>
          </w:p>
        </w:tc>
      </w:tr>
      <w:tr>
        <w:tc>
          <w:tcPr>
            <w:tcW w:type="dxa" w:w="3168"/>
          </w:tcPr>
          <w:p>
            <w:pPr>
              <w:spacing w:after="20"/>
            </w:pPr>
            <w:r/>
            <w:r>
              <w:rPr>
                <w:b w:val="0"/>
                <w:sz w:val="18"/>
              </w:rPr>
              <w:t>R</w:t>
            </w:r>
          </w:p>
        </w:tc>
        <w:tc>
          <w:tcPr>
            <w:tcW w:type="dxa" w:w="3456"/>
          </w:tcPr>
          <w:p>
            <w:pPr>
              <w:spacing w:after="20"/>
            </w:pPr>
            <w:r/>
            <w:r>
              <w:rPr>
                <w:b w:val="0"/>
                <w:sz w:val="18"/>
              </w:rPr>
              <w:t>8.91%</w:t>
            </w:r>
          </w:p>
        </w:tc>
        <w:tc>
          <w:tcPr>
            <w:tcW w:type="dxa" w:w="2736"/>
          </w:tcPr>
          <w:p>
            <w:pPr>
              <w:spacing w:after="20"/>
            </w:pPr>
            <w:r/>
            <w:r>
              <w:rPr>
                <w:b w:val="0"/>
                <w:sz w:val="18"/>
              </w:rPr>
              <w:t>8.27%</w:t>
            </w:r>
          </w:p>
        </w:tc>
      </w:tr>
      <w:tr>
        <w:tc>
          <w:tcPr>
            <w:tcW w:type="dxa" w:w="3168"/>
          </w:tcPr>
          <w:p>
            <w:pPr>
              <w:spacing w:after="20"/>
            </w:pPr>
            <w:r/>
            <w:r>
              <w:rPr>
                <w:b w:val="0"/>
                <w:sz w:val="18"/>
              </w:rPr>
              <w:t>LM</w:t>
            </w:r>
          </w:p>
        </w:tc>
        <w:tc>
          <w:tcPr>
            <w:tcW w:type="dxa" w:w="3456"/>
          </w:tcPr>
          <w:p>
            <w:pPr>
              <w:spacing w:after="20"/>
            </w:pPr>
            <w:r/>
            <w:r>
              <w:rPr>
                <w:b/>
                <w:sz w:val="18"/>
              </w:rPr>
              <w:t>14.39%</w:t>
            </w:r>
          </w:p>
        </w:tc>
        <w:tc>
          <w:tcPr>
            <w:tcW w:type="dxa" w:w="2736"/>
          </w:tcPr>
          <w:p>
            <w:pPr>
              <w:spacing w:after="20"/>
            </w:pPr>
            <w:r/>
            <w:r>
              <w:rPr>
                <w:b/>
                <w:sz w:val="18"/>
              </w:rPr>
              <w:t>11.47%</w:t>
            </w:r>
          </w:p>
        </w:tc>
      </w:tr>
      <w:tr>
        <w:tc>
          <w:tcPr>
            <w:tcW w:type="dxa" w:w="3168"/>
          </w:tcPr>
          <w:p>
            <w:pPr>
              <w:spacing w:after="20"/>
            </w:pPr>
            <w:r/>
            <w:r>
              <w:rPr>
                <w:b w:val="0"/>
                <w:sz w:val="18"/>
              </w:rPr>
              <w:t>M</w:t>
            </w:r>
          </w:p>
        </w:tc>
        <w:tc>
          <w:tcPr>
            <w:tcW w:type="dxa" w:w="3456"/>
          </w:tcPr>
          <w:p>
            <w:pPr>
              <w:spacing w:after="20"/>
            </w:pPr>
            <w:r/>
            <w:r>
              <w:rPr>
                <w:b/>
                <w:sz w:val="18"/>
              </w:rPr>
              <w:t>16.29%</w:t>
            </w:r>
          </w:p>
        </w:tc>
        <w:tc>
          <w:tcPr>
            <w:tcW w:type="dxa" w:w="2736"/>
          </w:tcPr>
          <w:p>
            <w:pPr>
              <w:spacing w:after="20"/>
            </w:pPr>
            <w:r/>
            <w:r>
              <w:rPr>
                <w:b/>
                <w:sz w:val="18"/>
              </w:rPr>
              <w:t>24.82%</w:t>
            </w:r>
          </w:p>
        </w:tc>
      </w:tr>
    </w:tbl>
    <w:p>
      <w:pPr>
        <w:spacing w:after="60"/>
      </w:pPr>
    </w:p>
    <w:p>
      <w:pPr>
        <w:spacing w:after="220"/>
      </w:pPr>
      <w:r>
        <w:rPr>
          <w:i/>
          <w:color w:val="606060"/>
          <w:sz w:val="16"/>
        </w:rPr>
        <w:t>Source: Task26_DenominatorAudit_*.csv  |  Script: Task26.ReviewResponse.Aug28.2026.R</w:t>
      </w:r>
    </w:p>
    <w:p>
      <w:r>
        <w:rPr>
          <w:b w:val="0"/>
          <w:i/>
          <w:sz w:val="19"/>
        </w:rPr>
        <w:t>All percentages in this report are calculated over sites that were actually measurable, so each is internally correct. But comparing raw counts between methods at LM or M sites compares different denominators.</w:t>
      </w:r>
    </w:p>
    <w:p>
      <w:r>
        <w:br w:type="page"/>
      </w:r>
    </w:p>
    <w:p>
      <w:pPr>
        <w:pStyle w:val="Heading1"/>
      </w:pPr>
      <w:r>
        <w:t>2. Question 1 — Chromosome 22 summarised by state</w:t>
      </w:r>
    </w:p>
    <w:p>
      <w:r>
        <w:rPr>
          <w:b w:val="0"/>
          <w:i w:val="0"/>
        </w:rPr>
        <w:t>The email's example — “H, 11 CG sites” — identifies the window exactly: the first 100 chromosome-22 sites by position, in which 11 are H-state. Reproduced in full.</w:t>
      </w:r>
    </w:p>
    <w:p>
      <w:r>
        <w:rPr>
          <w:b/>
          <w:i w:val="0"/>
        </w:rPr>
        <w:t>Normal tissue, 100 sites, chr22:11,915,060–17,085,407.</w:t>
      </w:r>
      <w:r>
        <w:rPr>
          <w:b w:val="0"/>
          <w:i w:val="0"/>
        </w:rPr>
        <w:t xml:space="preserve"> Read the ext rows.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64"/>
            <w:shd w:fill="1F3864"/>
          </w:tcPr>
          <w:p>
            <w:pPr>
              <w:spacing w:after="20"/>
            </w:pPr>
            <w:r/>
            <w:r>
              <w:rPr>
                <w:b/>
                <w:color w:val="FFFFFF"/>
                <w:sz w:val="17"/>
              </w:rPr>
              <w:t>State</w:t>
            </w:r>
          </w:p>
        </w:tc>
        <w:tc>
          <w:tcPr>
            <w:tcW w:type="dxa" w:w="720"/>
            <w:shd w:fill="1F3864"/>
          </w:tcPr>
          <w:p>
            <w:pPr>
              <w:spacing w:after="20"/>
            </w:pPr>
            <w:r/>
            <w:r>
              <w:rPr>
                <w:b/>
                <w:color w:val="FFFFFF"/>
                <w:sz w:val="17"/>
              </w:rPr>
              <w:t>Sites</w:t>
            </w:r>
          </w:p>
        </w:tc>
        <w:tc>
          <w:tcPr>
            <w:tcW w:type="dxa" w:w="936"/>
            <w:shd w:fill="1F3864"/>
          </w:tcPr>
          <w:p>
            <w:pPr>
              <w:spacing w:after="20"/>
            </w:pPr>
            <w:r/>
            <w:r>
              <w:rPr>
                <w:b/>
                <w:color w:val="FFFFFF"/>
                <w:sz w:val="17"/>
              </w:rPr>
              <w:t>Method</w:t>
            </w:r>
          </w:p>
        </w:tc>
        <w:tc>
          <w:tcPr>
            <w:tcW w:type="dxa" w:w="792"/>
            <w:shd w:fill="1F3864"/>
          </w:tcPr>
          <w:p>
            <w:pPr>
              <w:spacing w:after="20"/>
            </w:pPr>
            <w:r/>
            <w:r>
              <w:rPr>
                <w:b/>
                <w:color w:val="FFFFFF"/>
                <w:sz w:val="17"/>
              </w:rPr>
              <w:t>−1</w:t>
            </w:r>
          </w:p>
        </w:tc>
        <w:tc>
          <w:tcPr>
            <w:tcW w:type="dxa" w:w="864"/>
            <w:shd w:fill="1F3864"/>
          </w:tcPr>
          <w:p>
            <w:pPr>
              <w:spacing w:after="20"/>
            </w:pPr>
            <w:r/>
            <w:r>
              <w:rPr>
                <w:b/>
                <w:color w:val="FFFFFF"/>
                <w:sz w:val="17"/>
              </w:rPr>
              <w:t>0</w:t>
            </w:r>
          </w:p>
        </w:tc>
        <w:tc>
          <w:tcPr>
            <w:tcW w:type="dxa" w:w="792"/>
            <w:shd w:fill="1F3864"/>
          </w:tcPr>
          <w:p>
            <w:pPr>
              <w:spacing w:after="20"/>
            </w:pPr>
            <w:r/>
            <w:r>
              <w:rPr>
                <w:b/>
                <w:color w:val="FFFFFF"/>
                <w:sz w:val="17"/>
              </w:rPr>
              <w:t>+1</w:t>
            </w:r>
          </w:p>
        </w:tc>
        <w:tc>
          <w:tcPr>
            <w:tcW w:type="dxa" w:w="1008"/>
            <w:shd w:fill="1F3864"/>
          </w:tcPr>
          <w:p>
            <w:pPr>
              <w:spacing w:after="20"/>
            </w:pPr>
            <w:r/>
            <w:r>
              <w:rPr>
                <w:b/>
                <w:color w:val="FFFFFF"/>
                <w:sz w:val="17"/>
              </w:rPr>
              <w:t>% −1</w:t>
            </w:r>
          </w:p>
        </w:tc>
        <w:tc>
          <w:tcPr>
            <w:tcW w:type="dxa" w:w="1008"/>
            <w:shd w:fill="1F3864"/>
          </w:tcPr>
          <w:p>
            <w:pPr>
              <w:spacing w:after="20"/>
            </w:pPr>
            <w:r/>
            <w:r>
              <w:rPr>
                <w:b/>
                <w:color w:val="FFFFFF"/>
                <w:sz w:val="17"/>
              </w:rPr>
              <w:t>% 0</w:t>
            </w:r>
          </w:p>
        </w:tc>
        <w:tc>
          <w:tcPr>
            <w:tcW w:type="dxa" w:w="1008"/>
            <w:shd w:fill="1F3864"/>
          </w:tcPr>
          <w:p>
            <w:pPr>
              <w:spacing w:after="20"/>
            </w:pPr>
            <w:r/>
            <w:r>
              <w:rPr>
                <w:b/>
                <w:color w:val="FFFFFF"/>
                <w:sz w:val="17"/>
              </w:rPr>
              <w:t>% +1</w:t>
            </w:r>
          </w:p>
        </w:tc>
      </w:tr>
      <w:tr>
        <w:tc>
          <w:tcPr>
            <w:tcW w:type="dxa" w:w="864"/>
          </w:tcPr>
          <w:p>
            <w:pPr>
              <w:spacing w:after="20"/>
            </w:pPr>
            <w:r/>
            <w:r>
              <w:rPr>
                <w:b w:val="0"/>
                <w:sz w:val="17"/>
              </w:rPr>
              <w:t>L</w:t>
            </w:r>
          </w:p>
        </w:tc>
        <w:tc>
          <w:tcPr>
            <w:tcW w:type="dxa" w:w="720"/>
          </w:tcPr>
          <w:p>
            <w:pPr>
              <w:spacing w:after="20"/>
            </w:pPr>
            <w:r/>
            <w:r>
              <w:rPr>
                <w:b w:val="0"/>
                <w:sz w:val="17"/>
              </w:rPr>
              <w:t>8</w:t>
            </w:r>
          </w:p>
        </w:tc>
        <w:tc>
          <w:tcPr>
            <w:tcW w:type="dxa" w:w="936"/>
          </w:tcPr>
          <w:p>
            <w:pPr>
              <w:spacing w:after="20"/>
            </w:pPr>
            <w:r/>
            <w:r>
              <w:rPr>
                <w:b w:val="0"/>
                <w:sz w:val="17"/>
              </w:rPr>
              <w:t>bio</w:t>
            </w:r>
          </w:p>
        </w:tc>
        <w:tc>
          <w:tcPr>
            <w:tcW w:type="dxa" w:w="792"/>
          </w:tcPr>
          <w:p>
            <w:pPr>
              <w:spacing w:after="20"/>
            </w:pPr>
            <w:r/>
            <w:r>
              <w:rPr>
                <w:b w:val="0"/>
                <w:sz w:val="17"/>
              </w:rPr>
              <w:t>0</w:t>
            </w:r>
          </w:p>
        </w:tc>
        <w:tc>
          <w:tcPr>
            <w:tcW w:type="dxa" w:w="864"/>
          </w:tcPr>
          <w:p>
            <w:pPr>
              <w:spacing w:after="20"/>
            </w:pPr>
            <w:r/>
            <w:r>
              <w:rPr>
                <w:b w:val="0"/>
                <w:sz w:val="17"/>
              </w:rPr>
              <w:t>416</w:t>
            </w:r>
          </w:p>
        </w:tc>
        <w:tc>
          <w:tcPr>
            <w:tcW w:type="dxa" w:w="792"/>
          </w:tcPr>
          <w:p>
            <w:pPr>
              <w:spacing w:after="20"/>
            </w:pPr>
            <w:r/>
            <w:r>
              <w:rPr>
                <w:b w:val="0"/>
                <w:sz w:val="17"/>
              </w:rPr>
              <w:t>8</w:t>
            </w:r>
          </w:p>
        </w:tc>
        <w:tc>
          <w:tcPr>
            <w:tcW w:type="dxa" w:w="1008"/>
          </w:tcPr>
          <w:p>
            <w:pPr>
              <w:spacing w:after="20"/>
            </w:pPr>
            <w:r/>
            <w:r>
              <w:rPr>
                <w:b w:val="0"/>
                <w:sz w:val="17"/>
              </w:rPr>
              <w:t>0.00</w:t>
            </w:r>
          </w:p>
        </w:tc>
        <w:tc>
          <w:tcPr>
            <w:tcW w:type="dxa" w:w="1008"/>
          </w:tcPr>
          <w:p>
            <w:pPr>
              <w:spacing w:after="20"/>
            </w:pPr>
            <w:r/>
            <w:r>
              <w:rPr>
                <w:b w:val="0"/>
                <w:sz w:val="17"/>
              </w:rPr>
              <w:t>98.11</w:t>
            </w:r>
          </w:p>
        </w:tc>
        <w:tc>
          <w:tcPr>
            <w:tcW w:type="dxa" w:w="1008"/>
          </w:tcPr>
          <w:p>
            <w:pPr>
              <w:spacing w:after="20"/>
            </w:pPr>
            <w:r/>
            <w:r>
              <w:rPr>
                <w:b w:val="0"/>
                <w:sz w:val="17"/>
              </w:rPr>
              <w:t>1.89</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8</w:t>
            </w:r>
          </w:p>
        </w:tc>
        <w:tc>
          <w:tcPr>
            <w:tcW w:type="dxa" w:w="864"/>
          </w:tcPr>
          <w:p>
            <w:pPr>
              <w:spacing w:after="20"/>
            </w:pPr>
            <w:r/>
            <w:r>
              <w:rPr>
                <w:b w:val="0"/>
                <w:sz w:val="17"/>
              </w:rPr>
              <w:t>408</w:t>
            </w:r>
          </w:p>
        </w:tc>
        <w:tc>
          <w:tcPr>
            <w:tcW w:type="dxa" w:w="792"/>
          </w:tcPr>
          <w:p>
            <w:pPr>
              <w:spacing w:after="20"/>
            </w:pPr>
            <w:r/>
            <w:r>
              <w:rPr>
                <w:b w:val="0"/>
                <w:sz w:val="17"/>
              </w:rPr>
              <w:t>8</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sz w:val="17"/>
              </w:rPr>
              <w:t>8</w:t>
            </w:r>
          </w:p>
        </w:tc>
        <w:tc>
          <w:tcPr>
            <w:tcW w:type="dxa" w:w="864"/>
            <w:shd w:fill="FFF2CC"/>
          </w:tcPr>
          <w:p>
            <w:pPr>
              <w:spacing w:after="20"/>
            </w:pPr>
            <w:r/>
            <w:r>
              <w:rPr>
                <w:b w:val="0"/>
                <w:sz w:val="17"/>
              </w:rPr>
              <w:t>359</w:t>
            </w:r>
          </w:p>
        </w:tc>
        <w:tc>
          <w:tcPr>
            <w:tcW w:type="dxa" w:w="792"/>
            <w:shd w:fill="FFF2CC"/>
          </w:tcPr>
          <w:p>
            <w:pPr>
              <w:spacing w:after="20"/>
            </w:pPr>
            <w:r/>
            <w:r>
              <w:rPr>
                <w:b w:val="0"/>
                <w:sz w:val="17"/>
              </w:rPr>
              <w:t>4</w:t>
            </w:r>
          </w:p>
        </w:tc>
        <w:tc>
          <w:tcPr>
            <w:tcW w:type="dxa" w:w="1008"/>
            <w:shd w:fill="FFF2CC"/>
          </w:tcPr>
          <w:p>
            <w:pPr>
              <w:spacing w:after="20"/>
            </w:pPr>
            <w:r/>
            <w:r>
              <w:rPr>
                <w:b/>
                <w:sz w:val="17"/>
              </w:rPr>
              <w:t>2.16</w:t>
            </w:r>
          </w:p>
        </w:tc>
        <w:tc>
          <w:tcPr>
            <w:tcW w:type="dxa" w:w="1008"/>
            <w:shd w:fill="FFF2CC"/>
          </w:tcPr>
          <w:p>
            <w:pPr>
              <w:spacing w:after="20"/>
            </w:pPr>
            <w:r/>
            <w:r>
              <w:rPr>
                <w:b w:val="0"/>
                <w:sz w:val="17"/>
              </w:rPr>
              <w:t>96.77</w:t>
            </w:r>
          </w:p>
        </w:tc>
        <w:tc>
          <w:tcPr>
            <w:tcW w:type="dxa" w:w="1008"/>
            <w:shd w:fill="FFF2CC"/>
          </w:tcPr>
          <w:p>
            <w:pPr>
              <w:spacing w:after="20"/>
            </w:pPr>
            <w:r/>
            <w:r>
              <w:rPr>
                <w:b w:val="0"/>
                <w:sz w:val="17"/>
              </w:rPr>
              <w:t>1.08</w:t>
            </w:r>
          </w:p>
        </w:tc>
      </w:tr>
      <w:tr>
        <w:tc>
          <w:tcPr>
            <w:tcW w:type="dxa" w:w="864"/>
          </w:tcPr>
          <w:p>
            <w:pPr>
              <w:spacing w:after="20"/>
            </w:pPr>
            <w:r/>
            <w:r>
              <w:rPr>
                <w:b w:val="0"/>
                <w:sz w:val="17"/>
              </w:rPr>
              <w:t>LM</w:t>
            </w:r>
          </w:p>
        </w:tc>
        <w:tc>
          <w:tcPr>
            <w:tcW w:type="dxa" w:w="720"/>
          </w:tcPr>
          <w:p>
            <w:pPr>
              <w:spacing w:after="20"/>
            </w:pPr>
            <w:r/>
            <w:r>
              <w:rPr>
                <w:b w:val="0"/>
                <w:sz w:val="17"/>
              </w:rPr>
              <w:t>14</w:t>
            </w:r>
          </w:p>
        </w:tc>
        <w:tc>
          <w:tcPr>
            <w:tcW w:type="dxa" w:w="936"/>
          </w:tcPr>
          <w:p>
            <w:pPr>
              <w:spacing w:after="20"/>
            </w:pPr>
            <w:r/>
            <w:r>
              <w:rPr>
                <w:b w:val="0"/>
                <w:sz w:val="17"/>
              </w:rPr>
              <w:t>bio</w:t>
            </w:r>
          </w:p>
        </w:tc>
        <w:tc>
          <w:tcPr>
            <w:tcW w:type="dxa" w:w="792"/>
          </w:tcPr>
          <w:p>
            <w:pPr>
              <w:spacing w:after="20"/>
            </w:pPr>
            <w:r/>
            <w:r>
              <w:rPr>
                <w:b w:val="0"/>
                <w:sz w:val="17"/>
              </w:rPr>
              <w:t>0</w:t>
            </w:r>
          </w:p>
        </w:tc>
        <w:tc>
          <w:tcPr>
            <w:tcW w:type="dxa" w:w="864"/>
          </w:tcPr>
          <w:p>
            <w:pPr>
              <w:spacing w:after="20"/>
            </w:pPr>
            <w:r/>
            <w:r>
              <w:rPr>
                <w:b w:val="0"/>
                <w:sz w:val="17"/>
              </w:rPr>
              <w:t>728</w:t>
            </w:r>
          </w:p>
        </w:tc>
        <w:tc>
          <w:tcPr>
            <w:tcW w:type="dxa" w:w="792"/>
          </w:tcPr>
          <w:p>
            <w:pPr>
              <w:spacing w:after="20"/>
            </w:pPr>
            <w:r/>
            <w:r>
              <w:rPr>
                <w:b w:val="0"/>
                <w:sz w:val="17"/>
              </w:rPr>
              <w:t>14</w:t>
            </w:r>
          </w:p>
        </w:tc>
        <w:tc>
          <w:tcPr>
            <w:tcW w:type="dxa" w:w="1008"/>
          </w:tcPr>
          <w:p>
            <w:pPr>
              <w:spacing w:after="20"/>
            </w:pPr>
            <w:r/>
            <w:r>
              <w:rPr>
                <w:b w:val="0"/>
                <w:sz w:val="17"/>
              </w:rPr>
              <w:t>0.00</w:t>
            </w:r>
          </w:p>
        </w:tc>
        <w:tc>
          <w:tcPr>
            <w:tcW w:type="dxa" w:w="1008"/>
          </w:tcPr>
          <w:p>
            <w:pPr>
              <w:spacing w:after="20"/>
            </w:pPr>
            <w:r/>
            <w:r>
              <w:rPr>
                <w:b w:val="0"/>
                <w:sz w:val="17"/>
              </w:rPr>
              <w:t>98.11</w:t>
            </w:r>
          </w:p>
        </w:tc>
        <w:tc>
          <w:tcPr>
            <w:tcW w:type="dxa" w:w="1008"/>
          </w:tcPr>
          <w:p>
            <w:pPr>
              <w:spacing w:after="20"/>
            </w:pPr>
            <w:r/>
            <w:r>
              <w:rPr>
                <w:b w:val="0"/>
                <w:sz w:val="17"/>
              </w:rPr>
              <w:t>1.89</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14</w:t>
            </w:r>
          </w:p>
        </w:tc>
        <w:tc>
          <w:tcPr>
            <w:tcW w:type="dxa" w:w="864"/>
          </w:tcPr>
          <w:p>
            <w:pPr>
              <w:spacing w:after="20"/>
            </w:pPr>
            <w:r/>
            <w:r>
              <w:rPr>
                <w:b w:val="0"/>
                <w:sz w:val="17"/>
              </w:rPr>
              <w:t>714</w:t>
            </w:r>
          </w:p>
        </w:tc>
        <w:tc>
          <w:tcPr>
            <w:tcW w:type="dxa" w:w="792"/>
          </w:tcPr>
          <w:p>
            <w:pPr>
              <w:spacing w:after="20"/>
            </w:pPr>
            <w:r/>
            <w:r>
              <w:rPr>
                <w:b w:val="0"/>
                <w:sz w:val="17"/>
              </w:rPr>
              <w:t>14</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sz w:val="17"/>
              </w:rPr>
              <w:t>21</w:t>
            </w:r>
          </w:p>
        </w:tc>
        <w:tc>
          <w:tcPr>
            <w:tcW w:type="dxa" w:w="864"/>
            <w:shd w:fill="FFF2CC"/>
          </w:tcPr>
          <w:p>
            <w:pPr>
              <w:spacing w:after="20"/>
            </w:pPr>
            <w:r/>
            <w:r>
              <w:rPr>
                <w:b w:val="0"/>
                <w:sz w:val="17"/>
              </w:rPr>
              <w:t>718</w:t>
            </w:r>
          </w:p>
        </w:tc>
        <w:tc>
          <w:tcPr>
            <w:tcW w:type="dxa" w:w="792"/>
            <w:shd w:fill="FFF2CC"/>
          </w:tcPr>
          <w:p>
            <w:pPr>
              <w:spacing w:after="20"/>
            </w:pPr>
            <w:r/>
            <w:r>
              <w:rPr>
                <w:b w:val="0"/>
                <w:sz w:val="17"/>
              </w:rPr>
              <w:t>3</w:t>
            </w:r>
          </w:p>
        </w:tc>
        <w:tc>
          <w:tcPr>
            <w:tcW w:type="dxa" w:w="1008"/>
            <w:shd w:fill="FFF2CC"/>
          </w:tcPr>
          <w:p>
            <w:pPr>
              <w:spacing w:after="20"/>
            </w:pPr>
            <w:r/>
            <w:r>
              <w:rPr>
                <w:b/>
                <w:sz w:val="17"/>
              </w:rPr>
              <w:t>2.83</w:t>
            </w:r>
          </w:p>
        </w:tc>
        <w:tc>
          <w:tcPr>
            <w:tcW w:type="dxa" w:w="1008"/>
            <w:shd w:fill="FFF2CC"/>
          </w:tcPr>
          <w:p>
            <w:pPr>
              <w:spacing w:after="20"/>
            </w:pPr>
            <w:r/>
            <w:r>
              <w:rPr>
                <w:b w:val="0"/>
                <w:sz w:val="17"/>
              </w:rPr>
              <w:t>96.77</w:t>
            </w:r>
          </w:p>
        </w:tc>
        <w:tc>
          <w:tcPr>
            <w:tcW w:type="dxa" w:w="1008"/>
            <w:shd w:fill="FFF2CC"/>
          </w:tcPr>
          <w:p>
            <w:pPr>
              <w:spacing w:after="20"/>
            </w:pPr>
            <w:r/>
            <w:r>
              <w:rPr>
                <w:b w:val="0"/>
                <w:sz w:val="17"/>
              </w:rPr>
              <w:t>0.40</w:t>
            </w:r>
          </w:p>
        </w:tc>
      </w:tr>
      <w:tr>
        <w:tc>
          <w:tcPr>
            <w:tcW w:type="dxa" w:w="864"/>
          </w:tcPr>
          <w:p>
            <w:pPr>
              <w:spacing w:after="20"/>
            </w:pPr>
            <w:r/>
            <w:r>
              <w:rPr>
                <w:b w:val="0"/>
                <w:sz w:val="17"/>
              </w:rPr>
              <w:t>M</w:t>
            </w:r>
          </w:p>
        </w:tc>
        <w:tc>
          <w:tcPr>
            <w:tcW w:type="dxa" w:w="720"/>
          </w:tcPr>
          <w:p>
            <w:pPr>
              <w:spacing w:after="20"/>
            </w:pPr>
            <w:r/>
            <w:r>
              <w:rPr>
                <w:b w:val="0"/>
                <w:sz w:val="17"/>
              </w:rPr>
              <w:t>24</w:t>
            </w:r>
          </w:p>
        </w:tc>
        <w:tc>
          <w:tcPr>
            <w:tcW w:type="dxa" w:w="936"/>
          </w:tcPr>
          <w:p>
            <w:pPr>
              <w:spacing w:after="20"/>
            </w:pPr>
            <w:r/>
            <w:r>
              <w:rPr>
                <w:b w:val="0"/>
                <w:sz w:val="17"/>
              </w:rPr>
              <w:t>bio</w:t>
            </w:r>
          </w:p>
        </w:tc>
        <w:tc>
          <w:tcPr>
            <w:tcW w:type="dxa" w:w="792"/>
          </w:tcPr>
          <w:p>
            <w:pPr>
              <w:spacing w:after="20"/>
            </w:pPr>
            <w:r/>
            <w:r>
              <w:rPr>
                <w:b w:val="0"/>
                <w:sz w:val="17"/>
              </w:rPr>
              <w:t>0</w:t>
            </w:r>
          </w:p>
        </w:tc>
        <w:tc>
          <w:tcPr>
            <w:tcW w:type="dxa" w:w="864"/>
          </w:tcPr>
          <w:p>
            <w:pPr>
              <w:spacing w:after="20"/>
            </w:pPr>
            <w:r/>
            <w:r>
              <w:rPr>
                <w:b w:val="0"/>
                <w:sz w:val="17"/>
              </w:rPr>
              <w:t>1272</w:t>
            </w:r>
          </w:p>
        </w:tc>
        <w:tc>
          <w:tcPr>
            <w:tcW w:type="dxa" w:w="792"/>
          </w:tcPr>
          <w:p>
            <w:pPr>
              <w:spacing w:after="20"/>
            </w:pPr>
            <w:r/>
            <w:r>
              <w:rPr>
                <w:b w:val="0"/>
                <w:sz w:val="17"/>
              </w:rPr>
              <w:t>0</w:t>
            </w:r>
          </w:p>
        </w:tc>
        <w:tc>
          <w:tcPr>
            <w:tcW w:type="dxa" w:w="1008"/>
          </w:tcPr>
          <w:p>
            <w:pPr>
              <w:spacing w:after="20"/>
            </w:pPr>
            <w:r/>
            <w:r>
              <w:rPr>
                <w:b w:val="0"/>
                <w:sz w:val="17"/>
              </w:rPr>
              <w:t>0.00</w:t>
            </w:r>
          </w:p>
        </w:tc>
        <w:tc>
          <w:tcPr>
            <w:tcW w:type="dxa" w:w="1008"/>
          </w:tcPr>
          <w:p>
            <w:pPr>
              <w:spacing w:after="20"/>
            </w:pPr>
            <w:r/>
            <w:r>
              <w:rPr>
                <w:b w:val="0"/>
                <w:sz w:val="17"/>
              </w:rPr>
              <w:t>100.00</w:t>
            </w:r>
          </w:p>
        </w:tc>
        <w:tc>
          <w:tcPr>
            <w:tcW w:type="dxa" w:w="1008"/>
          </w:tcPr>
          <w:p>
            <w:pPr>
              <w:spacing w:after="20"/>
            </w:pPr>
            <w:r/>
            <w:r>
              <w:rPr>
                <w:b w:val="0"/>
                <w:sz w:val="17"/>
              </w:rPr>
              <w:t>0.00</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24</w:t>
            </w:r>
          </w:p>
        </w:tc>
        <w:tc>
          <w:tcPr>
            <w:tcW w:type="dxa" w:w="864"/>
          </w:tcPr>
          <w:p>
            <w:pPr>
              <w:spacing w:after="20"/>
            </w:pPr>
            <w:r/>
            <w:r>
              <w:rPr>
                <w:b w:val="0"/>
                <w:sz w:val="17"/>
              </w:rPr>
              <w:t>1224</w:t>
            </w:r>
          </w:p>
        </w:tc>
        <w:tc>
          <w:tcPr>
            <w:tcW w:type="dxa" w:w="792"/>
          </w:tcPr>
          <w:p>
            <w:pPr>
              <w:spacing w:after="20"/>
            </w:pPr>
            <w:r/>
            <w:r>
              <w:rPr>
                <w:b w:val="0"/>
                <w:sz w:val="17"/>
              </w:rPr>
              <w:t>24</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val="0"/>
                <w:sz w:val="17"/>
              </w:rPr>
              <w:t>12</w:t>
            </w:r>
          </w:p>
        </w:tc>
        <w:tc>
          <w:tcPr>
            <w:tcW w:type="dxa" w:w="864"/>
            <w:shd w:fill="FFF2CC"/>
          </w:tcPr>
          <w:p>
            <w:pPr>
              <w:spacing w:after="20"/>
            </w:pPr>
            <w:r/>
            <w:r>
              <w:rPr>
                <w:b w:val="0"/>
                <w:sz w:val="17"/>
              </w:rPr>
              <w:t>1241</w:t>
            </w:r>
          </w:p>
        </w:tc>
        <w:tc>
          <w:tcPr>
            <w:tcW w:type="dxa" w:w="792"/>
            <w:shd w:fill="FFF2CC"/>
          </w:tcPr>
          <w:p>
            <w:pPr>
              <w:spacing w:after="20"/>
            </w:pPr>
            <w:r/>
            <w:r>
              <w:rPr>
                <w:b w:val="0"/>
                <w:sz w:val="17"/>
              </w:rPr>
              <w:t>19</w:t>
            </w:r>
          </w:p>
        </w:tc>
        <w:tc>
          <w:tcPr>
            <w:tcW w:type="dxa" w:w="1008"/>
            <w:shd w:fill="FFF2CC"/>
          </w:tcPr>
          <w:p>
            <w:pPr>
              <w:spacing w:after="20"/>
            </w:pPr>
            <w:r/>
            <w:r>
              <w:rPr>
                <w:b w:val="0"/>
                <w:sz w:val="17"/>
              </w:rPr>
              <w:t>0.94</w:t>
            </w:r>
          </w:p>
        </w:tc>
        <w:tc>
          <w:tcPr>
            <w:tcW w:type="dxa" w:w="1008"/>
            <w:shd w:fill="FFF2CC"/>
          </w:tcPr>
          <w:p>
            <w:pPr>
              <w:spacing w:after="20"/>
            </w:pPr>
            <w:r/>
            <w:r>
              <w:rPr>
                <w:b w:val="0"/>
                <w:sz w:val="17"/>
              </w:rPr>
              <w:t>97.56</w:t>
            </w:r>
          </w:p>
        </w:tc>
        <w:tc>
          <w:tcPr>
            <w:tcW w:type="dxa" w:w="1008"/>
            <w:shd w:fill="FFF2CC"/>
          </w:tcPr>
          <w:p>
            <w:pPr>
              <w:spacing w:after="20"/>
            </w:pPr>
            <w:r/>
            <w:r>
              <w:rPr>
                <w:b w:val="0"/>
                <w:sz w:val="17"/>
              </w:rPr>
              <w:t>1.49</w:t>
            </w:r>
          </w:p>
        </w:tc>
      </w:tr>
      <w:tr>
        <w:tc>
          <w:tcPr>
            <w:tcW w:type="dxa" w:w="864"/>
          </w:tcPr>
          <w:p>
            <w:pPr>
              <w:spacing w:after="20"/>
            </w:pPr>
            <w:r/>
            <w:r>
              <w:rPr>
                <w:b w:val="0"/>
                <w:sz w:val="17"/>
              </w:rPr>
              <w:t>HM</w:t>
            </w:r>
          </w:p>
        </w:tc>
        <w:tc>
          <w:tcPr>
            <w:tcW w:type="dxa" w:w="720"/>
          </w:tcPr>
          <w:p>
            <w:pPr>
              <w:spacing w:after="20"/>
            </w:pPr>
            <w:r/>
            <w:r>
              <w:rPr>
                <w:b w:val="0"/>
                <w:sz w:val="17"/>
              </w:rPr>
              <w:t>38</w:t>
            </w:r>
          </w:p>
        </w:tc>
        <w:tc>
          <w:tcPr>
            <w:tcW w:type="dxa" w:w="936"/>
          </w:tcPr>
          <w:p>
            <w:pPr>
              <w:spacing w:after="20"/>
            </w:pPr>
            <w:r/>
            <w:r>
              <w:rPr>
                <w:b w:val="0"/>
                <w:sz w:val="17"/>
              </w:rPr>
              <w:t>bio</w:t>
            </w:r>
          </w:p>
        </w:tc>
        <w:tc>
          <w:tcPr>
            <w:tcW w:type="dxa" w:w="792"/>
          </w:tcPr>
          <w:p>
            <w:pPr>
              <w:spacing w:after="20"/>
            </w:pPr>
            <w:r/>
            <w:r>
              <w:rPr>
                <w:b w:val="0"/>
                <w:sz w:val="17"/>
              </w:rPr>
              <w:t>38</w:t>
            </w:r>
          </w:p>
        </w:tc>
        <w:tc>
          <w:tcPr>
            <w:tcW w:type="dxa" w:w="864"/>
          </w:tcPr>
          <w:p>
            <w:pPr>
              <w:spacing w:after="20"/>
            </w:pPr>
            <w:r/>
            <w:r>
              <w:rPr>
                <w:b w:val="0"/>
                <w:sz w:val="17"/>
              </w:rPr>
              <w:t>1976</w:t>
            </w:r>
          </w:p>
        </w:tc>
        <w:tc>
          <w:tcPr>
            <w:tcW w:type="dxa" w:w="792"/>
          </w:tcPr>
          <w:p>
            <w:pPr>
              <w:spacing w:after="20"/>
            </w:pPr>
            <w:r/>
            <w:r>
              <w:rPr>
                <w:b w:val="0"/>
                <w:sz w:val="17"/>
              </w:rPr>
              <w:t>0</w:t>
            </w:r>
          </w:p>
        </w:tc>
        <w:tc>
          <w:tcPr>
            <w:tcW w:type="dxa" w:w="1008"/>
          </w:tcPr>
          <w:p>
            <w:pPr>
              <w:spacing w:after="20"/>
            </w:pPr>
            <w:r/>
            <w:r>
              <w:rPr>
                <w:b w:val="0"/>
                <w:sz w:val="17"/>
              </w:rPr>
              <w:t>1.89</w:t>
            </w:r>
          </w:p>
        </w:tc>
        <w:tc>
          <w:tcPr>
            <w:tcW w:type="dxa" w:w="1008"/>
          </w:tcPr>
          <w:p>
            <w:pPr>
              <w:spacing w:after="20"/>
            </w:pPr>
            <w:r/>
            <w:r>
              <w:rPr>
                <w:b w:val="0"/>
                <w:sz w:val="17"/>
              </w:rPr>
              <w:t>98.11</w:t>
            </w:r>
          </w:p>
        </w:tc>
        <w:tc>
          <w:tcPr>
            <w:tcW w:type="dxa" w:w="1008"/>
          </w:tcPr>
          <w:p>
            <w:pPr>
              <w:spacing w:after="20"/>
            </w:pPr>
            <w:r/>
            <w:r>
              <w:rPr>
                <w:b w:val="0"/>
                <w:sz w:val="17"/>
              </w:rPr>
              <w:t>0.00</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38</w:t>
            </w:r>
          </w:p>
        </w:tc>
        <w:tc>
          <w:tcPr>
            <w:tcW w:type="dxa" w:w="864"/>
          </w:tcPr>
          <w:p>
            <w:pPr>
              <w:spacing w:after="20"/>
            </w:pPr>
            <w:r/>
            <w:r>
              <w:rPr>
                <w:b w:val="0"/>
                <w:sz w:val="17"/>
              </w:rPr>
              <w:t>1938</w:t>
            </w:r>
          </w:p>
        </w:tc>
        <w:tc>
          <w:tcPr>
            <w:tcW w:type="dxa" w:w="792"/>
          </w:tcPr>
          <w:p>
            <w:pPr>
              <w:spacing w:after="20"/>
            </w:pPr>
            <w:r/>
            <w:r>
              <w:rPr>
                <w:b w:val="0"/>
                <w:sz w:val="17"/>
              </w:rPr>
              <w:t>38</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val="0"/>
                <w:sz w:val="17"/>
              </w:rPr>
              <w:t>16</w:t>
            </w:r>
          </w:p>
        </w:tc>
        <w:tc>
          <w:tcPr>
            <w:tcW w:type="dxa" w:w="864"/>
            <w:shd w:fill="FFF2CC"/>
          </w:tcPr>
          <w:p>
            <w:pPr>
              <w:spacing w:after="20"/>
            </w:pPr>
            <w:r/>
            <w:r>
              <w:rPr>
                <w:b w:val="0"/>
                <w:sz w:val="17"/>
              </w:rPr>
              <w:t>1952</w:t>
            </w:r>
          </w:p>
        </w:tc>
        <w:tc>
          <w:tcPr>
            <w:tcW w:type="dxa" w:w="792"/>
            <w:shd w:fill="FFF2CC"/>
          </w:tcPr>
          <w:p>
            <w:pPr>
              <w:spacing w:after="20"/>
            </w:pPr>
            <w:r/>
            <w:r>
              <w:rPr>
                <w:b/>
                <w:sz w:val="17"/>
              </w:rPr>
              <w:t>46</w:t>
            </w:r>
          </w:p>
        </w:tc>
        <w:tc>
          <w:tcPr>
            <w:tcW w:type="dxa" w:w="1008"/>
            <w:shd w:fill="FFF2CC"/>
          </w:tcPr>
          <w:p>
            <w:pPr>
              <w:spacing w:after="20"/>
            </w:pPr>
            <w:r/>
            <w:r>
              <w:rPr>
                <w:b w:val="0"/>
                <w:sz w:val="17"/>
              </w:rPr>
              <w:t>0.79</w:t>
            </w:r>
          </w:p>
        </w:tc>
        <w:tc>
          <w:tcPr>
            <w:tcW w:type="dxa" w:w="1008"/>
            <w:shd w:fill="FFF2CC"/>
          </w:tcPr>
          <w:p>
            <w:pPr>
              <w:spacing w:after="20"/>
            </w:pPr>
            <w:r/>
            <w:r>
              <w:rPr>
                <w:b w:val="0"/>
                <w:sz w:val="17"/>
              </w:rPr>
              <w:t>96.92</w:t>
            </w:r>
          </w:p>
        </w:tc>
        <w:tc>
          <w:tcPr>
            <w:tcW w:type="dxa" w:w="1008"/>
            <w:shd w:fill="FFF2CC"/>
          </w:tcPr>
          <w:p>
            <w:pPr>
              <w:spacing w:after="20"/>
            </w:pPr>
            <w:r/>
            <w:r>
              <w:rPr>
                <w:b/>
                <w:sz w:val="17"/>
              </w:rPr>
              <w:t>2.28</w:t>
            </w:r>
          </w:p>
        </w:tc>
      </w:tr>
      <w:tr>
        <w:tc>
          <w:tcPr>
            <w:tcW w:type="dxa" w:w="864"/>
          </w:tcPr>
          <w:p>
            <w:pPr>
              <w:spacing w:after="20"/>
            </w:pPr>
            <w:r/>
            <w:r>
              <w:rPr>
                <w:b w:val="0"/>
                <w:sz w:val="17"/>
              </w:rPr>
              <w:t>H</w:t>
            </w:r>
          </w:p>
        </w:tc>
        <w:tc>
          <w:tcPr>
            <w:tcW w:type="dxa" w:w="720"/>
          </w:tcPr>
          <w:p>
            <w:pPr>
              <w:spacing w:after="20"/>
            </w:pPr>
            <w:r/>
            <w:r>
              <w:rPr>
                <w:b w:val="0"/>
                <w:sz w:val="17"/>
              </w:rPr>
              <w:t>11</w:t>
            </w:r>
          </w:p>
        </w:tc>
        <w:tc>
          <w:tcPr>
            <w:tcW w:type="dxa" w:w="936"/>
          </w:tcPr>
          <w:p>
            <w:pPr>
              <w:spacing w:after="20"/>
            </w:pPr>
            <w:r/>
            <w:r>
              <w:rPr>
                <w:b w:val="0"/>
                <w:sz w:val="17"/>
              </w:rPr>
              <w:t>bio</w:t>
            </w:r>
          </w:p>
        </w:tc>
        <w:tc>
          <w:tcPr>
            <w:tcW w:type="dxa" w:w="792"/>
          </w:tcPr>
          <w:p>
            <w:pPr>
              <w:spacing w:after="20"/>
            </w:pPr>
            <w:r/>
            <w:r>
              <w:rPr>
                <w:b w:val="0"/>
                <w:sz w:val="17"/>
              </w:rPr>
              <w:t>11</w:t>
            </w:r>
          </w:p>
        </w:tc>
        <w:tc>
          <w:tcPr>
            <w:tcW w:type="dxa" w:w="864"/>
          </w:tcPr>
          <w:p>
            <w:pPr>
              <w:spacing w:after="20"/>
            </w:pPr>
            <w:r/>
            <w:r>
              <w:rPr>
                <w:b w:val="0"/>
                <w:sz w:val="17"/>
              </w:rPr>
              <w:t>572</w:t>
            </w:r>
          </w:p>
        </w:tc>
        <w:tc>
          <w:tcPr>
            <w:tcW w:type="dxa" w:w="792"/>
          </w:tcPr>
          <w:p>
            <w:pPr>
              <w:spacing w:after="20"/>
            </w:pPr>
            <w:r/>
            <w:r>
              <w:rPr>
                <w:b w:val="0"/>
                <w:sz w:val="17"/>
              </w:rPr>
              <w:t>0</w:t>
            </w:r>
          </w:p>
        </w:tc>
        <w:tc>
          <w:tcPr>
            <w:tcW w:type="dxa" w:w="1008"/>
          </w:tcPr>
          <w:p>
            <w:pPr>
              <w:spacing w:after="20"/>
            </w:pPr>
            <w:r/>
            <w:r>
              <w:rPr>
                <w:b w:val="0"/>
                <w:sz w:val="17"/>
              </w:rPr>
              <w:t>1.89</w:t>
            </w:r>
          </w:p>
        </w:tc>
        <w:tc>
          <w:tcPr>
            <w:tcW w:type="dxa" w:w="1008"/>
          </w:tcPr>
          <w:p>
            <w:pPr>
              <w:spacing w:after="20"/>
            </w:pPr>
            <w:r/>
            <w:r>
              <w:rPr>
                <w:b w:val="0"/>
                <w:sz w:val="17"/>
              </w:rPr>
              <w:t>98.11</w:t>
            </w:r>
          </w:p>
        </w:tc>
        <w:tc>
          <w:tcPr>
            <w:tcW w:type="dxa" w:w="1008"/>
          </w:tcPr>
          <w:p>
            <w:pPr>
              <w:spacing w:after="20"/>
            </w:pPr>
            <w:r/>
            <w:r>
              <w:rPr>
                <w:b w:val="0"/>
                <w:sz w:val="17"/>
              </w:rPr>
              <w:t>0.00</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11</w:t>
            </w:r>
          </w:p>
        </w:tc>
        <w:tc>
          <w:tcPr>
            <w:tcW w:type="dxa" w:w="864"/>
          </w:tcPr>
          <w:p>
            <w:pPr>
              <w:spacing w:after="20"/>
            </w:pPr>
            <w:r/>
            <w:r>
              <w:rPr>
                <w:b w:val="0"/>
                <w:sz w:val="17"/>
              </w:rPr>
              <w:t>561</w:t>
            </w:r>
          </w:p>
        </w:tc>
        <w:tc>
          <w:tcPr>
            <w:tcW w:type="dxa" w:w="792"/>
          </w:tcPr>
          <w:p>
            <w:pPr>
              <w:spacing w:after="20"/>
            </w:pPr>
            <w:r/>
            <w:r>
              <w:rPr>
                <w:b w:val="0"/>
                <w:sz w:val="17"/>
              </w:rPr>
              <w:t>11</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val="0"/>
                <w:sz w:val="17"/>
              </w:rPr>
              <w:t>2</w:t>
            </w:r>
          </w:p>
        </w:tc>
        <w:tc>
          <w:tcPr>
            <w:tcW w:type="dxa" w:w="864"/>
            <w:shd w:fill="FFF2CC"/>
          </w:tcPr>
          <w:p>
            <w:pPr>
              <w:spacing w:after="20"/>
            </w:pPr>
            <w:r/>
            <w:r>
              <w:rPr>
                <w:b w:val="0"/>
                <w:sz w:val="17"/>
              </w:rPr>
              <w:t>571</w:t>
            </w:r>
          </w:p>
        </w:tc>
        <w:tc>
          <w:tcPr>
            <w:tcW w:type="dxa" w:w="792"/>
            <w:shd w:fill="FFF2CC"/>
          </w:tcPr>
          <w:p>
            <w:pPr>
              <w:spacing w:after="20"/>
            </w:pPr>
            <w:r/>
            <w:r>
              <w:rPr>
                <w:b/>
                <w:sz w:val="17"/>
              </w:rPr>
              <w:t>10</w:t>
            </w:r>
          </w:p>
        </w:tc>
        <w:tc>
          <w:tcPr>
            <w:tcW w:type="dxa" w:w="1008"/>
            <w:shd w:fill="FFF2CC"/>
          </w:tcPr>
          <w:p>
            <w:pPr>
              <w:spacing w:after="20"/>
            </w:pPr>
            <w:r/>
            <w:r>
              <w:rPr>
                <w:b w:val="0"/>
                <w:sz w:val="17"/>
              </w:rPr>
              <w:t>0.34</w:t>
            </w:r>
          </w:p>
        </w:tc>
        <w:tc>
          <w:tcPr>
            <w:tcW w:type="dxa" w:w="1008"/>
            <w:shd w:fill="FFF2CC"/>
          </w:tcPr>
          <w:p>
            <w:pPr>
              <w:spacing w:after="20"/>
            </w:pPr>
            <w:r/>
            <w:r>
              <w:rPr>
                <w:b w:val="0"/>
                <w:sz w:val="17"/>
              </w:rPr>
              <w:t>97.94</w:t>
            </w:r>
          </w:p>
        </w:tc>
        <w:tc>
          <w:tcPr>
            <w:tcW w:type="dxa" w:w="1008"/>
            <w:shd w:fill="FFF2CC"/>
          </w:tcPr>
          <w:p>
            <w:pPr>
              <w:spacing w:after="20"/>
            </w:pPr>
            <w:r/>
            <w:r>
              <w:rPr>
                <w:b/>
                <w:sz w:val="17"/>
              </w:rPr>
              <w:t>1.72</w:t>
            </w:r>
          </w:p>
        </w:tc>
      </w:tr>
      <w:tr>
        <w:tc>
          <w:tcPr>
            <w:tcW w:type="dxa" w:w="864"/>
          </w:tcPr>
          <w:p>
            <w:pPr>
              <w:spacing w:after="20"/>
            </w:pPr>
            <w:r/>
            <w:r>
              <w:rPr>
                <w:b w:val="0"/>
                <w:sz w:val="17"/>
              </w:rPr>
              <w:t>R</w:t>
            </w:r>
          </w:p>
        </w:tc>
        <w:tc>
          <w:tcPr>
            <w:tcW w:type="dxa" w:w="720"/>
          </w:tcPr>
          <w:p>
            <w:pPr>
              <w:spacing w:after="20"/>
            </w:pPr>
            <w:r/>
            <w:r>
              <w:rPr>
                <w:b w:val="0"/>
                <w:sz w:val="17"/>
              </w:rPr>
              <w:t>5</w:t>
            </w:r>
          </w:p>
        </w:tc>
        <w:tc>
          <w:tcPr>
            <w:tcW w:type="dxa" w:w="936"/>
          </w:tcPr>
          <w:p>
            <w:pPr>
              <w:spacing w:after="20"/>
            </w:pPr>
            <w:r/>
            <w:r>
              <w:rPr>
                <w:b w:val="0"/>
                <w:sz w:val="17"/>
              </w:rPr>
              <w:t>bio</w:t>
            </w:r>
          </w:p>
        </w:tc>
        <w:tc>
          <w:tcPr>
            <w:tcW w:type="dxa" w:w="792"/>
          </w:tcPr>
          <w:p>
            <w:pPr>
              <w:spacing w:after="20"/>
            </w:pPr>
            <w:r/>
            <w:r>
              <w:rPr>
                <w:b w:val="0"/>
                <w:sz w:val="17"/>
              </w:rPr>
              <w:t>0</w:t>
            </w:r>
          </w:p>
        </w:tc>
        <w:tc>
          <w:tcPr>
            <w:tcW w:type="dxa" w:w="864"/>
          </w:tcPr>
          <w:p>
            <w:pPr>
              <w:spacing w:after="20"/>
            </w:pPr>
            <w:r/>
            <w:r>
              <w:rPr>
                <w:b w:val="0"/>
                <w:sz w:val="17"/>
              </w:rPr>
              <w:t>265</w:t>
            </w:r>
          </w:p>
        </w:tc>
        <w:tc>
          <w:tcPr>
            <w:tcW w:type="dxa" w:w="792"/>
          </w:tcPr>
          <w:p>
            <w:pPr>
              <w:spacing w:after="20"/>
            </w:pPr>
            <w:r/>
            <w:r>
              <w:rPr>
                <w:b w:val="0"/>
                <w:sz w:val="17"/>
              </w:rPr>
              <w:t>0</w:t>
            </w:r>
          </w:p>
        </w:tc>
        <w:tc>
          <w:tcPr>
            <w:tcW w:type="dxa" w:w="1008"/>
          </w:tcPr>
          <w:p>
            <w:pPr>
              <w:spacing w:after="20"/>
            </w:pPr>
            <w:r/>
            <w:r>
              <w:rPr>
                <w:b w:val="0"/>
                <w:sz w:val="17"/>
              </w:rPr>
              <w:t>0.00</w:t>
            </w:r>
          </w:p>
        </w:tc>
        <w:tc>
          <w:tcPr>
            <w:tcW w:type="dxa" w:w="1008"/>
          </w:tcPr>
          <w:p>
            <w:pPr>
              <w:spacing w:after="20"/>
            </w:pPr>
            <w:r/>
            <w:r>
              <w:rPr>
                <w:b w:val="0"/>
                <w:sz w:val="17"/>
              </w:rPr>
              <w:t>100.00</w:t>
            </w:r>
          </w:p>
        </w:tc>
        <w:tc>
          <w:tcPr>
            <w:tcW w:type="dxa" w:w="1008"/>
          </w:tcPr>
          <w:p>
            <w:pPr>
              <w:spacing w:after="20"/>
            </w:pPr>
            <w:r/>
            <w:r>
              <w:rPr>
                <w:b w:val="0"/>
                <w:sz w:val="17"/>
              </w:rPr>
              <w:t>0.00</w:t>
            </w:r>
          </w:p>
        </w:tc>
      </w:tr>
      <w:tr>
        <w:tc>
          <w:tcPr>
            <w:tcW w:type="dxa" w:w="864"/>
          </w:tcPr>
          <w:p>
            <w:pPr>
              <w:spacing w:after="20"/>
            </w:pPr>
            <w:r/>
          </w:p>
        </w:tc>
        <w:tc>
          <w:tcPr>
            <w:tcW w:type="dxa" w:w="720"/>
          </w:tcPr>
          <w:p>
            <w:pPr>
              <w:spacing w:after="20"/>
            </w:pPr>
            <w:r/>
          </w:p>
        </w:tc>
        <w:tc>
          <w:tcPr>
            <w:tcW w:type="dxa" w:w="936"/>
          </w:tcPr>
          <w:p>
            <w:pPr>
              <w:spacing w:after="20"/>
            </w:pPr>
            <w:r/>
            <w:r>
              <w:rPr>
                <w:b w:val="0"/>
                <w:sz w:val="17"/>
              </w:rPr>
              <w:t>self</w:t>
            </w:r>
          </w:p>
        </w:tc>
        <w:tc>
          <w:tcPr>
            <w:tcW w:type="dxa" w:w="792"/>
          </w:tcPr>
          <w:p>
            <w:pPr>
              <w:spacing w:after="20"/>
            </w:pPr>
            <w:r/>
            <w:r>
              <w:rPr>
                <w:b w:val="0"/>
                <w:sz w:val="17"/>
              </w:rPr>
              <w:t>5</w:t>
            </w:r>
          </w:p>
        </w:tc>
        <w:tc>
          <w:tcPr>
            <w:tcW w:type="dxa" w:w="864"/>
          </w:tcPr>
          <w:p>
            <w:pPr>
              <w:spacing w:after="20"/>
            </w:pPr>
            <w:r/>
            <w:r>
              <w:rPr>
                <w:b w:val="0"/>
                <w:sz w:val="17"/>
              </w:rPr>
              <w:t>255</w:t>
            </w:r>
          </w:p>
        </w:tc>
        <w:tc>
          <w:tcPr>
            <w:tcW w:type="dxa" w:w="792"/>
          </w:tcPr>
          <w:p>
            <w:pPr>
              <w:spacing w:after="20"/>
            </w:pPr>
            <w:r/>
            <w:r>
              <w:rPr>
                <w:b w:val="0"/>
                <w:sz w:val="17"/>
              </w:rPr>
              <w:t>5</w:t>
            </w:r>
          </w:p>
        </w:tc>
        <w:tc>
          <w:tcPr>
            <w:tcW w:type="dxa" w:w="1008"/>
          </w:tcPr>
          <w:p>
            <w:pPr>
              <w:spacing w:after="20"/>
            </w:pPr>
            <w:r/>
            <w:r>
              <w:rPr>
                <w:b w:val="0"/>
                <w:sz w:val="17"/>
              </w:rPr>
              <w:t>1.89</w:t>
            </w:r>
          </w:p>
        </w:tc>
        <w:tc>
          <w:tcPr>
            <w:tcW w:type="dxa" w:w="1008"/>
          </w:tcPr>
          <w:p>
            <w:pPr>
              <w:spacing w:after="20"/>
            </w:pPr>
            <w:r/>
            <w:r>
              <w:rPr>
                <w:b w:val="0"/>
                <w:sz w:val="17"/>
              </w:rPr>
              <w:t>96.23</w:t>
            </w:r>
          </w:p>
        </w:tc>
        <w:tc>
          <w:tcPr>
            <w:tcW w:type="dxa" w:w="1008"/>
          </w:tcPr>
          <w:p>
            <w:pPr>
              <w:spacing w:after="20"/>
            </w:pPr>
            <w:r/>
            <w:r>
              <w:rPr>
                <w:b w:val="0"/>
                <w:sz w:val="17"/>
              </w:rPr>
              <w:t>1.89</w:t>
            </w:r>
          </w:p>
        </w:tc>
      </w:tr>
      <w:tr>
        <w:tc>
          <w:tcPr>
            <w:tcW w:type="dxa" w:w="864"/>
            <w:shd w:fill="FFF2CC"/>
          </w:tcPr>
          <w:p>
            <w:pPr>
              <w:spacing w:after="20"/>
            </w:pPr>
            <w:r/>
          </w:p>
        </w:tc>
        <w:tc>
          <w:tcPr>
            <w:tcW w:type="dxa" w:w="720"/>
            <w:shd w:fill="FFF2CC"/>
          </w:tcPr>
          <w:p>
            <w:pPr>
              <w:spacing w:after="20"/>
            </w:pPr>
            <w:r/>
          </w:p>
        </w:tc>
        <w:tc>
          <w:tcPr>
            <w:tcW w:type="dxa" w:w="936"/>
            <w:shd w:fill="FFF2CC"/>
          </w:tcPr>
          <w:p>
            <w:pPr>
              <w:spacing w:after="20"/>
            </w:pPr>
            <w:r/>
            <w:r>
              <w:rPr>
                <w:b/>
                <w:sz w:val="17"/>
              </w:rPr>
              <w:t>ext</w:t>
            </w:r>
          </w:p>
        </w:tc>
        <w:tc>
          <w:tcPr>
            <w:tcW w:type="dxa" w:w="792"/>
            <w:shd w:fill="FFF2CC"/>
          </w:tcPr>
          <w:p>
            <w:pPr>
              <w:spacing w:after="20"/>
            </w:pPr>
            <w:r/>
            <w:r>
              <w:rPr>
                <w:b w:val="0"/>
                <w:sz w:val="17"/>
              </w:rPr>
              <w:t>5</w:t>
            </w:r>
          </w:p>
        </w:tc>
        <w:tc>
          <w:tcPr>
            <w:tcW w:type="dxa" w:w="864"/>
            <w:shd w:fill="FFF2CC"/>
          </w:tcPr>
          <w:p>
            <w:pPr>
              <w:spacing w:after="20"/>
            </w:pPr>
            <w:r/>
            <w:r>
              <w:rPr>
                <w:b w:val="0"/>
                <w:sz w:val="17"/>
              </w:rPr>
              <w:t>256</w:t>
            </w:r>
          </w:p>
        </w:tc>
        <w:tc>
          <w:tcPr>
            <w:tcW w:type="dxa" w:w="792"/>
            <w:shd w:fill="FFF2CC"/>
          </w:tcPr>
          <w:p>
            <w:pPr>
              <w:spacing w:after="20"/>
            </w:pPr>
            <w:r/>
            <w:r>
              <w:rPr>
                <w:b w:val="0"/>
                <w:sz w:val="17"/>
              </w:rPr>
              <w:t>4</w:t>
            </w:r>
          </w:p>
        </w:tc>
        <w:tc>
          <w:tcPr>
            <w:tcW w:type="dxa" w:w="1008"/>
            <w:shd w:fill="FFF2CC"/>
          </w:tcPr>
          <w:p>
            <w:pPr>
              <w:spacing w:after="20"/>
            </w:pPr>
            <w:r/>
            <w:r>
              <w:rPr>
                <w:b w:val="0"/>
                <w:sz w:val="17"/>
              </w:rPr>
              <w:t>1.89</w:t>
            </w:r>
          </w:p>
        </w:tc>
        <w:tc>
          <w:tcPr>
            <w:tcW w:type="dxa" w:w="1008"/>
            <w:shd w:fill="FFF2CC"/>
          </w:tcPr>
          <w:p>
            <w:pPr>
              <w:spacing w:after="20"/>
            </w:pPr>
            <w:r/>
            <w:r>
              <w:rPr>
                <w:b w:val="0"/>
                <w:sz w:val="17"/>
              </w:rPr>
              <w:t>96.60</w:t>
            </w:r>
          </w:p>
        </w:tc>
        <w:tc>
          <w:tcPr>
            <w:tcW w:type="dxa" w:w="1008"/>
            <w:shd w:fill="FFF2CC"/>
          </w:tcPr>
          <w:p>
            <w:pPr>
              <w:spacing w:after="20"/>
            </w:pPr>
            <w:r/>
            <w:r>
              <w:rPr>
                <w:b w:val="0"/>
                <w:sz w:val="17"/>
              </w:rPr>
              <w:t>1.51</w:t>
            </w:r>
          </w:p>
        </w:tc>
      </w:tr>
    </w:tbl>
    <w:p>
      <w:pPr>
        <w:spacing w:after="60"/>
      </w:pPr>
    </w:p>
    <w:p>
      <w:pPr>
        <w:spacing w:after="220"/>
      </w:pPr>
      <w:r>
        <w:rPr>
          <w:i/>
          <w:color w:val="606060"/>
          <w:sz w:val="16"/>
        </w:rPr>
        <w:t>Source: Task20_Chr22_index100_StateSummary_Normal.csv  |  Script: Task20.Chr22.TightWindow.Concordance.Aug28.2026.R</w:t>
      </w:r>
    </w:p>
    <w:p>
      <w:r>
        <w:rPr>
          <w:b w:val="0"/>
          <w:i w:val="0"/>
        </w:rPr>
        <w:t>Notice every self row: 1.89 / 96.23 / 1.89, identical in all six states. That is the arithmetic artifact described on page 2, visible in the data.</w:t>
      </w:r>
    </w:p>
    <w:p>
      <w:pPr>
        <w:jc w:val="center"/>
      </w:pPr>
      <w:r>
        <w:drawing>
          <wp:inline xmlns:a="http://schemas.openxmlformats.org/drawingml/2006/main" xmlns:pic="http://schemas.openxmlformats.org/drawingml/2006/picture">
            <wp:extent cx="5943600" cy="4214553"/>
            <wp:docPr id="2" name="Picture 2"/>
            <wp:cNvGraphicFramePr>
              <a:graphicFrameLocks noChangeAspect="1"/>
            </wp:cNvGraphicFramePr>
            <a:graphic>
              <a:graphicData uri="http://schemas.openxmlformats.org/drawingml/2006/picture">
                <pic:pic>
                  <pic:nvPicPr>
                    <pic:cNvPr id="0" name="Fig6_100CpG_WindowMap.png"/>
                    <pic:cNvPicPr/>
                  </pic:nvPicPr>
                  <pic:blipFill>
                    <a:blip r:embed="rId10"/>
                    <a:stretch>
                      <a:fillRect/>
                    </a:stretch>
                  </pic:blipFill>
                  <pic:spPr>
                    <a:xfrm>
                      <a:off x="0" y="0"/>
                      <a:ext cx="5943600" cy="4214553"/>
                    </a:xfrm>
                    <a:prstGeom prst="rect"/>
                  </pic:spPr>
                </pic:pic>
              </a:graphicData>
            </a:graphic>
          </wp:inline>
        </w:drawing>
      </w:r>
    </w:p>
    <w:p>
      <w:pPr>
        <w:spacing w:after="240"/>
        <w:jc w:val="center"/>
      </w:pPr>
      <w:r>
        <w:rPr>
          <w:b/>
          <w:i w:val="0"/>
          <w:color w:val="606060"/>
          <w:sz w:val="17"/>
        </w:rPr>
        <w:t>Figure 2.</w:t>
      </w:r>
      <w:r>
        <w:rPr>
          <w:b w:val="0"/>
          <w:i/>
          <w:color w:val="606060"/>
          <w:sz w:val="17"/>
        </w:rPr>
        <w:t xml:space="preserve"> All 100 sites at once. Top: the methylation landscape — each vertical bar is the middle 50% of the 53 samples, the dot is the median, coloured by state. Middle: the state of each site in normal and tumour tissue, showing how differently they are labelled. Bottom: how many samples the external reference flags at each site. Tumour flags far more sites (97 of 100) and far more samples per site than normal (65 of 100).</w:t>
      </w:r>
    </w:p>
    <w:p>
      <w:r>
        <w:rPr>
          <w:b/>
          <w:i w:val="0"/>
        </w:rPr>
        <w:t>Tumour tissue, same 100 sites.</w:t>
      </w:r>
      <w:r>
        <w:rPr>
          <w:b w:val="0"/>
          <w:i w:val="0"/>
        </w:rPr>
        <w:t xml:space="preserve"> The state labels are assigned separately per tissue, so these sites sit in different states here: R grows from 5 sites to 52.</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80"/>
            <w:shd w:fill="1F3864"/>
          </w:tcPr>
          <w:p>
            <w:pPr>
              <w:spacing w:after="20"/>
            </w:pPr>
            <w:r/>
            <w:r>
              <w:rPr>
                <w:b/>
                <w:color w:val="FFFFFF"/>
                <w:sz w:val="18"/>
              </w:rPr>
              <w:t>State</w:t>
            </w:r>
          </w:p>
        </w:tc>
        <w:tc>
          <w:tcPr>
            <w:tcW w:type="dxa" w:w="1008"/>
            <w:shd w:fill="1F3864"/>
          </w:tcPr>
          <w:p>
            <w:pPr>
              <w:spacing w:after="20"/>
            </w:pPr>
            <w:r/>
            <w:r>
              <w:rPr>
                <w:b/>
                <w:color w:val="FFFFFF"/>
                <w:sz w:val="18"/>
              </w:rPr>
              <w:t>Sites</w:t>
            </w:r>
          </w:p>
        </w:tc>
        <w:tc>
          <w:tcPr>
            <w:tcW w:type="dxa" w:w="1008"/>
            <w:shd w:fill="1F3864"/>
          </w:tcPr>
          <w:p>
            <w:pPr>
              <w:spacing w:after="20"/>
            </w:pPr>
            <w:r/>
            <w:r>
              <w:rPr>
                <w:b/>
                <w:color w:val="FFFFFF"/>
                <w:sz w:val="18"/>
              </w:rPr>
              <w:t>−1</w:t>
            </w:r>
          </w:p>
        </w:tc>
        <w:tc>
          <w:tcPr>
            <w:tcW w:type="dxa" w:w="1080"/>
            <w:shd w:fill="1F3864"/>
          </w:tcPr>
          <w:p>
            <w:pPr>
              <w:spacing w:after="20"/>
            </w:pPr>
            <w:r/>
            <w:r>
              <w:rPr>
                <w:b/>
                <w:color w:val="FFFFFF"/>
                <w:sz w:val="18"/>
              </w:rPr>
              <w:t>0</w:t>
            </w:r>
          </w:p>
        </w:tc>
        <w:tc>
          <w:tcPr>
            <w:tcW w:type="dxa" w:w="1008"/>
            <w:shd w:fill="1F3864"/>
          </w:tcPr>
          <w:p>
            <w:pPr>
              <w:spacing w:after="20"/>
            </w:pPr>
            <w:r/>
            <w:r>
              <w:rPr>
                <w:b/>
                <w:color w:val="FFFFFF"/>
                <w:sz w:val="18"/>
              </w:rPr>
              <w:t>+1</w:t>
            </w:r>
          </w:p>
        </w:tc>
        <w:tc>
          <w:tcPr>
            <w:tcW w:type="dxa" w:w="1224"/>
            <w:shd w:fill="1F3864"/>
          </w:tcPr>
          <w:p>
            <w:pPr>
              <w:spacing w:after="20"/>
            </w:pPr>
            <w:r/>
            <w:r>
              <w:rPr>
                <w:b/>
                <w:color w:val="FFFFFF"/>
                <w:sz w:val="18"/>
              </w:rPr>
              <w:t>% −1</w:t>
            </w:r>
          </w:p>
        </w:tc>
        <w:tc>
          <w:tcPr>
            <w:tcW w:type="dxa" w:w="1224"/>
            <w:shd w:fill="1F3864"/>
          </w:tcPr>
          <w:p>
            <w:pPr>
              <w:spacing w:after="20"/>
            </w:pPr>
            <w:r/>
            <w:r>
              <w:rPr>
                <w:b/>
                <w:color w:val="FFFFFF"/>
                <w:sz w:val="18"/>
              </w:rPr>
              <w:t>% 0</w:t>
            </w:r>
          </w:p>
        </w:tc>
        <w:tc>
          <w:tcPr>
            <w:tcW w:type="dxa" w:w="1224"/>
            <w:shd w:fill="1F3864"/>
          </w:tcPr>
          <w:p>
            <w:pPr>
              <w:spacing w:after="20"/>
            </w:pPr>
            <w:r/>
            <w:r>
              <w:rPr>
                <w:b/>
                <w:color w:val="FFFFFF"/>
                <w:sz w:val="18"/>
              </w:rPr>
              <w:t>% +1</w:t>
            </w:r>
          </w:p>
        </w:tc>
      </w:tr>
      <w:tr>
        <w:tc>
          <w:tcPr>
            <w:tcW w:type="dxa" w:w="1080"/>
          </w:tcPr>
          <w:p>
            <w:pPr>
              <w:spacing w:after="20"/>
            </w:pPr>
            <w:r/>
            <w:r>
              <w:rPr>
                <w:b w:val="0"/>
                <w:sz w:val="18"/>
              </w:rPr>
              <w:t>L</w:t>
            </w:r>
          </w:p>
        </w:tc>
        <w:tc>
          <w:tcPr>
            <w:tcW w:type="dxa" w:w="1008"/>
          </w:tcPr>
          <w:p>
            <w:pPr>
              <w:spacing w:after="20"/>
            </w:pPr>
            <w:r/>
            <w:r>
              <w:rPr>
                <w:b w:val="0"/>
                <w:sz w:val="18"/>
              </w:rPr>
              <w:t>7</w:t>
            </w:r>
          </w:p>
        </w:tc>
        <w:tc>
          <w:tcPr>
            <w:tcW w:type="dxa" w:w="1008"/>
          </w:tcPr>
          <w:p>
            <w:pPr>
              <w:spacing w:after="20"/>
            </w:pPr>
            <w:r/>
            <w:r>
              <w:rPr>
                <w:b w:val="0"/>
                <w:sz w:val="18"/>
              </w:rPr>
              <w:t>4</w:t>
            </w:r>
          </w:p>
        </w:tc>
        <w:tc>
          <w:tcPr>
            <w:tcW w:type="dxa" w:w="1080"/>
          </w:tcPr>
          <w:p>
            <w:pPr>
              <w:spacing w:after="20"/>
            </w:pPr>
            <w:r/>
            <w:r>
              <w:rPr>
                <w:b w:val="0"/>
                <w:sz w:val="18"/>
              </w:rPr>
              <w:t>307</w:t>
            </w:r>
          </w:p>
        </w:tc>
        <w:tc>
          <w:tcPr>
            <w:tcW w:type="dxa" w:w="1008"/>
          </w:tcPr>
          <w:p>
            <w:pPr>
              <w:spacing w:after="20"/>
            </w:pPr>
            <w:r/>
            <w:r>
              <w:rPr>
                <w:b w:val="0"/>
                <w:sz w:val="18"/>
              </w:rPr>
              <w:t>7</w:t>
            </w:r>
          </w:p>
        </w:tc>
        <w:tc>
          <w:tcPr>
            <w:tcW w:type="dxa" w:w="1224"/>
          </w:tcPr>
          <w:p>
            <w:pPr>
              <w:spacing w:after="20"/>
            </w:pPr>
            <w:r/>
            <w:r>
              <w:rPr>
                <w:b w:val="0"/>
                <w:sz w:val="18"/>
              </w:rPr>
              <w:t>1.26</w:t>
            </w:r>
          </w:p>
        </w:tc>
        <w:tc>
          <w:tcPr>
            <w:tcW w:type="dxa" w:w="1224"/>
          </w:tcPr>
          <w:p>
            <w:pPr>
              <w:spacing w:after="20"/>
            </w:pPr>
            <w:r/>
            <w:r>
              <w:rPr>
                <w:b w:val="0"/>
                <w:sz w:val="18"/>
              </w:rPr>
              <w:t>96.54</w:t>
            </w:r>
          </w:p>
        </w:tc>
        <w:tc>
          <w:tcPr>
            <w:tcW w:type="dxa" w:w="1224"/>
          </w:tcPr>
          <w:p>
            <w:pPr>
              <w:spacing w:after="20"/>
            </w:pPr>
            <w:r/>
            <w:r>
              <w:rPr>
                <w:b w:val="0"/>
                <w:sz w:val="18"/>
              </w:rPr>
              <w:t>2.20</w:t>
            </w:r>
          </w:p>
        </w:tc>
      </w:tr>
      <w:tr>
        <w:tc>
          <w:tcPr>
            <w:tcW w:type="dxa" w:w="1080"/>
          </w:tcPr>
          <w:p>
            <w:pPr>
              <w:spacing w:after="20"/>
            </w:pPr>
            <w:r/>
            <w:r>
              <w:rPr>
                <w:b w:val="0"/>
                <w:sz w:val="18"/>
              </w:rPr>
              <w:t>LM</w:t>
            </w:r>
          </w:p>
        </w:tc>
        <w:tc>
          <w:tcPr>
            <w:tcW w:type="dxa" w:w="1008"/>
          </w:tcPr>
          <w:p>
            <w:pPr>
              <w:spacing w:after="20"/>
            </w:pPr>
            <w:r/>
            <w:r>
              <w:rPr>
                <w:b w:val="0"/>
                <w:sz w:val="18"/>
              </w:rPr>
              <w:t>8</w:t>
            </w:r>
          </w:p>
        </w:tc>
        <w:tc>
          <w:tcPr>
            <w:tcW w:type="dxa" w:w="1008"/>
          </w:tcPr>
          <w:p>
            <w:pPr>
              <w:spacing w:after="20"/>
            </w:pPr>
            <w:r/>
            <w:r>
              <w:rPr>
                <w:b w:val="0"/>
                <w:sz w:val="18"/>
              </w:rPr>
              <w:t>29</w:t>
            </w:r>
          </w:p>
        </w:tc>
        <w:tc>
          <w:tcPr>
            <w:tcW w:type="dxa" w:w="1080"/>
          </w:tcPr>
          <w:p>
            <w:pPr>
              <w:spacing w:after="20"/>
            </w:pPr>
            <w:r/>
            <w:r>
              <w:rPr>
                <w:b w:val="0"/>
                <w:sz w:val="18"/>
              </w:rPr>
              <w:t>362</w:t>
            </w:r>
          </w:p>
        </w:tc>
        <w:tc>
          <w:tcPr>
            <w:tcW w:type="dxa" w:w="1008"/>
          </w:tcPr>
          <w:p>
            <w:pPr>
              <w:spacing w:after="20"/>
            </w:pPr>
            <w:r/>
            <w:r>
              <w:rPr>
                <w:b w:val="0"/>
                <w:sz w:val="18"/>
              </w:rPr>
              <w:t>33</w:t>
            </w:r>
          </w:p>
        </w:tc>
        <w:tc>
          <w:tcPr>
            <w:tcW w:type="dxa" w:w="1224"/>
          </w:tcPr>
          <w:p>
            <w:pPr>
              <w:spacing w:after="20"/>
            </w:pPr>
            <w:r/>
            <w:r>
              <w:rPr>
                <w:b w:val="0"/>
                <w:sz w:val="18"/>
              </w:rPr>
              <w:t>6.84</w:t>
            </w:r>
          </w:p>
        </w:tc>
        <w:tc>
          <w:tcPr>
            <w:tcW w:type="dxa" w:w="1224"/>
          </w:tcPr>
          <w:p>
            <w:pPr>
              <w:spacing w:after="20"/>
            </w:pPr>
            <w:r/>
            <w:r>
              <w:rPr>
                <w:b w:val="0"/>
                <w:sz w:val="18"/>
              </w:rPr>
              <w:t>85.38</w:t>
            </w:r>
          </w:p>
        </w:tc>
        <w:tc>
          <w:tcPr>
            <w:tcW w:type="dxa" w:w="1224"/>
          </w:tcPr>
          <w:p>
            <w:pPr>
              <w:spacing w:after="20"/>
            </w:pPr>
            <w:r/>
            <w:r>
              <w:rPr>
                <w:b w:val="0"/>
                <w:sz w:val="18"/>
              </w:rPr>
              <w:t>7.78</w:t>
            </w:r>
          </w:p>
        </w:tc>
      </w:tr>
      <w:tr>
        <w:tc>
          <w:tcPr>
            <w:tcW w:type="dxa" w:w="1080"/>
          </w:tcPr>
          <w:p>
            <w:pPr>
              <w:spacing w:after="20"/>
            </w:pPr>
            <w:r/>
            <w:r>
              <w:rPr>
                <w:b w:val="0"/>
                <w:sz w:val="18"/>
              </w:rPr>
              <w:t>M</w:t>
            </w:r>
          </w:p>
        </w:tc>
        <w:tc>
          <w:tcPr>
            <w:tcW w:type="dxa" w:w="1008"/>
          </w:tcPr>
          <w:p>
            <w:pPr>
              <w:spacing w:after="20"/>
            </w:pPr>
            <w:r/>
            <w:r>
              <w:rPr>
                <w:b w:val="0"/>
                <w:sz w:val="18"/>
              </w:rPr>
              <w:t>13</w:t>
            </w:r>
          </w:p>
        </w:tc>
        <w:tc>
          <w:tcPr>
            <w:tcW w:type="dxa" w:w="1008"/>
          </w:tcPr>
          <w:p>
            <w:pPr>
              <w:spacing w:after="20"/>
            </w:pPr>
            <w:r/>
            <w:r>
              <w:rPr>
                <w:b w:val="0"/>
                <w:sz w:val="18"/>
              </w:rPr>
              <w:t>178</w:t>
            </w:r>
          </w:p>
        </w:tc>
        <w:tc>
          <w:tcPr>
            <w:tcW w:type="dxa" w:w="1080"/>
          </w:tcPr>
          <w:p>
            <w:pPr>
              <w:spacing w:after="20"/>
            </w:pPr>
            <w:r/>
            <w:r>
              <w:rPr>
                <w:b w:val="0"/>
                <w:sz w:val="18"/>
              </w:rPr>
              <w:t>473</w:t>
            </w:r>
          </w:p>
        </w:tc>
        <w:tc>
          <w:tcPr>
            <w:tcW w:type="dxa" w:w="1008"/>
          </w:tcPr>
          <w:p>
            <w:pPr>
              <w:spacing w:after="20"/>
            </w:pPr>
            <w:r/>
            <w:r>
              <w:rPr>
                <w:b w:val="0"/>
                <w:sz w:val="18"/>
              </w:rPr>
              <w:t>38</w:t>
            </w:r>
          </w:p>
        </w:tc>
        <w:tc>
          <w:tcPr>
            <w:tcW w:type="dxa" w:w="1224"/>
          </w:tcPr>
          <w:p>
            <w:pPr>
              <w:spacing w:after="20"/>
            </w:pPr>
            <w:r/>
            <w:r>
              <w:rPr>
                <w:b w:val="0"/>
                <w:sz w:val="18"/>
              </w:rPr>
              <w:t>25.84</w:t>
            </w:r>
          </w:p>
        </w:tc>
        <w:tc>
          <w:tcPr>
            <w:tcW w:type="dxa" w:w="1224"/>
          </w:tcPr>
          <w:p>
            <w:pPr>
              <w:spacing w:after="20"/>
            </w:pPr>
            <w:r/>
            <w:r>
              <w:rPr>
                <w:b w:val="0"/>
                <w:sz w:val="18"/>
              </w:rPr>
              <w:t>68.65</w:t>
            </w:r>
          </w:p>
        </w:tc>
        <w:tc>
          <w:tcPr>
            <w:tcW w:type="dxa" w:w="1224"/>
          </w:tcPr>
          <w:p>
            <w:pPr>
              <w:spacing w:after="20"/>
            </w:pPr>
            <w:r/>
            <w:r>
              <w:rPr>
                <w:b w:val="0"/>
                <w:sz w:val="18"/>
              </w:rPr>
              <w:t>5.52</w:t>
            </w:r>
          </w:p>
        </w:tc>
      </w:tr>
      <w:tr>
        <w:tc>
          <w:tcPr>
            <w:tcW w:type="dxa" w:w="1080"/>
          </w:tcPr>
          <w:p>
            <w:pPr>
              <w:spacing w:after="20"/>
            </w:pPr>
            <w:r/>
            <w:r>
              <w:rPr>
                <w:b w:val="0"/>
                <w:sz w:val="18"/>
              </w:rPr>
              <w:t>HM</w:t>
            </w:r>
          </w:p>
        </w:tc>
        <w:tc>
          <w:tcPr>
            <w:tcW w:type="dxa" w:w="1008"/>
          </w:tcPr>
          <w:p>
            <w:pPr>
              <w:spacing w:after="20"/>
            </w:pPr>
            <w:r/>
            <w:r>
              <w:rPr>
                <w:b w:val="0"/>
                <w:sz w:val="18"/>
              </w:rPr>
              <w:t>19</w:t>
            </w:r>
          </w:p>
        </w:tc>
        <w:tc>
          <w:tcPr>
            <w:tcW w:type="dxa" w:w="1008"/>
          </w:tcPr>
          <w:p>
            <w:pPr>
              <w:spacing w:after="20"/>
            </w:pPr>
            <w:r/>
            <w:r>
              <w:rPr>
                <w:b w:val="0"/>
                <w:sz w:val="18"/>
              </w:rPr>
              <w:t>204</w:t>
            </w:r>
          </w:p>
        </w:tc>
        <w:tc>
          <w:tcPr>
            <w:tcW w:type="dxa" w:w="1080"/>
          </w:tcPr>
          <w:p>
            <w:pPr>
              <w:spacing w:after="20"/>
            </w:pPr>
            <w:r/>
            <w:r>
              <w:rPr>
                <w:b w:val="0"/>
                <w:sz w:val="18"/>
              </w:rPr>
              <w:t>760</w:t>
            </w:r>
          </w:p>
        </w:tc>
        <w:tc>
          <w:tcPr>
            <w:tcW w:type="dxa" w:w="1008"/>
          </w:tcPr>
          <w:p>
            <w:pPr>
              <w:spacing w:after="20"/>
            </w:pPr>
            <w:r/>
            <w:r>
              <w:rPr>
                <w:b w:val="0"/>
                <w:sz w:val="18"/>
              </w:rPr>
              <w:t>43</w:t>
            </w:r>
          </w:p>
        </w:tc>
        <w:tc>
          <w:tcPr>
            <w:tcW w:type="dxa" w:w="1224"/>
          </w:tcPr>
          <w:p>
            <w:pPr>
              <w:spacing w:after="20"/>
            </w:pPr>
            <w:r/>
            <w:r>
              <w:rPr>
                <w:b w:val="0"/>
                <w:sz w:val="18"/>
              </w:rPr>
              <w:t>20.26</w:t>
            </w:r>
          </w:p>
        </w:tc>
        <w:tc>
          <w:tcPr>
            <w:tcW w:type="dxa" w:w="1224"/>
          </w:tcPr>
          <w:p>
            <w:pPr>
              <w:spacing w:after="20"/>
            </w:pPr>
            <w:r/>
            <w:r>
              <w:rPr>
                <w:b w:val="0"/>
                <w:sz w:val="18"/>
              </w:rPr>
              <w:t>75.47</w:t>
            </w:r>
          </w:p>
        </w:tc>
        <w:tc>
          <w:tcPr>
            <w:tcW w:type="dxa" w:w="1224"/>
          </w:tcPr>
          <w:p>
            <w:pPr>
              <w:spacing w:after="20"/>
            </w:pPr>
            <w:r/>
            <w:r>
              <w:rPr>
                <w:b w:val="0"/>
                <w:sz w:val="18"/>
              </w:rPr>
              <w:t>4.27</w:t>
            </w:r>
          </w:p>
        </w:tc>
      </w:tr>
      <w:tr>
        <w:tc>
          <w:tcPr>
            <w:tcW w:type="dxa" w:w="1080"/>
          </w:tcPr>
          <w:p>
            <w:pPr>
              <w:spacing w:after="20"/>
            </w:pPr>
            <w:r/>
            <w:r>
              <w:rPr>
                <w:b w:val="0"/>
                <w:sz w:val="18"/>
              </w:rPr>
              <w:t>H</w:t>
            </w:r>
          </w:p>
        </w:tc>
        <w:tc>
          <w:tcPr>
            <w:tcW w:type="dxa" w:w="1008"/>
          </w:tcPr>
          <w:p>
            <w:pPr>
              <w:spacing w:after="20"/>
            </w:pPr>
            <w:r/>
            <w:r>
              <w:rPr>
                <w:b/>
                <w:sz w:val="18"/>
              </w:rPr>
              <w:t>1</w:t>
            </w:r>
          </w:p>
        </w:tc>
        <w:tc>
          <w:tcPr>
            <w:tcW w:type="dxa" w:w="1008"/>
          </w:tcPr>
          <w:p>
            <w:pPr>
              <w:spacing w:after="20"/>
            </w:pPr>
            <w:r/>
            <w:r>
              <w:rPr>
                <w:b w:val="0"/>
                <w:sz w:val="18"/>
              </w:rPr>
              <w:t>14</w:t>
            </w:r>
          </w:p>
        </w:tc>
        <w:tc>
          <w:tcPr>
            <w:tcW w:type="dxa" w:w="1080"/>
          </w:tcPr>
          <w:p>
            <w:pPr>
              <w:spacing w:after="20"/>
            </w:pPr>
            <w:r/>
            <w:r>
              <w:rPr>
                <w:b w:val="0"/>
                <w:sz w:val="18"/>
              </w:rPr>
              <w:t>39</w:t>
            </w:r>
          </w:p>
        </w:tc>
        <w:tc>
          <w:tcPr>
            <w:tcW w:type="dxa" w:w="1008"/>
          </w:tcPr>
          <w:p>
            <w:pPr>
              <w:spacing w:after="20"/>
            </w:pPr>
            <w:r/>
            <w:r>
              <w:rPr>
                <w:b w:val="0"/>
                <w:sz w:val="18"/>
              </w:rPr>
              <w:t>0</w:t>
            </w:r>
          </w:p>
        </w:tc>
        <w:tc>
          <w:tcPr>
            <w:tcW w:type="dxa" w:w="1224"/>
          </w:tcPr>
          <w:p>
            <w:pPr>
              <w:spacing w:after="20"/>
            </w:pPr>
            <w:r/>
            <w:r>
              <w:rPr>
                <w:b w:val="0"/>
                <w:sz w:val="18"/>
              </w:rPr>
              <w:t>26.42</w:t>
            </w:r>
          </w:p>
        </w:tc>
        <w:tc>
          <w:tcPr>
            <w:tcW w:type="dxa" w:w="1224"/>
          </w:tcPr>
          <w:p>
            <w:pPr>
              <w:spacing w:after="20"/>
            </w:pPr>
            <w:r/>
            <w:r>
              <w:rPr>
                <w:b w:val="0"/>
                <w:sz w:val="18"/>
              </w:rPr>
              <w:t>73.59</w:t>
            </w:r>
          </w:p>
        </w:tc>
        <w:tc>
          <w:tcPr>
            <w:tcW w:type="dxa" w:w="1224"/>
          </w:tcPr>
          <w:p>
            <w:pPr>
              <w:spacing w:after="20"/>
            </w:pPr>
            <w:r/>
            <w:r>
              <w:rPr>
                <w:b w:val="0"/>
                <w:sz w:val="18"/>
              </w:rPr>
              <w:t>0.00</w:t>
            </w:r>
          </w:p>
        </w:tc>
      </w:tr>
      <w:tr>
        <w:tc>
          <w:tcPr>
            <w:tcW w:type="dxa" w:w="1080"/>
          </w:tcPr>
          <w:p>
            <w:pPr>
              <w:spacing w:after="20"/>
            </w:pPr>
            <w:r/>
            <w:r>
              <w:rPr>
                <w:b w:val="0"/>
                <w:sz w:val="18"/>
              </w:rPr>
              <w:t>R</w:t>
            </w:r>
          </w:p>
        </w:tc>
        <w:tc>
          <w:tcPr>
            <w:tcW w:type="dxa" w:w="1008"/>
          </w:tcPr>
          <w:p>
            <w:pPr>
              <w:spacing w:after="20"/>
            </w:pPr>
            <w:r/>
            <w:r>
              <w:rPr>
                <w:b w:val="0"/>
                <w:sz w:val="18"/>
              </w:rPr>
              <w:t>52</w:t>
            </w:r>
          </w:p>
        </w:tc>
        <w:tc>
          <w:tcPr>
            <w:tcW w:type="dxa" w:w="1008"/>
          </w:tcPr>
          <w:p>
            <w:pPr>
              <w:spacing w:after="20"/>
            </w:pPr>
            <w:r/>
            <w:r>
              <w:rPr>
                <w:b w:val="0"/>
                <w:sz w:val="18"/>
              </w:rPr>
              <w:t>551</w:t>
            </w:r>
          </w:p>
        </w:tc>
        <w:tc>
          <w:tcPr>
            <w:tcW w:type="dxa" w:w="1080"/>
          </w:tcPr>
          <w:p>
            <w:pPr>
              <w:spacing w:after="20"/>
            </w:pPr>
            <w:r/>
            <w:r>
              <w:rPr>
                <w:b w:val="0"/>
                <w:sz w:val="18"/>
              </w:rPr>
              <w:t>2010</w:t>
            </w:r>
          </w:p>
        </w:tc>
        <w:tc>
          <w:tcPr>
            <w:tcW w:type="dxa" w:w="1008"/>
          </w:tcPr>
          <w:p>
            <w:pPr>
              <w:spacing w:after="20"/>
            </w:pPr>
            <w:r/>
            <w:r>
              <w:rPr>
                <w:b w:val="0"/>
                <w:sz w:val="18"/>
              </w:rPr>
              <w:t>195</w:t>
            </w:r>
          </w:p>
        </w:tc>
        <w:tc>
          <w:tcPr>
            <w:tcW w:type="dxa" w:w="1224"/>
          </w:tcPr>
          <w:p>
            <w:pPr>
              <w:spacing w:after="20"/>
            </w:pPr>
            <w:r/>
            <w:r>
              <w:rPr>
                <w:b w:val="0"/>
                <w:sz w:val="18"/>
              </w:rPr>
              <w:t>19.99</w:t>
            </w:r>
          </w:p>
        </w:tc>
        <w:tc>
          <w:tcPr>
            <w:tcW w:type="dxa" w:w="1224"/>
          </w:tcPr>
          <w:p>
            <w:pPr>
              <w:spacing w:after="20"/>
            </w:pPr>
            <w:r/>
            <w:r>
              <w:rPr>
                <w:b w:val="0"/>
                <w:sz w:val="18"/>
              </w:rPr>
              <w:t>72.93</w:t>
            </w:r>
          </w:p>
        </w:tc>
        <w:tc>
          <w:tcPr>
            <w:tcW w:type="dxa" w:w="1224"/>
          </w:tcPr>
          <w:p>
            <w:pPr>
              <w:spacing w:after="20"/>
            </w:pPr>
            <w:r/>
            <w:r>
              <w:rPr>
                <w:b w:val="0"/>
                <w:sz w:val="18"/>
              </w:rPr>
              <w:t>7.08</w:t>
            </w:r>
          </w:p>
        </w:tc>
      </w:tr>
    </w:tbl>
    <w:p>
      <w:pPr>
        <w:spacing w:after="60"/>
      </w:pPr>
    </w:p>
    <w:tbl>
      <w:tblPr>
        <w:tblStyle w:val="TableGrid"/>
        <w:tblW w:type="auto" w:w="0"/>
        <w:tblLook w:firstColumn="1" w:firstRow="1" w:lastColumn="0" w:lastRow="0" w:noHBand="0" w:noVBand="1" w:val="04A0"/>
      </w:tblPr>
      <w:tblGrid>
        <w:gridCol w:w="9648"/>
      </w:tblGrid>
      <w:tr>
        <w:tc>
          <w:tcPr>
            <w:tcW w:type="dxa" w:w="9648"/>
            <w:shd w:fill="FBE9E9"/>
          </w:tcPr>
          <w:p>
            <w:pPr>
              <w:spacing w:after="60"/>
            </w:pPr>
            <w:r/>
            <w:r>
              <w:rPr>
                <w:b/>
                <w:color w:val="1F3864"/>
                <w:sz w:val="20"/>
              </w:rPr>
              <w:t>Do not read the tumour H row</w:t>
            </w:r>
          </w:p>
          <w:p>
            <w:pPr>
              <w:spacing w:after="40"/>
            </w:pPr>
            <w:r>
              <w:rPr>
                <w:b w:val="0"/>
                <w:sz w:val="19"/>
              </w:rPr>
              <w:t>It contains a single CpG site. “26.42%” means 14 flagged measurements at one probe. A percentage over one site estimates nothing. The L and LM rows, at 7 and 8 sites, are also thin. This is a property of the window, not of tumour biology — the tumour annotation moves most of these sites into R. The genome-wide table in section 7, where H has 30,080 sites, is the one to quote.</w:t>
            </w:r>
          </w:p>
        </w:tc>
      </w:tr>
    </w:tbl>
    <w:p>
      <w:pPr>
        <w:spacing w:after="80"/>
      </w:pPr>
    </w:p>
    <w:p>
      <w:r>
        <w:br w:type="page"/>
      </w:r>
    </w:p>
    <w:p>
      <w:pPr>
        <w:pStyle w:val="Heading1"/>
      </w:pPr>
      <w:r>
        <w:t>3. Question 2 — Are there flags pointing where there is no room?</w:t>
      </w:r>
    </w:p>
    <w:p>
      <w:r>
        <w:rPr>
          <w:b w:val="0"/>
          <w:i w:val="0"/>
        </w:rPr>
        <w:t>A “too high” flag at a site that is already highly methylated, or a “too low” flag at one that is already low, points in the direction with the least room to move. You asked whether any exist.</w:t>
      </w:r>
    </w:p>
    <w:p>
      <w:r>
        <w:rPr>
          <w:b/>
          <w:i w:val="0"/>
        </w:rPr>
        <w:t>Yes — in every state, in both tissues, at every scale tested.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224"/>
            <w:shd w:fill="1F3864"/>
          </w:tcPr>
          <w:p>
            <w:pPr>
              <w:spacing w:after="20"/>
            </w:pPr>
            <w:r/>
            <w:r>
              <w:rPr>
                <w:b/>
                <w:color w:val="FFFFFF"/>
                <w:sz w:val="18"/>
              </w:rPr>
              <w:t>Tissue</w:t>
            </w:r>
          </w:p>
        </w:tc>
        <w:tc>
          <w:tcPr>
            <w:tcW w:type="dxa" w:w="864"/>
            <w:shd w:fill="1F3864"/>
          </w:tcPr>
          <w:p>
            <w:pPr>
              <w:spacing w:after="20"/>
            </w:pPr>
            <w:r/>
            <w:r>
              <w:rPr>
                <w:b/>
                <w:color w:val="FFFFFF"/>
                <w:sz w:val="18"/>
              </w:rPr>
              <w:t>State</w:t>
            </w:r>
          </w:p>
        </w:tc>
        <w:tc>
          <w:tcPr>
            <w:tcW w:type="dxa" w:w="2736"/>
            <w:shd w:fill="1F3864"/>
          </w:tcPr>
          <w:p>
            <w:pPr>
              <w:spacing w:after="20"/>
            </w:pPr>
            <w:r/>
            <w:r>
              <w:rPr>
                <w:b/>
                <w:color w:val="FFFFFF"/>
                <w:sz w:val="18"/>
              </w:rPr>
              <w:t>Flag that contradicts the state</w:t>
            </w:r>
          </w:p>
        </w:tc>
        <w:tc>
          <w:tcPr>
            <w:tcW w:type="dxa" w:w="1008"/>
            <w:shd w:fill="1F3864"/>
          </w:tcPr>
          <w:p>
            <w:pPr>
              <w:spacing w:after="20"/>
            </w:pPr>
            <w:r/>
            <w:r>
              <w:rPr>
                <w:b/>
                <w:color w:val="FFFFFF"/>
                <w:sz w:val="18"/>
              </w:rPr>
              <w:t>Count</w:t>
            </w:r>
          </w:p>
        </w:tc>
        <w:tc>
          <w:tcPr>
            <w:tcW w:type="dxa" w:w="1944"/>
            <w:shd w:fill="1F3864"/>
          </w:tcPr>
          <w:p>
            <w:pPr>
              <w:spacing w:after="20"/>
            </w:pPr>
            <w:r/>
            <w:r>
              <w:rPr>
                <w:b/>
                <w:color w:val="FFFFFF"/>
                <w:sz w:val="18"/>
              </w:rPr>
              <w:t>of measurements</w:t>
            </w:r>
          </w:p>
        </w:tc>
        <w:tc>
          <w:tcPr>
            <w:tcW w:type="dxa" w:w="1224"/>
            <w:shd w:fill="1F3864"/>
          </w:tcPr>
          <w:p>
            <w:pPr>
              <w:spacing w:after="20"/>
            </w:pPr>
            <w:r/>
            <w:r>
              <w:rPr>
                <w:b/>
                <w:color w:val="FFFFFF"/>
                <w:sz w:val="18"/>
              </w:rPr>
              <w:t>Rate</w:t>
            </w:r>
          </w:p>
        </w:tc>
      </w:tr>
      <w:tr>
        <w:tc>
          <w:tcPr>
            <w:tcW w:type="dxa" w:w="1224"/>
          </w:tcPr>
          <w:p>
            <w:pPr>
              <w:spacing w:after="20"/>
            </w:pPr>
            <w:r/>
            <w:r>
              <w:rPr>
                <w:b w:val="0"/>
                <w:sz w:val="18"/>
              </w:rPr>
              <w:t>Normal</w:t>
            </w:r>
          </w:p>
        </w:tc>
        <w:tc>
          <w:tcPr>
            <w:tcW w:type="dxa" w:w="864"/>
          </w:tcPr>
          <w:p>
            <w:pPr>
              <w:spacing w:after="20"/>
            </w:pPr>
            <w:r/>
            <w:r>
              <w:rPr>
                <w:b w:val="0"/>
                <w:sz w:val="18"/>
              </w:rPr>
              <w:t>L</w:t>
            </w:r>
          </w:p>
        </w:tc>
        <w:tc>
          <w:tcPr>
            <w:tcW w:type="dxa" w:w="2736"/>
          </w:tcPr>
          <w:p>
            <w:pPr>
              <w:spacing w:after="20"/>
            </w:pPr>
            <w:r/>
            <w:r>
              <w:rPr>
                <w:b w:val="0"/>
                <w:sz w:val="18"/>
              </w:rPr>
              <w:t>too low (−1)</w:t>
            </w:r>
          </w:p>
        </w:tc>
        <w:tc>
          <w:tcPr>
            <w:tcW w:type="dxa" w:w="1008"/>
          </w:tcPr>
          <w:p>
            <w:pPr>
              <w:spacing w:after="20"/>
            </w:pPr>
            <w:r/>
            <w:r>
              <w:rPr>
                <w:b w:val="0"/>
                <w:sz w:val="18"/>
              </w:rPr>
              <w:t>39</w:t>
            </w:r>
          </w:p>
        </w:tc>
        <w:tc>
          <w:tcPr>
            <w:tcW w:type="dxa" w:w="1944"/>
          </w:tcPr>
          <w:p>
            <w:pPr>
              <w:spacing w:after="20"/>
            </w:pPr>
            <w:r/>
            <w:r>
              <w:rPr>
                <w:b w:val="0"/>
                <w:sz w:val="18"/>
              </w:rPr>
              <w:t>2,120</w:t>
            </w:r>
          </w:p>
        </w:tc>
        <w:tc>
          <w:tcPr>
            <w:tcW w:type="dxa" w:w="1224"/>
          </w:tcPr>
          <w:p>
            <w:pPr>
              <w:spacing w:after="20"/>
            </w:pPr>
            <w:r/>
            <w:r>
              <w:rPr>
                <w:b w:val="0"/>
                <w:sz w:val="18"/>
              </w:rPr>
              <w:t>1.84%</w:t>
            </w:r>
          </w:p>
        </w:tc>
      </w:tr>
      <w:tr>
        <w:tc>
          <w:tcPr>
            <w:tcW w:type="dxa" w:w="1224"/>
          </w:tcPr>
          <w:p>
            <w:pPr>
              <w:spacing w:after="20"/>
            </w:pPr>
            <w:r/>
            <w:r>
              <w:rPr>
                <w:b w:val="0"/>
                <w:sz w:val="18"/>
              </w:rPr>
              <w:t>Normal</w:t>
            </w:r>
          </w:p>
        </w:tc>
        <w:tc>
          <w:tcPr>
            <w:tcW w:type="dxa" w:w="864"/>
          </w:tcPr>
          <w:p>
            <w:pPr>
              <w:spacing w:after="20"/>
            </w:pPr>
            <w:r/>
            <w:r>
              <w:rPr>
                <w:b w:val="0"/>
                <w:sz w:val="18"/>
              </w:rPr>
              <w:t>LM</w:t>
            </w:r>
          </w:p>
        </w:tc>
        <w:tc>
          <w:tcPr>
            <w:tcW w:type="dxa" w:w="2736"/>
          </w:tcPr>
          <w:p>
            <w:pPr>
              <w:spacing w:after="20"/>
            </w:pPr>
            <w:r/>
            <w:r>
              <w:rPr>
                <w:b w:val="0"/>
                <w:sz w:val="18"/>
              </w:rPr>
              <w:t>too low (−1)</w:t>
            </w:r>
          </w:p>
        </w:tc>
        <w:tc>
          <w:tcPr>
            <w:tcW w:type="dxa" w:w="1008"/>
          </w:tcPr>
          <w:p>
            <w:pPr>
              <w:spacing w:after="20"/>
            </w:pPr>
            <w:r/>
            <w:r>
              <w:rPr>
                <w:b w:val="0"/>
                <w:sz w:val="18"/>
              </w:rPr>
              <w:t>5</w:t>
            </w:r>
          </w:p>
        </w:tc>
        <w:tc>
          <w:tcPr>
            <w:tcW w:type="dxa" w:w="1944"/>
          </w:tcPr>
          <w:p>
            <w:pPr>
              <w:spacing w:after="20"/>
            </w:pPr>
            <w:r/>
            <w:r>
              <w:rPr>
                <w:b w:val="0"/>
                <w:sz w:val="18"/>
              </w:rPr>
              <w:t>530</w:t>
            </w:r>
          </w:p>
        </w:tc>
        <w:tc>
          <w:tcPr>
            <w:tcW w:type="dxa" w:w="1224"/>
          </w:tcPr>
          <w:p>
            <w:pPr>
              <w:spacing w:after="20"/>
            </w:pPr>
            <w:r/>
            <w:r>
              <w:rPr>
                <w:b w:val="0"/>
                <w:sz w:val="18"/>
              </w:rPr>
              <w:t>0.94%</w:t>
            </w:r>
          </w:p>
        </w:tc>
      </w:tr>
      <w:tr>
        <w:tc>
          <w:tcPr>
            <w:tcW w:type="dxa" w:w="1224"/>
          </w:tcPr>
          <w:p>
            <w:pPr>
              <w:spacing w:after="20"/>
            </w:pPr>
            <w:r/>
            <w:r>
              <w:rPr>
                <w:b w:val="0"/>
                <w:sz w:val="18"/>
              </w:rPr>
              <w:t>Normal</w:t>
            </w:r>
          </w:p>
        </w:tc>
        <w:tc>
          <w:tcPr>
            <w:tcW w:type="dxa" w:w="864"/>
          </w:tcPr>
          <w:p>
            <w:pPr>
              <w:spacing w:after="20"/>
            </w:pPr>
            <w:r/>
            <w:r>
              <w:rPr>
                <w:b w:val="0"/>
                <w:sz w:val="18"/>
              </w:rPr>
              <w:t>HM</w:t>
            </w:r>
          </w:p>
        </w:tc>
        <w:tc>
          <w:tcPr>
            <w:tcW w:type="dxa" w:w="2736"/>
          </w:tcPr>
          <w:p>
            <w:pPr>
              <w:spacing w:after="20"/>
            </w:pPr>
            <w:r/>
            <w:r>
              <w:rPr>
                <w:b w:val="0"/>
                <w:sz w:val="18"/>
              </w:rPr>
              <w:t>too high (+1)</w:t>
            </w:r>
          </w:p>
        </w:tc>
        <w:tc>
          <w:tcPr>
            <w:tcW w:type="dxa" w:w="1008"/>
          </w:tcPr>
          <w:p>
            <w:pPr>
              <w:spacing w:after="20"/>
            </w:pPr>
            <w:r/>
            <w:r>
              <w:rPr>
                <w:b w:val="0"/>
                <w:sz w:val="18"/>
              </w:rPr>
              <w:t>9</w:t>
            </w:r>
          </w:p>
        </w:tc>
        <w:tc>
          <w:tcPr>
            <w:tcW w:type="dxa" w:w="1944"/>
          </w:tcPr>
          <w:p>
            <w:pPr>
              <w:spacing w:after="20"/>
            </w:pPr>
            <w:r/>
            <w:r>
              <w:rPr>
                <w:b w:val="0"/>
                <w:sz w:val="18"/>
              </w:rPr>
              <w:t>1,113</w:t>
            </w:r>
          </w:p>
        </w:tc>
        <w:tc>
          <w:tcPr>
            <w:tcW w:type="dxa" w:w="1224"/>
          </w:tcPr>
          <w:p>
            <w:pPr>
              <w:spacing w:after="20"/>
            </w:pPr>
            <w:r/>
            <w:r>
              <w:rPr>
                <w:b w:val="0"/>
                <w:sz w:val="18"/>
              </w:rPr>
              <w:t>0.81%</w:t>
            </w:r>
          </w:p>
        </w:tc>
      </w:tr>
      <w:tr>
        <w:tc>
          <w:tcPr>
            <w:tcW w:type="dxa" w:w="1224"/>
          </w:tcPr>
          <w:p>
            <w:pPr>
              <w:spacing w:after="20"/>
            </w:pPr>
            <w:r/>
            <w:r>
              <w:rPr>
                <w:b w:val="0"/>
                <w:sz w:val="18"/>
              </w:rPr>
              <w:t>Normal</w:t>
            </w:r>
          </w:p>
        </w:tc>
        <w:tc>
          <w:tcPr>
            <w:tcW w:type="dxa" w:w="864"/>
          </w:tcPr>
          <w:p>
            <w:pPr>
              <w:spacing w:after="20"/>
            </w:pPr>
            <w:r/>
            <w:r>
              <w:rPr>
                <w:b w:val="0"/>
                <w:sz w:val="18"/>
              </w:rPr>
              <w:t>H</w:t>
            </w:r>
          </w:p>
        </w:tc>
        <w:tc>
          <w:tcPr>
            <w:tcW w:type="dxa" w:w="2736"/>
          </w:tcPr>
          <w:p>
            <w:pPr>
              <w:spacing w:after="20"/>
            </w:pPr>
            <w:r/>
            <w:r>
              <w:rPr>
                <w:b w:val="0"/>
                <w:sz w:val="18"/>
              </w:rPr>
              <w:t>too high (+1)</w:t>
            </w:r>
          </w:p>
        </w:tc>
        <w:tc>
          <w:tcPr>
            <w:tcW w:type="dxa" w:w="1008"/>
          </w:tcPr>
          <w:p>
            <w:pPr>
              <w:spacing w:after="20"/>
            </w:pPr>
            <w:r/>
            <w:r>
              <w:rPr>
                <w:b w:val="0"/>
                <w:sz w:val="18"/>
              </w:rPr>
              <w:t>16</w:t>
            </w:r>
          </w:p>
        </w:tc>
        <w:tc>
          <w:tcPr>
            <w:tcW w:type="dxa" w:w="1944"/>
          </w:tcPr>
          <w:p>
            <w:pPr>
              <w:spacing w:after="20"/>
            </w:pPr>
            <w:r/>
            <w:r>
              <w:rPr>
                <w:b w:val="0"/>
                <w:sz w:val="18"/>
              </w:rPr>
              <w:t>848</w:t>
            </w:r>
          </w:p>
        </w:tc>
        <w:tc>
          <w:tcPr>
            <w:tcW w:type="dxa" w:w="1224"/>
          </w:tcPr>
          <w:p>
            <w:pPr>
              <w:spacing w:after="20"/>
            </w:pPr>
            <w:r/>
            <w:r>
              <w:rPr>
                <w:b w:val="0"/>
                <w:sz w:val="18"/>
              </w:rPr>
              <w:t>1.89%</w:t>
            </w:r>
          </w:p>
        </w:tc>
      </w:tr>
      <w:tr>
        <w:tc>
          <w:tcPr>
            <w:tcW w:type="dxa" w:w="1224"/>
          </w:tcPr>
          <w:p>
            <w:pPr>
              <w:spacing w:after="20"/>
            </w:pPr>
            <w:r/>
            <w:r>
              <w:rPr>
                <w:b w:val="0"/>
                <w:sz w:val="18"/>
              </w:rPr>
              <w:t>Tumour</w:t>
            </w:r>
          </w:p>
        </w:tc>
        <w:tc>
          <w:tcPr>
            <w:tcW w:type="dxa" w:w="864"/>
          </w:tcPr>
          <w:p>
            <w:pPr>
              <w:spacing w:after="20"/>
            </w:pPr>
            <w:r/>
            <w:r>
              <w:rPr>
                <w:b w:val="0"/>
                <w:sz w:val="18"/>
              </w:rPr>
              <w:t>L</w:t>
            </w:r>
          </w:p>
        </w:tc>
        <w:tc>
          <w:tcPr>
            <w:tcW w:type="dxa" w:w="2736"/>
          </w:tcPr>
          <w:p>
            <w:pPr>
              <w:spacing w:after="20"/>
            </w:pPr>
            <w:r/>
            <w:r>
              <w:rPr>
                <w:b w:val="0"/>
                <w:sz w:val="18"/>
              </w:rPr>
              <w:t>too low (−1)</w:t>
            </w:r>
          </w:p>
        </w:tc>
        <w:tc>
          <w:tcPr>
            <w:tcW w:type="dxa" w:w="1008"/>
          </w:tcPr>
          <w:p>
            <w:pPr>
              <w:spacing w:after="20"/>
            </w:pPr>
            <w:r/>
            <w:r>
              <w:rPr>
                <w:b w:val="0"/>
                <w:sz w:val="18"/>
              </w:rPr>
              <w:t>52</w:t>
            </w:r>
          </w:p>
        </w:tc>
        <w:tc>
          <w:tcPr>
            <w:tcW w:type="dxa" w:w="1944"/>
          </w:tcPr>
          <w:p>
            <w:pPr>
              <w:spacing w:after="20"/>
            </w:pPr>
            <w:r/>
            <w:r>
              <w:rPr>
                <w:b w:val="0"/>
                <w:sz w:val="18"/>
              </w:rPr>
              <w:t>2,014</w:t>
            </w:r>
          </w:p>
        </w:tc>
        <w:tc>
          <w:tcPr>
            <w:tcW w:type="dxa" w:w="1224"/>
          </w:tcPr>
          <w:p>
            <w:pPr>
              <w:spacing w:after="20"/>
            </w:pPr>
            <w:r/>
            <w:r>
              <w:rPr>
                <w:b w:val="0"/>
                <w:sz w:val="18"/>
              </w:rPr>
              <w:t>2.58%</w:t>
            </w:r>
          </w:p>
        </w:tc>
      </w:tr>
      <w:tr>
        <w:tc>
          <w:tcPr>
            <w:tcW w:type="dxa" w:w="1224"/>
          </w:tcPr>
          <w:p>
            <w:pPr>
              <w:spacing w:after="20"/>
            </w:pPr>
            <w:r/>
            <w:r>
              <w:rPr>
                <w:b w:val="0"/>
                <w:sz w:val="18"/>
              </w:rPr>
              <w:t>Tumour</w:t>
            </w:r>
          </w:p>
        </w:tc>
        <w:tc>
          <w:tcPr>
            <w:tcW w:type="dxa" w:w="864"/>
          </w:tcPr>
          <w:p>
            <w:pPr>
              <w:spacing w:after="20"/>
            </w:pPr>
            <w:r/>
            <w:r>
              <w:rPr>
                <w:b w:val="0"/>
                <w:sz w:val="18"/>
              </w:rPr>
              <w:t>LM</w:t>
            </w:r>
          </w:p>
        </w:tc>
        <w:tc>
          <w:tcPr>
            <w:tcW w:type="dxa" w:w="2736"/>
          </w:tcPr>
          <w:p>
            <w:pPr>
              <w:spacing w:after="20"/>
            </w:pPr>
            <w:r/>
            <w:r>
              <w:rPr>
                <w:b w:val="0"/>
                <w:sz w:val="18"/>
              </w:rPr>
              <w:t>too low (−1)</w:t>
            </w:r>
          </w:p>
        </w:tc>
        <w:tc>
          <w:tcPr>
            <w:tcW w:type="dxa" w:w="1008"/>
          </w:tcPr>
          <w:p>
            <w:pPr>
              <w:spacing w:after="20"/>
            </w:pPr>
            <w:r/>
            <w:r>
              <w:rPr>
                <w:b w:val="0"/>
                <w:sz w:val="18"/>
              </w:rPr>
              <w:t>33</w:t>
            </w:r>
          </w:p>
        </w:tc>
        <w:tc>
          <w:tcPr>
            <w:tcW w:type="dxa" w:w="1944"/>
          </w:tcPr>
          <w:p>
            <w:pPr>
              <w:spacing w:after="20"/>
            </w:pPr>
            <w:r/>
            <w:r>
              <w:rPr>
                <w:b w:val="0"/>
                <w:sz w:val="18"/>
              </w:rPr>
              <w:t>583</w:t>
            </w:r>
          </w:p>
        </w:tc>
        <w:tc>
          <w:tcPr>
            <w:tcW w:type="dxa" w:w="1224"/>
          </w:tcPr>
          <w:p>
            <w:pPr>
              <w:spacing w:after="20"/>
            </w:pPr>
            <w:r/>
            <w:r>
              <w:rPr>
                <w:b/>
                <w:sz w:val="18"/>
              </w:rPr>
              <w:t>5.66%</w:t>
            </w:r>
          </w:p>
        </w:tc>
      </w:tr>
      <w:tr>
        <w:tc>
          <w:tcPr>
            <w:tcW w:type="dxa" w:w="1224"/>
          </w:tcPr>
          <w:p>
            <w:pPr>
              <w:spacing w:after="20"/>
            </w:pPr>
            <w:r/>
            <w:r>
              <w:rPr>
                <w:b w:val="0"/>
                <w:sz w:val="18"/>
              </w:rPr>
              <w:t>Tumour</w:t>
            </w:r>
          </w:p>
        </w:tc>
        <w:tc>
          <w:tcPr>
            <w:tcW w:type="dxa" w:w="864"/>
          </w:tcPr>
          <w:p>
            <w:pPr>
              <w:spacing w:after="20"/>
            </w:pPr>
            <w:r/>
            <w:r>
              <w:rPr>
                <w:b w:val="0"/>
                <w:sz w:val="18"/>
              </w:rPr>
              <w:t>HM</w:t>
            </w:r>
          </w:p>
        </w:tc>
        <w:tc>
          <w:tcPr>
            <w:tcW w:type="dxa" w:w="2736"/>
          </w:tcPr>
          <w:p>
            <w:pPr>
              <w:spacing w:after="20"/>
            </w:pPr>
            <w:r/>
            <w:r>
              <w:rPr>
                <w:b w:val="0"/>
                <w:sz w:val="18"/>
              </w:rPr>
              <w:t>too high (+1)</w:t>
            </w:r>
          </w:p>
        </w:tc>
        <w:tc>
          <w:tcPr>
            <w:tcW w:type="dxa" w:w="1008"/>
          </w:tcPr>
          <w:p>
            <w:pPr>
              <w:spacing w:after="20"/>
            </w:pPr>
            <w:r/>
            <w:r>
              <w:rPr>
                <w:b w:val="0"/>
                <w:sz w:val="18"/>
              </w:rPr>
              <w:t>47</w:t>
            </w:r>
          </w:p>
        </w:tc>
        <w:tc>
          <w:tcPr>
            <w:tcW w:type="dxa" w:w="1944"/>
          </w:tcPr>
          <w:p>
            <w:pPr>
              <w:spacing w:after="20"/>
            </w:pPr>
            <w:r/>
            <w:r>
              <w:rPr>
                <w:b w:val="0"/>
                <w:sz w:val="18"/>
              </w:rPr>
              <w:t>1,060</w:t>
            </w:r>
          </w:p>
        </w:tc>
        <w:tc>
          <w:tcPr>
            <w:tcW w:type="dxa" w:w="1224"/>
          </w:tcPr>
          <w:p>
            <w:pPr>
              <w:spacing w:after="20"/>
            </w:pPr>
            <w:r/>
            <w:r>
              <w:rPr>
                <w:b/>
                <w:sz w:val="18"/>
              </w:rPr>
              <w:t>4.43%</w:t>
            </w:r>
          </w:p>
        </w:tc>
      </w:tr>
      <w:tr>
        <w:tc>
          <w:tcPr>
            <w:tcW w:type="dxa" w:w="1224"/>
          </w:tcPr>
          <w:p>
            <w:pPr>
              <w:spacing w:after="20"/>
            </w:pPr>
            <w:r/>
            <w:r>
              <w:rPr>
                <w:b w:val="0"/>
                <w:sz w:val="18"/>
              </w:rPr>
              <w:t>Tumour</w:t>
            </w:r>
          </w:p>
        </w:tc>
        <w:tc>
          <w:tcPr>
            <w:tcW w:type="dxa" w:w="864"/>
          </w:tcPr>
          <w:p>
            <w:pPr>
              <w:spacing w:after="20"/>
            </w:pPr>
            <w:r/>
            <w:r>
              <w:rPr>
                <w:b w:val="0"/>
                <w:sz w:val="18"/>
              </w:rPr>
              <w:t>H</w:t>
            </w:r>
          </w:p>
        </w:tc>
        <w:tc>
          <w:tcPr>
            <w:tcW w:type="dxa" w:w="2736"/>
          </w:tcPr>
          <w:p>
            <w:pPr>
              <w:spacing w:after="20"/>
            </w:pPr>
            <w:r/>
            <w:r>
              <w:rPr>
                <w:b w:val="0"/>
                <w:sz w:val="18"/>
              </w:rPr>
              <w:t>too high (+1)</w:t>
            </w:r>
          </w:p>
        </w:tc>
        <w:tc>
          <w:tcPr>
            <w:tcW w:type="dxa" w:w="1008"/>
          </w:tcPr>
          <w:p>
            <w:pPr>
              <w:spacing w:after="20"/>
            </w:pPr>
            <w:r/>
            <w:r>
              <w:rPr>
                <w:b w:val="0"/>
                <w:sz w:val="18"/>
              </w:rPr>
              <w:t>40</w:t>
            </w:r>
          </w:p>
        </w:tc>
        <w:tc>
          <w:tcPr>
            <w:tcW w:type="dxa" w:w="1944"/>
          </w:tcPr>
          <w:p>
            <w:pPr>
              <w:spacing w:after="20"/>
            </w:pPr>
            <w:r/>
            <w:r>
              <w:rPr>
                <w:b w:val="0"/>
                <w:sz w:val="18"/>
              </w:rPr>
              <w:t>636</w:t>
            </w:r>
          </w:p>
        </w:tc>
        <w:tc>
          <w:tcPr>
            <w:tcW w:type="dxa" w:w="1224"/>
          </w:tcPr>
          <w:p>
            <w:pPr>
              <w:spacing w:after="20"/>
            </w:pPr>
            <w:r/>
            <w:r>
              <w:rPr>
                <w:b/>
                <w:sz w:val="18"/>
              </w:rPr>
              <w:t>6.29%</w:t>
            </w:r>
          </w:p>
        </w:tc>
      </w:tr>
    </w:tbl>
    <w:p>
      <w:pPr>
        <w:spacing w:after="60"/>
      </w:pPr>
    </w:p>
    <w:p>
      <w:pPr>
        <w:spacing w:after="220"/>
      </w:pPr>
      <w:r>
        <w:rPr>
          <w:i/>
          <w:color w:val="606060"/>
          <w:sz w:val="16"/>
        </w:rPr>
        <w:t>External reference, 100-site tight window (see section 6). Source: Task20_Chr22_tight100_ContraryCounts_*.csv</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A necessary qualification</w:t>
            </w:r>
          </w:p>
          <w:p>
            <w:pPr>
              <w:spacing w:after="40"/>
            </w:pPr>
            <w:r>
              <w:rPr>
                <w:b w:val="0"/>
                <w:sz w:val="19"/>
              </w:rPr>
              <w:t>“Contradicts the state” means the flag points opposite to a six-level summary label — not that it is biologically impossible. Real variation within a state exists, and a genuinely under-methylated sample at a low site is perfectly possible.</w:t>
              <w:br/>
              <w:br/>
              <w:t xml:space="preserve">What makes these flags questionable is not their direction but their </w:t>
            </w:r>
            <w:r>
              <w:rPr>
                <w:b/>
                <w:sz w:val="19"/>
              </w:rPr>
              <w:t>size</w:t>
            </w:r>
            <w:r>
              <w:rPr>
                <w:b w:val="0"/>
                <w:sz w:val="19"/>
              </w:rPr>
              <w:t>, which is the subject of the next section.</w:t>
              <w:br/>
              <w:br/>
              <w:t>Note also that the bio rule returns zero in every row here — by construction it can only flag in the state-consistent direction, so its zero is not evidence of anything.</w:t>
            </w:r>
          </w:p>
        </w:tc>
      </w:tr>
    </w:tbl>
    <w:p>
      <w:pPr>
        <w:spacing w:after="80"/>
      </w:pPr>
    </w:p>
    <w:p>
      <w:pPr>
        <w:pStyle w:val="Heading1"/>
      </w:pPr>
      <w:r>
        <w:t>4. Question 3 — Which sample, which site, and why</w:t>
      </w:r>
    </w:p>
    <w:p>
      <w:pPr>
        <w:pStyle w:val="Heading2"/>
      </w:pPr>
      <w:r>
        <w:t>Which samples</w:t>
      </w:r>
    </w:p>
    <w:p>
      <w:r>
        <w:rPr>
          <w:b w:val="0"/>
          <w:i w:val="0"/>
        </w:rPr>
        <w:t>Three samples supply about a third of all state-contradicting flags on chromosome 22, and they are the same three in both tissues.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1F3864"/>
          </w:tcPr>
          <w:p>
            <w:pPr>
              <w:spacing w:after="20"/>
            </w:pPr>
            <w:r/>
            <w:r>
              <w:rPr>
                <w:b/>
                <w:color w:val="FFFFFF"/>
                <w:sz w:val="18"/>
              </w:rPr>
              <w:t>Sample</w:t>
            </w:r>
          </w:p>
        </w:tc>
        <w:tc>
          <w:tcPr>
            <w:tcW w:type="dxa" w:w="2520"/>
            <w:shd w:fill="1F3864"/>
          </w:tcPr>
          <w:p>
            <w:pPr>
              <w:spacing w:after="20"/>
            </w:pPr>
            <w:r/>
            <w:r>
              <w:rPr>
                <w:b/>
                <w:color w:val="FFFFFF"/>
                <w:sz w:val="18"/>
              </w:rPr>
              <w:t>Contradicting flags</w:t>
            </w:r>
          </w:p>
        </w:tc>
        <w:tc>
          <w:tcPr>
            <w:tcW w:type="dxa" w:w="2160"/>
            <w:shd w:fill="1F3864"/>
          </w:tcPr>
          <w:p>
            <w:pPr>
              <w:spacing w:after="20"/>
            </w:pPr>
            <w:r/>
            <w:r>
              <w:rPr>
                <w:b/>
                <w:color w:val="FFFFFF"/>
                <w:sz w:val="18"/>
              </w:rPr>
              <w:t>All its flags</w:t>
            </w:r>
          </w:p>
        </w:tc>
        <w:tc>
          <w:tcPr>
            <w:tcW w:type="dxa" w:w="2304"/>
            <w:shd w:fill="1F3864"/>
          </w:tcPr>
          <w:p>
            <w:pPr>
              <w:spacing w:after="20"/>
            </w:pPr>
            <w:r/>
            <w:r>
              <w:rPr>
                <w:b/>
                <w:color w:val="FFFFFF"/>
                <w:sz w:val="18"/>
              </w:rPr>
              <w:t>% contradicting</w:t>
            </w:r>
          </w:p>
        </w:tc>
      </w:tr>
      <w:tr>
        <w:tc>
          <w:tcPr>
            <w:tcW w:type="dxa" w:w="1440"/>
          </w:tcPr>
          <w:p>
            <w:pPr>
              <w:spacing w:after="20"/>
            </w:pPr>
            <w:r/>
            <w:r>
              <w:rPr>
                <w:b w:val="0"/>
                <w:sz w:val="18"/>
              </w:rPr>
              <w:t>N17</w:t>
            </w:r>
          </w:p>
        </w:tc>
        <w:tc>
          <w:tcPr>
            <w:tcW w:type="dxa" w:w="2520"/>
          </w:tcPr>
          <w:p>
            <w:pPr>
              <w:spacing w:after="20"/>
            </w:pPr>
            <w:r/>
            <w:r>
              <w:rPr>
                <w:b w:val="0"/>
                <w:sz w:val="18"/>
              </w:rPr>
              <w:t>410</w:t>
            </w:r>
          </w:p>
        </w:tc>
        <w:tc>
          <w:tcPr>
            <w:tcW w:type="dxa" w:w="2160"/>
          </w:tcPr>
          <w:p>
            <w:pPr>
              <w:spacing w:after="20"/>
            </w:pPr>
            <w:r/>
            <w:r>
              <w:rPr>
                <w:b w:val="0"/>
                <w:sz w:val="18"/>
              </w:rPr>
              <w:t>1,250</w:t>
            </w:r>
          </w:p>
        </w:tc>
        <w:tc>
          <w:tcPr>
            <w:tcW w:type="dxa" w:w="2304"/>
          </w:tcPr>
          <w:p>
            <w:pPr>
              <w:spacing w:after="20"/>
            </w:pPr>
            <w:r/>
            <w:r>
              <w:rPr>
                <w:b w:val="0"/>
                <w:sz w:val="18"/>
              </w:rPr>
              <w:t>32.8%</w:t>
            </w:r>
          </w:p>
        </w:tc>
      </w:tr>
      <w:tr>
        <w:tc>
          <w:tcPr>
            <w:tcW w:type="dxa" w:w="1440"/>
          </w:tcPr>
          <w:p>
            <w:pPr>
              <w:spacing w:after="20"/>
            </w:pPr>
            <w:r/>
            <w:r>
              <w:rPr>
                <w:b w:val="0"/>
                <w:sz w:val="18"/>
              </w:rPr>
              <w:t>N15</w:t>
            </w:r>
          </w:p>
        </w:tc>
        <w:tc>
          <w:tcPr>
            <w:tcW w:type="dxa" w:w="2520"/>
          </w:tcPr>
          <w:p>
            <w:pPr>
              <w:spacing w:after="20"/>
            </w:pPr>
            <w:r/>
            <w:r>
              <w:rPr>
                <w:b w:val="0"/>
                <w:sz w:val="18"/>
              </w:rPr>
              <w:t>381</w:t>
            </w:r>
          </w:p>
        </w:tc>
        <w:tc>
          <w:tcPr>
            <w:tcW w:type="dxa" w:w="2160"/>
          </w:tcPr>
          <w:p>
            <w:pPr>
              <w:spacing w:after="20"/>
            </w:pPr>
            <w:r/>
            <w:r>
              <w:rPr>
                <w:b w:val="0"/>
                <w:sz w:val="18"/>
              </w:rPr>
              <w:t>1,297</w:t>
            </w:r>
          </w:p>
        </w:tc>
        <w:tc>
          <w:tcPr>
            <w:tcW w:type="dxa" w:w="2304"/>
          </w:tcPr>
          <w:p>
            <w:pPr>
              <w:spacing w:after="20"/>
            </w:pPr>
            <w:r/>
            <w:r>
              <w:rPr>
                <w:b w:val="0"/>
                <w:sz w:val="18"/>
              </w:rPr>
              <w:t>29.4%</w:t>
            </w:r>
          </w:p>
        </w:tc>
      </w:tr>
      <w:tr>
        <w:tc>
          <w:tcPr>
            <w:tcW w:type="dxa" w:w="1440"/>
          </w:tcPr>
          <w:p>
            <w:pPr>
              <w:spacing w:after="20"/>
            </w:pPr>
            <w:r/>
            <w:r>
              <w:rPr>
                <w:b w:val="0"/>
                <w:sz w:val="18"/>
              </w:rPr>
              <w:t>N14</w:t>
            </w:r>
          </w:p>
        </w:tc>
        <w:tc>
          <w:tcPr>
            <w:tcW w:type="dxa" w:w="2520"/>
          </w:tcPr>
          <w:p>
            <w:pPr>
              <w:spacing w:after="20"/>
            </w:pPr>
            <w:r/>
            <w:r>
              <w:rPr>
                <w:b w:val="0"/>
                <w:sz w:val="18"/>
              </w:rPr>
              <w:t>369</w:t>
            </w:r>
          </w:p>
        </w:tc>
        <w:tc>
          <w:tcPr>
            <w:tcW w:type="dxa" w:w="2160"/>
          </w:tcPr>
          <w:p>
            <w:pPr>
              <w:spacing w:after="20"/>
            </w:pPr>
            <w:r/>
            <w:r>
              <w:rPr>
                <w:b w:val="0"/>
                <w:sz w:val="18"/>
              </w:rPr>
              <w:t>1,039</w:t>
            </w:r>
          </w:p>
        </w:tc>
        <w:tc>
          <w:tcPr>
            <w:tcW w:type="dxa" w:w="2304"/>
          </w:tcPr>
          <w:p>
            <w:pPr>
              <w:spacing w:after="20"/>
            </w:pPr>
            <w:r/>
            <w:r>
              <w:rPr>
                <w:b w:val="0"/>
                <w:sz w:val="18"/>
              </w:rPr>
              <w:t>35.5%</w:t>
            </w:r>
          </w:p>
        </w:tc>
      </w:tr>
      <w:tr>
        <w:tc>
          <w:tcPr>
            <w:tcW w:type="dxa" w:w="1440"/>
          </w:tcPr>
          <w:p>
            <w:pPr>
              <w:spacing w:after="20"/>
            </w:pPr>
            <w:r/>
            <w:r>
              <w:rPr>
                <w:b w:val="0"/>
                <w:sz w:val="18"/>
              </w:rPr>
              <w:t>N48</w:t>
            </w:r>
          </w:p>
        </w:tc>
        <w:tc>
          <w:tcPr>
            <w:tcW w:type="dxa" w:w="2520"/>
          </w:tcPr>
          <w:p>
            <w:pPr>
              <w:spacing w:after="20"/>
            </w:pPr>
            <w:r/>
            <w:r>
              <w:rPr>
                <w:b w:val="0"/>
                <w:sz w:val="18"/>
              </w:rPr>
              <w:t>356</w:t>
            </w:r>
          </w:p>
        </w:tc>
        <w:tc>
          <w:tcPr>
            <w:tcW w:type="dxa" w:w="2160"/>
          </w:tcPr>
          <w:p>
            <w:pPr>
              <w:spacing w:after="20"/>
            </w:pPr>
            <w:r/>
            <w:r>
              <w:rPr>
                <w:b w:val="0"/>
                <w:sz w:val="18"/>
              </w:rPr>
              <w:t>496</w:t>
            </w:r>
          </w:p>
        </w:tc>
        <w:tc>
          <w:tcPr>
            <w:tcW w:type="dxa" w:w="2304"/>
          </w:tcPr>
          <w:p>
            <w:pPr>
              <w:spacing w:after="20"/>
            </w:pPr>
            <w:r/>
            <w:r>
              <w:rPr>
                <w:b w:val="0"/>
                <w:sz w:val="18"/>
              </w:rPr>
              <w:t>71.8%</w:t>
            </w:r>
          </w:p>
        </w:tc>
      </w:tr>
      <w:tr>
        <w:tc>
          <w:tcPr>
            <w:tcW w:type="dxa" w:w="1440"/>
          </w:tcPr>
          <w:p>
            <w:pPr>
              <w:spacing w:after="20"/>
            </w:pPr>
            <w:r/>
            <w:r>
              <w:rPr>
                <w:b w:val="0"/>
                <w:sz w:val="18"/>
              </w:rPr>
              <w:t>N31</w:t>
            </w:r>
          </w:p>
        </w:tc>
        <w:tc>
          <w:tcPr>
            <w:tcW w:type="dxa" w:w="2520"/>
          </w:tcPr>
          <w:p>
            <w:pPr>
              <w:spacing w:after="20"/>
            </w:pPr>
            <w:r/>
            <w:r>
              <w:rPr>
                <w:b w:val="0"/>
                <w:sz w:val="18"/>
              </w:rPr>
              <w:t>301</w:t>
            </w:r>
          </w:p>
        </w:tc>
        <w:tc>
          <w:tcPr>
            <w:tcW w:type="dxa" w:w="2160"/>
          </w:tcPr>
          <w:p>
            <w:pPr>
              <w:spacing w:after="20"/>
            </w:pPr>
            <w:r/>
            <w:r>
              <w:rPr>
                <w:b w:val="0"/>
                <w:sz w:val="18"/>
              </w:rPr>
              <w:t>405</w:t>
            </w:r>
          </w:p>
        </w:tc>
        <w:tc>
          <w:tcPr>
            <w:tcW w:type="dxa" w:w="2304"/>
          </w:tcPr>
          <w:p>
            <w:pPr>
              <w:spacing w:after="20"/>
            </w:pPr>
            <w:r/>
            <w:r>
              <w:rPr>
                <w:b w:val="0"/>
                <w:sz w:val="18"/>
              </w:rPr>
              <w:t>74.3%</w:t>
            </w:r>
          </w:p>
        </w:tc>
      </w:tr>
      <w:tr>
        <w:tc>
          <w:tcPr>
            <w:tcW w:type="dxa" w:w="1440"/>
          </w:tcPr>
          <w:p>
            <w:pPr>
              <w:spacing w:after="20"/>
            </w:pPr>
            <w:r/>
            <w:r>
              <w:rPr>
                <w:b w:val="0"/>
                <w:sz w:val="18"/>
              </w:rPr>
              <w:t>N27</w:t>
            </w:r>
          </w:p>
        </w:tc>
        <w:tc>
          <w:tcPr>
            <w:tcW w:type="dxa" w:w="2520"/>
          </w:tcPr>
          <w:p>
            <w:pPr>
              <w:spacing w:after="20"/>
            </w:pPr>
            <w:r/>
            <w:r>
              <w:rPr>
                <w:b w:val="0"/>
                <w:sz w:val="18"/>
              </w:rPr>
              <w:t>264</w:t>
            </w:r>
          </w:p>
        </w:tc>
        <w:tc>
          <w:tcPr>
            <w:tcW w:type="dxa" w:w="2160"/>
          </w:tcPr>
          <w:p>
            <w:pPr>
              <w:spacing w:after="20"/>
            </w:pPr>
            <w:r/>
            <w:r>
              <w:rPr>
                <w:b w:val="0"/>
                <w:sz w:val="18"/>
              </w:rPr>
              <w:t>278</w:t>
            </w:r>
          </w:p>
        </w:tc>
        <w:tc>
          <w:tcPr>
            <w:tcW w:type="dxa" w:w="2304"/>
          </w:tcPr>
          <w:p>
            <w:pPr>
              <w:spacing w:after="20"/>
            </w:pPr>
            <w:r/>
            <w:r>
              <w:rPr>
                <w:b/>
                <w:sz w:val="18"/>
              </w:rPr>
              <w:t>95.0%</w:t>
            </w:r>
          </w:p>
        </w:tc>
      </w:tr>
    </w:tbl>
    <w:p>
      <w:pPr>
        <w:spacing w:after="60"/>
      </w:pPr>
    </w:p>
    <w:p>
      <w:pPr>
        <w:spacing w:after="220"/>
      </w:pPr>
      <w:r>
        <w:rPr>
          <w:i/>
          <w:color w:val="606060"/>
          <w:sz w:val="16"/>
        </w:rPr>
        <w:t>Source: Task21_Chr22_ContraryDrivers_Normal.csv  |  Script: Task21.Chr22.SampleBurden.Aug28.2026.R</w:t>
      </w:r>
    </w:p>
    <w:p>
      <w:r>
        <w:rPr>
          <w:b w:val="0"/>
          <w:i w:val="0"/>
        </w:rPr>
        <w:t xml:space="preserve">N15, N17 and N14 also lead the flag count at every scale in both tissues, and their chromosome-22 burden tracks their genome-wide burden closely (rank correlation 0.76 normal, 0.84 tumour). </w:t>
      </w:r>
      <w:r>
        <w:rPr>
          <w:b/>
          <w:i w:val="0"/>
        </w:rPr>
        <w:t>This is a property of those whole samples, not of chromosome 22</w:t>
      </w:r>
      <w:r>
        <w:rPr>
          <w:b w:val="0"/>
          <w:i w:val="0"/>
        </w:rPr>
        <w:t xml:space="preserve"> — plausibly global methylation loss, tumour purity, or a technical batch effect. None of these has been tested yet.</w:t>
      </w:r>
    </w:p>
    <w:p>
      <w:pPr>
        <w:pStyle w:val="Heading2"/>
      </w:pPr>
      <w:r>
        <w:t>Which sites</w:t>
      </w:r>
    </w:p>
    <w:p>
      <w:r>
        <w:rPr>
          <w:b w:val="0"/>
          <w:i w:val="0"/>
        </w:rPr>
        <w:t xml:space="preserve">Of the 69 contradicting flags in the tight window: </w:t>
      </w:r>
      <w:r>
        <w:rPr>
          <w:b/>
          <w:i w:val="0"/>
        </w:rPr>
        <w:t>none</w:t>
      </w:r>
      <w:r>
        <w:rPr>
          <w:b w:val="0"/>
          <w:i w:val="0"/>
        </w:rPr>
        <w:t xml:space="preserve"> fall in a CpG island, </w:t>
      </w:r>
      <w:r>
        <w:rPr>
          <w:b/>
          <w:i w:val="0"/>
        </w:rPr>
        <w:t>none</w:t>
      </w:r>
      <w:r>
        <w:rPr>
          <w:b w:val="0"/>
          <w:i w:val="0"/>
        </w:rPr>
        <w:t xml:space="preserve"> have a known genetic variant within 10 base pairs, only 2 are also outliers by the standard Tukey test, and 48 are isolated with no flagged neighbour nearby. The usual technical explanations do not apply.</w:t>
      </w:r>
    </w:p>
    <w:p>
      <w:pPr>
        <w:pStyle w:val="Heading2"/>
      </w:pPr>
      <w:r>
        <w:t>Why — the flagged differences are very small</w:t>
      </w:r>
    </w:p>
    <w:p>
      <w:r>
        <w:rPr>
          <w:b w:val="0"/>
          <w:i w:val="0"/>
        </w:rPr>
        <w:t>For every flagged measurement, how far is it from the middle of the cohort? Measured genome-wide across all 380,355 sites: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864"/>
            <w:shd w:fill="1F3864"/>
          </w:tcPr>
          <w:p>
            <w:pPr>
              <w:spacing w:after="20"/>
            </w:pPr>
            <w:r/>
            <w:r>
              <w:rPr>
                <w:b/>
                <w:color w:val="FFFFFF"/>
                <w:sz w:val="18"/>
              </w:rPr>
              <w:t>State</w:t>
            </w:r>
          </w:p>
        </w:tc>
        <w:tc>
          <w:tcPr>
            <w:tcW w:type="dxa" w:w="1152"/>
            <w:shd w:fill="1F3864"/>
          </w:tcPr>
          <w:p>
            <w:pPr>
              <w:spacing w:after="20"/>
            </w:pPr>
            <w:r/>
            <w:r>
              <w:rPr>
                <w:b/>
                <w:color w:val="FFFFFF"/>
                <w:sz w:val="18"/>
              </w:rPr>
              <w:t>Tissue</w:t>
            </w:r>
          </w:p>
        </w:tc>
        <w:tc>
          <w:tcPr>
            <w:tcW w:type="dxa" w:w="1368"/>
            <w:shd w:fill="1F3864"/>
          </w:tcPr>
          <w:p>
            <w:pPr>
              <w:spacing w:after="20"/>
            </w:pPr>
            <w:r/>
            <w:r>
              <w:rPr>
                <w:b/>
                <w:color w:val="FFFFFF"/>
                <w:sz w:val="18"/>
              </w:rPr>
              <w:t>Sites</w:t>
            </w:r>
          </w:p>
        </w:tc>
        <w:tc>
          <w:tcPr>
            <w:tcW w:type="dxa" w:w="1656"/>
            <w:shd w:fill="1F3864"/>
          </w:tcPr>
          <w:p>
            <w:pPr>
              <w:spacing w:after="20"/>
            </w:pPr>
            <w:r/>
            <w:r>
              <w:rPr>
                <w:b/>
                <w:color w:val="FFFFFF"/>
                <w:sz w:val="18"/>
              </w:rPr>
              <w:t>Flags</w:t>
            </w:r>
          </w:p>
        </w:tc>
        <w:tc>
          <w:tcPr>
            <w:tcW w:type="dxa" w:w="2016"/>
            <w:shd w:fill="1F3864"/>
          </w:tcPr>
          <w:p>
            <w:pPr>
              <w:spacing w:after="20"/>
            </w:pPr>
            <w:r/>
            <w:r>
              <w:rPr>
                <w:b/>
                <w:color w:val="FFFFFF"/>
                <w:sz w:val="18"/>
              </w:rPr>
              <w:t>Median difference</w:t>
            </w:r>
          </w:p>
        </w:tc>
        <w:tc>
          <w:tcPr>
            <w:tcW w:type="dxa" w:w="2160"/>
            <w:shd w:fill="1F3864"/>
          </w:tcPr>
          <w:p>
            <w:pPr>
              <w:spacing w:after="20"/>
            </w:pPr>
            <w:r/>
            <w:r>
              <w:rPr>
                <w:b/>
                <w:color w:val="FFFFFF"/>
                <w:sz w:val="18"/>
              </w:rPr>
              <w:t>% smaller than 0.10</w:t>
            </w:r>
          </w:p>
        </w:tc>
      </w:tr>
      <w:tr>
        <w:tc>
          <w:tcPr>
            <w:tcW w:type="dxa" w:w="864"/>
          </w:tcPr>
          <w:p>
            <w:pPr>
              <w:spacing w:after="20"/>
            </w:pPr>
            <w:r/>
            <w:r>
              <w:rPr>
                <w:b w:val="0"/>
                <w:sz w:val="18"/>
              </w:rPr>
              <w:t>H</w:t>
            </w:r>
          </w:p>
        </w:tc>
        <w:tc>
          <w:tcPr>
            <w:tcW w:type="dxa" w:w="1152"/>
          </w:tcPr>
          <w:p>
            <w:pPr>
              <w:spacing w:after="20"/>
            </w:pPr>
            <w:r/>
            <w:r>
              <w:rPr>
                <w:b w:val="0"/>
                <w:sz w:val="18"/>
              </w:rPr>
              <w:t>Normal</w:t>
            </w:r>
          </w:p>
        </w:tc>
        <w:tc>
          <w:tcPr>
            <w:tcW w:type="dxa" w:w="1368"/>
          </w:tcPr>
          <w:p>
            <w:pPr>
              <w:spacing w:after="20"/>
            </w:pPr>
            <w:r/>
            <w:r>
              <w:rPr>
                <w:b w:val="0"/>
                <w:sz w:val="18"/>
              </w:rPr>
              <w:t>61,845</w:t>
            </w:r>
          </w:p>
        </w:tc>
        <w:tc>
          <w:tcPr>
            <w:tcW w:type="dxa" w:w="1656"/>
          </w:tcPr>
          <w:p>
            <w:pPr>
              <w:spacing w:after="20"/>
            </w:pPr>
            <w:r/>
            <w:r>
              <w:rPr>
                <w:b w:val="0"/>
                <w:sz w:val="18"/>
              </w:rPr>
              <w:t>78,259</w:t>
            </w:r>
          </w:p>
        </w:tc>
        <w:tc>
          <w:tcPr>
            <w:tcW w:type="dxa" w:w="2016"/>
          </w:tcPr>
          <w:p>
            <w:pPr>
              <w:spacing w:after="20"/>
            </w:pPr>
            <w:r/>
            <w:r>
              <w:rPr>
                <w:b/>
                <w:sz w:val="18"/>
              </w:rPr>
              <w:t>0.031</w:t>
            </w:r>
          </w:p>
        </w:tc>
        <w:tc>
          <w:tcPr>
            <w:tcW w:type="dxa" w:w="2160"/>
          </w:tcPr>
          <w:p>
            <w:pPr>
              <w:spacing w:after="20"/>
            </w:pPr>
            <w:r/>
            <w:r>
              <w:rPr>
                <w:b/>
                <w:sz w:val="18"/>
              </w:rPr>
              <w:t>96.97%</w:t>
            </w:r>
          </w:p>
        </w:tc>
      </w:tr>
      <w:tr>
        <w:tc>
          <w:tcPr>
            <w:tcW w:type="dxa" w:w="864"/>
          </w:tcPr>
          <w:p>
            <w:pPr>
              <w:spacing w:after="20"/>
            </w:pPr>
            <w:r/>
            <w:r>
              <w:rPr>
                <w:b w:val="0"/>
                <w:sz w:val="18"/>
              </w:rPr>
              <w:t>L</w:t>
            </w:r>
          </w:p>
        </w:tc>
        <w:tc>
          <w:tcPr>
            <w:tcW w:type="dxa" w:w="1152"/>
          </w:tcPr>
          <w:p>
            <w:pPr>
              <w:spacing w:after="20"/>
            </w:pPr>
            <w:r/>
            <w:r>
              <w:rPr>
                <w:b w:val="0"/>
                <w:sz w:val="18"/>
              </w:rPr>
              <w:t>Normal</w:t>
            </w:r>
          </w:p>
        </w:tc>
        <w:tc>
          <w:tcPr>
            <w:tcW w:type="dxa" w:w="1368"/>
          </w:tcPr>
          <w:p>
            <w:pPr>
              <w:spacing w:after="20"/>
            </w:pPr>
            <w:r/>
            <w:r>
              <w:rPr>
                <w:b w:val="0"/>
                <w:sz w:val="18"/>
              </w:rPr>
              <w:t>104,540</w:t>
            </w:r>
          </w:p>
        </w:tc>
        <w:tc>
          <w:tcPr>
            <w:tcW w:type="dxa" w:w="1656"/>
          </w:tcPr>
          <w:p>
            <w:pPr>
              <w:spacing w:after="20"/>
            </w:pPr>
            <w:r/>
            <w:r>
              <w:rPr>
                <w:b w:val="0"/>
                <w:sz w:val="18"/>
              </w:rPr>
              <w:t>174,567</w:t>
            </w:r>
          </w:p>
        </w:tc>
        <w:tc>
          <w:tcPr>
            <w:tcW w:type="dxa" w:w="2016"/>
          </w:tcPr>
          <w:p>
            <w:pPr>
              <w:spacing w:after="20"/>
            </w:pPr>
            <w:r/>
            <w:r>
              <w:rPr>
                <w:b/>
                <w:sz w:val="18"/>
              </w:rPr>
              <w:t>0.042</w:t>
            </w:r>
          </w:p>
        </w:tc>
        <w:tc>
          <w:tcPr>
            <w:tcW w:type="dxa" w:w="2160"/>
          </w:tcPr>
          <w:p>
            <w:pPr>
              <w:spacing w:after="20"/>
            </w:pPr>
            <w:r/>
            <w:r>
              <w:rPr>
                <w:b w:val="0"/>
                <w:sz w:val="18"/>
              </w:rPr>
              <w:t>81.53%</w:t>
            </w:r>
          </w:p>
        </w:tc>
      </w:tr>
      <w:tr>
        <w:tc>
          <w:tcPr>
            <w:tcW w:type="dxa" w:w="864"/>
          </w:tcPr>
          <w:p>
            <w:pPr>
              <w:spacing w:after="20"/>
            </w:pPr>
            <w:r/>
            <w:r>
              <w:rPr>
                <w:b w:val="0"/>
                <w:sz w:val="18"/>
              </w:rPr>
              <w:t>HM</w:t>
            </w:r>
          </w:p>
        </w:tc>
        <w:tc>
          <w:tcPr>
            <w:tcW w:type="dxa" w:w="1152"/>
          </w:tcPr>
          <w:p>
            <w:pPr>
              <w:spacing w:after="20"/>
            </w:pPr>
            <w:r/>
            <w:r>
              <w:rPr>
                <w:b w:val="0"/>
                <w:sz w:val="18"/>
              </w:rPr>
              <w:t>Normal</w:t>
            </w:r>
          </w:p>
        </w:tc>
        <w:tc>
          <w:tcPr>
            <w:tcW w:type="dxa" w:w="1368"/>
          </w:tcPr>
          <w:p>
            <w:pPr>
              <w:spacing w:after="20"/>
            </w:pPr>
            <w:r/>
            <w:r>
              <w:rPr>
                <w:b w:val="0"/>
                <w:sz w:val="18"/>
              </w:rPr>
              <w:t>97,094</w:t>
            </w:r>
          </w:p>
        </w:tc>
        <w:tc>
          <w:tcPr>
            <w:tcW w:type="dxa" w:w="1656"/>
          </w:tcPr>
          <w:p>
            <w:pPr>
              <w:spacing w:after="20"/>
            </w:pPr>
            <w:r/>
            <w:r>
              <w:rPr>
                <w:b w:val="0"/>
                <w:sz w:val="18"/>
              </w:rPr>
              <w:t>114,575</w:t>
            </w:r>
          </w:p>
        </w:tc>
        <w:tc>
          <w:tcPr>
            <w:tcW w:type="dxa" w:w="2016"/>
          </w:tcPr>
          <w:p>
            <w:pPr>
              <w:spacing w:after="20"/>
            </w:pPr>
            <w:r/>
            <w:r>
              <w:rPr>
                <w:b w:val="0"/>
                <w:sz w:val="18"/>
              </w:rPr>
              <w:t>0.119</w:t>
            </w:r>
          </w:p>
        </w:tc>
        <w:tc>
          <w:tcPr>
            <w:tcW w:type="dxa" w:w="2160"/>
          </w:tcPr>
          <w:p>
            <w:pPr>
              <w:spacing w:after="20"/>
            </w:pPr>
            <w:r/>
            <w:r>
              <w:rPr>
                <w:b w:val="0"/>
                <w:sz w:val="18"/>
              </w:rPr>
              <w:t>39.82%</w:t>
            </w:r>
          </w:p>
        </w:tc>
      </w:tr>
      <w:tr>
        <w:tc>
          <w:tcPr>
            <w:tcW w:type="dxa" w:w="864"/>
          </w:tcPr>
          <w:p>
            <w:pPr>
              <w:spacing w:after="20"/>
            </w:pPr>
            <w:r/>
            <w:r>
              <w:rPr>
                <w:b w:val="0"/>
                <w:sz w:val="18"/>
              </w:rPr>
              <w:t>M</w:t>
            </w:r>
          </w:p>
        </w:tc>
        <w:tc>
          <w:tcPr>
            <w:tcW w:type="dxa" w:w="1152"/>
          </w:tcPr>
          <w:p>
            <w:pPr>
              <w:spacing w:after="20"/>
            </w:pPr>
            <w:r/>
            <w:r>
              <w:rPr>
                <w:b w:val="0"/>
                <w:sz w:val="18"/>
              </w:rPr>
              <w:t>Normal</w:t>
            </w:r>
          </w:p>
        </w:tc>
        <w:tc>
          <w:tcPr>
            <w:tcW w:type="dxa" w:w="1368"/>
          </w:tcPr>
          <w:p>
            <w:pPr>
              <w:spacing w:after="20"/>
            </w:pPr>
            <w:r/>
            <w:r>
              <w:rPr>
                <w:b w:val="0"/>
                <w:sz w:val="18"/>
              </w:rPr>
              <w:t>36,785</w:t>
            </w:r>
          </w:p>
        </w:tc>
        <w:tc>
          <w:tcPr>
            <w:tcW w:type="dxa" w:w="1656"/>
          </w:tcPr>
          <w:p>
            <w:pPr>
              <w:spacing w:after="20"/>
            </w:pPr>
            <w:r/>
            <w:r>
              <w:rPr>
                <w:b w:val="0"/>
                <w:sz w:val="18"/>
              </w:rPr>
              <w:t>25,087</w:t>
            </w:r>
          </w:p>
        </w:tc>
        <w:tc>
          <w:tcPr>
            <w:tcW w:type="dxa" w:w="2016"/>
          </w:tcPr>
          <w:p>
            <w:pPr>
              <w:spacing w:after="20"/>
            </w:pPr>
            <w:r/>
            <w:r>
              <w:rPr>
                <w:b w:val="0"/>
                <w:sz w:val="18"/>
              </w:rPr>
              <w:t>0.153</w:t>
            </w:r>
          </w:p>
        </w:tc>
        <w:tc>
          <w:tcPr>
            <w:tcW w:type="dxa" w:w="2160"/>
          </w:tcPr>
          <w:p>
            <w:pPr>
              <w:spacing w:after="20"/>
            </w:pPr>
            <w:r/>
            <w:r>
              <w:rPr>
                <w:b w:val="0"/>
                <w:sz w:val="18"/>
              </w:rPr>
              <w:t>16.98%</w:t>
            </w:r>
          </w:p>
        </w:tc>
      </w:tr>
      <w:tr>
        <w:tc>
          <w:tcPr>
            <w:tcW w:type="dxa" w:w="864"/>
          </w:tcPr>
          <w:p>
            <w:pPr>
              <w:spacing w:after="20"/>
            </w:pPr>
            <w:r/>
            <w:r>
              <w:rPr>
                <w:b w:val="0"/>
                <w:sz w:val="18"/>
              </w:rPr>
              <w:t>R</w:t>
            </w:r>
          </w:p>
        </w:tc>
        <w:tc>
          <w:tcPr>
            <w:tcW w:type="dxa" w:w="1152"/>
          </w:tcPr>
          <w:p>
            <w:pPr>
              <w:spacing w:after="20"/>
            </w:pPr>
            <w:r/>
            <w:r>
              <w:rPr>
                <w:b w:val="0"/>
                <w:sz w:val="18"/>
              </w:rPr>
              <w:t>Normal</w:t>
            </w:r>
          </w:p>
        </w:tc>
        <w:tc>
          <w:tcPr>
            <w:tcW w:type="dxa" w:w="1368"/>
          </w:tcPr>
          <w:p>
            <w:pPr>
              <w:spacing w:after="20"/>
            </w:pPr>
            <w:r/>
            <w:r>
              <w:rPr>
                <w:b w:val="0"/>
                <w:sz w:val="18"/>
              </w:rPr>
              <w:t>23,455</w:t>
            </w:r>
          </w:p>
        </w:tc>
        <w:tc>
          <w:tcPr>
            <w:tcW w:type="dxa" w:w="1656"/>
          </w:tcPr>
          <w:p>
            <w:pPr>
              <w:spacing w:after="20"/>
            </w:pPr>
            <w:r/>
            <w:r>
              <w:rPr>
                <w:b w:val="0"/>
                <w:sz w:val="18"/>
              </w:rPr>
              <w:t>38,131</w:t>
            </w:r>
          </w:p>
        </w:tc>
        <w:tc>
          <w:tcPr>
            <w:tcW w:type="dxa" w:w="2016"/>
          </w:tcPr>
          <w:p>
            <w:pPr>
              <w:spacing w:after="20"/>
            </w:pPr>
            <w:r/>
            <w:r>
              <w:rPr>
                <w:b/>
                <w:sz w:val="18"/>
              </w:rPr>
              <w:t>0.269</w:t>
            </w:r>
          </w:p>
        </w:tc>
        <w:tc>
          <w:tcPr>
            <w:tcW w:type="dxa" w:w="2160"/>
          </w:tcPr>
          <w:p>
            <w:pPr>
              <w:spacing w:after="20"/>
            </w:pPr>
            <w:r/>
            <w:r>
              <w:rPr>
                <w:b w:val="0"/>
                <w:sz w:val="18"/>
              </w:rPr>
              <w:t>3.68%</w:t>
            </w:r>
          </w:p>
        </w:tc>
      </w:tr>
      <w:tr>
        <w:tc>
          <w:tcPr>
            <w:tcW w:type="dxa" w:w="864"/>
          </w:tcPr>
          <w:p>
            <w:pPr>
              <w:spacing w:after="20"/>
            </w:pPr>
            <w:r/>
            <w:r>
              <w:rPr>
                <w:b w:val="0"/>
                <w:sz w:val="18"/>
              </w:rPr>
              <w:t>H</w:t>
            </w:r>
          </w:p>
        </w:tc>
        <w:tc>
          <w:tcPr>
            <w:tcW w:type="dxa" w:w="1152"/>
          </w:tcPr>
          <w:p>
            <w:pPr>
              <w:spacing w:after="20"/>
            </w:pPr>
            <w:r/>
            <w:r>
              <w:rPr>
                <w:b w:val="0"/>
                <w:sz w:val="18"/>
              </w:rPr>
              <w:t>Tumour</w:t>
            </w:r>
          </w:p>
        </w:tc>
        <w:tc>
          <w:tcPr>
            <w:tcW w:type="dxa" w:w="1368"/>
          </w:tcPr>
          <w:p>
            <w:pPr>
              <w:spacing w:after="20"/>
            </w:pPr>
            <w:r/>
            <w:r>
              <w:rPr>
                <w:b w:val="0"/>
                <w:sz w:val="18"/>
              </w:rPr>
              <w:t>30,080</w:t>
            </w:r>
          </w:p>
        </w:tc>
        <w:tc>
          <w:tcPr>
            <w:tcW w:type="dxa" w:w="1656"/>
          </w:tcPr>
          <w:p>
            <w:pPr>
              <w:spacing w:after="20"/>
            </w:pPr>
            <w:r/>
            <w:r>
              <w:rPr>
                <w:b w:val="0"/>
                <w:sz w:val="18"/>
              </w:rPr>
              <w:t>68,114</w:t>
            </w:r>
          </w:p>
        </w:tc>
        <w:tc>
          <w:tcPr>
            <w:tcW w:type="dxa" w:w="2016"/>
          </w:tcPr>
          <w:p>
            <w:pPr>
              <w:spacing w:after="20"/>
            </w:pPr>
            <w:r/>
            <w:r>
              <w:rPr>
                <w:b w:val="0"/>
                <w:sz w:val="18"/>
              </w:rPr>
              <w:t>0.028</w:t>
            </w:r>
          </w:p>
        </w:tc>
        <w:tc>
          <w:tcPr>
            <w:tcW w:type="dxa" w:w="2160"/>
          </w:tcPr>
          <w:p>
            <w:pPr>
              <w:spacing w:after="20"/>
            </w:pPr>
            <w:r/>
            <w:r>
              <w:rPr>
                <w:b/>
                <w:sz w:val="18"/>
              </w:rPr>
              <w:t>96.16%</w:t>
            </w:r>
          </w:p>
        </w:tc>
      </w:tr>
      <w:tr>
        <w:tc>
          <w:tcPr>
            <w:tcW w:type="dxa" w:w="864"/>
          </w:tcPr>
          <w:p>
            <w:pPr>
              <w:spacing w:after="20"/>
            </w:pPr>
            <w:r/>
            <w:r>
              <w:rPr>
                <w:b w:val="0"/>
                <w:sz w:val="18"/>
              </w:rPr>
              <w:t>L</w:t>
            </w:r>
          </w:p>
        </w:tc>
        <w:tc>
          <w:tcPr>
            <w:tcW w:type="dxa" w:w="1152"/>
          </w:tcPr>
          <w:p>
            <w:pPr>
              <w:spacing w:after="20"/>
            </w:pPr>
            <w:r/>
            <w:r>
              <w:rPr>
                <w:b w:val="0"/>
                <w:sz w:val="18"/>
              </w:rPr>
              <w:t>Tumour</w:t>
            </w:r>
          </w:p>
        </w:tc>
        <w:tc>
          <w:tcPr>
            <w:tcW w:type="dxa" w:w="1368"/>
          </w:tcPr>
          <w:p>
            <w:pPr>
              <w:spacing w:after="20"/>
            </w:pPr>
            <w:r/>
            <w:r>
              <w:rPr>
                <w:b w:val="0"/>
                <w:sz w:val="18"/>
              </w:rPr>
              <w:t>76,106</w:t>
            </w:r>
          </w:p>
        </w:tc>
        <w:tc>
          <w:tcPr>
            <w:tcW w:type="dxa" w:w="1656"/>
          </w:tcPr>
          <w:p>
            <w:pPr>
              <w:spacing w:after="20"/>
            </w:pPr>
            <w:r/>
            <w:r>
              <w:rPr>
                <w:b w:val="0"/>
                <w:sz w:val="18"/>
              </w:rPr>
              <w:t>163,788</w:t>
            </w:r>
          </w:p>
        </w:tc>
        <w:tc>
          <w:tcPr>
            <w:tcW w:type="dxa" w:w="2016"/>
          </w:tcPr>
          <w:p>
            <w:pPr>
              <w:spacing w:after="20"/>
            </w:pPr>
            <w:r/>
            <w:r>
              <w:rPr>
                <w:b w:val="0"/>
                <w:sz w:val="18"/>
              </w:rPr>
              <w:t>0.031</w:t>
            </w:r>
          </w:p>
        </w:tc>
        <w:tc>
          <w:tcPr>
            <w:tcW w:type="dxa" w:w="2160"/>
          </w:tcPr>
          <w:p>
            <w:pPr>
              <w:spacing w:after="20"/>
            </w:pPr>
            <w:r/>
            <w:r>
              <w:rPr>
                <w:b w:val="0"/>
                <w:sz w:val="18"/>
              </w:rPr>
              <w:t>85.21%</w:t>
            </w:r>
          </w:p>
        </w:tc>
      </w:tr>
      <w:tr>
        <w:tc>
          <w:tcPr>
            <w:tcW w:type="dxa" w:w="864"/>
          </w:tcPr>
          <w:p>
            <w:pPr>
              <w:spacing w:after="20"/>
            </w:pPr>
            <w:r/>
            <w:r>
              <w:rPr>
                <w:b w:val="0"/>
                <w:sz w:val="18"/>
              </w:rPr>
              <w:t>R</w:t>
            </w:r>
          </w:p>
        </w:tc>
        <w:tc>
          <w:tcPr>
            <w:tcW w:type="dxa" w:w="1152"/>
          </w:tcPr>
          <w:p>
            <w:pPr>
              <w:spacing w:after="20"/>
            </w:pPr>
            <w:r/>
            <w:r>
              <w:rPr>
                <w:b w:val="0"/>
                <w:sz w:val="18"/>
              </w:rPr>
              <w:t>Tumour</w:t>
            </w:r>
          </w:p>
        </w:tc>
        <w:tc>
          <w:tcPr>
            <w:tcW w:type="dxa" w:w="1368"/>
          </w:tcPr>
          <w:p>
            <w:pPr>
              <w:spacing w:after="20"/>
            </w:pPr>
            <w:r/>
            <w:r>
              <w:rPr>
                <w:b w:val="0"/>
                <w:sz w:val="18"/>
              </w:rPr>
              <w:t>153,479</w:t>
            </w:r>
          </w:p>
        </w:tc>
        <w:tc>
          <w:tcPr>
            <w:tcW w:type="dxa" w:w="1656"/>
          </w:tcPr>
          <w:p>
            <w:pPr>
              <w:spacing w:after="20"/>
            </w:pPr>
            <w:r/>
            <w:r>
              <w:rPr>
                <w:b w:val="0"/>
                <w:sz w:val="18"/>
              </w:rPr>
              <w:t>1,608,650</w:t>
            </w:r>
          </w:p>
        </w:tc>
        <w:tc>
          <w:tcPr>
            <w:tcW w:type="dxa" w:w="2016"/>
          </w:tcPr>
          <w:p>
            <w:pPr>
              <w:spacing w:after="20"/>
            </w:pPr>
            <w:r/>
            <w:r>
              <w:rPr>
                <w:b/>
                <w:sz w:val="18"/>
              </w:rPr>
              <w:t>0.213</w:t>
            </w:r>
          </w:p>
        </w:tc>
        <w:tc>
          <w:tcPr>
            <w:tcW w:type="dxa" w:w="2160"/>
          </w:tcPr>
          <w:p>
            <w:pPr>
              <w:spacing w:after="20"/>
            </w:pPr>
            <w:r/>
            <w:r>
              <w:rPr>
                <w:b w:val="0"/>
                <w:sz w:val="18"/>
              </w:rPr>
              <w:t>19.92%</w:t>
            </w:r>
          </w:p>
        </w:tc>
      </w:tr>
    </w:tbl>
    <w:p>
      <w:pPr>
        <w:spacing w:after="60"/>
      </w:pPr>
    </w:p>
    <w:p>
      <w:pPr>
        <w:spacing w:after="220"/>
      </w:pPr>
      <w:r>
        <w:rPr>
          <w:i/>
          <w:color w:val="606060"/>
          <w:sz w:val="16"/>
        </w:rPr>
        <w:t>Source: Task26_GenomeWideMagnitude.csv  |  Script: Task26.ReviewResponse.Aug28.2026.R</w:t>
      </w:r>
    </w:p>
    <w:p>
      <w:r>
        <w:rPr>
          <w:b/>
          <w:i w:val="0"/>
        </w:rPr>
        <w:t>Nearly every flag at a high-methylation site corresponds to a change too small to matter biologically.</w:t>
      </w:r>
      <w:r>
        <w:rPr>
          <w:b w:val="0"/>
          <w:i w:val="0"/>
        </w:rPr>
        <w:t xml:space="preserve"> At R-state sites, the same method produces flags eight times larger. The chromosome-22 figures reproduce genome-wide to within one percentage point.</w:t>
      </w:r>
    </w:p>
    <w:p>
      <w:pPr>
        <w:jc w:val="center"/>
      </w:pPr>
      <w:r>
        <w:drawing>
          <wp:inline xmlns:a="http://schemas.openxmlformats.org/drawingml/2006/main" xmlns:pic="http://schemas.openxmlformats.org/drawingml/2006/picture">
            <wp:extent cx="5852160" cy="2786743"/>
            <wp:docPr id="3" name="Picture 3"/>
            <wp:cNvGraphicFramePr>
              <a:graphicFrameLocks noChangeAspect="1"/>
            </wp:cNvGraphicFramePr>
            <a:graphic>
              <a:graphicData uri="http://schemas.openxmlformats.org/drawingml/2006/picture">
                <pic:pic>
                  <pic:nvPicPr>
                    <pic:cNvPr id="0" name="Fig2_FlagMagnitudeByState.png"/>
                    <pic:cNvPicPr/>
                  </pic:nvPicPr>
                  <pic:blipFill>
                    <a:blip r:embed="rId11"/>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3.</w:t>
      </w:r>
      <w:r>
        <w:rPr>
          <w:b w:val="0"/>
          <w:i/>
          <w:color w:val="606060"/>
          <w:sz w:val="17"/>
        </w:rPr>
        <w:t xml:space="preserve"> How big is a flagged difference? Bars show the median change in methylation for flagged measurements. The dashed line at 0.10 is a common threshold for “biologically meaningful”; the dotted line at 0.15 is the cut-off used by the published epimutacions software. Flags at L and H sites fall far below both.</w:t>
      </w:r>
    </w:p>
    <w:p>
      <w:r>
        <w:br w:type="page"/>
      </w:r>
    </w:p>
    <w:p>
      <w:pPr>
        <w:pStyle w:val="Heading1"/>
      </w:pPr>
      <w:r>
        <w:t>5. Question 4 — Debugging the per-sample summary (N37)</w:t>
      </w:r>
    </w:p>
    <w:p>
      <w:r>
        <w:rPr>
          <w:b w:val="0"/>
          <w:i w:val="0"/>
        </w:rPr>
        <w:t>N37 topped the earlier summary with 11 of 71 flags, about eight times the expected share. Widening the comparison settles it: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664"/>
            <w:shd w:fill="1F3864"/>
          </w:tcPr>
          <w:p>
            <w:pPr>
              <w:spacing w:after="20"/>
            </w:pPr>
            <w:r/>
            <w:r>
              <w:rPr>
                <w:b/>
                <w:color w:val="FFFFFF"/>
                <w:sz w:val="18"/>
              </w:rPr>
              <w:t>Scale</w:t>
            </w:r>
          </w:p>
        </w:tc>
        <w:tc>
          <w:tcPr>
            <w:tcW w:type="dxa" w:w="1080"/>
            <w:shd w:fill="1F3864"/>
          </w:tcPr>
          <w:p>
            <w:pPr>
              <w:spacing w:after="20"/>
            </w:pPr>
            <w:r/>
            <w:r>
              <w:rPr>
                <w:b/>
                <w:color w:val="FFFFFF"/>
                <w:sz w:val="18"/>
              </w:rPr>
              <w:t>Sites</w:t>
            </w:r>
          </w:p>
        </w:tc>
        <w:tc>
          <w:tcPr>
            <w:tcW w:type="dxa" w:w="1080"/>
            <w:shd w:fill="1F3864"/>
          </w:tcPr>
          <w:p>
            <w:pPr>
              <w:spacing w:after="20"/>
            </w:pPr>
            <w:r/>
            <w:r>
              <w:rPr>
                <w:b/>
                <w:color w:val="FFFFFF"/>
                <w:sz w:val="18"/>
              </w:rPr>
              <w:t>Method</w:t>
            </w:r>
          </w:p>
        </w:tc>
        <w:tc>
          <w:tcPr>
            <w:tcW w:type="dxa" w:w="1008"/>
            <w:shd w:fill="1F3864"/>
          </w:tcPr>
          <w:p>
            <w:pPr>
              <w:spacing w:after="20"/>
            </w:pPr>
            <w:r/>
            <w:r>
              <w:rPr>
                <w:b/>
                <w:color w:val="FFFFFF"/>
                <w:sz w:val="18"/>
              </w:rPr>
              <w:t>Flags</w:t>
            </w:r>
          </w:p>
        </w:tc>
        <w:tc>
          <w:tcPr>
            <w:tcW w:type="dxa" w:w="1296"/>
            <w:shd w:fill="1F3864"/>
          </w:tcPr>
          <w:p>
            <w:pPr>
              <w:spacing w:after="20"/>
            </w:pPr>
            <w:r/>
            <w:r>
              <w:rPr>
                <w:b/>
                <w:color w:val="FFFFFF"/>
                <w:sz w:val="18"/>
              </w:rPr>
              <w:t>Expected</w:t>
            </w:r>
          </w:p>
        </w:tc>
        <w:tc>
          <w:tcPr>
            <w:tcW w:type="dxa" w:w="1512"/>
            <w:shd w:fill="1F3864"/>
          </w:tcPr>
          <w:p>
            <w:pPr>
              <w:spacing w:after="20"/>
            </w:pPr>
            <w:r/>
            <w:r>
              <w:rPr>
                <w:b/>
                <w:color w:val="FFFFFF"/>
                <w:sz w:val="18"/>
              </w:rPr>
              <w:t>Rank of 53</w:t>
            </w:r>
          </w:p>
        </w:tc>
      </w:tr>
      <w:tr>
        <w:tc>
          <w:tcPr>
            <w:tcW w:type="dxa" w:w="2664"/>
          </w:tcPr>
          <w:p>
            <w:pPr>
              <w:spacing w:after="20"/>
            </w:pPr>
            <w:r/>
            <w:r>
              <w:rPr>
                <w:b w:val="0"/>
                <w:sz w:val="18"/>
              </w:rPr>
              <w:t>100-site window</w:t>
            </w:r>
          </w:p>
        </w:tc>
        <w:tc>
          <w:tcPr>
            <w:tcW w:type="dxa" w:w="1080"/>
          </w:tcPr>
          <w:p>
            <w:pPr>
              <w:spacing w:after="20"/>
            </w:pPr>
            <w:r/>
            <w:r>
              <w:rPr>
                <w:b w:val="0"/>
                <w:sz w:val="18"/>
              </w:rPr>
              <w:t>100</w:t>
            </w:r>
          </w:p>
        </w:tc>
        <w:tc>
          <w:tcPr>
            <w:tcW w:type="dxa" w:w="1080"/>
          </w:tcPr>
          <w:p>
            <w:pPr>
              <w:spacing w:after="20"/>
            </w:pPr>
            <w:r/>
            <w:r>
              <w:rPr>
                <w:b w:val="0"/>
                <w:sz w:val="18"/>
              </w:rPr>
              <w:t>bio</w:t>
            </w:r>
          </w:p>
        </w:tc>
        <w:tc>
          <w:tcPr>
            <w:tcW w:type="dxa" w:w="1008"/>
          </w:tcPr>
          <w:p>
            <w:pPr>
              <w:spacing w:after="20"/>
            </w:pPr>
            <w:r/>
            <w:r>
              <w:rPr>
                <w:b w:val="0"/>
                <w:sz w:val="18"/>
              </w:rPr>
              <w:t>11</w:t>
            </w:r>
          </w:p>
        </w:tc>
        <w:tc>
          <w:tcPr>
            <w:tcW w:type="dxa" w:w="1296"/>
          </w:tcPr>
          <w:p>
            <w:pPr>
              <w:spacing w:after="20"/>
            </w:pPr>
            <w:r/>
            <w:r>
              <w:rPr>
                <w:b w:val="0"/>
                <w:sz w:val="18"/>
              </w:rPr>
              <w:t>1.3</w:t>
            </w:r>
          </w:p>
        </w:tc>
        <w:tc>
          <w:tcPr>
            <w:tcW w:type="dxa" w:w="1512"/>
          </w:tcPr>
          <w:p>
            <w:pPr>
              <w:spacing w:after="20"/>
            </w:pPr>
            <w:r/>
            <w:r>
              <w:rPr>
                <w:b/>
                <w:sz w:val="18"/>
              </w:rPr>
              <w:t>1st</w:t>
            </w:r>
          </w:p>
        </w:tc>
      </w:tr>
      <w:tr>
        <w:tc>
          <w:tcPr>
            <w:tcW w:type="dxa" w:w="2664"/>
          </w:tcPr>
          <w:p>
            <w:pPr>
              <w:spacing w:after="20"/>
            </w:pPr>
            <w:r/>
            <w:r>
              <w:rPr>
                <w:b w:val="0"/>
                <w:sz w:val="18"/>
              </w:rPr>
              <w:t>100-site window</w:t>
            </w:r>
          </w:p>
        </w:tc>
        <w:tc>
          <w:tcPr>
            <w:tcW w:type="dxa" w:w="1080"/>
          </w:tcPr>
          <w:p>
            <w:pPr>
              <w:spacing w:after="20"/>
            </w:pPr>
            <w:r/>
            <w:r>
              <w:rPr>
                <w:b w:val="0"/>
                <w:sz w:val="18"/>
              </w:rPr>
              <w:t>100</w:t>
            </w:r>
          </w:p>
        </w:tc>
        <w:tc>
          <w:tcPr>
            <w:tcW w:type="dxa" w:w="1080"/>
          </w:tcPr>
          <w:p>
            <w:pPr>
              <w:spacing w:after="20"/>
            </w:pPr>
            <w:r/>
            <w:r>
              <w:rPr>
                <w:b w:val="0"/>
                <w:sz w:val="18"/>
              </w:rPr>
              <w:t>ext</w:t>
            </w:r>
          </w:p>
        </w:tc>
        <w:tc>
          <w:tcPr>
            <w:tcW w:type="dxa" w:w="1008"/>
          </w:tcPr>
          <w:p>
            <w:pPr>
              <w:spacing w:after="20"/>
            </w:pPr>
            <w:r/>
            <w:r>
              <w:rPr>
                <w:b w:val="0"/>
                <w:sz w:val="18"/>
              </w:rPr>
              <w:t>1</w:t>
            </w:r>
          </w:p>
        </w:tc>
        <w:tc>
          <w:tcPr>
            <w:tcW w:type="dxa" w:w="1296"/>
          </w:tcPr>
          <w:p>
            <w:pPr>
              <w:spacing w:after="20"/>
            </w:pPr>
            <w:r/>
            <w:r>
              <w:rPr>
                <w:b w:val="0"/>
                <w:sz w:val="18"/>
              </w:rPr>
              <w:t>2.8</w:t>
            </w:r>
          </w:p>
        </w:tc>
        <w:tc>
          <w:tcPr>
            <w:tcW w:type="dxa" w:w="1512"/>
          </w:tcPr>
          <w:p>
            <w:pPr>
              <w:spacing w:after="20"/>
            </w:pPr>
            <w:r/>
            <w:r>
              <w:rPr>
                <w:b w:val="0"/>
                <w:sz w:val="18"/>
              </w:rPr>
              <w:t>30th</w:t>
            </w:r>
          </w:p>
        </w:tc>
      </w:tr>
      <w:tr>
        <w:tc>
          <w:tcPr>
            <w:tcW w:type="dxa" w:w="2664"/>
          </w:tcPr>
          <w:p>
            <w:pPr>
              <w:spacing w:after="20"/>
            </w:pPr>
            <w:r/>
            <w:r>
              <w:rPr>
                <w:b w:val="0"/>
                <w:sz w:val="18"/>
              </w:rPr>
              <w:t>tight 100-site window</w:t>
            </w:r>
          </w:p>
        </w:tc>
        <w:tc>
          <w:tcPr>
            <w:tcW w:type="dxa" w:w="1080"/>
          </w:tcPr>
          <w:p>
            <w:pPr>
              <w:spacing w:after="20"/>
            </w:pPr>
            <w:r/>
            <w:r>
              <w:rPr>
                <w:b w:val="0"/>
                <w:sz w:val="18"/>
              </w:rPr>
              <w:t>100</w:t>
            </w:r>
          </w:p>
        </w:tc>
        <w:tc>
          <w:tcPr>
            <w:tcW w:type="dxa" w:w="1080"/>
          </w:tcPr>
          <w:p>
            <w:pPr>
              <w:spacing w:after="20"/>
            </w:pPr>
            <w:r/>
            <w:r>
              <w:rPr>
                <w:b w:val="0"/>
                <w:sz w:val="18"/>
              </w:rPr>
              <w:t>bio</w:t>
            </w:r>
          </w:p>
        </w:tc>
        <w:tc>
          <w:tcPr>
            <w:tcW w:type="dxa" w:w="1008"/>
          </w:tcPr>
          <w:p>
            <w:pPr>
              <w:spacing w:after="20"/>
            </w:pPr>
            <w:r/>
            <w:r>
              <w:rPr>
                <w:b w:val="0"/>
                <w:sz w:val="18"/>
              </w:rPr>
              <w:t>1</w:t>
            </w:r>
          </w:p>
        </w:tc>
        <w:tc>
          <w:tcPr>
            <w:tcW w:type="dxa" w:w="1296"/>
          </w:tcPr>
          <w:p>
            <w:pPr>
              <w:spacing w:after="20"/>
            </w:pPr>
            <w:r/>
            <w:r>
              <w:rPr>
                <w:b w:val="0"/>
                <w:sz w:val="18"/>
              </w:rPr>
              <w:t>1.7</w:t>
            </w:r>
          </w:p>
        </w:tc>
        <w:tc>
          <w:tcPr>
            <w:tcW w:type="dxa" w:w="1512"/>
          </w:tcPr>
          <w:p>
            <w:pPr>
              <w:spacing w:after="20"/>
            </w:pPr>
            <w:r/>
            <w:r>
              <w:rPr>
                <w:b w:val="0"/>
                <w:sz w:val="18"/>
              </w:rPr>
              <w:t>17th</w:t>
            </w:r>
          </w:p>
        </w:tc>
      </w:tr>
      <w:tr>
        <w:tc>
          <w:tcPr>
            <w:tcW w:type="dxa" w:w="2664"/>
          </w:tcPr>
          <w:p>
            <w:pPr>
              <w:spacing w:after="20"/>
            </w:pPr>
            <w:r/>
            <w:r>
              <w:rPr>
                <w:b w:val="0"/>
                <w:sz w:val="18"/>
              </w:rPr>
              <w:t>whole chromosome 22</w:t>
            </w:r>
          </w:p>
        </w:tc>
        <w:tc>
          <w:tcPr>
            <w:tcW w:type="dxa" w:w="1080"/>
          </w:tcPr>
          <w:p>
            <w:pPr>
              <w:spacing w:after="20"/>
            </w:pPr>
            <w:r/>
            <w:r>
              <w:rPr>
                <w:b w:val="0"/>
                <w:sz w:val="18"/>
              </w:rPr>
              <w:t>6,809</w:t>
            </w:r>
          </w:p>
        </w:tc>
        <w:tc>
          <w:tcPr>
            <w:tcW w:type="dxa" w:w="1080"/>
          </w:tcPr>
          <w:p>
            <w:pPr>
              <w:spacing w:after="20"/>
            </w:pPr>
            <w:r/>
            <w:r>
              <w:rPr>
                <w:b w:val="0"/>
                <w:sz w:val="18"/>
              </w:rPr>
              <w:t>bio</w:t>
            </w:r>
          </w:p>
        </w:tc>
        <w:tc>
          <w:tcPr>
            <w:tcW w:type="dxa" w:w="1008"/>
          </w:tcPr>
          <w:p>
            <w:pPr>
              <w:spacing w:after="20"/>
            </w:pPr>
            <w:r/>
            <w:r>
              <w:rPr>
                <w:b w:val="0"/>
                <w:sz w:val="18"/>
              </w:rPr>
              <w:t>24</w:t>
            </w:r>
          </w:p>
        </w:tc>
        <w:tc>
          <w:tcPr>
            <w:tcW w:type="dxa" w:w="1296"/>
          </w:tcPr>
          <w:p>
            <w:pPr>
              <w:spacing w:after="20"/>
            </w:pPr>
            <w:r/>
            <w:r>
              <w:rPr>
                <w:b w:val="0"/>
                <w:sz w:val="18"/>
              </w:rPr>
              <w:t>108.3</w:t>
            </w:r>
          </w:p>
        </w:tc>
        <w:tc>
          <w:tcPr>
            <w:tcW w:type="dxa" w:w="1512"/>
          </w:tcPr>
          <w:p>
            <w:pPr>
              <w:spacing w:after="20"/>
            </w:pPr>
            <w:r/>
            <w:r>
              <w:rPr>
                <w:b/>
                <w:sz w:val="18"/>
              </w:rPr>
              <w:t>41st</w:t>
            </w:r>
          </w:p>
        </w:tc>
      </w:tr>
      <w:tr>
        <w:tc>
          <w:tcPr>
            <w:tcW w:type="dxa" w:w="2664"/>
          </w:tcPr>
          <w:p>
            <w:pPr>
              <w:spacing w:after="20"/>
            </w:pPr>
            <w:r/>
            <w:r>
              <w:rPr>
                <w:b w:val="0"/>
                <w:sz w:val="18"/>
              </w:rPr>
              <w:t>whole chromosome 22</w:t>
            </w:r>
          </w:p>
        </w:tc>
        <w:tc>
          <w:tcPr>
            <w:tcW w:type="dxa" w:w="1080"/>
          </w:tcPr>
          <w:p>
            <w:pPr>
              <w:spacing w:after="20"/>
            </w:pPr>
            <w:r/>
            <w:r>
              <w:rPr>
                <w:b w:val="0"/>
                <w:sz w:val="18"/>
              </w:rPr>
              <w:t>6,809</w:t>
            </w:r>
          </w:p>
        </w:tc>
        <w:tc>
          <w:tcPr>
            <w:tcW w:type="dxa" w:w="1080"/>
          </w:tcPr>
          <w:p>
            <w:pPr>
              <w:spacing w:after="20"/>
            </w:pPr>
            <w:r/>
            <w:r>
              <w:rPr>
                <w:b w:val="0"/>
                <w:sz w:val="18"/>
              </w:rPr>
              <w:t>ext</w:t>
            </w:r>
          </w:p>
        </w:tc>
        <w:tc>
          <w:tcPr>
            <w:tcW w:type="dxa" w:w="1008"/>
          </w:tcPr>
          <w:p>
            <w:pPr>
              <w:spacing w:after="20"/>
            </w:pPr>
            <w:r/>
            <w:r>
              <w:rPr>
                <w:b w:val="0"/>
                <w:sz w:val="18"/>
              </w:rPr>
              <w:t>114</w:t>
            </w:r>
          </w:p>
        </w:tc>
        <w:tc>
          <w:tcPr>
            <w:tcW w:type="dxa" w:w="1296"/>
          </w:tcPr>
          <w:p>
            <w:pPr>
              <w:spacing w:after="20"/>
            </w:pPr>
            <w:r/>
            <w:r>
              <w:rPr>
                <w:b w:val="0"/>
                <w:sz w:val="18"/>
              </w:rPr>
              <w:t>182.0</w:t>
            </w:r>
          </w:p>
        </w:tc>
        <w:tc>
          <w:tcPr>
            <w:tcW w:type="dxa" w:w="1512"/>
          </w:tcPr>
          <w:p>
            <w:pPr>
              <w:spacing w:after="20"/>
            </w:pPr>
            <w:r/>
            <w:r>
              <w:rPr>
                <w:b w:val="0"/>
                <w:sz w:val="18"/>
              </w:rPr>
              <w:t>25th</w:t>
            </w:r>
          </w:p>
        </w:tc>
      </w:tr>
    </w:tbl>
    <w:p>
      <w:pPr>
        <w:spacing w:after="60"/>
      </w:pPr>
    </w:p>
    <w:p>
      <w:pPr>
        <w:spacing w:after="220"/>
      </w:pPr>
      <w:r>
        <w:rPr>
          <w:i/>
          <w:color w:val="606060"/>
          <w:sz w:val="16"/>
        </w:rPr>
        <w:t>Source: Task21_Chr22_SampleBurden_Normal.csv</w:t>
      </w:r>
    </w:p>
    <w:p>
      <w:r>
        <w:rPr>
          <w:b/>
          <w:i w:val="0"/>
        </w:rPr>
        <w:t>Three separate reasons N37 came top, none of them “N37 is an unusual sample”:</w:t>
      </w:r>
    </w:p>
    <w:p>
      <w:pPr>
        <w:pStyle w:val="ListBullet"/>
        <w:spacing w:after="60"/>
      </w:pPr>
      <w:r>
        <w:rPr>
          <w:b/>
        </w:rPr>
        <w:t>The window was not representative.</w:t>
      </w:r>
      <w:r>
        <w:rPr>
          <w:b w:val="0"/>
        </w:rPr>
        <w:t xml:space="preserve"> Across the whole chromosome N37 carries less than a quarter of its expected flags and ranks 41st of 53.</w:t>
      </w:r>
    </w:p>
    <w:p>
      <w:pPr>
        <w:pStyle w:val="ListBullet"/>
        <w:spacing w:after="60"/>
      </w:pPr>
      <w:r>
        <w:rPr>
          <w:b/>
        </w:rPr>
        <w:t>The external reference does not see it</w:t>
      </w:r>
      <w:r>
        <w:rPr>
          <w:b w:val="0"/>
        </w:rPr>
        <w:t xml:space="preserve"> — one flag, ranked 30th.</w:t>
      </w:r>
    </w:p>
    <w:p>
      <w:pPr>
        <w:pStyle w:val="ListBullet"/>
        <w:spacing w:after="60"/>
      </w:pPr>
      <w:r>
        <w:rPr>
          <w:b/>
        </w:rPr>
        <w:t>Ten of the flags are one event.</w:t>
      </w:r>
      <w:r>
        <w:rPr>
          <w:b w:val="0"/>
        </w:rPr>
        <w:t xml:space="preserve"> They collapse into three runs of neighbouring sites; the largest holds seven consecutive probes.</w:t>
      </w:r>
    </w:p>
    <w:p>
      <w:pPr>
        <w:pStyle w:val="Heading2"/>
      </w:pPr>
      <w:r>
        <w:t>But the underlying event looks real</w:t>
      </w:r>
    </w:p>
    <w:p>
      <w:r>
        <w:rPr>
          <w:b w:val="0"/>
          <w:i w:val="0"/>
        </w:rPr>
        <w:t>Seven consecutive sites across 1,740 base pairs, where N37 sits far above everyone else: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56"/>
            <w:shd w:fill="1F3864"/>
          </w:tcPr>
          <w:p>
            <w:pPr>
              <w:spacing w:after="20"/>
            </w:pPr>
            <w:r/>
            <w:r>
              <w:rPr>
                <w:b/>
                <w:color w:val="FFFFFF"/>
                <w:sz w:val="18"/>
              </w:rPr>
              <w:t>Site</w:t>
            </w:r>
          </w:p>
        </w:tc>
        <w:tc>
          <w:tcPr>
            <w:tcW w:type="dxa" w:w="1872"/>
            <w:shd w:fill="1F3864"/>
          </w:tcPr>
          <w:p>
            <w:pPr>
              <w:spacing w:after="20"/>
            </w:pPr>
            <w:r/>
            <w:r>
              <w:rPr>
                <w:b/>
                <w:color w:val="FFFFFF"/>
                <w:sz w:val="18"/>
              </w:rPr>
              <w:t>Position (chr22)</w:t>
            </w:r>
          </w:p>
        </w:tc>
        <w:tc>
          <w:tcPr>
            <w:tcW w:type="dxa" w:w="1080"/>
            <w:shd w:fill="1F3864"/>
          </w:tcPr>
          <w:p>
            <w:pPr>
              <w:spacing w:after="20"/>
            </w:pPr>
            <w:r/>
            <w:r>
              <w:rPr>
                <w:b/>
                <w:color w:val="FFFFFF"/>
                <w:sz w:val="18"/>
              </w:rPr>
              <w:t>N37</w:t>
            </w:r>
          </w:p>
        </w:tc>
        <w:tc>
          <w:tcPr>
            <w:tcW w:type="dxa" w:w="1656"/>
            <w:shd w:fill="1F3864"/>
          </w:tcPr>
          <w:p>
            <w:pPr>
              <w:spacing w:after="20"/>
            </w:pPr>
            <w:r/>
            <w:r>
              <w:rPr>
                <w:b/>
                <w:color w:val="FFFFFF"/>
                <w:sz w:val="18"/>
              </w:rPr>
              <w:t>Cohort median</w:t>
            </w:r>
          </w:p>
        </w:tc>
        <w:tc>
          <w:tcPr>
            <w:tcW w:type="dxa" w:w="1512"/>
            <w:shd w:fill="1F3864"/>
          </w:tcPr>
          <w:p>
            <w:pPr>
              <w:spacing w:after="20"/>
            </w:pPr>
            <w:r/>
            <w:r>
              <w:rPr>
                <w:b/>
                <w:color w:val="FFFFFF"/>
                <w:sz w:val="18"/>
              </w:rPr>
              <w:t>Next highest</w:t>
            </w:r>
          </w:p>
        </w:tc>
        <w:tc>
          <w:tcPr>
            <w:tcW w:type="dxa" w:w="1224"/>
            <w:shd w:fill="1F3864"/>
          </w:tcPr>
          <w:p>
            <w:pPr>
              <w:spacing w:after="20"/>
            </w:pPr>
            <w:r/>
            <w:r>
              <w:rPr>
                <w:b/>
                <w:color w:val="FFFFFF"/>
                <w:sz w:val="18"/>
              </w:rPr>
              <w:t>Margin</w:t>
            </w:r>
          </w:p>
        </w:tc>
      </w:tr>
      <w:tr>
        <w:tc>
          <w:tcPr>
            <w:tcW w:type="dxa" w:w="1656"/>
          </w:tcPr>
          <w:p>
            <w:pPr>
              <w:spacing w:after="20"/>
            </w:pPr>
            <w:r/>
            <w:r>
              <w:rPr>
                <w:b w:val="0"/>
                <w:sz w:val="18"/>
              </w:rPr>
              <w:t>cg01836687</w:t>
            </w:r>
          </w:p>
        </w:tc>
        <w:tc>
          <w:tcPr>
            <w:tcW w:type="dxa" w:w="1872"/>
          </w:tcPr>
          <w:p>
            <w:pPr>
              <w:spacing w:after="20"/>
            </w:pPr>
            <w:r/>
            <w:r>
              <w:rPr>
                <w:b w:val="0"/>
                <w:sz w:val="18"/>
              </w:rPr>
              <w:t>16,601,097</w:t>
            </w:r>
          </w:p>
        </w:tc>
        <w:tc>
          <w:tcPr>
            <w:tcW w:type="dxa" w:w="1080"/>
          </w:tcPr>
          <w:p>
            <w:pPr>
              <w:spacing w:after="20"/>
            </w:pPr>
            <w:r/>
            <w:r>
              <w:rPr>
                <w:b w:val="0"/>
                <w:sz w:val="18"/>
              </w:rPr>
              <w:t>0.553</w:t>
            </w:r>
          </w:p>
        </w:tc>
        <w:tc>
          <w:tcPr>
            <w:tcW w:type="dxa" w:w="1656"/>
          </w:tcPr>
          <w:p>
            <w:pPr>
              <w:spacing w:after="20"/>
            </w:pPr>
            <w:r/>
            <w:r>
              <w:rPr>
                <w:b w:val="0"/>
                <w:sz w:val="18"/>
              </w:rPr>
              <w:t>0.052</w:t>
            </w:r>
          </w:p>
        </w:tc>
        <w:tc>
          <w:tcPr>
            <w:tcW w:type="dxa" w:w="1512"/>
          </w:tcPr>
          <w:p>
            <w:pPr>
              <w:spacing w:after="20"/>
            </w:pPr>
            <w:r/>
            <w:r>
              <w:rPr>
                <w:b w:val="0"/>
                <w:sz w:val="18"/>
              </w:rPr>
              <w:t>0.141</w:t>
            </w:r>
          </w:p>
        </w:tc>
        <w:tc>
          <w:tcPr>
            <w:tcW w:type="dxa" w:w="1224"/>
          </w:tcPr>
          <w:p>
            <w:pPr>
              <w:spacing w:after="20"/>
            </w:pPr>
            <w:r/>
            <w:r>
              <w:rPr>
                <w:b/>
                <w:sz w:val="18"/>
              </w:rPr>
              <w:t>0.413</w:t>
            </w:r>
          </w:p>
        </w:tc>
      </w:tr>
      <w:tr>
        <w:tc>
          <w:tcPr>
            <w:tcW w:type="dxa" w:w="1656"/>
          </w:tcPr>
          <w:p>
            <w:pPr>
              <w:spacing w:after="20"/>
            </w:pPr>
            <w:r/>
            <w:r>
              <w:rPr>
                <w:b w:val="0"/>
                <w:sz w:val="18"/>
              </w:rPr>
              <w:t>cg26822097</w:t>
            </w:r>
          </w:p>
        </w:tc>
        <w:tc>
          <w:tcPr>
            <w:tcW w:type="dxa" w:w="1872"/>
          </w:tcPr>
          <w:p>
            <w:pPr>
              <w:spacing w:after="20"/>
            </w:pPr>
            <w:r/>
            <w:r>
              <w:rPr>
                <w:b w:val="0"/>
                <w:sz w:val="18"/>
              </w:rPr>
              <w:t>16,601,691</w:t>
            </w:r>
          </w:p>
        </w:tc>
        <w:tc>
          <w:tcPr>
            <w:tcW w:type="dxa" w:w="1080"/>
          </w:tcPr>
          <w:p>
            <w:pPr>
              <w:spacing w:after="20"/>
            </w:pPr>
            <w:r/>
            <w:r>
              <w:rPr>
                <w:b w:val="0"/>
                <w:sz w:val="18"/>
              </w:rPr>
              <w:t>0.402</w:t>
            </w:r>
          </w:p>
        </w:tc>
        <w:tc>
          <w:tcPr>
            <w:tcW w:type="dxa" w:w="1656"/>
          </w:tcPr>
          <w:p>
            <w:pPr>
              <w:spacing w:after="20"/>
            </w:pPr>
            <w:r/>
            <w:r>
              <w:rPr>
                <w:b w:val="0"/>
                <w:sz w:val="18"/>
              </w:rPr>
              <w:t>0.039</w:t>
            </w:r>
          </w:p>
        </w:tc>
        <w:tc>
          <w:tcPr>
            <w:tcW w:type="dxa" w:w="1512"/>
          </w:tcPr>
          <w:p>
            <w:pPr>
              <w:spacing w:after="20"/>
            </w:pPr>
            <w:r/>
            <w:r>
              <w:rPr>
                <w:b w:val="0"/>
                <w:sz w:val="18"/>
              </w:rPr>
              <w:t>0.341</w:t>
            </w:r>
          </w:p>
        </w:tc>
        <w:tc>
          <w:tcPr>
            <w:tcW w:type="dxa" w:w="1224"/>
          </w:tcPr>
          <w:p>
            <w:pPr>
              <w:spacing w:after="20"/>
            </w:pPr>
            <w:r/>
            <w:r>
              <w:rPr>
                <w:b w:val="0"/>
                <w:sz w:val="18"/>
              </w:rPr>
              <w:t>0.061</w:t>
            </w:r>
          </w:p>
        </w:tc>
      </w:tr>
      <w:tr>
        <w:tc>
          <w:tcPr>
            <w:tcW w:type="dxa" w:w="1656"/>
          </w:tcPr>
          <w:p>
            <w:pPr>
              <w:spacing w:after="20"/>
            </w:pPr>
            <w:r/>
            <w:r>
              <w:rPr>
                <w:b w:val="0"/>
                <w:sz w:val="18"/>
              </w:rPr>
              <w:t>cg12431879</w:t>
            </w:r>
          </w:p>
        </w:tc>
        <w:tc>
          <w:tcPr>
            <w:tcW w:type="dxa" w:w="1872"/>
          </w:tcPr>
          <w:p>
            <w:pPr>
              <w:spacing w:after="20"/>
            </w:pPr>
            <w:r/>
            <w:r>
              <w:rPr>
                <w:b w:val="0"/>
                <w:sz w:val="18"/>
              </w:rPr>
              <w:t>16,601,897</w:t>
            </w:r>
          </w:p>
        </w:tc>
        <w:tc>
          <w:tcPr>
            <w:tcW w:type="dxa" w:w="1080"/>
          </w:tcPr>
          <w:p>
            <w:pPr>
              <w:spacing w:after="20"/>
            </w:pPr>
            <w:r/>
            <w:r>
              <w:rPr>
                <w:b w:val="0"/>
                <w:sz w:val="18"/>
              </w:rPr>
              <w:t>0.442</w:t>
            </w:r>
          </w:p>
        </w:tc>
        <w:tc>
          <w:tcPr>
            <w:tcW w:type="dxa" w:w="1656"/>
          </w:tcPr>
          <w:p>
            <w:pPr>
              <w:spacing w:after="20"/>
            </w:pPr>
            <w:r/>
            <w:r>
              <w:rPr>
                <w:b w:val="0"/>
                <w:sz w:val="18"/>
              </w:rPr>
              <w:t>0.089</w:t>
            </w:r>
          </w:p>
        </w:tc>
        <w:tc>
          <w:tcPr>
            <w:tcW w:type="dxa" w:w="1512"/>
          </w:tcPr>
          <w:p>
            <w:pPr>
              <w:spacing w:after="20"/>
            </w:pPr>
            <w:r/>
            <w:r>
              <w:rPr>
                <w:b w:val="0"/>
                <w:sz w:val="18"/>
              </w:rPr>
              <w:t>0.289</w:t>
            </w:r>
          </w:p>
        </w:tc>
        <w:tc>
          <w:tcPr>
            <w:tcW w:type="dxa" w:w="1224"/>
          </w:tcPr>
          <w:p>
            <w:pPr>
              <w:spacing w:after="20"/>
            </w:pPr>
            <w:r/>
            <w:r>
              <w:rPr>
                <w:b w:val="0"/>
                <w:sz w:val="18"/>
              </w:rPr>
              <w:t>0.152</w:t>
            </w:r>
          </w:p>
        </w:tc>
      </w:tr>
      <w:tr>
        <w:tc>
          <w:tcPr>
            <w:tcW w:type="dxa" w:w="1656"/>
          </w:tcPr>
          <w:p>
            <w:pPr>
              <w:spacing w:after="20"/>
            </w:pPr>
            <w:r/>
            <w:r>
              <w:rPr>
                <w:b w:val="0"/>
                <w:sz w:val="18"/>
              </w:rPr>
              <w:t>cg00332021</w:t>
            </w:r>
          </w:p>
        </w:tc>
        <w:tc>
          <w:tcPr>
            <w:tcW w:type="dxa" w:w="1872"/>
          </w:tcPr>
          <w:p>
            <w:pPr>
              <w:spacing w:after="20"/>
            </w:pPr>
            <w:r/>
            <w:r>
              <w:rPr>
                <w:b w:val="0"/>
                <w:sz w:val="18"/>
              </w:rPr>
              <w:t>16,602,522</w:t>
            </w:r>
          </w:p>
        </w:tc>
        <w:tc>
          <w:tcPr>
            <w:tcW w:type="dxa" w:w="1080"/>
          </w:tcPr>
          <w:p>
            <w:pPr>
              <w:spacing w:after="20"/>
            </w:pPr>
            <w:r/>
            <w:r>
              <w:rPr>
                <w:b w:val="0"/>
                <w:sz w:val="18"/>
              </w:rPr>
              <w:t>0.435</w:t>
            </w:r>
          </w:p>
        </w:tc>
        <w:tc>
          <w:tcPr>
            <w:tcW w:type="dxa" w:w="1656"/>
          </w:tcPr>
          <w:p>
            <w:pPr>
              <w:spacing w:after="20"/>
            </w:pPr>
            <w:r/>
            <w:r>
              <w:rPr>
                <w:b w:val="0"/>
                <w:sz w:val="18"/>
              </w:rPr>
              <w:t>0.048</w:t>
            </w:r>
          </w:p>
        </w:tc>
        <w:tc>
          <w:tcPr>
            <w:tcW w:type="dxa" w:w="1512"/>
          </w:tcPr>
          <w:p>
            <w:pPr>
              <w:spacing w:after="20"/>
            </w:pPr>
            <w:r/>
            <w:r>
              <w:rPr>
                <w:b w:val="0"/>
                <w:sz w:val="18"/>
              </w:rPr>
              <w:t>0.213</w:t>
            </w:r>
          </w:p>
        </w:tc>
        <w:tc>
          <w:tcPr>
            <w:tcW w:type="dxa" w:w="1224"/>
          </w:tcPr>
          <w:p>
            <w:pPr>
              <w:spacing w:after="20"/>
            </w:pPr>
            <w:r/>
            <w:r>
              <w:rPr>
                <w:b w:val="0"/>
                <w:sz w:val="18"/>
              </w:rPr>
              <w:t>0.222</w:t>
            </w:r>
          </w:p>
        </w:tc>
      </w:tr>
      <w:tr>
        <w:tc>
          <w:tcPr>
            <w:tcW w:type="dxa" w:w="1656"/>
          </w:tcPr>
          <w:p>
            <w:pPr>
              <w:spacing w:after="20"/>
            </w:pPr>
            <w:r/>
            <w:r>
              <w:rPr>
                <w:b w:val="0"/>
                <w:sz w:val="18"/>
              </w:rPr>
              <w:t>cg00816224</w:t>
            </w:r>
          </w:p>
        </w:tc>
        <w:tc>
          <w:tcPr>
            <w:tcW w:type="dxa" w:w="1872"/>
          </w:tcPr>
          <w:p>
            <w:pPr>
              <w:spacing w:after="20"/>
            </w:pPr>
            <w:r/>
            <w:r>
              <w:rPr>
                <w:b w:val="0"/>
                <w:sz w:val="18"/>
              </w:rPr>
              <w:t>16,602,592</w:t>
            </w:r>
          </w:p>
        </w:tc>
        <w:tc>
          <w:tcPr>
            <w:tcW w:type="dxa" w:w="1080"/>
          </w:tcPr>
          <w:p>
            <w:pPr>
              <w:spacing w:after="20"/>
            </w:pPr>
            <w:r/>
            <w:r>
              <w:rPr>
                <w:b w:val="0"/>
                <w:sz w:val="18"/>
              </w:rPr>
              <w:t>0.438</w:t>
            </w:r>
          </w:p>
        </w:tc>
        <w:tc>
          <w:tcPr>
            <w:tcW w:type="dxa" w:w="1656"/>
          </w:tcPr>
          <w:p>
            <w:pPr>
              <w:spacing w:after="20"/>
            </w:pPr>
            <w:r/>
            <w:r>
              <w:rPr>
                <w:b w:val="0"/>
                <w:sz w:val="18"/>
              </w:rPr>
              <w:t>0.046</w:t>
            </w:r>
          </w:p>
        </w:tc>
        <w:tc>
          <w:tcPr>
            <w:tcW w:type="dxa" w:w="1512"/>
          </w:tcPr>
          <w:p>
            <w:pPr>
              <w:spacing w:after="20"/>
            </w:pPr>
            <w:r/>
            <w:r>
              <w:rPr>
                <w:b w:val="0"/>
                <w:sz w:val="18"/>
              </w:rPr>
              <w:t>0.243</w:t>
            </w:r>
          </w:p>
        </w:tc>
        <w:tc>
          <w:tcPr>
            <w:tcW w:type="dxa" w:w="1224"/>
          </w:tcPr>
          <w:p>
            <w:pPr>
              <w:spacing w:after="20"/>
            </w:pPr>
            <w:r/>
            <w:r>
              <w:rPr>
                <w:b w:val="0"/>
                <w:sz w:val="18"/>
              </w:rPr>
              <w:t>0.195</w:t>
            </w:r>
          </w:p>
        </w:tc>
      </w:tr>
      <w:tr>
        <w:tc>
          <w:tcPr>
            <w:tcW w:type="dxa" w:w="1656"/>
          </w:tcPr>
          <w:p>
            <w:pPr>
              <w:spacing w:after="20"/>
            </w:pPr>
            <w:r/>
            <w:r>
              <w:rPr>
                <w:b w:val="0"/>
                <w:sz w:val="18"/>
              </w:rPr>
              <w:t>cg15554678</w:t>
            </w:r>
          </w:p>
        </w:tc>
        <w:tc>
          <w:tcPr>
            <w:tcW w:type="dxa" w:w="1872"/>
          </w:tcPr>
          <w:p>
            <w:pPr>
              <w:spacing w:after="20"/>
            </w:pPr>
            <w:r/>
            <w:r>
              <w:rPr>
                <w:b w:val="0"/>
                <w:sz w:val="18"/>
              </w:rPr>
              <w:t>16,602,673</w:t>
            </w:r>
          </w:p>
        </w:tc>
        <w:tc>
          <w:tcPr>
            <w:tcW w:type="dxa" w:w="1080"/>
          </w:tcPr>
          <w:p>
            <w:pPr>
              <w:spacing w:after="20"/>
            </w:pPr>
            <w:r/>
            <w:r>
              <w:rPr>
                <w:b w:val="0"/>
                <w:sz w:val="18"/>
              </w:rPr>
              <w:t>0.356</w:t>
            </w:r>
          </w:p>
        </w:tc>
        <w:tc>
          <w:tcPr>
            <w:tcW w:type="dxa" w:w="1656"/>
          </w:tcPr>
          <w:p>
            <w:pPr>
              <w:spacing w:after="20"/>
            </w:pPr>
            <w:r/>
            <w:r>
              <w:rPr>
                <w:b w:val="0"/>
                <w:sz w:val="18"/>
              </w:rPr>
              <w:t>0.015</w:t>
            </w:r>
          </w:p>
        </w:tc>
        <w:tc>
          <w:tcPr>
            <w:tcW w:type="dxa" w:w="1512"/>
          </w:tcPr>
          <w:p>
            <w:pPr>
              <w:spacing w:after="20"/>
            </w:pPr>
            <w:r/>
            <w:r>
              <w:rPr>
                <w:b w:val="0"/>
                <w:sz w:val="18"/>
              </w:rPr>
              <w:t>0.111</w:t>
            </w:r>
          </w:p>
        </w:tc>
        <w:tc>
          <w:tcPr>
            <w:tcW w:type="dxa" w:w="1224"/>
          </w:tcPr>
          <w:p>
            <w:pPr>
              <w:spacing w:after="20"/>
            </w:pPr>
            <w:r/>
            <w:r>
              <w:rPr>
                <w:b w:val="0"/>
                <w:sz w:val="18"/>
              </w:rPr>
              <w:t>0.245</w:t>
            </w:r>
          </w:p>
        </w:tc>
      </w:tr>
      <w:tr>
        <w:tc>
          <w:tcPr>
            <w:tcW w:type="dxa" w:w="1656"/>
          </w:tcPr>
          <w:p>
            <w:pPr>
              <w:spacing w:after="20"/>
            </w:pPr>
            <w:r/>
            <w:r>
              <w:rPr>
                <w:b w:val="0"/>
                <w:sz w:val="18"/>
              </w:rPr>
              <w:t>cg23572163</w:t>
            </w:r>
          </w:p>
        </w:tc>
        <w:tc>
          <w:tcPr>
            <w:tcW w:type="dxa" w:w="1872"/>
          </w:tcPr>
          <w:p>
            <w:pPr>
              <w:spacing w:after="20"/>
            </w:pPr>
            <w:r/>
            <w:r>
              <w:rPr>
                <w:b w:val="0"/>
                <w:sz w:val="18"/>
              </w:rPr>
              <w:t>16,602,837</w:t>
            </w:r>
          </w:p>
        </w:tc>
        <w:tc>
          <w:tcPr>
            <w:tcW w:type="dxa" w:w="1080"/>
          </w:tcPr>
          <w:p>
            <w:pPr>
              <w:spacing w:after="20"/>
            </w:pPr>
            <w:r/>
            <w:r>
              <w:rPr>
                <w:b w:val="0"/>
                <w:sz w:val="18"/>
              </w:rPr>
              <w:t>0.276</w:t>
            </w:r>
          </w:p>
        </w:tc>
        <w:tc>
          <w:tcPr>
            <w:tcW w:type="dxa" w:w="1656"/>
          </w:tcPr>
          <w:p>
            <w:pPr>
              <w:spacing w:after="20"/>
            </w:pPr>
            <w:r/>
            <w:r>
              <w:rPr>
                <w:b w:val="0"/>
                <w:sz w:val="18"/>
              </w:rPr>
              <w:t>0.065</w:t>
            </w:r>
          </w:p>
        </w:tc>
        <w:tc>
          <w:tcPr>
            <w:tcW w:type="dxa" w:w="1512"/>
          </w:tcPr>
          <w:p>
            <w:pPr>
              <w:spacing w:after="20"/>
            </w:pPr>
            <w:r/>
            <w:r>
              <w:rPr>
                <w:b w:val="0"/>
                <w:sz w:val="18"/>
              </w:rPr>
              <w:t>0.211</w:t>
            </w:r>
          </w:p>
        </w:tc>
        <w:tc>
          <w:tcPr>
            <w:tcW w:type="dxa" w:w="1224"/>
          </w:tcPr>
          <w:p>
            <w:pPr>
              <w:spacing w:after="20"/>
            </w:pPr>
            <w:r/>
            <w:r>
              <w:rPr>
                <w:b w:val="0"/>
                <w:sz w:val="18"/>
              </w:rPr>
              <w:t>0.064</w:t>
            </w:r>
          </w:p>
        </w:tc>
      </w:tr>
    </w:tbl>
    <w:p>
      <w:pPr>
        <w:spacing w:after="60"/>
      </w:pPr>
    </w:p>
    <w:p>
      <w:pPr>
        <w:spacing w:after="220"/>
      </w:pPr>
      <w:r>
        <w:rPr>
          <w:i/>
          <w:color w:val="606060"/>
          <w:sz w:val="16"/>
        </w:rPr>
        <w:t>Source: Task21_Chr22_N37_Cluster_Normal.csv (restricted file — contains individual-level values)</w:t>
      </w:r>
    </w:p>
    <w:p>
      <w:pPr>
        <w:jc w:val="center"/>
      </w:pPr>
      <w:r>
        <w:drawing>
          <wp:inline xmlns:a="http://schemas.openxmlformats.org/drawingml/2006/main" xmlns:pic="http://schemas.openxmlformats.org/drawingml/2006/picture">
            <wp:extent cx="5852160" cy="3234088"/>
            <wp:docPr id="4" name="Picture 4"/>
            <wp:cNvGraphicFramePr>
              <a:graphicFrameLocks noChangeAspect="1"/>
            </wp:cNvGraphicFramePr>
            <a:graphic>
              <a:graphicData uri="http://schemas.openxmlformats.org/drawingml/2006/picture">
                <pic:pic>
                  <pic:nvPicPr>
                    <pic:cNvPr id="0" name="Fig5_N37_LocalCluster.png"/>
                    <pic:cNvPicPr/>
                  </pic:nvPicPr>
                  <pic:blipFill>
                    <a:blip r:embed="rId12"/>
                    <a:stretch>
                      <a:fillRect/>
                    </a:stretch>
                  </pic:blipFill>
                  <pic:spPr>
                    <a:xfrm>
                      <a:off x="0" y="0"/>
                      <a:ext cx="5852160" cy="3234088"/>
                    </a:xfrm>
                    <a:prstGeom prst="rect"/>
                  </pic:spPr>
                </pic:pic>
              </a:graphicData>
            </a:graphic>
          </wp:inline>
        </w:drawing>
      </w:r>
    </w:p>
    <w:p>
      <w:pPr>
        <w:spacing w:after="240"/>
        <w:jc w:val="center"/>
      </w:pPr>
      <w:r>
        <w:rPr>
          <w:b/>
          <w:i w:val="0"/>
          <w:color w:val="606060"/>
          <w:sz w:val="17"/>
        </w:rPr>
        <w:t>Figure 4.</w:t>
      </w:r>
      <w:r>
        <w:rPr>
          <w:b w:val="0"/>
          <w:i/>
          <w:color w:val="606060"/>
          <w:sz w:val="17"/>
        </w:rPr>
        <w:t xml:space="preserve"> N37 (red) against the other 52 samples (grey) across this region. The shaded band marks a stretch with no probes on the array; lines are broken there rather than drawn across it. Tick marks show actual probe positions.</w:t>
      </w:r>
    </w:p>
    <w:tbl>
      <w:tblPr>
        <w:tblStyle w:val="TableGrid"/>
        <w:tblW w:type="auto" w:w="0"/>
        <w:tblLook w:firstColumn="1" w:firstRow="1" w:lastColumn="0" w:lastRow="0" w:noHBand="0" w:noVBand="1" w:val="04A0"/>
      </w:tblPr>
      <w:tblGrid>
        <w:gridCol w:w="9648"/>
      </w:tblGrid>
      <w:tr>
        <w:tc>
          <w:tcPr>
            <w:tcW w:type="dxa" w:w="9648"/>
            <w:shd w:fill="FBE9E9"/>
          </w:tcPr>
          <w:p>
            <w:pPr>
              <w:spacing w:after="60"/>
            </w:pPr>
            <w:r/>
            <w:r>
              <w:rPr>
                <w:b/>
                <w:color w:val="1F3864"/>
                <w:sz w:val="20"/>
              </w:rPr>
              <w:t>This must not be called a real finding yet</w:t>
            </w:r>
          </w:p>
          <w:p>
            <w:pPr>
              <w:spacing w:after="40"/>
            </w:pPr>
            <w:r>
              <w:rPr>
                <w:b w:val="0"/>
                <w:sz w:val="19"/>
              </w:rPr>
              <w:t>The region sits at chr22:16.6 Mb, next to the centromere on a repetitive, poorly-mapped part of the chromosome. A run of seven elevated probes there is also exactly what a probe cross-hybridisation artifact looks like. Standard probe-quality filtering has not been applied to this project.</w:t>
              <w:br/>
              <w:br/>
            </w:r>
            <w:r>
              <w:rPr>
                <w:b/>
                <w:sz w:val="19"/>
              </w:rPr>
              <w:t>Correct wording: a candidate focal event, pending probe quality control.</w:t>
            </w:r>
            <w:r>
              <w:rPr>
                <w:b w:val="0"/>
                <w:sz w:val="19"/>
              </w:rPr>
              <w:t xml:space="preserve"> What can be said without qualification is narrower — the per-sample summary counted one continuous run seven separate times.</w:t>
            </w:r>
          </w:p>
        </w:tc>
      </w:tr>
    </w:tbl>
    <w:p>
      <w:pPr>
        <w:spacing w:after="80"/>
      </w:pPr>
    </w:p>
    <w:p>
      <w:r>
        <w:br w:type="page"/>
      </w:r>
    </w:p>
    <w:p>
      <w:pPr>
        <w:pStyle w:val="Heading1"/>
      </w:pPr>
      <w:r>
        <w:t>6. Two supporting checks</w:t>
      </w:r>
    </w:p>
    <w:p>
      <w:pPr>
        <w:pStyle w:val="Heading2"/>
      </w:pPr>
      <w:r>
        <w:t>The original 100 sites were not close together</w:t>
      </w:r>
    </w:p>
    <w:p>
      <w:r>
        <w:rPr>
          <w:b w:val="0"/>
          <w:i w:val="0"/>
        </w:rPr>
        <w:t>The email asked for sites close to each other. The 100 used previously are consecutive by position in the file, not by distance: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016"/>
            <w:shd w:fill="1F3864"/>
          </w:tcPr>
          <w:p>
            <w:pPr>
              <w:spacing w:after="20"/>
            </w:pPr>
            <w:r/>
            <w:r>
              <w:rPr>
                <w:b/>
                <w:color w:val="FFFFFF"/>
                <w:sz w:val="18"/>
              </w:rPr>
              <w:t>Window</w:t>
            </w:r>
          </w:p>
        </w:tc>
        <w:tc>
          <w:tcPr>
            <w:tcW w:type="dxa" w:w="1944"/>
            <w:shd w:fill="1F3864"/>
          </w:tcPr>
          <w:p>
            <w:pPr>
              <w:spacing w:after="20"/>
            </w:pPr>
            <w:r/>
            <w:r>
              <w:rPr>
                <w:b/>
                <w:color w:val="FFFFFF"/>
                <w:sz w:val="18"/>
              </w:rPr>
              <w:t>Total span</w:t>
            </w:r>
          </w:p>
        </w:tc>
        <w:tc>
          <w:tcPr>
            <w:tcW w:type="dxa" w:w="1512"/>
            <w:shd w:fill="1F3864"/>
          </w:tcPr>
          <w:p>
            <w:pPr>
              <w:spacing w:after="20"/>
            </w:pPr>
            <w:r/>
            <w:r>
              <w:rPr>
                <w:b/>
                <w:color w:val="FFFFFF"/>
                <w:sz w:val="18"/>
              </w:rPr>
              <w:t>Median gap</w:t>
            </w:r>
          </w:p>
        </w:tc>
        <w:tc>
          <w:tcPr>
            <w:tcW w:type="dxa" w:w="1872"/>
            <w:shd w:fill="1F3864"/>
          </w:tcPr>
          <w:p>
            <w:pPr>
              <w:spacing w:after="20"/>
            </w:pPr>
            <w:r/>
            <w:r>
              <w:rPr>
                <w:b/>
                <w:color w:val="FFFFFF"/>
                <w:sz w:val="18"/>
              </w:rPr>
              <w:t>Largest gap</w:t>
            </w:r>
          </w:p>
        </w:tc>
        <w:tc>
          <w:tcPr>
            <w:tcW w:type="dxa" w:w="2160"/>
            <w:shd w:fill="1F3864"/>
          </w:tcPr>
          <w:p>
            <w:pPr>
              <w:spacing w:after="20"/>
            </w:pPr>
            <w:r/>
            <w:r>
              <w:rPr>
                <w:b/>
                <w:color w:val="FFFFFF"/>
                <w:sz w:val="18"/>
              </w:rPr>
              <w:t>Neighbours within 1 kb</w:t>
            </w:r>
          </w:p>
        </w:tc>
      </w:tr>
      <w:tr>
        <w:tc>
          <w:tcPr>
            <w:tcW w:type="dxa" w:w="2016"/>
          </w:tcPr>
          <w:p>
            <w:pPr>
              <w:spacing w:after="20"/>
            </w:pPr>
            <w:r/>
            <w:r>
              <w:rPr>
                <w:b w:val="0"/>
                <w:sz w:val="18"/>
              </w:rPr>
              <w:t>Original 100</w:t>
            </w:r>
          </w:p>
        </w:tc>
        <w:tc>
          <w:tcPr>
            <w:tcW w:type="dxa" w:w="1944"/>
          </w:tcPr>
          <w:p>
            <w:pPr>
              <w:spacing w:after="20"/>
            </w:pPr>
            <w:r/>
            <w:r>
              <w:rPr>
                <w:b/>
                <w:sz w:val="18"/>
              </w:rPr>
              <w:t>5,170,347 bp</w:t>
            </w:r>
          </w:p>
        </w:tc>
        <w:tc>
          <w:tcPr>
            <w:tcW w:type="dxa" w:w="1512"/>
          </w:tcPr>
          <w:p>
            <w:pPr>
              <w:spacing w:after="20"/>
            </w:pPr>
            <w:r/>
            <w:r>
              <w:rPr>
                <w:b w:val="0"/>
                <w:sz w:val="18"/>
              </w:rPr>
              <w:t>512 bp</w:t>
            </w:r>
          </w:p>
        </w:tc>
        <w:tc>
          <w:tcPr>
            <w:tcW w:type="dxa" w:w="1872"/>
          </w:tcPr>
          <w:p>
            <w:pPr>
              <w:spacing w:after="20"/>
            </w:pPr>
            <w:r/>
            <w:r>
              <w:rPr>
                <w:b/>
                <w:sz w:val="18"/>
              </w:rPr>
              <w:t>3,410,179 bp</w:t>
            </w:r>
          </w:p>
        </w:tc>
        <w:tc>
          <w:tcPr>
            <w:tcW w:type="dxa" w:w="2160"/>
          </w:tcPr>
          <w:p>
            <w:pPr>
              <w:spacing w:after="20"/>
            </w:pPr>
            <w:r/>
            <w:r>
              <w:rPr>
                <w:b w:val="0"/>
                <w:sz w:val="18"/>
              </w:rPr>
              <w:t>61 of 99</w:t>
            </w:r>
          </w:p>
        </w:tc>
      </w:tr>
      <w:tr>
        <w:tc>
          <w:tcPr>
            <w:tcW w:type="dxa" w:w="2016"/>
          </w:tcPr>
          <w:p>
            <w:pPr>
              <w:spacing w:after="20"/>
            </w:pPr>
            <w:r/>
            <w:r>
              <w:rPr>
                <w:b w:val="0"/>
                <w:sz w:val="18"/>
              </w:rPr>
              <w:t>New tight 100</w:t>
            </w:r>
          </w:p>
        </w:tc>
        <w:tc>
          <w:tcPr>
            <w:tcW w:type="dxa" w:w="1944"/>
          </w:tcPr>
          <w:p>
            <w:pPr>
              <w:spacing w:after="20"/>
            </w:pPr>
            <w:r/>
            <w:r>
              <w:rPr>
                <w:b/>
                <w:sz w:val="18"/>
              </w:rPr>
              <w:t>73,399 bp</w:t>
            </w:r>
          </w:p>
        </w:tc>
        <w:tc>
          <w:tcPr>
            <w:tcW w:type="dxa" w:w="1512"/>
          </w:tcPr>
          <w:p>
            <w:pPr>
              <w:spacing w:after="20"/>
            </w:pPr>
            <w:r/>
            <w:r>
              <w:rPr>
                <w:b w:val="0"/>
                <w:sz w:val="18"/>
              </w:rPr>
              <w:t>187 bp</w:t>
            </w:r>
          </w:p>
        </w:tc>
        <w:tc>
          <w:tcPr>
            <w:tcW w:type="dxa" w:w="1872"/>
          </w:tcPr>
          <w:p>
            <w:pPr>
              <w:spacing w:after="20"/>
            </w:pPr>
            <w:r/>
            <w:r>
              <w:rPr>
                <w:b w:val="0"/>
                <w:sz w:val="18"/>
              </w:rPr>
              <w:t>13,823 bp</w:t>
            </w:r>
          </w:p>
        </w:tc>
        <w:tc>
          <w:tcPr>
            <w:tcW w:type="dxa" w:w="2160"/>
          </w:tcPr>
          <w:p>
            <w:pPr>
              <w:spacing w:after="20"/>
            </w:pPr>
            <w:r/>
            <w:r>
              <w:rPr>
                <w:b w:val="0"/>
                <w:sz w:val="18"/>
              </w:rPr>
              <w:t>80 of 99</w:t>
            </w:r>
          </w:p>
        </w:tc>
      </w:tr>
    </w:tbl>
    <w:p>
      <w:pPr>
        <w:spacing w:after="60"/>
      </w:pPr>
    </w:p>
    <w:p>
      <w:pPr>
        <w:spacing w:after="220"/>
      </w:pPr>
      <w:r>
        <w:rPr>
          <w:i/>
          <w:color w:val="606060"/>
          <w:sz w:val="16"/>
        </w:rPr>
        <w:t>Source: Task20_Chr22_WindowComparison.csv</w:t>
      </w:r>
    </w:p>
    <w:p>
      <w:r>
        <w:rPr>
          <w:b w:val="0"/>
          <w:i w:val="0"/>
        </w:rPr>
        <w:t>The new window is the 100 consecutive sites with the smallest span on chromosome 22 (chr22:50,459,312–50,532,711). Both are analysed side by side throughout, so the earlier result stays reproducible. The choice matters: N37 falls from 1st to 17th between them.</w:t>
      </w:r>
    </w:p>
    <w:p>
      <w:pPr>
        <w:pStyle w:val="Heading2"/>
      </w:pPr>
      <w:r>
        <w:t>The state-aware rule and the external reference disagree</w:t>
      </w:r>
    </w:p>
    <w:p>
      <w:r>
        <w:rPr>
          <w:b w:val="0"/>
          <w:i w:val="0"/>
        </w:rPr>
        <w:t>Simple percent agreement is misleading here, because more than 95% of all measurements are “not flagged” by both methods — so any two methods agree about 96% of the time just by both saying nothing. Two better measures:</w:t>
      </w:r>
    </w:p>
    <w:p>
      <w:pPr>
        <w:pStyle w:val="ListBullet"/>
        <w:spacing w:after="60"/>
      </w:pPr>
      <w:r>
        <w:rPr>
          <w:b/>
        </w:rPr>
        <w:t>Agreement among flagged</w:t>
      </w:r>
      <w:r>
        <w:rPr>
          <w:b w:val="0"/>
        </w:rPr>
        <w:t xml:space="preserve"> — of measurements flagged by at least one method, how often both gave the same answer.</w:t>
      </w:r>
    </w:p>
    <w:p>
      <w:pPr>
        <w:pStyle w:val="ListBullet"/>
        <w:spacing w:after="60"/>
      </w:pPr>
      <w:r>
        <w:rPr>
          <w:b/>
        </w:rPr>
        <w:t>Cohen's kappa</w:t>
      </w:r>
      <w:r>
        <w:rPr>
          <w:b w:val="0"/>
        </w:rPr>
        <w:t xml:space="preserve"> — a standard agreement score corrected for agreement expected by chance. 0 means chance-level; 1 means perfect.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152"/>
            <w:shd w:fill="1F3864"/>
          </w:tcPr>
          <w:p>
            <w:pPr>
              <w:spacing w:after="20"/>
            </w:pPr>
            <w:r/>
            <w:r>
              <w:rPr>
                <w:b/>
                <w:color w:val="FFFFFF"/>
                <w:sz w:val="18"/>
              </w:rPr>
              <w:t>Tissue</w:t>
            </w:r>
          </w:p>
        </w:tc>
        <w:tc>
          <w:tcPr>
            <w:tcW w:type="dxa" w:w="2160"/>
            <w:shd w:fill="1F3864"/>
          </w:tcPr>
          <w:p>
            <w:pPr>
              <w:spacing w:after="20"/>
            </w:pPr>
            <w:r/>
            <w:r>
              <w:rPr>
                <w:b/>
                <w:color w:val="FFFFFF"/>
                <w:sz w:val="18"/>
              </w:rPr>
              <w:t>Methods compared</w:t>
            </w:r>
          </w:p>
        </w:tc>
        <w:tc>
          <w:tcPr>
            <w:tcW w:type="dxa" w:w="1944"/>
            <w:shd w:fill="1F3864"/>
          </w:tcPr>
          <w:p>
            <w:pPr>
              <w:spacing w:after="20"/>
            </w:pPr>
            <w:r/>
            <w:r>
              <w:rPr>
                <w:b/>
                <w:color w:val="FFFFFF"/>
                <w:sz w:val="18"/>
              </w:rPr>
              <w:t>Flagged by either</w:t>
            </w:r>
          </w:p>
        </w:tc>
        <w:tc>
          <w:tcPr>
            <w:tcW w:type="dxa" w:w="1512"/>
            <w:shd w:fill="1F3864"/>
          </w:tcPr>
          <w:p>
            <w:pPr>
              <w:spacing w:after="20"/>
            </w:pPr>
            <w:r/>
            <w:r>
              <w:rPr>
                <w:b/>
                <w:color w:val="FFFFFF"/>
                <w:sz w:val="18"/>
              </w:rPr>
              <w:t>Both agreed</w:t>
            </w:r>
          </w:p>
        </w:tc>
        <w:tc>
          <w:tcPr>
            <w:tcW w:type="dxa" w:w="1440"/>
            <w:shd w:fill="1F3864"/>
          </w:tcPr>
          <w:p>
            <w:pPr>
              <w:spacing w:after="20"/>
            </w:pPr>
            <w:r/>
            <w:r>
              <w:rPr>
                <w:b/>
                <w:color w:val="FFFFFF"/>
                <w:sz w:val="18"/>
              </w:rPr>
              <w:t>Agreement</w:t>
            </w:r>
          </w:p>
        </w:tc>
        <w:tc>
          <w:tcPr>
            <w:tcW w:type="dxa" w:w="1224"/>
            <w:shd w:fill="1F3864"/>
          </w:tcPr>
          <w:p>
            <w:pPr>
              <w:spacing w:after="20"/>
            </w:pPr>
            <w:r/>
            <w:r>
              <w:rPr>
                <w:b/>
                <w:color w:val="FFFFFF"/>
                <w:sz w:val="18"/>
              </w:rPr>
              <w:t>Kappa</w:t>
            </w:r>
          </w:p>
        </w:tc>
      </w:tr>
      <w:tr>
        <w:tc>
          <w:tcPr>
            <w:tcW w:type="dxa" w:w="1152"/>
          </w:tcPr>
          <w:p>
            <w:pPr>
              <w:spacing w:after="20"/>
            </w:pPr>
            <w:r/>
            <w:r>
              <w:rPr>
                <w:b w:val="0"/>
                <w:sz w:val="18"/>
              </w:rPr>
              <w:t>Normal</w:t>
            </w:r>
          </w:p>
        </w:tc>
        <w:tc>
          <w:tcPr>
            <w:tcW w:type="dxa" w:w="2160"/>
          </w:tcPr>
          <w:p>
            <w:pPr>
              <w:spacing w:after="20"/>
            </w:pPr>
            <w:r/>
            <w:r>
              <w:rPr>
                <w:b w:val="0"/>
                <w:sz w:val="18"/>
              </w:rPr>
              <w:t>bio vs ext</w:t>
            </w:r>
          </w:p>
        </w:tc>
        <w:tc>
          <w:tcPr>
            <w:tcW w:type="dxa" w:w="1944"/>
          </w:tcPr>
          <w:p>
            <w:pPr>
              <w:spacing w:after="20"/>
            </w:pPr>
            <w:r/>
            <w:r>
              <w:rPr>
                <w:b w:val="0"/>
                <w:sz w:val="18"/>
              </w:rPr>
              <w:t>172</w:t>
            </w:r>
          </w:p>
        </w:tc>
        <w:tc>
          <w:tcPr>
            <w:tcW w:type="dxa" w:w="1512"/>
          </w:tcPr>
          <w:p>
            <w:pPr>
              <w:spacing w:after="20"/>
            </w:pPr>
            <w:r/>
            <w:r>
              <w:rPr>
                <w:b w:val="0"/>
                <w:sz w:val="18"/>
              </w:rPr>
              <w:t>21</w:t>
            </w:r>
          </w:p>
        </w:tc>
        <w:tc>
          <w:tcPr>
            <w:tcW w:type="dxa" w:w="1440"/>
          </w:tcPr>
          <w:p>
            <w:pPr>
              <w:spacing w:after="20"/>
            </w:pPr>
            <w:r/>
            <w:r>
              <w:rPr>
                <w:b/>
                <w:sz w:val="18"/>
              </w:rPr>
              <w:t>12.2%</w:t>
            </w:r>
          </w:p>
        </w:tc>
        <w:tc>
          <w:tcPr>
            <w:tcW w:type="dxa" w:w="1224"/>
          </w:tcPr>
          <w:p>
            <w:pPr>
              <w:spacing w:after="20"/>
            </w:pPr>
            <w:r/>
            <w:r>
              <w:rPr>
                <w:b/>
                <w:sz w:val="18"/>
              </w:rPr>
              <w:t>0.21</w:t>
            </w:r>
          </w:p>
        </w:tc>
      </w:tr>
      <w:tr>
        <w:tc>
          <w:tcPr>
            <w:tcW w:type="dxa" w:w="1152"/>
          </w:tcPr>
          <w:p>
            <w:pPr>
              <w:spacing w:after="20"/>
            </w:pPr>
            <w:r/>
            <w:r>
              <w:rPr>
                <w:b w:val="0"/>
                <w:sz w:val="18"/>
              </w:rPr>
              <w:t>Normal</w:t>
            </w:r>
          </w:p>
        </w:tc>
        <w:tc>
          <w:tcPr>
            <w:tcW w:type="dxa" w:w="2160"/>
          </w:tcPr>
          <w:p>
            <w:pPr>
              <w:spacing w:after="20"/>
            </w:pPr>
            <w:r/>
            <w:r>
              <w:rPr>
                <w:b w:val="0"/>
                <w:sz w:val="18"/>
              </w:rPr>
              <w:t>self vs ext</w:t>
            </w:r>
          </w:p>
        </w:tc>
        <w:tc>
          <w:tcPr>
            <w:tcW w:type="dxa" w:w="1944"/>
          </w:tcPr>
          <w:p>
            <w:pPr>
              <w:spacing w:after="20"/>
            </w:pPr>
            <w:r/>
            <w:r>
              <w:rPr>
                <w:b w:val="0"/>
                <w:sz w:val="18"/>
              </w:rPr>
              <w:t>235</w:t>
            </w:r>
          </w:p>
        </w:tc>
        <w:tc>
          <w:tcPr>
            <w:tcW w:type="dxa" w:w="1512"/>
          </w:tcPr>
          <w:p>
            <w:pPr>
              <w:spacing w:after="20"/>
            </w:pPr>
            <w:r/>
            <w:r>
              <w:rPr>
                <w:b w:val="0"/>
                <w:sz w:val="18"/>
              </w:rPr>
              <w:t>63</w:t>
            </w:r>
          </w:p>
        </w:tc>
        <w:tc>
          <w:tcPr>
            <w:tcW w:type="dxa" w:w="1440"/>
          </w:tcPr>
          <w:p>
            <w:pPr>
              <w:spacing w:after="20"/>
            </w:pPr>
            <w:r/>
            <w:r>
              <w:rPr>
                <w:b w:val="0"/>
                <w:sz w:val="18"/>
              </w:rPr>
              <w:t>26.8%</w:t>
            </w:r>
          </w:p>
        </w:tc>
        <w:tc>
          <w:tcPr>
            <w:tcW w:type="dxa" w:w="1224"/>
          </w:tcPr>
          <w:p>
            <w:pPr>
              <w:spacing w:after="20"/>
            </w:pPr>
            <w:r/>
            <w:r>
              <w:rPr>
                <w:b w:val="0"/>
                <w:sz w:val="18"/>
              </w:rPr>
              <w:t>0.41</w:t>
            </w:r>
          </w:p>
        </w:tc>
      </w:tr>
      <w:tr>
        <w:tc>
          <w:tcPr>
            <w:tcW w:type="dxa" w:w="1152"/>
          </w:tcPr>
          <w:p>
            <w:pPr>
              <w:spacing w:after="20"/>
            </w:pPr>
            <w:r/>
            <w:r>
              <w:rPr>
                <w:b w:val="0"/>
                <w:sz w:val="18"/>
              </w:rPr>
              <w:t>Tumour</w:t>
            </w:r>
          </w:p>
        </w:tc>
        <w:tc>
          <w:tcPr>
            <w:tcW w:type="dxa" w:w="2160"/>
          </w:tcPr>
          <w:p>
            <w:pPr>
              <w:spacing w:after="20"/>
            </w:pPr>
            <w:r/>
            <w:r>
              <w:rPr>
                <w:b w:val="0"/>
                <w:sz w:val="18"/>
              </w:rPr>
              <w:t>bio vs ext</w:t>
            </w:r>
          </w:p>
        </w:tc>
        <w:tc>
          <w:tcPr>
            <w:tcW w:type="dxa" w:w="1944"/>
          </w:tcPr>
          <w:p>
            <w:pPr>
              <w:spacing w:after="20"/>
            </w:pPr>
            <w:r/>
            <w:r>
              <w:rPr>
                <w:b w:val="0"/>
                <w:sz w:val="18"/>
              </w:rPr>
              <w:t>415</w:t>
            </w:r>
          </w:p>
        </w:tc>
        <w:tc>
          <w:tcPr>
            <w:tcW w:type="dxa" w:w="1512"/>
          </w:tcPr>
          <w:p>
            <w:pPr>
              <w:spacing w:after="20"/>
            </w:pPr>
            <w:r/>
            <w:r>
              <w:rPr>
                <w:b w:val="0"/>
                <w:sz w:val="18"/>
              </w:rPr>
              <w:t>28</w:t>
            </w:r>
          </w:p>
        </w:tc>
        <w:tc>
          <w:tcPr>
            <w:tcW w:type="dxa" w:w="1440"/>
          </w:tcPr>
          <w:p>
            <w:pPr>
              <w:spacing w:after="20"/>
            </w:pPr>
            <w:r/>
            <w:r>
              <w:rPr>
                <w:b/>
                <w:sz w:val="18"/>
              </w:rPr>
              <w:t>6.8%</w:t>
            </w:r>
          </w:p>
        </w:tc>
        <w:tc>
          <w:tcPr>
            <w:tcW w:type="dxa" w:w="1224"/>
          </w:tcPr>
          <w:p>
            <w:pPr>
              <w:spacing w:after="20"/>
            </w:pPr>
            <w:r/>
            <w:r>
              <w:rPr>
                <w:b/>
                <w:sz w:val="18"/>
              </w:rPr>
              <w:t>0.11</w:t>
            </w:r>
          </w:p>
        </w:tc>
      </w:tr>
      <w:tr>
        <w:tc>
          <w:tcPr>
            <w:tcW w:type="dxa" w:w="1152"/>
          </w:tcPr>
          <w:p>
            <w:pPr>
              <w:spacing w:after="20"/>
            </w:pPr>
            <w:r/>
            <w:r>
              <w:rPr>
                <w:b w:val="0"/>
                <w:sz w:val="18"/>
              </w:rPr>
              <w:t>Tumour</w:t>
            </w:r>
          </w:p>
        </w:tc>
        <w:tc>
          <w:tcPr>
            <w:tcW w:type="dxa" w:w="2160"/>
          </w:tcPr>
          <w:p>
            <w:pPr>
              <w:spacing w:after="20"/>
            </w:pPr>
            <w:r/>
            <w:r>
              <w:rPr>
                <w:b w:val="0"/>
                <w:sz w:val="18"/>
              </w:rPr>
              <w:t>self vs ext</w:t>
            </w:r>
          </w:p>
        </w:tc>
        <w:tc>
          <w:tcPr>
            <w:tcW w:type="dxa" w:w="1944"/>
          </w:tcPr>
          <w:p>
            <w:pPr>
              <w:spacing w:after="20"/>
            </w:pPr>
            <w:r/>
            <w:r>
              <w:rPr>
                <w:b w:val="0"/>
                <w:sz w:val="18"/>
              </w:rPr>
              <w:t>455</w:t>
            </w:r>
          </w:p>
        </w:tc>
        <w:tc>
          <w:tcPr>
            <w:tcW w:type="dxa" w:w="1512"/>
          </w:tcPr>
          <w:p>
            <w:pPr>
              <w:spacing w:after="20"/>
            </w:pPr>
            <w:r/>
            <w:r>
              <w:rPr>
                <w:b w:val="0"/>
                <w:sz w:val="18"/>
              </w:rPr>
              <w:t>99</w:t>
            </w:r>
          </w:p>
        </w:tc>
        <w:tc>
          <w:tcPr>
            <w:tcW w:type="dxa" w:w="1440"/>
          </w:tcPr>
          <w:p>
            <w:pPr>
              <w:spacing w:after="20"/>
            </w:pPr>
            <w:r/>
            <w:r>
              <w:rPr>
                <w:b w:val="0"/>
                <w:sz w:val="18"/>
              </w:rPr>
              <w:t>21.8%</w:t>
            </w:r>
          </w:p>
        </w:tc>
        <w:tc>
          <w:tcPr>
            <w:tcW w:type="dxa" w:w="1224"/>
          </w:tcPr>
          <w:p>
            <w:pPr>
              <w:spacing w:after="20"/>
            </w:pPr>
            <w:r/>
            <w:r>
              <w:rPr>
                <w:b w:val="0"/>
                <w:sz w:val="18"/>
              </w:rPr>
              <w:t>0.33</w:t>
            </w:r>
          </w:p>
        </w:tc>
      </w:tr>
    </w:tbl>
    <w:p>
      <w:pPr>
        <w:spacing w:after="60"/>
      </w:pPr>
    </w:p>
    <w:p>
      <w:pPr>
        <w:spacing w:after="220"/>
      </w:pPr>
      <w:r>
        <w:rPr>
          <w:i/>
          <w:color w:val="606060"/>
          <w:sz w:val="16"/>
        </w:rPr>
        <w:t>Source: Task20_Chr22_tight100_Concordance_*.csv</w:t>
      </w:r>
    </w:p>
    <w:p>
      <w:r>
        <w:rPr>
          <w:b w:val="0"/>
          <w:i w:val="0"/>
        </w:rPr>
        <w:t xml:space="preserve">The two approaches </w:t>
      </w:r>
      <w:r>
        <w:rPr>
          <w:b/>
          <w:i w:val="0"/>
        </w:rPr>
        <w:t>define “outlier” differently</w:t>
      </w:r>
      <w:r>
        <w:rPr>
          <w:b w:val="0"/>
          <w:i w:val="0"/>
        </w:rPr>
        <w:t xml:space="preserve"> rather than offering two views of the same underlying set. One caution: with this much imbalance, kappa is sensitive to the overall flag rates and should be read alongside the agreement column. Both point the same way here.</w:t>
      </w:r>
    </w:p>
    <w:p>
      <w:r>
        <w:br w:type="page"/>
      </w:r>
    </w:p>
    <w:p>
      <w:pPr>
        <w:pStyle w:val="Heading1"/>
      </w:pPr>
      <w:r>
        <w:t>7. Why the flags behave this way</w:t>
      </w:r>
    </w:p>
    <w:p>
      <w:r>
        <w:rPr>
          <w:b w:val="0"/>
          <w:i w:val="0"/>
        </w:rPr>
        <w:t xml:space="preserve">The thresholds the software used can be recovered from its own output, which also confirms the pipeline is correctly aligned: across 13,618 site-by-tissue combinations there was </w:t>
      </w:r>
      <w:r>
        <w:rPr>
          <w:b/>
          <w:i w:val="0"/>
        </w:rPr>
        <w:t>not one case</w:t>
      </w:r>
      <w:r>
        <w:rPr>
          <w:b w:val="0"/>
          <w:i w:val="0"/>
        </w:rPr>
        <w:t xml:space="preserve"> where a flagged sample's value sat inside the unflagged range.</w:t>
      </w:r>
    </w:p>
    <w:p>
      <w:pPr>
        <w:pStyle w:val="Heading2"/>
      </w:pPr>
      <w:r>
        <w:t>The outlier zones are extremely lopsided</w:t>
      </w:r>
    </w:p>
    <w:p>
      <w:r>
        <w:rPr>
          <w:b w:val="0"/>
          <w:i w:val="0"/>
        </w:rPr>
        <w:t>For each state, how much of the 0–1 methylation scale counts as “too high”, and how much as “too 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936"/>
            <w:shd w:fill="1F3864"/>
          </w:tcPr>
          <w:p>
            <w:pPr>
              <w:spacing w:after="20"/>
            </w:pPr>
            <w:r/>
            <w:r>
              <w:rPr>
                <w:b/>
                <w:color w:val="FFFFFF"/>
                <w:sz w:val="18"/>
              </w:rPr>
              <w:t>State</w:t>
            </w:r>
          </w:p>
        </w:tc>
        <w:tc>
          <w:tcPr>
            <w:tcW w:type="dxa" w:w="2304"/>
            <w:shd w:fill="1F3864"/>
          </w:tcPr>
          <w:p>
            <w:pPr>
              <w:spacing w:after="20"/>
            </w:pPr>
            <w:r/>
            <w:r>
              <w:rPr>
                <w:b/>
                <w:color w:val="FFFFFF"/>
                <w:sz w:val="18"/>
              </w:rPr>
              <w:t>“Too high” zone width</w:t>
            </w:r>
          </w:p>
        </w:tc>
        <w:tc>
          <w:tcPr>
            <w:tcW w:type="dxa" w:w="2304"/>
            <w:shd w:fill="1F3864"/>
          </w:tcPr>
          <w:p>
            <w:pPr>
              <w:spacing w:after="20"/>
            </w:pPr>
            <w:r/>
            <w:r>
              <w:rPr>
                <w:b/>
                <w:color w:val="FFFFFF"/>
                <w:sz w:val="18"/>
              </w:rPr>
              <w:t>“Too low” zone width</w:t>
            </w:r>
          </w:p>
        </w:tc>
        <w:tc>
          <w:tcPr>
            <w:tcW w:type="dxa" w:w="3600"/>
            <w:shd w:fill="1F3864"/>
          </w:tcPr>
          <w:p>
            <w:pPr>
              <w:spacing w:after="20"/>
            </w:pPr>
            <w:r/>
            <w:r>
              <w:rPr>
                <w:b/>
                <w:color w:val="FFFFFF"/>
                <w:sz w:val="18"/>
              </w:rPr>
              <w:t>Gap between the two samples either side of the line</w:t>
            </w:r>
          </w:p>
        </w:tc>
      </w:tr>
      <w:tr>
        <w:tc>
          <w:tcPr>
            <w:tcW w:type="dxa" w:w="936"/>
          </w:tcPr>
          <w:p>
            <w:pPr>
              <w:spacing w:after="20"/>
            </w:pPr>
            <w:r/>
            <w:r>
              <w:rPr>
                <w:b w:val="0"/>
                <w:sz w:val="18"/>
              </w:rPr>
              <w:t>L</w:t>
            </w:r>
          </w:p>
        </w:tc>
        <w:tc>
          <w:tcPr>
            <w:tcW w:type="dxa" w:w="2304"/>
          </w:tcPr>
          <w:p>
            <w:pPr>
              <w:spacing w:after="20"/>
            </w:pPr>
            <w:r/>
            <w:r>
              <w:rPr>
                <w:b w:val="0"/>
                <w:sz w:val="18"/>
              </w:rPr>
              <w:t>0.900</w:t>
            </w:r>
          </w:p>
        </w:tc>
        <w:tc>
          <w:tcPr>
            <w:tcW w:type="dxa" w:w="2304"/>
          </w:tcPr>
          <w:p>
            <w:pPr>
              <w:spacing w:after="20"/>
            </w:pPr>
            <w:r/>
            <w:r>
              <w:rPr>
                <w:b/>
                <w:sz w:val="18"/>
              </w:rPr>
              <w:t>0.021</w:t>
            </w:r>
          </w:p>
        </w:tc>
        <w:tc>
          <w:tcPr>
            <w:tcW w:type="dxa" w:w="3600"/>
          </w:tcPr>
          <w:p>
            <w:pPr>
              <w:spacing w:after="20"/>
            </w:pPr>
            <w:r/>
            <w:r>
              <w:rPr>
                <w:b w:val="0"/>
                <w:sz w:val="18"/>
              </w:rPr>
              <w:t>0.024</w:t>
            </w:r>
          </w:p>
        </w:tc>
      </w:tr>
      <w:tr>
        <w:tc>
          <w:tcPr>
            <w:tcW w:type="dxa" w:w="936"/>
          </w:tcPr>
          <w:p>
            <w:pPr>
              <w:spacing w:after="20"/>
            </w:pPr>
            <w:r/>
            <w:r>
              <w:rPr>
                <w:b w:val="0"/>
                <w:sz w:val="18"/>
              </w:rPr>
              <w:t>LM</w:t>
            </w:r>
          </w:p>
        </w:tc>
        <w:tc>
          <w:tcPr>
            <w:tcW w:type="dxa" w:w="2304"/>
          </w:tcPr>
          <w:p>
            <w:pPr>
              <w:spacing w:after="20"/>
            </w:pPr>
            <w:r/>
            <w:r>
              <w:rPr>
                <w:b w:val="0"/>
                <w:sz w:val="18"/>
              </w:rPr>
              <w:t>0.774</w:t>
            </w:r>
          </w:p>
        </w:tc>
        <w:tc>
          <w:tcPr>
            <w:tcW w:type="dxa" w:w="2304"/>
          </w:tcPr>
          <w:p>
            <w:pPr>
              <w:spacing w:after="20"/>
            </w:pPr>
            <w:r/>
            <w:r>
              <w:rPr>
                <w:b w:val="0"/>
                <w:sz w:val="18"/>
              </w:rPr>
              <w:t>0.049</w:t>
            </w:r>
          </w:p>
        </w:tc>
        <w:tc>
          <w:tcPr>
            <w:tcW w:type="dxa" w:w="3600"/>
          </w:tcPr>
          <w:p>
            <w:pPr>
              <w:spacing w:after="20"/>
            </w:pPr>
            <w:r/>
            <w:r>
              <w:rPr>
                <w:b w:val="0"/>
                <w:sz w:val="18"/>
              </w:rPr>
              <w:t>0.057</w:t>
            </w:r>
          </w:p>
        </w:tc>
      </w:tr>
      <w:tr>
        <w:tc>
          <w:tcPr>
            <w:tcW w:type="dxa" w:w="936"/>
          </w:tcPr>
          <w:p>
            <w:pPr>
              <w:spacing w:after="20"/>
            </w:pPr>
            <w:r/>
            <w:r>
              <w:rPr>
                <w:b w:val="0"/>
                <w:sz w:val="18"/>
              </w:rPr>
              <w:t>M</w:t>
            </w:r>
          </w:p>
        </w:tc>
        <w:tc>
          <w:tcPr>
            <w:tcW w:type="dxa" w:w="2304"/>
          </w:tcPr>
          <w:p>
            <w:pPr>
              <w:spacing w:after="20"/>
            </w:pPr>
            <w:r/>
            <w:r>
              <w:rPr>
                <w:b w:val="0"/>
                <w:sz w:val="18"/>
              </w:rPr>
              <w:t>0.318</w:t>
            </w:r>
          </w:p>
        </w:tc>
        <w:tc>
          <w:tcPr>
            <w:tcW w:type="dxa" w:w="2304"/>
          </w:tcPr>
          <w:p>
            <w:pPr>
              <w:spacing w:after="20"/>
            </w:pPr>
            <w:r/>
            <w:r>
              <w:rPr>
                <w:b w:val="0"/>
                <w:sz w:val="18"/>
              </w:rPr>
              <w:t>0.360</w:t>
            </w:r>
          </w:p>
        </w:tc>
        <w:tc>
          <w:tcPr>
            <w:tcW w:type="dxa" w:w="3600"/>
          </w:tcPr>
          <w:p>
            <w:pPr>
              <w:spacing w:after="20"/>
            </w:pPr>
            <w:r/>
            <w:r>
              <w:rPr>
                <w:b w:val="0"/>
                <w:sz w:val="18"/>
              </w:rPr>
              <w:t>0.028</w:t>
            </w:r>
          </w:p>
        </w:tc>
      </w:tr>
      <w:tr>
        <w:tc>
          <w:tcPr>
            <w:tcW w:type="dxa" w:w="936"/>
          </w:tcPr>
          <w:p>
            <w:pPr>
              <w:spacing w:after="20"/>
            </w:pPr>
            <w:r/>
            <w:r>
              <w:rPr>
                <w:b w:val="0"/>
                <w:sz w:val="18"/>
              </w:rPr>
              <w:t>HM</w:t>
            </w:r>
          </w:p>
        </w:tc>
        <w:tc>
          <w:tcPr>
            <w:tcW w:type="dxa" w:w="2304"/>
          </w:tcPr>
          <w:p>
            <w:pPr>
              <w:spacing w:after="20"/>
            </w:pPr>
            <w:r/>
            <w:r>
              <w:rPr>
                <w:b/>
                <w:sz w:val="18"/>
              </w:rPr>
              <w:t>0.090</w:t>
            </w:r>
          </w:p>
        </w:tc>
        <w:tc>
          <w:tcPr>
            <w:tcW w:type="dxa" w:w="2304"/>
          </w:tcPr>
          <w:p>
            <w:pPr>
              <w:spacing w:after="20"/>
            </w:pPr>
            <w:r/>
            <w:r>
              <w:rPr>
                <w:b w:val="0"/>
                <w:sz w:val="18"/>
              </w:rPr>
              <w:t>0.677</w:t>
            </w:r>
          </w:p>
        </w:tc>
        <w:tc>
          <w:tcPr>
            <w:tcW w:type="dxa" w:w="3600"/>
          </w:tcPr>
          <w:p>
            <w:pPr>
              <w:spacing w:after="20"/>
            </w:pPr>
            <w:r/>
            <w:r>
              <w:rPr>
                <w:b w:val="0"/>
                <w:sz w:val="18"/>
              </w:rPr>
              <w:t>0.013</w:t>
            </w:r>
          </w:p>
        </w:tc>
      </w:tr>
      <w:tr>
        <w:tc>
          <w:tcPr>
            <w:tcW w:type="dxa" w:w="936"/>
          </w:tcPr>
          <w:p>
            <w:pPr>
              <w:spacing w:after="20"/>
            </w:pPr>
            <w:r/>
            <w:r>
              <w:rPr>
                <w:b w:val="0"/>
                <w:sz w:val="18"/>
              </w:rPr>
              <w:t>H</w:t>
            </w:r>
          </w:p>
        </w:tc>
        <w:tc>
          <w:tcPr>
            <w:tcW w:type="dxa" w:w="2304"/>
          </w:tcPr>
          <w:p>
            <w:pPr>
              <w:spacing w:after="20"/>
            </w:pPr>
            <w:r/>
            <w:r>
              <w:rPr>
                <w:b/>
                <w:sz w:val="18"/>
              </w:rPr>
              <w:t>0.037</w:t>
            </w:r>
          </w:p>
        </w:tc>
        <w:tc>
          <w:tcPr>
            <w:tcW w:type="dxa" w:w="2304"/>
          </w:tcPr>
          <w:p>
            <w:pPr>
              <w:spacing w:after="20"/>
            </w:pPr>
            <w:r/>
            <w:r>
              <w:rPr>
                <w:b w:val="0"/>
                <w:sz w:val="18"/>
              </w:rPr>
              <w:t>0.886</w:t>
            </w:r>
          </w:p>
        </w:tc>
        <w:tc>
          <w:tcPr>
            <w:tcW w:type="dxa" w:w="3600"/>
          </w:tcPr>
          <w:p>
            <w:pPr>
              <w:spacing w:after="20"/>
            </w:pPr>
            <w:r/>
            <w:r>
              <w:rPr>
                <w:b/>
                <w:sz w:val="18"/>
              </w:rPr>
              <w:t>0.003</w:t>
            </w:r>
          </w:p>
        </w:tc>
      </w:tr>
      <w:tr>
        <w:tc>
          <w:tcPr>
            <w:tcW w:type="dxa" w:w="936"/>
          </w:tcPr>
          <w:p>
            <w:pPr>
              <w:spacing w:after="20"/>
            </w:pPr>
            <w:r/>
            <w:r>
              <w:rPr>
                <w:b w:val="0"/>
                <w:sz w:val="18"/>
              </w:rPr>
              <w:t>R</w:t>
            </w:r>
          </w:p>
        </w:tc>
        <w:tc>
          <w:tcPr>
            <w:tcW w:type="dxa" w:w="2304"/>
          </w:tcPr>
          <w:p>
            <w:pPr>
              <w:spacing w:after="20"/>
            </w:pPr>
            <w:r/>
            <w:r>
              <w:rPr>
                <w:b w:val="0"/>
                <w:sz w:val="18"/>
              </w:rPr>
              <w:t>0.238</w:t>
            </w:r>
          </w:p>
        </w:tc>
        <w:tc>
          <w:tcPr>
            <w:tcW w:type="dxa" w:w="2304"/>
          </w:tcPr>
          <w:p>
            <w:pPr>
              <w:spacing w:after="20"/>
            </w:pPr>
            <w:r/>
            <w:r>
              <w:rPr>
                <w:b w:val="0"/>
                <w:sz w:val="18"/>
              </w:rPr>
              <w:t>0.269</w:t>
            </w:r>
          </w:p>
        </w:tc>
        <w:tc>
          <w:tcPr>
            <w:tcW w:type="dxa" w:w="3600"/>
          </w:tcPr>
          <w:p>
            <w:pPr>
              <w:spacing w:after="20"/>
            </w:pPr>
            <w:r/>
            <w:r>
              <w:rPr>
                <w:b w:val="0"/>
                <w:sz w:val="18"/>
              </w:rPr>
              <w:t>0.052</w:t>
            </w:r>
          </w:p>
        </w:tc>
      </w:tr>
    </w:tbl>
    <w:p>
      <w:pPr>
        <w:spacing w:after="60"/>
      </w:pPr>
    </w:p>
    <w:p>
      <w:pPr>
        <w:spacing w:after="220"/>
      </w:pPr>
      <w:r>
        <w:rPr>
          <w:i/>
          <w:color w:val="606060"/>
          <w:sz w:val="16"/>
        </w:rPr>
        <w:t>Normal tissue, chromosome 22 medians. Source: Task22_Chr22_ThresholdGeometry_Normal.csv</w:t>
      </w:r>
    </w:p>
    <w:p>
      <w:r>
        <w:rPr>
          <w:b w:val="0"/>
          <w:i w:val="0"/>
        </w:rPr>
        <w:t xml:space="preserve">At an H site the “too high” zone is 0.037 wide and the “too low” zone is 0.886 — 24 times larger. Yet </w:t>
      </w:r>
      <w:r>
        <w:rPr>
          <w:b/>
          <w:i w:val="0"/>
        </w:rPr>
        <w:t>87.8% of the flags that actually occur are “too high”.</w:t>
      </w:r>
      <w:r>
        <w:rPr>
          <w:b w:val="0"/>
          <w:i w:val="0"/>
        </w:rPr>
        <w:t xml:space="preserve"> Adjusting for the room available:</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The calculation, in full</w:t>
            </w:r>
          </w:p>
          <w:p>
            <w:pPr>
              <w:spacing w:after="40"/>
            </w:pPr>
            <w:r>
              <w:rPr>
                <w:b w:val="0"/>
                <w:sz w:val="19"/>
              </w:rPr>
              <w:t>There are 1,283 flags at H sites in normal tissue.</w:t>
              <w:br/>
              <w:t xml:space="preserve">    “Too high”:  1,283 × 87.8% = 1,126 flags in a zone 0.037 wide  →  30,363 per unit</w:t>
              <w:br/>
              <w:t xml:space="preserve">    “Too low”:   1,283 × 12.2% =   157 flags in a zone 0.886 wide  →      177 per unit</w:t>
              <w:br/>
              <w:br/>
            </w:r>
            <w:r>
              <w:rPr>
                <w:b/>
                <w:sz w:val="19"/>
              </w:rPr>
              <w:t>Flags are 171 times denser in the direction the site's own state already restricts.</w:t>
            </w:r>
            <w:r>
              <w:rPr>
                <w:b w:val="0"/>
                <w:sz w:val="19"/>
              </w:rPr>
              <w:t xml:space="preserve"> At L sites the same calculation gives 44 times. A method with no directional preference would give roughly 1.</w:t>
            </w:r>
          </w:p>
        </w:tc>
      </w:tr>
    </w:tbl>
    <w:p>
      <w:pPr>
        <w:spacing w:after="80"/>
      </w:pPr>
    </w:p>
    <w:p>
      <w:pPr>
        <w:jc w:val="center"/>
      </w:pPr>
      <w:r>
        <w:drawing>
          <wp:inline xmlns:a="http://schemas.openxmlformats.org/drawingml/2006/main" xmlns:pic="http://schemas.openxmlformats.org/drawingml/2006/picture">
            <wp:extent cx="5852160" cy="2786743"/>
            <wp:docPr id="5" name="Picture 5"/>
            <wp:cNvGraphicFramePr>
              <a:graphicFrameLocks noChangeAspect="1"/>
            </wp:cNvGraphicFramePr>
            <a:graphic>
              <a:graphicData uri="http://schemas.openxmlformats.org/drawingml/2006/picture">
                <pic:pic>
                  <pic:nvPicPr>
                    <pic:cNvPr id="0" name="Fig3_ThresholdGeometry.png"/>
                    <pic:cNvPicPr/>
                  </pic:nvPicPr>
                  <pic:blipFill>
                    <a:blip r:embed="rId13"/>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5.</w:t>
      </w:r>
      <w:r>
        <w:rPr>
          <w:b w:val="0"/>
          <w:i/>
          <w:color w:val="606060"/>
          <w:sz w:val="17"/>
        </w:rPr>
        <w:t xml:space="preserve"> Where the outlier zones sit. Each row is one state. The coloured bands are </w:t>
      </w:r>
      <w:r>
        <w:rPr>
          <w:b/>
          <w:i w:val="0"/>
          <w:color w:val="606060"/>
          <w:sz w:val="17"/>
        </w:rPr>
        <w:t>threshold zones, not data</w:t>
      </w:r>
      <w:r>
        <w:rPr>
          <w:b w:val="0"/>
          <w:i/>
          <w:color w:val="606060"/>
          <w:sz w:val="17"/>
        </w:rPr>
        <w:t xml:space="preserve"> — blue is the range counted as too low, red as too high, grey as normal. The number beside each red band is its width. Compare the red band at H (0.037) with the one at L (0.900).</w:t>
      </w:r>
    </w:p>
    <w:p>
      <w:pPr>
        <w:pStyle w:val="Heading2"/>
      </w:pPr>
      <w:r>
        <w:t>The dividing line falls inside the array's own measurement error</w:t>
      </w:r>
    </w:p>
    <w:p>
      <w:r>
        <w:rPr>
          <w:b w:val="0"/>
          <w:i w:val="0"/>
        </w:rPr>
        <w:t xml:space="preserve">At H sites, the two samples either side of the threshold differ by </w:t>
      </w:r>
      <w:r>
        <w:rPr>
          <w:b/>
          <w:i w:val="0"/>
        </w:rPr>
        <w:t>0.003</w:t>
      </w:r>
      <w:r>
        <w:rPr>
          <w:b w:val="0"/>
          <w:i w:val="0"/>
        </w:rPr>
        <w:t>. The 450k array's repeat-measurement error is roughly 0.01–0.03 — several times larger. Adding artificial noise and re-running the flagging: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00"/>
            <w:shd w:fill="1F3864"/>
          </w:tcPr>
          <w:p>
            <w:pPr>
              <w:spacing w:after="20"/>
            </w:pPr>
            <w:r/>
            <w:r>
              <w:rPr>
                <w:b/>
                <w:color w:val="FFFFFF"/>
                <w:sz w:val="18"/>
              </w:rPr>
              <w:t>Noise added (sd)</w:t>
            </w:r>
          </w:p>
        </w:tc>
        <w:tc>
          <w:tcPr>
            <w:tcW w:type="dxa" w:w="1440"/>
            <w:shd w:fill="1F3864"/>
          </w:tcPr>
          <w:p>
            <w:pPr>
              <w:spacing w:after="20"/>
            </w:pPr>
            <w:r/>
            <w:r>
              <w:rPr>
                <w:b/>
                <w:color w:val="FFFFFF"/>
                <w:sz w:val="18"/>
              </w:rPr>
              <w:t>Flags lost</w:t>
            </w:r>
          </w:p>
        </w:tc>
        <w:tc>
          <w:tcPr>
            <w:tcW w:type="dxa" w:w="1656"/>
            <w:shd w:fill="1F3864"/>
          </w:tcPr>
          <w:p>
            <w:pPr>
              <w:spacing w:after="20"/>
            </w:pPr>
            <w:r/>
            <w:r>
              <w:rPr>
                <w:b/>
                <w:color w:val="FFFFFF"/>
                <w:sz w:val="18"/>
              </w:rPr>
              <w:t>Flags gained</w:t>
            </w:r>
          </w:p>
        </w:tc>
        <w:tc>
          <w:tcPr>
            <w:tcW w:type="dxa" w:w="2520"/>
            <w:shd w:fill="1F3864"/>
          </w:tcPr>
          <w:p>
            <w:pPr>
              <w:spacing w:after="20"/>
            </w:pPr>
            <w:r/>
            <w:r>
              <w:rPr>
                <w:b/>
                <w:color w:val="FFFFFF"/>
                <w:sz w:val="18"/>
              </w:rPr>
              <w:t>% of original flags lost</w:t>
            </w:r>
          </w:p>
        </w:tc>
        <w:tc>
          <w:tcPr>
            <w:tcW w:type="dxa" w:w="2664"/>
            <w:shd w:fill="1F3864"/>
          </w:tcPr>
          <w:p>
            <w:pPr>
              <w:spacing w:after="20"/>
            </w:pPr>
            <w:r/>
            <w:r>
              <w:rPr>
                <w:b/>
                <w:color w:val="FFFFFF"/>
                <w:sz w:val="18"/>
              </w:rPr>
              <w:t>Changed calls ÷ original flags</w:t>
            </w:r>
          </w:p>
        </w:tc>
      </w:tr>
      <w:tr>
        <w:tc>
          <w:tcPr>
            <w:tcW w:type="dxa" w:w="1800"/>
          </w:tcPr>
          <w:p>
            <w:pPr>
              <w:spacing w:after="20"/>
            </w:pPr>
            <w:r/>
            <w:r>
              <w:rPr>
                <w:b w:val="0"/>
                <w:sz w:val="18"/>
              </w:rPr>
              <w:t>0.005</w:t>
            </w:r>
          </w:p>
        </w:tc>
        <w:tc>
          <w:tcPr>
            <w:tcW w:type="dxa" w:w="1440"/>
          </w:tcPr>
          <w:p>
            <w:pPr>
              <w:spacing w:after="20"/>
            </w:pPr>
            <w:r/>
            <w:r>
              <w:rPr>
                <w:b w:val="0"/>
                <w:sz w:val="18"/>
              </w:rPr>
              <w:t>1,487</w:t>
            </w:r>
          </w:p>
        </w:tc>
        <w:tc>
          <w:tcPr>
            <w:tcW w:type="dxa" w:w="1656"/>
          </w:tcPr>
          <w:p>
            <w:pPr>
              <w:spacing w:after="20"/>
            </w:pPr>
            <w:r/>
            <w:r>
              <w:rPr>
                <w:b w:val="0"/>
                <w:sz w:val="18"/>
              </w:rPr>
              <w:t>6,833</w:t>
            </w:r>
          </w:p>
        </w:tc>
        <w:tc>
          <w:tcPr>
            <w:tcW w:type="dxa" w:w="2520"/>
          </w:tcPr>
          <w:p>
            <w:pPr>
              <w:spacing w:after="20"/>
            </w:pPr>
            <w:r/>
            <w:r>
              <w:rPr>
                <w:b w:val="0"/>
                <w:sz w:val="18"/>
              </w:rPr>
              <w:t>15.4%</w:t>
            </w:r>
          </w:p>
        </w:tc>
        <w:tc>
          <w:tcPr>
            <w:tcW w:type="dxa" w:w="2664"/>
          </w:tcPr>
          <w:p>
            <w:pPr>
              <w:spacing w:after="20"/>
            </w:pPr>
            <w:r/>
            <w:r>
              <w:rPr>
                <w:b w:val="0"/>
                <w:sz w:val="18"/>
              </w:rPr>
              <w:t>0.86</w:t>
            </w:r>
          </w:p>
        </w:tc>
      </w:tr>
      <w:tr>
        <w:tc>
          <w:tcPr>
            <w:tcW w:type="dxa" w:w="1800"/>
          </w:tcPr>
          <w:p>
            <w:pPr>
              <w:spacing w:after="20"/>
            </w:pPr>
            <w:r/>
            <w:r>
              <w:rPr>
                <w:b/>
                <w:sz w:val="18"/>
              </w:rPr>
              <w:t>0.010</w:t>
            </w:r>
          </w:p>
        </w:tc>
        <w:tc>
          <w:tcPr>
            <w:tcW w:type="dxa" w:w="1440"/>
          </w:tcPr>
          <w:p>
            <w:pPr>
              <w:spacing w:after="20"/>
            </w:pPr>
            <w:r/>
            <w:r>
              <w:rPr>
                <w:b/>
                <w:sz w:val="18"/>
              </w:rPr>
              <w:t>2,062</w:t>
            </w:r>
          </w:p>
        </w:tc>
        <w:tc>
          <w:tcPr>
            <w:tcW w:type="dxa" w:w="1656"/>
          </w:tcPr>
          <w:p>
            <w:pPr>
              <w:spacing w:after="20"/>
            </w:pPr>
            <w:r/>
            <w:r>
              <w:rPr>
                <w:b/>
                <w:sz w:val="18"/>
              </w:rPr>
              <w:t>13,467</w:t>
            </w:r>
          </w:p>
        </w:tc>
        <w:tc>
          <w:tcPr>
            <w:tcW w:type="dxa" w:w="2520"/>
          </w:tcPr>
          <w:p>
            <w:pPr>
              <w:spacing w:after="20"/>
            </w:pPr>
            <w:r/>
            <w:r>
              <w:rPr>
                <w:b/>
                <w:sz w:val="18"/>
              </w:rPr>
              <w:t>21.4%</w:t>
            </w:r>
          </w:p>
        </w:tc>
        <w:tc>
          <w:tcPr>
            <w:tcW w:type="dxa" w:w="2664"/>
          </w:tcPr>
          <w:p>
            <w:pPr>
              <w:spacing w:after="20"/>
            </w:pPr>
            <w:r/>
            <w:r>
              <w:rPr>
                <w:b/>
                <w:sz w:val="18"/>
              </w:rPr>
              <w:t>1.61</w:t>
            </w:r>
          </w:p>
        </w:tc>
      </w:tr>
      <w:tr>
        <w:tc>
          <w:tcPr>
            <w:tcW w:type="dxa" w:w="1800"/>
          </w:tcPr>
          <w:p>
            <w:pPr>
              <w:spacing w:after="20"/>
            </w:pPr>
            <w:r/>
            <w:r>
              <w:rPr>
                <w:b w:val="0"/>
                <w:sz w:val="18"/>
              </w:rPr>
              <w:t>0.020</w:t>
            </w:r>
          </w:p>
        </w:tc>
        <w:tc>
          <w:tcPr>
            <w:tcW w:type="dxa" w:w="1440"/>
          </w:tcPr>
          <w:p>
            <w:pPr>
              <w:spacing w:after="20"/>
            </w:pPr>
            <w:r/>
            <w:r>
              <w:rPr>
                <w:b w:val="0"/>
                <w:sz w:val="18"/>
              </w:rPr>
              <w:t>2,693</w:t>
            </w:r>
          </w:p>
        </w:tc>
        <w:tc>
          <w:tcPr>
            <w:tcW w:type="dxa" w:w="1656"/>
          </w:tcPr>
          <w:p>
            <w:pPr>
              <w:spacing w:after="20"/>
            </w:pPr>
            <w:r/>
            <w:r>
              <w:rPr>
                <w:b w:val="0"/>
                <w:sz w:val="18"/>
              </w:rPr>
              <w:t>23,187</w:t>
            </w:r>
          </w:p>
        </w:tc>
        <w:tc>
          <w:tcPr>
            <w:tcW w:type="dxa" w:w="2520"/>
          </w:tcPr>
          <w:p>
            <w:pPr>
              <w:spacing w:after="20"/>
            </w:pPr>
            <w:r/>
            <w:r>
              <w:rPr>
                <w:b w:val="0"/>
                <w:sz w:val="18"/>
              </w:rPr>
              <w:t>27.9%</w:t>
            </w:r>
          </w:p>
        </w:tc>
        <w:tc>
          <w:tcPr>
            <w:tcW w:type="dxa" w:w="2664"/>
          </w:tcPr>
          <w:p>
            <w:pPr>
              <w:spacing w:after="20"/>
            </w:pPr>
            <w:r/>
            <w:r>
              <w:rPr>
                <w:b w:val="0"/>
                <w:sz w:val="18"/>
              </w:rPr>
              <w:t>2.68</w:t>
            </w:r>
          </w:p>
        </w:tc>
      </w:tr>
      <w:tr>
        <w:tc>
          <w:tcPr>
            <w:tcW w:type="dxa" w:w="1800"/>
          </w:tcPr>
          <w:p>
            <w:pPr>
              <w:spacing w:after="20"/>
            </w:pPr>
            <w:r/>
            <w:r>
              <w:rPr>
                <w:b w:val="0"/>
                <w:sz w:val="18"/>
              </w:rPr>
              <w:t>0.050</w:t>
            </w:r>
          </w:p>
        </w:tc>
        <w:tc>
          <w:tcPr>
            <w:tcW w:type="dxa" w:w="1440"/>
          </w:tcPr>
          <w:p>
            <w:pPr>
              <w:spacing w:after="20"/>
            </w:pPr>
            <w:r/>
            <w:r>
              <w:rPr>
                <w:b w:val="0"/>
                <w:sz w:val="18"/>
              </w:rPr>
              <w:t>3,485</w:t>
            </w:r>
          </w:p>
        </w:tc>
        <w:tc>
          <w:tcPr>
            <w:tcW w:type="dxa" w:w="1656"/>
          </w:tcPr>
          <w:p>
            <w:pPr>
              <w:spacing w:after="20"/>
            </w:pPr>
            <w:r/>
            <w:r>
              <w:rPr>
                <w:b w:val="0"/>
                <w:sz w:val="18"/>
              </w:rPr>
              <w:t>43,726</w:t>
            </w:r>
          </w:p>
        </w:tc>
        <w:tc>
          <w:tcPr>
            <w:tcW w:type="dxa" w:w="2520"/>
          </w:tcPr>
          <w:p>
            <w:pPr>
              <w:spacing w:after="20"/>
            </w:pPr>
            <w:r/>
            <w:r>
              <w:rPr>
                <w:b w:val="0"/>
                <w:sz w:val="18"/>
              </w:rPr>
              <w:t>36.1%</w:t>
            </w:r>
          </w:p>
        </w:tc>
        <w:tc>
          <w:tcPr>
            <w:tcW w:type="dxa" w:w="2664"/>
          </w:tcPr>
          <w:p>
            <w:pPr>
              <w:spacing w:after="20"/>
            </w:pPr>
            <w:r/>
            <w:r>
              <w:rPr>
                <w:b w:val="0"/>
                <w:sz w:val="18"/>
              </w:rPr>
              <w:t>4.91</w:t>
            </w:r>
          </w:p>
        </w:tc>
      </w:tr>
    </w:tbl>
    <w:p>
      <w:pPr>
        <w:spacing w:after="60"/>
      </w:pPr>
    </w:p>
    <w:p>
      <w:pPr>
        <w:spacing w:after="220"/>
      </w:pPr>
      <w:r>
        <w:rPr>
          <w:i/>
          <w:color w:val="606060"/>
          <w:sz w:val="16"/>
        </w:rPr>
        <w:t>Normal tissue, chromosome 22, 9,648 original flags, 20 repeats per level. Source: Task22_Chr22_FlagStability_Normal.csv</w:t>
      </w:r>
    </w:p>
    <w:p>
      <w:r>
        <w:rPr>
          <w:b w:val="0"/>
          <w:i w:val="0"/>
        </w:rPr>
        <w:t xml:space="preserve">At noise of 0.01 — within the array's own error — </w:t>
      </w:r>
      <w:r>
        <w:rPr>
          <w:b/>
          <w:i w:val="0"/>
        </w:rPr>
        <w:t>more calls change than there were flags to begin with.</w:t>
      </w:r>
      <w:r>
        <w:rPr>
          <w:b w:val="0"/>
          <w:i w:val="0"/>
        </w:rPr>
        <w:t xml:space="preserve"> Instability follows the compressed states exactly: H 34%, L 25%, against R 8%.</w:t>
      </w:r>
    </w:p>
    <w:p>
      <w:pPr>
        <w:jc w:val="center"/>
      </w:pPr>
      <w:r>
        <w:drawing>
          <wp:inline xmlns:a="http://schemas.openxmlformats.org/drawingml/2006/main" xmlns:pic="http://schemas.openxmlformats.org/drawingml/2006/picture">
            <wp:extent cx="5852160" cy="2786743"/>
            <wp:docPr id="6" name="Picture 6"/>
            <wp:cNvGraphicFramePr>
              <a:graphicFrameLocks noChangeAspect="1"/>
            </wp:cNvGraphicFramePr>
            <a:graphic>
              <a:graphicData uri="http://schemas.openxmlformats.org/drawingml/2006/picture">
                <pic:pic>
                  <pic:nvPicPr>
                    <pic:cNvPr id="0" name="Fig4_FlagStability.png"/>
                    <pic:cNvPicPr/>
                  </pic:nvPicPr>
                  <pic:blipFill>
                    <a:blip r:embed="rId14"/>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6.</w:t>
      </w:r>
      <w:r>
        <w:rPr>
          <w:b w:val="0"/>
          <w:i/>
          <w:color w:val="606060"/>
          <w:sz w:val="17"/>
        </w:rPr>
        <w:t xml:space="preserve"> How many flags change when realistic measurement noise is added. Each line is one methylation state. Higher means less reproducible.</w:t>
      </w:r>
    </w:p>
    <w:p>
      <w:pPr>
        <w:pStyle w:val="Heading2"/>
      </w:pPr>
      <w:r>
        <w:t>This is not a fault in one software package</w:t>
      </w:r>
    </w:p>
    <w:p>
      <w:r>
        <w:rPr>
          <w:b w:val="0"/>
          <w:i w:val="0"/>
        </w:rPr>
        <w:t>Tukey's standard outlier rule — a completely different statistic, and the one already used for the outliers.coef3 column in our source files — shows a state bias too, in a different direction, and the two rules barely overlap (Jaccard 0.05–0.29).</w:t>
      </w:r>
    </w:p>
    <w:p>
      <w:r>
        <w:rPr>
          <w:b w:val="0"/>
          <w:i w:val="0"/>
        </w:rPr>
        <w:t xml:space="preserve">The reason is that the spread it measures is itself state-dependent: the interquartile range is 0.008 at L sites but 0.157 at R sites. </w:t>
      </w:r>
      <w:r>
        <w:rPr>
          <w:b/>
          <w:i w:val="0"/>
        </w:rPr>
        <w:t>Any rule that asks “who is in the extreme tail?” without asking “by how much?” inherits this problem</w:t>
      </w:r>
      <w:r>
        <w:rPr>
          <w:b w:val="0"/>
          <w:i w:val="0"/>
        </w:rPr>
        <w:t>, because methylation values are squeezed against 0 and 1 and vary far less at the ends than in the middle.</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Two alternative explanations were tested and ruled out</w:t>
            </w:r>
          </w:p>
          <w:p>
            <w:pPr>
              <w:spacing w:after="40"/>
            </w:pPr>
            <w:r>
              <w:rPr>
                <w:b/>
                <w:sz w:val="19"/>
              </w:rPr>
              <w:t>Was the external panel simply a poor fit for this cohort?</w:t>
            </w:r>
            <w:r>
              <w:rPr>
                <w:b w:val="0"/>
                <w:sz w:val="19"/>
              </w:rPr>
              <w:t xml:space="preserve"> If so, many samples would be flagged at the same site. They are not — at most 11 of 53, no site reaches half the cohort, and 0% of normal flags sit in such sites.</w:t>
              <w:br/>
              <w:br/>
            </w:r>
            <w:r>
              <w:rPr>
                <w:b/>
                <w:sz w:val="19"/>
              </w:rPr>
              <w:t>Was there a data-alignment error?</w:t>
            </w:r>
            <w:r>
              <w:rPr>
                <w:b w:val="0"/>
                <w:sz w:val="19"/>
              </w:rPr>
              <w:t xml:space="preserve"> No — zero inconsistencies across 13,618 checks.</w:t>
            </w:r>
          </w:p>
        </w:tc>
      </w:tr>
    </w:tbl>
    <w:p>
      <w:pPr>
        <w:spacing w:after="80"/>
      </w:pPr>
    </w:p>
    <w:p>
      <w:r>
        <w:br w:type="page"/>
      </w:r>
    </w:p>
    <w:p>
      <w:pPr>
        <w:pStyle w:val="Heading1"/>
      </w:pPr>
      <w:r>
        <w:t>8. A bug that changes a previously reported result</w:t>
      </w:r>
    </w:p>
    <w:p>
      <w:r>
        <w:rPr>
          <w:b w:val="0"/>
          <w:i w:val="0"/>
        </w:rPr>
        <w:t>Three earlier analyses (Tasks 10, 13 and 14) contained this line:</w:t>
      </w:r>
    </w:p>
    <w:p>
      <w:pPr>
        <w:ind w:left="432"/>
      </w:pPr>
      <w:r>
        <w:rPr>
          <w:rFonts w:ascii="Consolas" w:hAnsi="Consolas"/>
          <w:sz w:val="19"/>
        </w:rPr>
        <w:t>state_order &lt;- c("L", "LM", "M", "HM", "H", "Rc")</w:t>
      </w:r>
      <w:r>
        <w:rPr>
          <w:i/>
          <w:color w:val="A82828"/>
          <w:sz w:val="19"/>
        </w:rPr>
        <w:t xml:space="preserve">      ← the data says "R", not "Rc"</w:t>
      </w:r>
    </w:p>
    <w:p>
      <w:r>
        <w:rPr>
          <w:b w:val="0"/>
          <w:i w:val="0"/>
        </w:rPr>
        <w:t xml:space="preserve">The mismatch meant every R-state site was </w:t>
      </w:r>
      <w:r>
        <w:rPr>
          <w:b/>
          <w:i w:val="0"/>
        </w:rPr>
        <w:t>silently dropped</w:t>
      </w:r>
      <w:r>
        <w:rPr>
          <w:b w:val="0"/>
          <w:i w:val="0"/>
        </w:rPr>
        <w:t xml:space="preserve"> from those tables — no error, no warning, no change in row count to notice.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fill="1F3864"/>
          </w:tcPr>
          <w:p>
            <w:pPr>
              <w:spacing w:after="20"/>
            </w:pPr>
            <w:r/>
            <w:r>
              <w:rPr>
                <w:b/>
                <w:color w:val="FFFFFF"/>
                <w:sz w:val="18"/>
              </w:rPr>
              <w:t>Reference</w:t>
            </w:r>
          </w:p>
        </w:tc>
        <w:tc>
          <w:tcPr>
            <w:tcW w:type="dxa" w:w="1440"/>
            <w:shd w:fill="1F3864"/>
          </w:tcPr>
          <w:p>
            <w:pPr>
              <w:spacing w:after="20"/>
            </w:pPr>
            <w:r/>
            <w:r>
              <w:rPr>
                <w:b/>
                <w:color w:val="FFFFFF"/>
                <w:sz w:val="18"/>
              </w:rPr>
              <w:t>Tissue</w:t>
            </w:r>
          </w:p>
        </w:tc>
        <w:tc>
          <w:tcPr>
            <w:tcW w:type="dxa" w:w="1944"/>
            <w:shd w:fill="1F3864"/>
          </w:tcPr>
          <w:p>
            <w:pPr>
              <w:spacing w:after="20"/>
            </w:pPr>
            <w:r/>
            <w:r>
              <w:rPr>
                <w:b/>
                <w:color w:val="FFFFFF"/>
                <w:sz w:val="18"/>
              </w:rPr>
              <w:t>R sites dropped</w:t>
            </w:r>
          </w:p>
        </w:tc>
        <w:tc>
          <w:tcPr>
            <w:tcW w:type="dxa" w:w="1872"/>
            <w:shd w:fill="1F3864"/>
          </w:tcPr>
          <w:p>
            <w:pPr>
              <w:spacing w:after="20"/>
            </w:pPr>
            <w:r/>
            <w:r>
              <w:rPr>
                <w:b/>
                <w:color w:val="FFFFFF"/>
                <w:sz w:val="18"/>
              </w:rPr>
              <w:t>% of all sites</w:t>
            </w:r>
          </w:p>
        </w:tc>
        <w:tc>
          <w:tcPr>
            <w:tcW w:type="dxa" w:w="2232"/>
            <w:shd w:fill="1F3864"/>
          </w:tcPr>
          <w:p>
            <w:pPr>
              <w:spacing w:after="20"/>
            </w:pPr>
            <w:r/>
            <w:r>
              <w:rPr>
                <w:b/>
                <w:color w:val="FFFFFF"/>
                <w:sz w:val="18"/>
              </w:rPr>
              <w:t>% of all flags lost</w:t>
            </w:r>
          </w:p>
        </w:tc>
      </w:tr>
      <w:tr>
        <w:tc>
          <w:tcPr>
            <w:tcW w:type="dxa" w:w="1584"/>
          </w:tcPr>
          <w:p>
            <w:pPr>
              <w:spacing w:after="20"/>
            </w:pPr>
            <w:r/>
            <w:r>
              <w:rPr>
                <w:b w:val="0"/>
                <w:sz w:val="18"/>
              </w:rPr>
              <w:t>self</w:t>
            </w:r>
          </w:p>
        </w:tc>
        <w:tc>
          <w:tcPr>
            <w:tcW w:type="dxa" w:w="1440"/>
          </w:tcPr>
          <w:p>
            <w:pPr>
              <w:spacing w:after="20"/>
            </w:pPr>
            <w:r/>
            <w:r>
              <w:rPr>
                <w:b w:val="0"/>
                <w:sz w:val="18"/>
              </w:rPr>
              <w:t>Normal</w:t>
            </w:r>
          </w:p>
        </w:tc>
        <w:tc>
          <w:tcPr>
            <w:tcW w:type="dxa" w:w="1944"/>
          </w:tcPr>
          <w:p>
            <w:pPr>
              <w:spacing w:after="20"/>
            </w:pPr>
            <w:r/>
            <w:r>
              <w:rPr>
                <w:b w:val="0"/>
                <w:sz w:val="18"/>
              </w:rPr>
              <w:t>23,455</w:t>
            </w:r>
          </w:p>
        </w:tc>
        <w:tc>
          <w:tcPr>
            <w:tcW w:type="dxa" w:w="1872"/>
          </w:tcPr>
          <w:p>
            <w:pPr>
              <w:spacing w:after="20"/>
            </w:pPr>
            <w:r/>
            <w:r>
              <w:rPr>
                <w:b w:val="0"/>
                <w:sz w:val="18"/>
              </w:rPr>
              <w:t>6.2%</w:t>
            </w:r>
          </w:p>
        </w:tc>
        <w:tc>
          <w:tcPr>
            <w:tcW w:type="dxa" w:w="2232"/>
          </w:tcPr>
          <w:p>
            <w:pPr>
              <w:spacing w:after="20"/>
            </w:pPr>
            <w:r/>
            <w:r>
              <w:rPr>
                <w:b w:val="0"/>
                <w:sz w:val="18"/>
              </w:rPr>
              <w:t>6.2%</w:t>
            </w:r>
          </w:p>
        </w:tc>
      </w:tr>
      <w:tr>
        <w:tc>
          <w:tcPr>
            <w:tcW w:type="dxa" w:w="1584"/>
          </w:tcPr>
          <w:p>
            <w:pPr>
              <w:spacing w:after="20"/>
            </w:pPr>
            <w:r/>
            <w:r>
              <w:rPr>
                <w:b w:val="0"/>
                <w:sz w:val="18"/>
              </w:rPr>
              <w:t>self</w:t>
            </w:r>
          </w:p>
        </w:tc>
        <w:tc>
          <w:tcPr>
            <w:tcW w:type="dxa" w:w="1440"/>
          </w:tcPr>
          <w:p>
            <w:pPr>
              <w:spacing w:after="20"/>
            </w:pPr>
            <w:r/>
            <w:r>
              <w:rPr>
                <w:b w:val="0"/>
                <w:sz w:val="18"/>
              </w:rPr>
              <w:t>Tumour</w:t>
            </w:r>
          </w:p>
        </w:tc>
        <w:tc>
          <w:tcPr>
            <w:tcW w:type="dxa" w:w="1944"/>
          </w:tcPr>
          <w:p>
            <w:pPr>
              <w:spacing w:after="20"/>
            </w:pPr>
            <w:r/>
            <w:r>
              <w:rPr>
                <w:b w:val="0"/>
                <w:sz w:val="18"/>
              </w:rPr>
              <w:t>153,479</w:t>
            </w:r>
          </w:p>
        </w:tc>
        <w:tc>
          <w:tcPr>
            <w:tcW w:type="dxa" w:w="1872"/>
          </w:tcPr>
          <w:p>
            <w:pPr>
              <w:spacing w:after="20"/>
            </w:pPr>
            <w:r/>
            <w:r>
              <w:rPr>
                <w:b w:val="0"/>
                <w:sz w:val="18"/>
              </w:rPr>
              <w:t>40.4%</w:t>
            </w:r>
          </w:p>
        </w:tc>
        <w:tc>
          <w:tcPr>
            <w:tcW w:type="dxa" w:w="2232"/>
          </w:tcPr>
          <w:p>
            <w:pPr>
              <w:spacing w:after="20"/>
            </w:pPr>
            <w:r/>
            <w:r>
              <w:rPr>
                <w:b w:val="0"/>
                <w:sz w:val="18"/>
              </w:rPr>
              <w:t>40.4%</w:t>
            </w:r>
          </w:p>
        </w:tc>
      </w:tr>
      <w:tr>
        <w:tc>
          <w:tcPr>
            <w:tcW w:type="dxa" w:w="1584"/>
          </w:tcPr>
          <w:p>
            <w:pPr>
              <w:spacing w:after="20"/>
            </w:pPr>
            <w:r/>
            <w:r>
              <w:rPr>
                <w:b w:val="0"/>
                <w:sz w:val="18"/>
              </w:rPr>
              <w:t>ext</w:t>
            </w:r>
          </w:p>
        </w:tc>
        <w:tc>
          <w:tcPr>
            <w:tcW w:type="dxa" w:w="1440"/>
          </w:tcPr>
          <w:p>
            <w:pPr>
              <w:spacing w:after="20"/>
            </w:pPr>
            <w:r/>
            <w:r>
              <w:rPr>
                <w:b w:val="0"/>
                <w:sz w:val="18"/>
              </w:rPr>
              <w:t>Normal</w:t>
            </w:r>
          </w:p>
        </w:tc>
        <w:tc>
          <w:tcPr>
            <w:tcW w:type="dxa" w:w="1944"/>
          </w:tcPr>
          <w:p>
            <w:pPr>
              <w:spacing w:after="20"/>
            </w:pPr>
            <w:r/>
            <w:r>
              <w:rPr>
                <w:b w:val="0"/>
                <w:sz w:val="18"/>
              </w:rPr>
              <w:t>23,455</w:t>
            </w:r>
          </w:p>
        </w:tc>
        <w:tc>
          <w:tcPr>
            <w:tcW w:type="dxa" w:w="1872"/>
          </w:tcPr>
          <w:p>
            <w:pPr>
              <w:spacing w:after="20"/>
            </w:pPr>
            <w:r/>
            <w:r>
              <w:rPr>
                <w:b w:val="0"/>
                <w:sz w:val="18"/>
              </w:rPr>
              <w:t>6.2%</w:t>
            </w:r>
          </w:p>
        </w:tc>
        <w:tc>
          <w:tcPr>
            <w:tcW w:type="dxa" w:w="2232"/>
          </w:tcPr>
          <w:p>
            <w:pPr>
              <w:spacing w:after="20"/>
            </w:pPr>
            <w:r/>
            <w:r>
              <w:rPr>
                <w:b w:val="0"/>
                <w:sz w:val="18"/>
              </w:rPr>
              <w:t>7.4%</w:t>
            </w:r>
          </w:p>
        </w:tc>
      </w:tr>
      <w:tr>
        <w:tc>
          <w:tcPr>
            <w:tcW w:type="dxa" w:w="1584"/>
            <w:shd w:fill="FFF2CC"/>
          </w:tcPr>
          <w:p>
            <w:pPr>
              <w:spacing w:after="20"/>
            </w:pPr>
            <w:r/>
            <w:r>
              <w:rPr>
                <w:b/>
                <w:sz w:val="18"/>
              </w:rPr>
              <w:t>ext</w:t>
            </w:r>
          </w:p>
        </w:tc>
        <w:tc>
          <w:tcPr>
            <w:tcW w:type="dxa" w:w="1440"/>
            <w:shd w:fill="FFF2CC"/>
          </w:tcPr>
          <w:p>
            <w:pPr>
              <w:spacing w:after="20"/>
            </w:pPr>
            <w:r/>
            <w:r>
              <w:rPr>
                <w:b/>
                <w:sz w:val="18"/>
              </w:rPr>
              <w:t>Tumour</w:t>
            </w:r>
          </w:p>
        </w:tc>
        <w:tc>
          <w:tcPr>
            <w:tcW w:type="dxa" w:w="1944"/>
            <w:shd w:fill="FFF2CC"/>
          </w:tcPr>
          <w:p>
            <w:pPr>
              <w:spacing w:after="20"/>
            </w:pPr>
            <w:r/>
            <w:r>
              <w:rPr>
                <w:b/>
                <w:sz w:val="18"/>
              </w:rPr>
              <w:t>153,479</w:t>
            </w:r>
          </w:p>
        </w:tc>
        <w:tc>
          <w:tcPr>
            <w:tcW w:type="dxa" w:w="1872"/>
            <w:shd w:fill="FFF2CC"/>
          </w:tcPr>
          <w:p>
            <w:pPr>
              <w:spacing w:after="20"/>
            </w:pPr>
            <w:r/>
            <w:r>
              <w:rPr>
                <w:b/>
                <w:sz w:val="18"/>
              </w:rPr>
              <w:t>40.4%</w:t>
            </w:r>
          </w:p>
        </w:tc>
        <w:tc>
          <w:tcPr>
            <w:tcW w:type="dxa" w:w="2232"/>
            <w:shd w:fill="FFF2CC"/>
          </w:tcPr>
          <w:p>
            <w:pPr>
              <w:spacing w:after="20"/>
            </w:pPr>
            <w:r/>
            <w:r>
              <w:rPr>
                <w:b/>
                <w:sz w:val="18"/>
              </w:rPr>
              <w:t>65.0%</w:t>
            </w:r>
          </w:p>
        </w:tc>
      </w:tr>
    </w:tbl>
    <w:p>
      <w:pPr>
        <w:spacing w:after="60"/>
      </w:pPr>
    </w:p>
    <w:p>
      <w:pPr>
        <w:spacing w:after="220"/>
      </w:pPr>
      <w:r>
        <w:rPr>
          <w:i/>
          <w:color w:val="606060"/>
          <w:sz w:val="16"/>
        </w:rPr>
        <w:t>Source: Task23_RStateImpact.csv  |  Script: Task23.CorrectedStateTables.Aug28.2026.R</w:t>
      </w:r>
    </w:p>
    <w:p>
      <w:r>
        <w:rPr>
          <w:b/>
          <w:i w:val="0"/>
        </w:rPr>
        <w:t>The last row is the important one.</w:t>
      </w:r>
      <w:r>
        <w:rPr>
          <w:b w:val="0"/>
          <w:i w:val="0"/>
        </w:rPr>
        <w:t xml:space="preserve"> Task 14's tumour table — the strongest result we had — was calculated from 35% of the flags. Corrected, genome-wide: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008"/>
            <w:shd w:fill="1F3864"/>
          </w:tcPr>
          <w:p>
            <w:pPr>
              <w:spacing w:after="20"/>
            </w:pPr>
            <w:r/>
            <w:r>
              <w:rPr>
                <w:b/>
                <w:color w:val="FFFFFF"/>
                <w:sz w:val="18"/>
              </w:rPr>
              <w:t>State</w:t>
            </w:r>
          </w:p>
        </w:tc>
        <w:tc>
          <w:tcPr>
            <w:tcW w:type="dxa" w:w="1584"/>
            <w:shd w:fill="1F3864"/>
          </w:tcPr>
          <w:p>
            <w:pPr>
              <w:spacing w:after="20"/>
            </w:pPr>
            <w:r/>
            <w:r>
              <w:rPr>
                <w:b/>
                <w:color w:val="FFFFFF"/>
                <w:sz w:val="18"/>
              </w:rPr>
              <w:t>Sites</w:t>
            </w:r>
          </w:p>
        </w:tc>
        <w:tc>
          <w:tcPr>
            <w:tcW w:type="dxa" w:w="1440"/>
            <w:shd w:fill="1F3864"/>
          </w:tcPr>
          <w:p>
            <w:pPr>
              <w:spacing w:after="20"/>
            </w:pPr>
            <w:r/>
            <w:r>
              <w:rPr>
                <w:b/>
                <w:color w:val="FFFFFF"/>
                <w:sz w:val="18"/>
              </w:rPr>
              <w:t>% too low</w:t>
            </w:r>
          </w:p>
        </w:tc>
        <w:tc>
          <w:tcPr>
            <w:tcW w:type="dxa" w:w="1440"/>
            <w:shd w:fill="1F3864"/>
          </w:tcPr>
          <w:p>
            <w:pPr>
              <w:spacing w:after="20"/>
            </w:pPr>
            <w:r/>
            <w:r>
              <w:rPr>
                <w:b/>
                <w:color w:val="FFFFFF"/>
                <w:sz w:val="18"/>
              </w:rPr>
              <w:t>% normal</w:t>
            </w:r>
          </w:p>
        </w:tc>
        <w:tc>
          <w:tcPr>
            <w:tcW w:type="dxa" w:w="1512"/>
            <w:shd w:fill="1F3864"/>
          </w:tcPr>
          <w:p>
            <w:pPr>
              <w:spacing w:after="20"/>
            </w:pPr>
            <w:r/>
            <w:r>
              <w:rPr>
                <w:b/>
                <w:color w:val="FFFFFF"/>
                <w:sz w:val="18"/>
              </w:rPr>
              <w:t>% too high</w:t>
            </w:r>
          </w:p>
        </w:tc>
        <w:tc>
          <w:tcPr>
            <w:tcW w:type="dxa" w:w="1512"/>
            <w:shd w:fill="1F3864"/>
          </w:tcPr>
          <w:p>
            <w:pPr>
              <w:spacing w:after="20"/>
            </w:pPr>
            <w:r/>
            <w:r>
              <w:rPr>
                <w:b/>
                <w:color w:val="FFFFFF"/>
                <w:sz w:val="18"/>
              </w:rPr>
              <w:t>% flagged</w:t>
            </w:r>
          </w:p>
        </w:tc>
      </w:tr>
      <w:tr>
        <w:tc>
          <w:tcPr>
            <w:tcW w:type="dxa" w:w="1008"/>
          </w:tcPr>
          <w:p>
            <w:pPr>
              <w:spacing w:after="20"/>
            </w:pPr>
            <w:r/>
            <w:r>
              <w:rPr>
                <w:b w:val="0"/>
                <w:sz w:val="18"/>
              </w:rPr>
              <w:t>L</w:t>
            </w:r>
          </w:p>
        </w:tc>
        <w:tc>
          <w:tcPr>
            <w:tcW w:type="dxa" w:w="1584"/>
          </w:tcPr>
          <w:p>
            <w:pPr>
              <w:spacing w:after="20"/>
            </w:pPr>
            <w:r/>
            <w:r>
              <w:rPr>
                <w:b w:val="0"/>
                <w:sz w:val="18"/>
              </w:rPr>
              <w:t>76,106</w:t>
            </w:r>
          </w:p>
        </w:tc>
        <w:tc>
          <w:tcPr>
            <w:tcW w:type="dxa" w:w="1440"/>
          </w:tcPr>
          <w:p>
            <w:pPr>
              <w:spacing w:after="20"/>
            </w:pPr>
            <w:r/>
            <w:r>
              <w:rPr>
                <w:b w:val="0"/>
                <w:sz w:val="18"/>
              </w:rPr>
              <w:t>2.08</w:t>
            </w:r>
          </w:p>
        </w:tc>
        <w:tc>
          <w:tcPr>
            <w:tcW w:type="dxa" w:w="1440"/>
          </w:tcPr>
          <w:p>
            <w:pPr>
              <w:spacing w:after="20"/>
            </w:pPr>
            <w:r/>
            <w:r>
              <w:rPr>
                <w:b w:val="0"/>
                <w:sz w:val="18"/>
              </w:rPr>
              <w:t>95.84</w:t>
            </w:r>
          </w:p>
        </w:tc>
        <w:tc>
          <w:tcPr>
            <w:tcW w:type="dxa" w:w="1512"/>
          </w:tcPr>
          <w:p>
            <w:pPr>
              <w:spacing w:after="20"/>
            </w:pPr>
            <w:r/>
            <w:r>
              <w:rPr>
                <w:b w:val="0"/>
                <w:sz w:val="18"/>
              </w:rPr>
              <w:t>2.08</w:t>
            </w:r>
          </w:p>
        </w:tc>
        <w:tc>
          <w:tcPr>
            <w:tcW w:type="dxa" w:w="1512"/>
          </w:tcPr>
          <w:p>
            <w:pPr>
              <w:spacing w:after="20"/>
            </w:pPr>
            <w:r/>
            <w:r>
              <w:rPr>
                <w:b w:val="0"/>
                <w:sz w:val="18"/>
              </w:rPr>
              <w:t>4.16</w:t>
            </w:r>
          </w:p>
        </w:tc>
      </w:tr>
      <w:tr>
        <w:tc>
          <w:tcPr>
            <w:tcW w:type="dxa" w:w="1008"/>
          </w:tcPr>
          <w:p>
            <w:pPr>
              <w:spacing w:after="20"/>
            </w:pPr>
            <w:r/>
            <w:r>
              <w:rPr>
                <w:b w:val="0"/>
                <w:sz w:val="18"/>
              </w:rPr>
              <w:t>LM</w:t>
            </w:r>
          </w:p>
        </w:tc>
        <w:tc>
          <w:tcPr>
            <w:tcW w:type="dxa" w:w="1584"/>
          </w:tcPr>
          <w:p>
            <w:pPr>
              <w:spacing w:after="20"/>
            </w:pPr>
            <w:r/>
            <w:r>
              <w:rPr>
                <w:b w:val="0"/>
                <w:sz w:val="18"/>
              </w:rPr>
              <w:t>40,824</w:t>
            </w:r>
          </w:p>
        </w:tc>
        <w:tc>
          <w:tcPr>
            <w:tcW w:type="dxa" w:w="1440"/>
          </w:tcPr>
          <w:p>
            <w:pPr>
              <w:spacing w:after="20"/>
            </w:pPr>
            <w:r/>
            <w:r>
              <w:rPr>
                <w:b w:val="0"/>
                <w:sz w:val="18"/>
              </w:rPr>
              <w:t>3.41</w:t>
            </w:r>
          </w:p>
        </w:tc>
        <w:tc>
          <w:tcPr>
            <w:tcW w:type="dxa" w:w="1440"/>
          </w:tcPr>
          <w:p>
            <w:pPr>
              <w:spacing w:after="20"/>
            </w:pPr>
            <w:r/>
            <w:r>
              <w:rPr>
                <w:b w:val="0"/>
                <w:sz w:val="18"/>
              </w:rPr>
              <w:t>89.66</w:t>
            </w:r>
          </w:p>
        </w:tc>
        <w:tc>
          <w:tcPr>
            <w:tcW w:type="dxa" w:w="1512"/>
          </w:tcPr>
          <w:p>
            <w:pPr>
              <w:spacing w:after="20"/>
            </w:pPr>
            <w:r/>
            <w:r>
              <w:rPr>
                <w:b w:val="0"/>
                <w:sz w:val="18"/>
              </w:rPr>
              <w:t>6.93</w:t>
            </w:r>
          </w:p>
        </w:tc>
        <w:tc>
          <w:tcPr>
            <w:tcW w:type="dxa" w:w="1512"/>
          </w:tcPr>
          <w:p>
            <w:pPr>
              <w:spacing w:after="20"/>
            </w:pPr>
            <w:r/>
            <w:r>
              <w:rPr>
                <w:b w:val="0"/>
                <w:sz w:val="18"/>
              </w:rPr>
              <w:t>10.34</w:t>
            </w:r>
          </w:p>
        </w:tc>
      </w:tr>
      <w:tr>
        <w:tc>
          <w:tcPr>
            <w:tcW w:type="dxa" w:w="1008"/>
          </w:tcPr>
          <w:p>
            <w:pPr>
              <w:spacing w:after="20"/>
            </w:pPr>
            <w:r/>
            <w:r>
              <w:rPr>
                <w:b w:val="0"/>
                <w:sz w:val="18"/>
              </w:rPr>
              <w:t>M</w:t>
            </w:r>
          </w:p>
        </w:tc>
        <w:tc>
          <w:tcPr>
            <w:tcW w:type="dxa" w:w="1584"/>
          </w:tcPr>
          <w:p>
            <w:pPr>
              <w:spacing w:after="20"/>
            </w:pPr>
            <w:r/>
            <w:r>
              <w:rPr>
                <w:b w:val="0"/>
                <w:sz w:val="18"/>
              </w:rPr>
              <w:t>5,436</w:t>
            </w:r>
          </w:p>
        </w:tc>
        <w:tc>
          <w:tcPr>
            <w:tcW w:type="dxa" w:w="1440"/>
          </w:tcPr>
          <w:p>
            <w:pPr>
              <w:spacing w:after="20"/>
            </w:pPr>
            <w:r/>
            <w:r>
              <w:rPr>
                <w:b w:val="0"/>
                <w:sz w:val="18"/>
              </w:rPr>
              <w:t>8.61</w:t>
            </w:r>
          </w:p>
        </w:tc>
        <w:tc>
          <w:tcPr>
            <w:tcW w:type="dxa" w:w="1440"/>
          </w:tcPr>
          <w:p>
            <w:pPr>
              <w:spacing w:after="20"/>
            </w:pPr>
            <w:r/>
            <w:r>
              <w:rPr>
                <w:b w:val="0"/>
                <w:sz w:val="18"/>
              </w:rPr>
              <w:t>82.63</w:t>
            </w:r>
          </w:p>
        </w:tc>
        <w:tc>
          <w:tcPr>
            <w:tcW w:type="dxa" w:w="1512"/>
          </w:tcPr>
          <w:p>
            <w:pPr>
              <w:spacing w:after="20"/>
            </w:pPr>
            <w:r/>
            <w:r>
              <w:rPr>
                <w:b w:val="0"/>
                <w:sz w:val="18"/>
              </w:rPr>
              <w:t>8.76</w:t>
            </w:r>
          </w:p>
        </w:tc>
        <w:tc>
          <w:tcPr>
            <w:tcW w:type="dxa" w:w="1512"/>
          </w:tcPr>
          <w:p>
            <w:pPr>
              <w:spacing w:after="20"/>
            </w:pPr>
            <w:r/>
            <w:r>
              <w:rPr>
                <w:b w:val="0"/>
                <w:sz w:val="18"/>
              </w:rPr>
              <w:t>17.37</w:t>
            </w:r>
          </w:p>
        </w:tc>
      </w:tr>
      <w:tr>
        <w:tc>
          <w:tcPr>
            <w:tcW w:type="dxa" w:w="1008"/>
          </w:tcPr>
          <w:p>
            <w:pPr>
              <w:spacing w:after="20"/>
            </w:pPr>
            <w:r/>
            <w:r>
              <w:rPr>
                <w:b w:val="0"/>
                <w:sz w:val="18"/>
              </w:rPr>
              <w:t>HM</w:t>
            </w:r>
          </w:p>
        </w:tc>
        <w:tc>
          <w:tcPr>
            <w:tcW w:type="dxa" w:w="1584"/>
          </w:tcPr>
          <w:p>
            <w:pPr>
              <w:spacing w:after="20"/>
            </w:pPr>
            <w:r/>
            <w:r>
              <w:rPr>
                <w:b w:val="0"/>
                <w:sz w:val="18"/>
              </w:rPr>
              <w:t>74,430</w:t>
            </w:r>
          </w:p>
        </w:tc>
        <w:tc>
          <w:tcPr>
            <w:tcW w:type="dxa" w:w="1440"/>
          </w:tcPr>
          <w:p>
            <w:pPr>
              <w:spacing w:after="20"/>
            </w:pPr>
            <w:r/>
            <w:r>
              <w:rPr>
                <w:b w:val="0"/>
                <w:sz w:val="18"/>
              </w:rPr>
              <w:t>4.55</w:t>
            </w:r>
          </w:p>
        </w:tc>
        <w:tc>
          <w:tcPr>
            <w:tcW w:type="dxa" w:w="1440"/>
          </w:tcPr>
          <w:p>
            <w:pPr>
              <w:spacing w:after="20"/>
            </w:pPr>
            <w:r/>
            <w:r>
              <w:rPr>
                <w:b w:val="0"/>
                <w:sz w:val="18"/>
              </w:rPr>
              <w:t>89.56</w:t>
            </w:r>
          </w:p>
        </w:tc>
        <w:tc>
          <w:tcPr>
            <w:tcW w:type="dxa" w:w="1512"/>
          </w:tcPr>
          <w:p>
            <w:pPr>
              <w:spacing w:after="20"/>
            </w:pPr>
            <w:r/>
            <w:r>
              <w:rPr>
                <w:b w:val="0"/>
                <w:sz w:val="18"/>
              </w:rPr>
              <w:t>5.89</w:t>
            </w:r>
          </w:p>
        </w:tc>
        <w:tc>
          <w:tcPr>
            <w:tcW w:type="dxa" w:w="1512"/>
          </w:tcPr>
          <w:p>
            <w:pPr>
              <w:spacing w:after="20"/>
            </w:pPr>
            <w:r/>
            <w:r>
              <w:rPr>
                <w:b w:val="0"/>
                <w:sz w:val="18"/>
              </w:rPr>
              <w:t>10.44</w:t>
            </w:r>
          </w:p>
        </w:tc>
      </w:tr>
      <w:tr>
        <w:tc>
          <w:tcPr>
            <w:tcW w:type="dxa" w:w="1008"/>
          </w:tcPr>
          <w:p>
            <w:pPr>
              <w:spacing w:after="20"/>
            </w:pPr>
            <w:r/>
            <w:r>
              <w:rPr>
                <w:b w:val="0"/>
                <w:sz w:val="18"/>
              </w:rPr>
              <w:t>H</w:t>
            </w:r>
          </w:p>
        </w:tc>
        <w:tc>
          <w:tcPr>
            <w:tcW w:type="dxa" w:w="1584"/>
          </w:tcPr>
          <w:p>
            <w:pPr>
              <w:spacing w:after="20"/>
            </w:pPr>
            <w:r/>
            <w:r>
              <w:rPr>
                <w:b w:val="0"/>
                <w:sz w:val="18"/>
              </w:rPr>
              <w:t>30,080</w:t>
            </w:r>
          </w:p>
        </w:tc>
        <w:tc>
          <w:tcPr>
            <w:tcW w:type="dxa" w:w="1440"/>
          </w:tcPr>
          <w:p>
            <w:pPr>
              <w:spacing w:after="20"/>
            </w:pPr>
            <w:r/>
            <w:r>
              <w:rPr>
                <w:b w:val="0"/>
                <w:sz w:val="18"/>
              </w:rPr>
              <w:t>0.50</w:t>
            </w:r>
          </w:p>
        </w:tc>
        <w:tc>
          <w:tcPr>
            <w:tcW w:type="dxa" w:w="1440"/>
          </w:tcPr>
          <w:p>
            <w:pPr>
              <w:spacing w:after="20"/>
            </w:pPr>
            <w:r/>
            <w:r>
              <w:rPr>
                <w:b w:val="0"/>
                <w:sz w:val="18"/>
              </w:rPr>
              <w:t>95.71</w:t>
            </w:r>
          </w:p>
        </w:tc>
        <w:tc>
          <w:tcPr>
            <w:tcW w:type="dxa" w:w="1512"/>
          </w:tcPr>
          <w:p>
            <w:pPr>
              <w:spacing w:after="20"/>
            </w:pPr>
            <w:r/>
            <w:r>
              <w:rPr>
                <w:b w:val="0"/>
                <w:sz w:val="18"/>
              </w:rPr>
              <w:t>3.79</w:t>
            </w:r>
          </w:p>
        </w:tc>
        <w:tc>
          <w:tcPr>
            <w:tcW w:type="dxa" w:w="1512"/>
          </w:tcPr>
          <w:p>
            <w:pPr>
              <w:spacing w:after="20"/>
            </w:pPr>
            <w:r/>
            <w:r>
              <w:rPr>
                <w:b w:val="0"/>
                <w:sz w:val="18"/>
              </w:rPr>
              <w:t>4.29</w:t>
            </w:r>
          </w:p>
        </w:tc>
      </w:tr>
      <w:tr>
        <w:tc>
          <w:tcPr>
            <w:tcW w:type="dxa" w:w="1008"/>
            <w:shd w:fill="FFF2CC"/>
          </w:tcPr>
          <w:p>
            <w:pPr>
              <w:spacing w:after="20"/>
            </w:pPr>
            <w:r/>
            <w:r>
              <w:rPr>
                <w:b/>
                <w:sz w:val="18"/>
              </w:rPr>
              <w:t>R</w:t>
            </w:r>
          </w:p>
        </w:tc>
        <w:tc>
          <w:tcPr>
            <w:tcW w:type="dxa" w:w="1584"/>
            <w:shd w:fill="FFF2CC"/>
          </w:tcPr>
          <w:p>
            <w:pPr>
              <w:spacing w:after="20"/>
            </w:pPr>
            <w:r/>
            <w:r>
              <w:rPr>
                <w:b/>
                <w:sz w:val="18"/>
              </w:rPr>
              <w:t>153,479</w:t>
            </w:r>
          </w:p>
        </w:tc>
        <w:tc>
          <w:tcPr>
            <w:tcW w:type="dxa" w:w="1440"/>
            <w:shd w:fill="FFF2CC"/>
          </w:tcPr>
          <w:p>
            <w:pPr>
              <w:spacing w:after="20"/>
            </w:pPr>
            <w:r/>
            <w:r>
              <w:rPr>
                <w:b/>
                <w:sz w:val="18"/>
              </w:rPr>
              <w:t>10.14</w:t>
            </w:r>
          </w:p>
        </w:tc>
        <w:tc>
          <w:tcPr>
            <w:tcW w:type="dxa" w:w="1440"/>
            <w:shd w:fill="FFF2CC"/>
          </w:tcPr>
          <w:p>
            <w:pPr>
              <w:spacing w:after="20"/>
            </w:pPr>
            <w:r/>
            <w:r>
              <w:rPr>
                <w:b/>
                <w:sz w:val="18"/>
              </w:rPr>
              <w:t>78.44</w:t>
            </w:r>
          </w:p>
        </w:tc>
        <w:tc>
          <w:tcPr>
            <w:tcW w:type="dxa" w:w="1512"/>
            <w:shd w:fill="FFF2CC"/>
          </w:tcPr>
          <w:p>
            <w:pPr>
              <w:spacing w:after="20"/>
            </w:pPr>
            <w:r/>
            <w:r>
              <w:rPr>
                <w:b/>
                <w:sz w:val="18"/>
              </w:rPr>
              <w:t>11.42</w:t>
            </w:r>
          </w:p>
        </w:tc>
        <w:tc>
          <w:tcPr>
            <w:tcW w:type="dxa" w:w="1512"/>
            <w:shd w:fill="FFF2CC"/>
          </w:tcPr>
          <w:p>
            <w:pPr>
              <w:spacing w:after="20"/>
            </w:pPr>
            <w:r/>
            <w:r>
              <w:rPr>
                <w:b/>
                <w:sz w:val="18"/>
              </w:rPr>
              <w:t>21.56%</w:t>
            </w:r>
          </w:p>
        </w:tc>
      </w:tr>
    </w:tbl>
    <w:p>
      <w:pPr>
        <w:spacing w:after="60"/>
      </w:pPr>
    </w:p>
    <w:p>
      <w:pPr>
        <w:spacing w:after="220"/>
      </w:pPr>
      <w:r>
        <w:rPr>
          <w:i/>
          <w:color w:val="606060"/>
          <w:sz w:val="16"/>
        </w:rPr>
        <w:t>Tumour, external reference, all 380,355 sites. Source: Task23_StateFlagTable_extref_Tumor.csv</w:t>
      </w:r>
    </w:p>
    <w:p>
      <w:r>
        <w:rPr>
          <w:b w:val="0"/>
          <w:i w:val="0"/>
        </w:rPr>
        <w:t xml:space="preserve">The five original rows reproduce exactly, which confirms the correction is sound. </w:t>
      </w:r>
      <w:r>
        <w:rPr>
          <w:b/>
          <w:i w:val="0"/>
        </w:rPr>
        <w:t>The row that had been deleted turns out to have the highest flag rate of any state, and (from section 4) the largest effect sizes.</w:t>
      </w:r>
      <w:r>
        <w:rPr>
          <w:b w:val="0"/>
          <w:i w:val="0"/>
        </w:rPr>
        <w:t xml:space="preserve"> The category being thrown away was the one carrying the signal.</w:t>
      </w:r>
    </w:p>
    <w:p>
      <w:r>
        <w:rPr>
          <w:b w:val="0"/>
          <w:i w:val="0"/>
        </w:rPr>
        <w:t>All three scripts are now fixed and carry a check that stops with an error if any state in the data is missing from the list, so this cannot recur silently.</w:t>
      </w:r>
    </w:p>
    <w:p>
      <w:r>
        <w:br w:type="page"/>
      </w:r>
    </w:p>
    <w:p>
      <w:pPr>
        <w:pStyle w:val="Heading1"/>
      </w:pPr>
      <w:r>
        <w:t>9. What to use instead</w:t>
      </w:r>
    </w:p>
    <w:p>
      <w:r>
        <w:rPr>
          <w:b w:val="0"/>
          <w:i w:val="0"/>
        </w:rPr>
        <w:t xml:space="preserve">Seven different outlier definitions were run on the same data. Making that comparison fair matters more than it sounds: a method that flags fewer measurements will look more reproducible for free. So every method below was tuned until it flagged </w:t>
      </w:r>
      <w:r>
        <w:rPr>
          <w:b/>
          <w:i w:val="0"/>
        </w:rPr>
        <w:t>exactly the same percentage</w:t>
      </w:r>
      <w:r>
        <w:rPr>
          <w:b w:val="0"/>
          <w:i w:val="0"/>
        </w:rPr>
        <w:t xml:space="preserve"> of measurements (1.03%) before being scored.</w:t>
      </w:r>
    </w:p>
    <w:p>
      <w:r>
        <w:rPr>
          <w:b w:val="0"/>
          <w:i w:val="0"/>
        </w:rPr>
        <w:t xml:space="preserve">Judged on: </w:t>
      </w:r>
      <w:r>
        <w:rPr>
          <w:b/>
          <w:i w:val="0"/>
        </w:rPr>
        <w:t>reproducibility</w:t>
      </w:r>
      <w:r>
        <w:rPr>
          <w:b w:val="0"/>
          <w:i w:val="0"/>
        </w:rPr>
        <w:t xml:space="preserve"> (does the same flag survive realistic measurement noise? higher is better), whether flags at H sites are </w:t>
      </w:r>
      <w:r>
        <w:rPr>
          <w:b/>
          <w:i w:val="0"/>
        </w:rPr>
        <w:t>as large</w:t>
      </w:r>
      <w:r>
        <w:rPr>
          <w:b w:val="0"/>
          <w:i w:val="0"/>
        </w:rPr>
        <w:t xml:space="preserve"> as those at R sites (1.0 would be even-handed), and the share of flags </w:t>
      </w:r>
      <w:r>
        <w:rPr>
          <w:b/>
          <w:i w:val="0"/>
        </w:rPr>
        <w:t>too small to matter</w:t>
      </w:r>
      <w:r>
        <w:rPr>
          <w:b w:val="0"/>
          <w:i w:val="0"/>
        </w:rPr>
        <w:t xml:space="preserve"> (under 0.10).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176"/>
            <w:shd w:fill="1F3864"/>
          </w:tcPr>
          <w:p>
            <w:pPr>
              <w:spacing w:after="20"/>
            </w:pPr>
            <w:r/>
            <w:r>
              <w:rPr>
                <w:b/>
                <w:color w:val="FFFFFF"/>
                <w:sz w:val="18"/>
              </w:rPr>
              <w:t>Method</w:t>
            </w:r>
          </w:p>
        </w:tc>
        <w:tc>
          <w:tcPr>
            <w:tcW w:type="dxa" w:w="1728"/>
            <w:shd w:fill="1F3864"/>
          </w:tcPr>
          <w:p>
            <w:pPr>
              <w:spacing w:after="20"/>
            </w:pPr>
            <w:r/>
            <w:r>
              <w:rPr>
                <w:b/>
                <w:color w:val="FFFFFF"/>
                <w:sz w:val="18"/>
              </w:rPr>
              <w:t>Reproducibility</w:t>
            </w:r>
          </w:p>
        </w:tc>
        <w:tc>
          <w:tcPr>
            <w:tcW w:type="dxa" w:w="1944"/>
            <w:shd w:fill="1F3864"/>
          </w:tcPr>
          <w:p>
            <w:pPr>
              <w:spacing w:after="20"/>
            </w:pPr>
            <w:r/>
            <w:r>
              <w:rPr>
                <w:b/>
                <w:color w:val="FFFFFF"/>
                <w:sz w:val="18"/>
              </w:rPr>
              <w:t>H vs R effect size</w:t>
            </w:r>
          </w:p>
        </w:tc>
        <w:tc>
          <w:tcPr>
            <w:tcW w:type="dxa" w:w="2016"/>
            <w:shd w:fill="1F3864"/>
          </w:tcPr>
          <w:p>
            <w:pPr>
              <w:spacing w:after="20"/>
            </w:pPr>
            <w:r/>
            <w:r>
              <w:rPr>
                <w:b/>
                <w:color w:val="FFFFFF"/>
                <w:sz w:val="18"/>
              </w:rPr>
              <w:t>% of flags too small</w:t>
            </w:r>
          </w:p>
        </w:tc>
      </w:tr>
      <w:tr>
        <w:tc>
          <w:tcPr>
            <w:tcW w:type="dxa" w:w="4176"/>
            <w:shd w:fill="FFF2CC"/>
          </w:tcPr>
          <w:p>
            <w:pPr>
              <w:spacing w:after="20"/>
            </w:pPr>
            <w:r/>
            <w:r>
              <w:rPr>
                <w:b/>
                <w:sz w:val="18"/>
              </w:rPr>
              <w:t>External reference + minimum-size rule</w:t>
            </w:r>
          </w:p>
        </w:tc>
        <w:tc>
          <w:tcPr>
            <w:tcW w:type="dxa" w:w="1728"/>
            <w:shd w:fill="FFF2CC"/>
          </w:tcPr>
          <w:p>
            <w:pPr>
              <w:spacing w:after="20"/>
            </w:pPr>
            <w:r/>
            <w:r>
              <w:rPr>
                <w:b/>
                <w:sz w:val="18"/>
              </w:rPr>
              <w:t>0.79</w:t>
            </w:r>
          </w:p>
        </w:tc>
        <w:tc>
          <w:tcPr>
            <w:tcW w:type="dxa" w:w="1944"/>
            <w:shd w:fill="FFF2CC"/>
          </w:tcPr>
          <w:p>
            <w:pPr>
              <w:spacing w:after="20"/>
            </w:pPr>
            <w:r/>
            <w:r>
              <w:rPr>
                <w:b/>
                <w:sz w:val="18"/>
              </w:rPr>
              <w:t>0.49</w:t>
            </w:r>
          </w:p>
        </w:tc>
        <w:tc>
          <w:tcPr>
            <w:tcW w:type="dxa" w:w="2016"/>
            <w:shd w:fill="FFF2CC"/>
          </w:tcPr>
          <w:p>
            <w:pPr>
              <w:spacing w:after="20"/>
            </w:pPr>
            <w:r/>
            <w:r>
              <w:rPr>
                <w:b/>
                <w:sz w:val="18"/>
              </w:rPr>
              <w:t>0%</w:t>
            </w:r>
          </w:p>
        </w:tc>
      </w:tr>
      <w:tr>
        <w:tc>
          <w:tcPr>
            <w:tcW w:type="dxa" w:w="4176"/>
          </w:tcPr>
          <w:p>
            <w:pPr>
              <w:spacing w:after="20"/>
            </w:pPr>
            <w:r/>
            <w:r>
              <w:rPr>
                <w:b w:val="0"/>
                <w:sz w:val="18"/>
              </w:rPr>
              <w:t>Tukey interquartile rule</w:t>
            </w:r>
          </w:p>
        </w:tc>
        <w:tc>
          <w:tcPr>
            <w:tcW w:type="dxa" w:w="1728"/>
          </w:tcPr>
          <w:p>
            <w:pPr>
              <w:spacing w:after="20"/>
            </w:pPr>
            <w:r/>
            <w:r>
              <w:rPr>
                <w:b w:val="0"/>
                <w:sz w:val="18"/>
              </w:rPr>
              <w:t>0.47</w:t>
            </w:r>
          </w:p>
        </w:tc>
        <w:tc>
          <w:tcPr>
            <w:tcW w:type="dxa" w:w="1944"/>
          </w:tcPr>
          <w:p>
            <w:pPr>
              <w:spacing w:after="20"/>
            </w:pPr>
            <w:r/>
            <w:r>
              <w:rPr>
                <w:b w:val="0"/>
                <w:sz w:val="18"/>
              </w:rPr>
              <w:t>0.17</w:t>
            </w:r>
          </w:p>
        </w:tc>
        <w:tc>
          <w:tcPr>
            <w:tcW w:type="dxa" w:w="2016"/>
          </w:tcPr>
          <w:p>
            <w:pPr>
              <w:spacing w:after="20"/>
            </w:pPr>
            <w:r/>
            <w:r>
              <w:rPr>
                <w:b w:val="0"/>
                <w:sz w:val="18"/>
              </w:rPr>
              <w:t>54%</w:t>
            </w:r>
          </w:p>
        </w:tc>
      </w:tr>
      <w:tr>
        <w:tc>
          <w:tcPr>
            <w:tcW w:type="dxa" w:w="4176"/>
          </w:tcPr>
          <w:p>
            <w:pPr>
              <w:spacing w:after="20"/>
            </w:pPr>
            <w:r/>
            <w:r>
              <w:rPr>
                <w:b w:val="0"/>
                <w:sz w:val="18"/>
              </w:rPr>
              <w:t>Median ± robust SD</w:t>
            </w:r>
          </w:p>
        </w:tc>
        <w:tc>
          <w:tcPr>
            <w:tcW w:type="dxa" w:w="1728"/>
          </w:tcPr>
          <w:p>
            <w:pPr>
              <w:spacing w:after="20"/>
            </w:pPr>
            <w:r/>
            <w:r>
              <w:rPr>
                <w:b w:val="0"/>
                <w:sz w:val="18"/>
              </w:rPr>
              <w:t>0.42</w:t>
            </w:r>
          </w:p>
        </w:tc>
        <w:tc>
          <w:tcPr>
            <w:tcW w:type="dxa" w:w="1944"/>
          </w:tcPr>
          <w:p>
            <w:pPr>
              <w:spacing w:after="20"/>
            </w:pPr>
            <w:r/>
            <w:r>
              <w:rPr>
                <w:b w:val="0"/>
                <w:sz w:val="18"/>
              </w:rPr>
              <w:t>0.16</w:t>
            </w:r>
          </w:p>
        </w:tc>
        <w:tc>
          <w:tcPr>
            <w:tcW w:type="dxa" w:w="2016"/>
          </w:tcPr>
          <w:p>
            <w:pPr>
              <w:spacing w:after="20"/>
            </w:pPr>
            <w:r/>
            <w:r>
              <w:rPr>
                <w:b w:val="0"/>
                <w:sz w:val="18"/>
              </w:rPr>
              <w:t>53%</w:t>
            </w:r>
          </w:p>
        </w:tc>
      </w:tr>
      <w:tr>
        <w:tc>
          <w:tcPr>
            <w:tcW w:type="dxa" w:w="4176"/>
          </w:tcPr>
          <w:p>
            <w:pPr>
              <w:spacing w:after="20"/>
            </w:pPr>
            <w:r/>
            <w:r>
              <w:rPr>
                <w:b w:val="0"/>
                <w:sz w:val="18"/>
              </w:rPr>
              <w:t>Beta-distribution fit</w:t>
            </w:r>
          </w:p>
        </w:tc>
        <w:tc>
          <w:tcPr>
            <w:tcW w:type="dxa" w:w="1728"/>
          </w:tcPr>
          <w:p>
            <w:pPr>
              <w:spacing w:after="20"/>
            </w:pPr>
            <w:r/>
            <w:r>
              <w:rPr>
                <w:b w:val="0"/>
                <w:sz w:val="18"/>
              </w:rPr>
              <w:t>0.22</w:t>
            </w:r>
          </w:p>
        </w:tc>
        <w:tc>
          <w:tcPr>
            <w:tcW w:type="dxa" w:w="1944"/>
          </w:tcPr>
          <w:p>
            <w:pPr>
              <w:spacing w:after="20"/>
            </w:pPr>
            <w:r/>
            <w:r>
              <w:rPr>
                <w:b w:val="0"/>
                <w:sz w:val="18"/>
              </w:rPr>
              <w:t>0.16</w:t>
            </w:r>
          </w:p>
        </w:tc>
        <w:tc>
          <w:tcPr>
            <w:tcW w:type="dxa" w:w="2016"/>
          </w:tcPr>
          <w:p>
            <w:pPr>
              <w:spacing w:after="20"/>
            </w:pPr>
            <w:r/>
            <w:r>
              <w:rPr>
                <w:b w:val="0"/>
                <w:sz w:val="18"/>
              </w:rPr>
              <w:t>40%</w:t>
            </w:r>
          </w:p>
        </w:tc>
      </w:tr>
      <w:tr>
        <w:tc>
          <w:tcPr>
            <w:tcW w:type="dxa" w:w="4176"/>
          </w:tcPr>
          <w:p>
            <w:pPr>
              <w:spacing w:after="20"/>
            </w:pPr>
            <w:r/>
            <w:r>
              <w:rPr>
                <w:b w:val="0"/>
                <w:sz w:val="18"/>
              </w:rPr>
              <w:t>Median ± robust SD on log-odds scale</w:t>
            </w:r>
          </w:p>
        </w:tc>
        <w:tc>
          <w:tcPr>
            <w:tcW w:type="dxa" w:w="1728"/>
          </w:tcPr>
          <w:p>
            <w:pPr>
              <w:spacing w:after="20"/>
            </w:pPr>
            <w:r/>
            <w:r>
              <w:rPr>
                <w:b w:val="0"/>
                <w:sz w:val="18"/>
              </w:rPr>
              <w:t>0.19</w:t>
            </w:r>
          </w:p>
        </w:tc>
        <w:tc>
          <w:tcPr>
            <w:tcW w:type="dxa" w:w="1944"/>
          </w:tcPr>
          <w:p>
            <w:pPr>
              <w:spacing w:after="20"/>
            </w:pPr>
            <w:r/>
            <w:r>
              <w:rPr>
                <w:b w:val="0"/>
                <w:sz w:val="18"/>
              </w:rPr>
              <w:t>0.16</w:t>
            </w:r>
          </w:p>
        </w:tc>
        <w:tc>
          <w:tcPr>
            <w:tcW w:type="dxa" w:w="2016"/>
          </w:tcPr>
          <w:p>
            <w:pPr>
              <w:spacing w:after="20"/>
            </w:pPr>
            <w:r/>
            <w:r>
              <w:rPr>
                <w:b w:val="0"/>
                <w:sz w:val="18"/>
              </w:rPr>
              <w:t>47%</w:t>
            </w:r>
          </w:p>
        </w:tc>
      </w:tr>
    </w:tbl>
    <w:p>
      <w:pPr>
        <w:spacing w:after="60"/>
      </w:pPr>
    </w:p>
    <w:p>
      <w:pPr>
        <w:spacing w:after="220"/>
      </w:pPr>
      <w:r>
        <w:rPr>
          <w:i/>
          <w:color w:val="606060"/>
          <w:sz w:val="16"/>
        </w:rPr>
        <w:t>Normal tissue; every method tuned to flag 1.031% of measurements. Source: Task26_RateMatchedStability_Normal.csv</w:t>
      </w:r>
    </w:p>
    <w:p>
      <w:r>
        <w:rPr>
          <w:b w:val="0"/>
          <w:i w:val="0"/>
        </w:rPr>
        <w:t>Tumour behaves the same way: 0.91 for the minimum-size rule, against 0.68, 0.65, 0.54 and 0.43 for the others.</w:t>
      </w:r>
    </w:p>
    <w:p>
      <w:r>
        <w:rPr>
          <w:b w:val="0"/>
          <w:i w:val="0"/>
        </w:rPr>
        <w:t>A wider sweep of seven methods, run instead at the external reference's own flag rate (Task24_MethodBenchmark_Scores.csv), ranks them in the same order and adds two more: a leave-one-out percentile (0.40) and the current external reference unmodified (</w:t>
      </w:r>
      <w:r>
        <w:rPr>
          <w:b/>
          <w:i w:val="0"/>
        </w:rPr>
        <w:t>0.33</w:t>
      </w:r>
      <w:r>
        <w:rPr>
          <w:b w:val="0"/>
          <w:i w:val="0"/>
        </w:rPr>
        <w:t>, with 61% of its flags too small to matter).</w:t>
      </w:r>
    </w:p>
    <w:p>
      <w:pPr>
        <w:pStyle w:val="Heading2"/>
      </w:pPr>
      <w:r>
        <w:t>The recommendation, and its limits</w:t>
      </w:r>
    </w:p>
    <w:p>
      <w:r>
        <w:rPr>
          <w:b/>
          <w:i w:val="0"/>
        </w:rPr>
        <w:t>Adding a minimum-size requirement to the existing method is the strongest option tested.</w:t>
      </w:r>
      <w:r>
        <w:rPr>
          <w:b w:val="0"/>
          <w:i w:val="0"/>
        </w:rPr>
        <w:t xml:space="preserve"> It means: before a flag counts, the sample must differ from the cohort middle by at least some fixed amount. This more than doubles reproducibility (0.33 to 0.79 at matched rates) and removes the too-small flags by definition. It is one extra line of code, and the published epimutacions software already does it.</w:t>
      </w:r>
    </w:p>
    <w:p>
      <w:r>
        <w:rPr>
          <w:b/>
          <w:i w:val="0"/>
        </w:rPr>
        <w:t>Two objections were tested rather than argued away:</w:t>
      </w:r>
    </w:p>
    <w:p>
      <w:pPr>
        <w:spacing w:after="80"/>
      </w:pPr>
      <w:r>
        <w:rPr>
          <w:b/>
          <w:i w:val="0"/>
        </w:rPr>
        <w:t>Is a cut-off of 0.10 justified?</w:t>
      </w:r>
      <w:r>
        <w:rPr>
          <w:b w:val="0"/>
          <w:i w:val="0"/>
        </w:rPr>
        <w:t xml:space="preserve"> No — it was chosen after seeing the data. Sweeping it across a range: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shd w:fill="1F3864"/>
          </w:tcPr>
          <w:p>
            <w:pPr>
              <w:spacing w:after="20"/>
            </w:pPr>
            <w:r/>
            <w:r>
              <w:rPr>
                <w:b/>
                <w:color w:val="FFFFFF"/>
                <w:sz w:val="18"/>
              </w:rPr>
              <w:t>Minimum size</w:t>
            </w:r>
          </w:p>
        </w:tc>
        <w:tc>
          <w:tcPr>
            <w:tcW w:type="dxa" w:w="1656"/>
            <w:shd w:fill="1F3864"/>
          </w:tcPr>
          <w:p>
            <w:pPr>
              <w:spacing w:after="20"/>
            </w:pPr>
            <w:r/>
            <w:r>
              <w:rPr>
                <w:b/>
                <w:color w:val="FFFFFF"/>
                <w:sz w:val="18"/>
              </w:rPr>
              <w:t>Flags kept</w:t>
            </w:r>
          </w:p>
        </w:tc>
        <w:tc>
          <w:tcPr>
            <w:tcW w:type="dxa" w:w="2016"/>
            <w:shd w:fill="1F3864"/>
          </w:tcPr>
          <w:p>
            <w:pPr>
              <w:spacing w:after="20"/>
            </w:pPr>
            <w:r/>
            <w:r>
              <w:rPr>
                <w:b/>
                <w:color w:val="FFFFFF"/>
                <w:sz w:val="18"/>
              </w:rPr>
              <w:t>Reproducibility</w:t>
            </w:r>
          </w:p>
        </w:tc>
        <w:tc>
          <w:tcPr>
            <w:tcW w:type="dxa" w:w="2304"/>
            <w:shd w:fill="1F3864"/>
          </w:tcPr>
          <w:p>
            <w:pPr>
              <w:spacing w:after="20"/>
            </w:pPr>
            <w:r/>
            <w:r>
              <w:rPr>
                <w:b/>
                <w:color w:val="FFFFFF"/>
                <w:sz w:val="18"/>
              </w:rPr>
              <w:t>H vs R effect size</w:t>
            </w:r>
          </w:p>
        </w:tc>
      </w:tr>
      <w:tr>
        <w:tc>
          <w:tcPr>
            <w:tcW w:type="dxa" w:w="1944"/>
          </w:tcPr>
          <w:p>
            <w:pPr>
              <w:spacing w:after="20"/>
            </w:pPr>
            <w:r/>
            <w:r>
              <w:rPr>
                <w:b w:val="0"/>
                <w:sz w:val="18"/>
              </w:rPr>
              <w:t>0 (current)</w:t>
            </w:r>
          </w:p>
        </w:tc>
        <w:tc>
          <w:tcPr>
            <w:tcW w:type="dxa" w:w="1656"/>
          </w:tcPr>
          <w:p>
            <w:pPr>
              <w:spacing w:after="20"/>
            </w:pPr>
            <w:r/>
            <w:r>
              <w:rPr>
                <w:b w:val="0"/>
                <w:sz w:val="18"/>
              </w:rPr>
              <w:t>100%</w:t>
            </w:r>
          </w:p>
        </w:tc>
        <w:tc>
          <w:tcPr>
            <w:tcW w:type="dxa" w:w="2016"/>
          </w:tcPr>
          <w:p>
            <w:pPr>
              <w:spacing w:after="20"/>
            </w:pPr>
            <w:r/>
            <w:r>
              <w:rPr>
                <w:b w:val="0"/>
                <w:sz w:val="18"/>
              </w:rPr>
              <w:t>0.33</w:t>
            </w:r>
          </w:p>
        </w:tc>
        <w:tc>
          <w:tcPr>
            <w:tcW w:type="dxa" w:w="2304"/>
          </w:tcPr>
          <w:p>
            <w:pPr>
              <w:spacing w:after="20"/>
            </w:pPr>
            <w:r/>
            <w:r>
              <w:rPr>
                <w:b w:val="0"/>
                <w:sz w:val="18"/>
              </w:rPr>
              <w:t>0.12</w:t>
            </w:r>
          </w:p>
        </w:tc>
      </w:tr>
      <w:tr>
        <w:tc>
          <w:tcPr>
            <w:tcW w:type="dxa" w:w="1944"/>
          </w:tcPr>
          <w:p>
            <w:pPr>
              <w:spacing w:after="20"/>
            </w:pPr>
            <w:r/>
            <w:r>
              <w:rPr>
                <w:b w:val="0"/>
                <w:sz w:val="18"/>
              </w:rPr>
              <w:t>0.05</w:t>
            </w:r>
          </w:p>
        </w:tc>
        <w:tc>
          <w:tcPr>
            <w:tcW w:type="dxa" w:w="1656"/>
          </w:tcPr>
          <w:p>
            <w:pPr>
              <w:spacing w:after="20"/>
            </w:pPr>
            <w:r/>
            <w:r>
              <w:rPr>
                <w:b w:val="0"/>
                <w:sz w:val="18"/>
              </w:rPr>
              <w:t>63%</w:t>
            </w:r>
          </w:p>
        </w:tc>
        <w:tc>
          <w:tcPr>
            <w:tcW w:type="dxa" w:w="2016"/>
          </w:tcPr>
          <w:p>
            <w:pPr>
              <w:spacing w:after="20"/>
            </w:pPr>
            <w:r/>
            <w:r>
              <w:rPr>
                <w:b w:val="0"/>
                <w:sz w:val="18"/>
              </w:rPr>
              <w:t>0.75</w:t>
            </w:r>
          </w:p>
        </w:tc>
        <w:tc>
          <w:tcPr>
            <w:tcW w:type="dxa" w:w="2304"/>
          </w:tcPr>
          <w:p>
            <w:pPr>
              <w:spacing w:after="20"/>
            </w:pPr>
            <w:r/>
            <w:r>
              <w:rPr>
                <w:b w:val="0"/>
                <w:sz w:val="18"/>
              </w:rPr>
              <w:t>0.24</w:t>
            </w:r>
          </w:p>
        </w:tc>
      </w:tr>
      <w:tr>
        <w:tc>
          <w:tcPr>
            <w:tcW w:type="dxa" w:w="1944"/>
          </w:tcPr>
          <w:p>
            <w:pPr>
              <w:spacing w:after="20"/>
            </w:pPr>
            <w:r/>
            <w:r>
              <w:rPr>
                <w:b w:val="0"/>
                <w:sz w:val="18"/>
              </w:rPr>
              <w:t>0.10</w:t>
            </w:r>
          </w:p>
        </w:tc>
        <w:tc>
          <w:tcPr>
            <w:tcW w:type="dxa" w:w="1656"/>
          </w:tcPr>
          <w:p>
            <w:pPr>
              <w:spacing w:after="20"/>
            </w:pPr>
            <w:r/>
            <w:r>
              <w:rPr>
                <w:b w:val="0"/>
                <w:sz w:val="18"/>
              </w:rPr>
              <w:t>39%</w:t>
            </w:r>
          </w:p>
        </w:tc>
        <w:tc>
          <w:tcPr>
            <w:tcW w:type="dxa" w:w="2016"/>
          </w:tcPr>
          <w:p>
            <w:pPr>
              <w:spacing w:after="20"/>
            </w:pPr>
            <w:r/>
            <w:r>
              <w:rPr>
                <w:b w:val="0"/>
                <w:sz w:val="18"/>
              </w:rPr>
              <w:t>0.79</w:t>
            </w:r>
          </w:p>
        </w:tc>
        <w:tc>
          <w:tcPr>
            <w:tcW w:type="dxa" w:w="2304"/>
          </w:tcPr>
          <w:p>
            <w:pPr>
              <w:spacing w:after="20"/>
            </w:pPr>
            <w:r/>
            <w:r>
              <w:rPr>
                <w:b w:val="0"/>
                <w:sz w:val="18"/>
              </w:rPr>
              <w:t>0.49</w:t>
            </w:r>
          </w:p>
        </w:tc>
      </w:tr>
      <w:tr>
        <w:tc>
          <w:tcPr>
            <w:tcW w:type="dxa" w:w="1944"/>
          </w:tcPr>
          <w:p>
            <w:pPr>
              <w:spacing w:after="20"/>
            </w:pPr>
            <w:r/>
            <w:r>
              <w:rPr>
                <w:b w:val="0"/>
                <w:sz w:val="18"/>
              </w:rPr>
              <w:t>0.15</w:t>
            </w:r>
          </w:p>
        </w:tc>
        <w:tc>
          <w:tcPr>
            <w:tcW w:type="dxa" w:w="1656"/>
          </w:tcPr>
          <w:p>
            <w:pPr>
              <w:spacing w:after="20"/>
            </w:pPr>
            <w:r/>
            <w:r>
              <w:rPr>
                <w:b w:val="0"/>
                <w:sz w:val="18"/>
              </w:rPr>
              <w:t>20%</w:t>
            </w:r>
          </w:p>
        </w:tc>
        <w:tc>
          <w:tcPr>
            <w:tcW w:type="dxa" w:w="2016"/>
          </w:tcPr>
          <w:p>
            <w:pPr>
              <w:spacing w:after="20"/>
            </w:pPr>
            <w:r/>
            <w:r>
              <w:rPr>
                <w:b w:val="0"/>
                <w:sz w:val="18"/>
              </w:rPr>
              <w:t>0.82</w:t>
            </w:r>
          </w:p>
        </w:tc>
        <w:tc>
          <w:tcPr>
            <w:tcW w:type="dxa" w:w="2304"/>
          </w:tcPr>
          <w:p>
            <w:pPr>
              <w:spacing w:after="20"/>
            </w:pPr>
            <w:r/>
            <w:r>
              <w:rPr>
                <w:b w:val="0"/>
                <w:sz w:val="18"/>
              </w:rPr>
              <w:t>0.53</w:t>
            </w:r>
          </w:p>
        </w:tc>
      </w:tr>
      <w:tr>
        <w:tc>
          <w:tcPr>
            <w:tcW w:type="dxa" w:w="1944"/>
          </w:tcPr>
          <w:p>
            <w:pPr>
              <w:spacing w:after="20"/>
            </w:pPr>
            <w:r/>
            <w:r>
              <w:rPr>
                <w:b w:val="0"/>
                <w:sz w:val="18"/>
              </w:rPr>
              <w:t>0.20</w:t>
            </w:r>
          </w:p>
        </w:tc>
        <w:tc>
          <w:tcPr>
            <w:tcW w:type="dxa" w:w="1656"/>
          </w:tcPr>
          <w:p>
            <w:pPr>
              <w:spacing w:after="20"/>
            </w:pPr>
            <w:r/>
            <w:r>
              <w:rPr>
                <w:b w:val="0"/>
                <w:sz w:val="18"/>
              </w:rPr>
              <w:t>12%</w:t>
            </w:r>
          </w:p>
        </w:tc>
        <w:tc>
          <w:tcPr>
            <w:tcW w:type="dxa" w:w="2016"/>
          </w:tcPr>
          <w:p>
            <w:pPr>
              <w:spacing w:after="20"/>
            </w:pPr>
            <w:r/>
            <w:r>
              <w:rPr>
                <w:b w:val="0"/>
                <w:sz w:val="18"/>
              </w:rPr>
              <w:t>0.87</w:t>
            </w:r>
          </w:p>
        </w:tc>
        <w:tc>
          <w:tcPr>
            <w:tcW w:type="dxa" w:w="2304"/>
          </w:tcPr>
          <w:p>
            <w:pPr>
              <w:spacing w:after="20"/>
            </w:pPr>
            <w:r/>
            <w:r>
              <w:rPr>
                <w:b w:val="0"/>
                <w:sz w:val="18"/>
              </w:rPr>
              <w:t>not defined</w:t>
            </w:r>
          </w:p>
        </w:tc>
      </w:tr>
    </w:tbl>
    <w:p>
      <w:pPr>
        <w:spacing w:after="60"/>
      </w:pPr>
    </w:p>
    <w:p>
      <w:pPr>
        <w:spacing w:after="220"/>
      </w:pPr>
      <w:r>
        <w:rPr>
          <w:i/>
          <w:color w:val="606060"/>
          <w:sz w:val="16"/>
        </w:rPr>
        <w:t>Source: Task26_FloorSensitivity_Normal.csv</w:t>
      </w:r>
    </w:p>
    <w:p>
      <w:r>
        <w:rPr>
          <w:b w:val="0"/>
          <w:i w:val="0"/>
        </w:rPr>
        <w:t xml:space="preserve">Reproducibility rises steadily with no peak, so </w:t>
      </w:r>
      <w:r>
        <w:rPr>
          <w:b/>
          <w:i w:val="0"/>
        </w:rPr>
        <w:t>this table cannot choose the value</w:t>
      </w:r>
      <w:r>
        <w:rPr>
          <w:b w:val="0"/>
          <w:i w:val="0"/>
        </w:rPr>
        <w:t xml:space="preserve"> — pushed far enough it flags almost nothing and scores near-perfectly. At 0.20 no H-site flag survives at all. </w:t>
      </w:r>
      <w:r>
        <w:rPr>
          <w:b/>
          <w:i w:val="0"/>
        </w:rPr>
        <w:t>The cut-off has to be justified biologically</w:t>
      </w:r>
      <w:r>
        <w:rPr>
          <w:b w:val="0"/>
          <w:i w:val="0"/>
        </w:rPr>
        <w:t>, as the smallest methylation difference worth calling real on this platform. epimutacions uses 0.15; the difference between 0.10 and 0.15 here is small.</w:t>
      </w:r>
    </w:p>
    <w:p>
      <w:r>
        <w:rPr>
          <w:b/>
          <w:i w:val="0"/>
        </w:rPr>
        <w:t>Is the advantage just because it flags less?</w:t>
      </w:r>
      <w:r>
        <w:rPr>
          <w:b w:val="0"/>
          <w:i w:val="0"/>
        </w:rPr>
        <w:t xml:space="preserve"> No — this is why the table above is rate-matched. The minimum-size rule does naturally flag less (1.03% against 2.82% for the current method), so every competitor was re-tuned down to its rate before scoring. It still leads by a wide margin. The advantage belongs to the method, not to its sensitivity.</w:t>
      </w:r>
    </w:p>
    <w:tbl>
      <w:tblPr>
        <w:tblStyle w:val="TableGrid"/>
        <w:tblW w:type="auto" w:w="0"/>
        <w:tblLook w:firstColumn="1" w:firstRow="1" w:lastColumn="0" w:lastRow="0" w:noHBand="0" w:noVBand="1" w:val="04A0"/>
      </w:tblPr>
      <w:tblGrid>
        <w:gridCol w:w="9648"/>
      </w:tblGrid>
      <w:tr>
        <w:tc>
          <w:tcPr>
            <w:tcW w:type="dxa" w:w="9648"/>
            <w:shd w:fill="FFF2CC"/>
          </w:tcPr>
          <w:p>
            <w:pPr>
              <w:spacing w:after="60"/>
            </w:pPr>
            <w:r/>
            <w:r>
              <w:rPr>
                <w:b/>
                <w:color w:val="1F3864"/>
                <w:sz w:val="20"/>
              </w:rPr>
              <w:t>One result that reverses my earlier recommendation</w:t>
            </w:r>
          </w:p>
          <w:p>
            <w:pPr>
              <w:spacing w:after="40"/>
            </w:pPr>
            <w:r>
              <w:rPr>
                <w:b w:val="0"/>
                <w:sz w:val="19"/>
              </w:rPr>
              <w:t xml:space="preserve">In an earlier draft I recommended converting to the log-odds (M-value) scale — the textbook correction for this kind of problem. </w:t>
            </w:r>
            <w:r>
              <w:rPr>
                <w:b/>
                <w:sz w:val="19"/>
              </w:rPr>
              <w:t>Tested, it is the worst of the seven methods</w:t>
            </w:r>
            <w:r>
              <w:rPr>
                <w:b w:val="0"/>
                <w:sz w:val="19"/>
              </w:rPr>
              <w:t xml:space="preserve"> (0.31 against 0.56 for the same rule on the original scale).</w:t>
              <w:br/>
              <w:br/>
              <w:t>The reason: the log-odds transform stabilises the spread but magnifies noise at the extremes — a shift of 0.01 near 0.97 becomes a large move — and the extremes are exactly where the problem lives. Recorded as a negative result rather than dropped.</w:t>
            </w:r>
          </w:p>
        </w:tc>
      </w:tr>
    </w:tbl>
    <w:p>
      <w:pPr>
        <w:spacing w:after="80"/>
      </w:pPr>
    </w:p>
    <w:p>
      <w:r>
        <w:br w:type="page"/>
      </w:r>
    </w:p>
    <w:p>
      <w:pPr>
        <w:pStyle w:val="Heading1"/>
      </w:pPr>
      <w:r>
        <w:t>10. What is not yet established</w:t>
      </w:r>
    </w:p>
    <w:p>
      <w:r>
        <w:rPr>
          <w:b w:val="0"/>
          <w:i w:val="0"/>
        </w:rPr>
        <w:t>Listed plainly, because several affect how much weight the findings above can carry.</w:t>
      </w:r>
    </w:p>
    <w:tbl>
      <w:tblPr>
        <w:tblStyle w:val="TableGrid"/>
        <w:tblW w:type="auto" w:w="0"/>
        <w:jc w:val="center"/>
        <w:tblLook w:firstColumn="1" w:firstRow="1" w:lastColumn="0" w:lastRow="0" w:noHBand="0" w:noVBand="1" w:val="04A0"/>
      </w:tblPr>
      <w:tblGrid>
        <w:gridCol w:w="4824"/>
        <w:gridCol w:w="4824"/>
      </w:tblGrid>
      <w:tr>
        <w:tc>
          <w:tcPr>
            <w:tcW w:type="dxa" w:w="3672"/>
            <w:shd w:fill="1F3864"/>
          </w:tcPr>
          <w:p>
            <w:pPr>
              <w:spacing w:after="20"/>
            </w:pPr>
            <w:r/>
            <w:r>
              <w:rPr>
                <w:b/>
                <w:color w:val="FFFFFF"/>
                <w:sz w:val="18"/>
              </w:rPr>
              <w:t>Open question</w:t>
            </w:r>
          </w:p>
        </w:tc>
        <w:tc>
          <w:tcPr>
            <w:tcW w:type="dxa" w:w="6192"/>
            <w:shd w:fill="1F3864"/>
          </w:tcPr>
          <w:p>
            <w:pPr>
              <w:spacing w:after="20"/>
            </w:pPr>
            <w:r/>
            <w:r>
              <w:rPr>
                <w:b/>
                <w:color w:val="FFFFFF"/>
                <w:sz w:val="18"/>
              </w:rPr>
              <w:t>Status</w:t>
            </w:r>
          </w:p>
        </w:tc>
      </w:tr>
      <w:tr>
        <w:tc>
          <w:tcPr>
            <w:tcW w:type="dxa" w:w="3672"/>
          </w:tcPr>
          <w:p>
            <w:pPr>
              <w:spacing w:after="20"/>
            </w:pPr>
            <w:r/>
            <w:r>
              <w:rPr>
                <w:b/>
                <w:sz w:val="18"/>
              </w:rPr>
              <w:t>Are the 53 normal and tumour samples genuinely from the same patients?</w:t>
            </w:r>
          </w:p>
        </w:tc>
        <w:tc>
          <w:tcPr>
            <w:tcW w:type="dxa" w:w="6192"/>
          </w:tcPr>
          <w:p>
            <w:pPr>
              <w:spacing w:after="20"/>
            </w:pPr>
            <w:r/>
            <w:r>
              <w:rPr>
                <w:b w:val="0"/>
                <w:sz w:val="18"/>
              </w:rPr>
              <w:t>Cannot confirm. A methylation-based identity check matches the expected pairing in only 10 of 53 cases (chance would give ~1), so the ordering probably does encode it, but this is far from proof. Nothing in this report relies on pairing.</w:t>
            </w:r>
          </w:p>
        </w:tc>
      </w:tr>
      <w:tr>
        <w:tc>
          <w:tcPr>
            <w:tcW w:type="dxa" w:w="3672"/>
          </w:tcPr>
          <w:p>
            <w:pPr>
              <w:spacing w:after="20"/>
            </w:pPr>
            <w:r/>
            <w:r>
              <w:rPr>
                <w:b/>
                <w:sz w:val="18"/>
              </w:rPr>
              <w:t>Is the external 2,015-sample panel technically comparable to our data?</w:t>
            </w:r>
          </w:p>
        </w:tc>
        <w:tc>
          <w:tcPr>
            <w:tcW w:type="dxa" w:w="6192"/>
          </w:tcPr>
          <w:p>
            <w:pPr>
              <w:spacing w:after="20"/>
            </w:pPr>
            <w:r/>
            <w:r>
              <w:rPr>
                <w:b w:val="0"/>
                <w:sz w:val="18"/>
              </w:rPr>
              <w:t>Not established. Array version, preprocessing, batch structure and the definition of “tumour-adjacent” are all unverified. This is the largest open risk to the external results. Gross mismatch is ruled out, but that is not the same as comparability.</w:t>
            </w:r>
          </w:p>
        </w:tc>
      </w:tr>
      <w:tr>
        <w:tc>
          <w:tcPr>
            <w:tcW w:type="dxa" w:w="3672"/>
          </w:tcPr>
          <w:p>
            <w:pPr>
              <w:spacing w:after="20"/>
            </w:pPr>
            <w:r/>
            <w:r>
              <w:rPr>
                <w:b/>
                <w:sz w:val="18"/>
              </w:rPr>
              <w:t>Are the flagged sites real, or probe artifacts?</w:t>
            </w:r>
          </w:p>
        </w:tc>
        <w:tc>
          <w:tcPr>
            <w:tcW w:type="dxa" w:w="6192"/>
          </w:tcPr>
          <w:p>
            <w:pPr>
              <w:spacing w:after="20"/>
            </w:pPr>
            <w:r/>
            <w:r>
              <w:rPr>
                <w:b w:val="0"/>
                <w:sz w:val="18"/>
              </w:rPr>
              <w:t>Unknown. Standard filtering for cross-reacting and variant-overlapping probes has not been applied. This blocks any biological claim, including N37's cluster.</w:t>
            </w:r>
          </w:p>
        </w:tc>
      </w:tr>
      <w:tr>
        <w:tc>
          <w:tcPr>
            <w:tcW w:type="dxa" w:w="3672"/>
          </w:tcPr>
          <w:p>
            <w:pPr>
              <w:spacing w:after="20"/>
            </w:pPr>
            <w:r/>
            <w:r>
              <w:rPr>
                <w:b/>
                <w:sz w:val="18"/>
              </w:rPr>
              <w:t>Why do N15, N17 and N14 carry so many flags?</w:t>
            </w:r>
          </w:p>
        </w:tc>
        <w:tc>
          <w:tcPr>
            <w:tcW w:type="dxa" w:w="6192"/>
          </w:tcPr>
          <w:p>
            <w:pPr>
              <w:spacing w:after="20"/>
            </w:pPr>
            <w:r/>
            <w:r>
              <w:rPr>
                <w:b w:val="0"/>
                <w:sz w:val="18"/>
              </w:rPr>
              <w:t>Untested. Candidates in order: technical batch and array quality; cell composition and tumour purity; genuine global methylation loss. Until the first two are excluded, per-sample burden cannot be interpreted.</w:t>
            </w:r>
          </w:p>
        </w:tc>
      </w:tr>
      <w:tr>
        <w:tc>
          <w:tcPr>
            <w:tcW w:type="dxa" w:w="3672"/>
          </w:tcPr>
          <w:p>
            <w:pPr>
              <w:spacing w:after="20"/>
            </w:pPr>
            <w:r/>
            <w:r>
              <w:rPr>
                <w:b/>
                <w:sz w:val="18"/>
              </w:rPr>
              <w:t>Does the threshold-geometry finding hold genome-wide?</w:t>
            </w:r>
          </w:p>
        </w:tc>
        <w:tc>
          <w:tcPr>
            <w:tcW w:type="dxa" w:w="6192"/>
          </w:tcPr>
          <w:p>
            <w:pPr>
              <w:spacing w:after="20"/>
            </w:pPr>
            <w:r/>
            <w:r>
              <w:rPr>
                <w:b w:val="0"/>
                <w:sz w:val="18"/>
              </w:rPr>
              <w:t>The effect-size result does (shown in section 4). The threshold-geometry table and the noise experiment are still chromosome-22 only.</w:t>
            </w:r>
          </w:p>
        </w:tc>
      </w:tr>
      <w:tr>
        <w:tc>
          <w:tcPr>
            <w:tcW w:type="dxa" w:w="3672"/>
          </w:tcPr>
          <w:p>
            <w:pPr>
              <w:spacing w:after="20"/>
            </w:pPr>
            <w:r/>
            <w:r>
              <w:rPr>
                <w:b/>
                <w:sz w:val="18"/>
              </w:rPr>
              <w:t>Is the noise level used in the stability test realistic?</w:t>
            </w:r>
          </w:p>
        </w:tc>
        <w:tc>
          <w:tcPr>
            <w:tcW w:type="dxa" w:w="6192"/>
          </w:tcPr>
          <w:p>
            <w:pPr>
              <w:spacing w:after="20"/>
            </w:pPr>
            <w:r/>
            <w:r>
              <w:rPr>
                <w:b w:val="0"/>
                <w:sz w:val="18"/>
              </w:rPr>
              <w:t>It comes from published figures, not from this cohort. Technical replicates, or pairs of adjacent co-methylated probes, would replace the assumption with a measurement.</w:t>
            </w:r>
          </w:p>
        </w:tc>
      </w:tr>
    </w:tbl>
    <w:p>
      <w:pPr>
        <w:spacing w:after="60"/>
      </w:pPr>
    </w:p>
    <w:p>
      <w:pPr>
        <w:pStyle w:val="Heading1"/>
      </w:pPr>
      <w:r>
        <w:t>11. Proposed next steps</w:t>
      </w:r>
    </w:p>
    <w:p>
      <w:pPr>
        <w:pStyle w:val="ListNumber"/>
        <w:spacing w:after="60"/>
      </w:pPr>
      <w:r>
        <w:rPr>
          <w:b/>
        </w:rPr>
        <w:t>Apply standard probe filtering</w:t>
      </w:r>
      <w:r>
        <w:rPr>
          <w:b w:val="0"/>
        </w:rPr>
        <w:t xml:space="preserve"> (Chen 2013; Zhou 2017). This blocks every biological claim, so it goes first.</w:t>
      </w:r>
    </w:p>
    <w:p>
      <w:pPr>
        <w:pStyle w:val="ListNumber"/>
        <w:spacing w:after="60"/>
      </w:pPr>
      <w:r>
        <w:rPr>
          <w:b/>
        </w:rPr>
        <w:t>Test what drives the high-burden samples</w:t>
      </w:r>
      <w:r>
        <w:rPr>
          <w:b w:val="0"/>
        </w:rPr>
        <w:t xml:space="preserve"> — batch, detection quality, cell composition, tumour purity.</w:t>
      </w:r>
    </w:p>
    <w:p>
      <w:pPr>
        <w:pStyle w:val="ListNumber"/>
        <w:spacing w:after="60"/>
      </w:pPr>
      <w:r>
        <w:rPr>
          <w:b/>
        </w:rPr>
        <w:t>Measure this cohort's actual noise level</w:t>
      </w:r>
      <w:r>
        <w:rPr>
          <w:b w:val="0"/>
        </w:rPr>
        <w:t xml:space="preserve"> instead of assuming it, and re-run the stability analysis.</w:t>
      </w:r>
    </w:p>
    <w:p>
      <w:pPr>
        <w:pStyle w:val="ListNumber"/>
        <w:spacing w:after="60"/>
      </w:pPr>
      <w:r>
        <w:rPr>
          <w:b/>
        </w:rPr>
        <w:t>Extend the threshold-geometry and stability analyses genome-wide.</w:t>
      </w:r>
    </w:p>
    <w:p>
      <w:pPr>
        <w:pStyle w:val="ListNumber"/>
        <w:spacing w:after="60"/>
      </w:pPr>
      <w:r>
        <w:rPr>
          <w:b/>
        </w:rPr>
        <w:t>Decide the minimum-size cut-off on biological grounds</w:t>
      </w:r>
      <w:r>
        <w:rPr>
          <w:b w:val="0"/>
        </w:rPr>
        <w:t>, then re-run the full pipeline once with it applied.</w:t>
      </w:r>
    </w:p>
    <w:p>
      <w:pPr>
        <w:pStyle w:val="Heading2"/>
      </w:pPr>
      <w:r>
        <w:t>Questions for you</w:t>
      </w:r>
    </w:p>
    <w:p>
      <w:pPr>
        <w:pStyle w:val="ListBullet"/>
        <w:spacing w:after="60"/>
      </w:pPr>
      <w:r>
        <w:rPr>
          <w:b/>
        </w:rPr>
        <w:t>Is the goal to evaluate the method, or to find real epimutations?</w:t>
      </w:r>
      <w:r>
        <w:rPr>
          <w:b w:val="0"/>
        </w:rPr>
        <w:t xml:space="preserve"> The work supports the first; the second needs steps 1 and 2 above first.</w:t>
      </w:r>
    </w:p>
    <w:p>
      <w:pPr>
        <w:pStyle w:val="ListBullet"/>
        <w:spacing w:after="60"/>
      </w:pPr>
      <w:r>
        <w:rPr>
          <w:b/>
        </w:rPr>
        <w:t>Should the state-aware (bio) rule be retired?</w:t>
      </w:r>
      <w:r>
        <w:rPr>
          <w:b w:val="0"/>
        </w:rPr>
        <w:t xml:space="preserve"> As written it cannot produce a state-contradicting flag, so comparing it against the external reference measures a difference in definitions rather than a disagreement about the data. It is useful as a negative control but not as a detector.</w:t>
      </w:r>
    </w:p>
    <w:p>
      <w:pPr>
        <w:pStyle w:val="ListBullet"/>
        <w:spacing w:after="60"/>
      </w:pPr>
      <w:r>
        <w:rPr>
          <w:b/>
        </w:rPr>
        <w:t>What minimum methylation difference should count as real</w:t>
      </w:r>
      <w:r>
        <w:rPr>
          <w:b w:val="0"/>
        </w:rPr>
        <w:t xml:space="preserve"> on the 450k platform? This is the one number the analysis cannot supply for itself.</w:t>
      </w:r>
    </w:p>
    <w:p>
      <w:pPr>
        <w:pStyle w:val="Heading1"/>
      </w:pPr>
      <w:r>
        <w:t>Appendix A — where every number comes from</w:t>
      </w:r>
    </w:p>
    <w:p>
      <w:r>
        <w:rPr>
          <w:b w:val="0"/>
          <w:i w:val="0"/>
        </w:rPr>
        <w:t>Every table in this report is produced by one named script and saved as one named CSV. Each script has a matching .Rout transcript recording its inputs, parameters and console output.</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fill="1F3864"/>
          </w:tcPr>
          <w:p>
            <w:pPr>
              <w:spacing w:after="20"/>
            </w:pPr>
            <w:r/>
            <w:r>
              <w:rPr>
                <w:b/>
                <w:color w:val="FFFFFF"/>
                <w:sz w:val="17"/>
              </w:rPr>
              <w:t>Script</w:t>
            </w:r>
          </w:p>
        </w:tc>
        <w:tc>
          <w:tcPr>
            <w:tcW w:type="dxa" w:w="4824"/>
            <w:shd w:fill="1F3864"/>
          </w:tcPr>
          <w:p>
            <w:pPr>
              <w:spacing w:after="20"/>
            </w:pPr>
            <w:r/>
            <w:r>
              <w:rPr>
                <w:b/>
                <w:color w:val="FFFFFF"/>
                <w:sz w:val="17"/>
              </w:rPr>
              <w:t>What it produces</w:t>
            </w:r>
          </w:p>
        </w:tc>
        <w:tc>
          <w:tcPr>
            <w:tcW w:type="dxa" w:w="1728"/>
            <w:shd w:fill="1F3864"/>
          </w:tcPr>
          <w:p>
            <w:pPr>
              <w:spacing w:after="20"/>
            </w:pPr>
            <w:r/>
            <w:r>
              <w:rPr>
                <w:b/>
                <w:color w:val="FFFFFF"/>
                <w:sz w:val="17"/>
              </w:rPr>
              <w:t>Used in</w:t>
            </w:r>
          </w:p>
        </w:tc>
      </w:tr>
      <w:tr>
        <w:tc>
          <w:tcPr>
            <w:tcW w:type="dxa" w:w="3312"/>
          </w:tcPr>
          <w:p>
            <w:pPr>
              <w:spacing w:after="20"/>
            </w:pPr>
            <w:r/>
            <w:r>
              <w:rPr>
                <w:b w:val="0"/>
                <w:sz w:val="17"/>
              </w:rPr>
              <w:t>Task20.Chr22.TightWindow.Concordance</w:t>
            </w:r>
          </w:p>
        </w:tc>
        <w:tc>
          <w:tcPr>
            <w:tcW w:type="dxa" w:w="4824"/>
          </w:tcPr>
          <w:p>
            <w:pPr>
              <w:spacing w:after="20"/>
            </w:pPr>
            <w:r/>
            <w:r>
              <w:rPr>
                <w:b w:val="0"/>
                <w:sz w:val="17"/>
              </w:rPr>
              <w:t>State summaries, agreement measures, tight window</w:t>
            </w:r>
          </w:p>
        </w:tc>
        <w:tc>
          <w:tcPr>
            <w:tcW w:type="dxa" w:w="1728"/>
          </w:tcPr>
          <w:p>
            <w:pPr>
              <w:spacing w:after="20"/>
            </w:pPr>
            <w:r/>
            <w:r>
              <w:rPr>
                <w:b w:val="0"/>
                <w:sz w:val="17"/>
              </w:rPr>
              <w:t>§2, §3, §6</w:t>
            </w:r>
          </w:p>
        </w:tc>
      </w:tr>
      <w:tr>
        <w:tc>
          <w:tcPr>
            <w:tcW w:type="dxa" w:w="3312"/>
          </w:tcPr>
          <w:p>
            <w:pPr>
              <w:spacing w:after="20"/>
            </w:pPr>
            <w:r/>
            <w:r>
              <w:rPr>
                <w:b w:val="0"/>
                <w:sz w:val="17"/>
              </w:rPr>
              <w:t>Task21.Chr22.SampleBurden</w:t>
            </w:r>
          </w:p>
        </w:tc>
        <w:tc>
          <w:tcPr>
            <w:tcW w:type="dxa" w:w="4824"/>
          </w:tcPr>
          <w:p>
            <w:pPr>
              <w:spacing w:after="20"/>
            </w:pPr>
            <w:r/>
            <w:r>
              <w:rPr>
                <w:b w:val="0"/>
                <w:sz w:val="17"/>
              </w:rPr>
              <w:t>Per-sample burden at three scales, effect sizes, N37 cluster</w:t>
            </w:r>
          </w:p>
        </w:tc>
        <w:tc>
          <w:tcPr>
            <w:tcW w:type="dxa" w:w="1728"/>
          </w:tcPr>
          <w:p>
            <w:pPr>
              <w:spacing w:after="20"/>
            </w:pPr>
            <w:r/>
            <w:r>
              <w:rPr>
                <w:b w:val="0"/>
                <w:sz w:val="17"/>
              </w:rPr>
              <w:t>§4, §5</w:t>
            </w:r>
          </w:p>
        </w:tc>
      </w:tr>
      <w:tr>
        <w:tc>
          <w:tcPr>
            <w:tcW w:type="dxa" w:w="3312"/>
          </w:tcPr>
          <w:p>
            <w:pPr>
              <w:spacing w:after="20"/>
            </w:pPr>
            <w:r/>
            <w:r>
              <w:rPr>
                <w:b w:val="0"/>
                <w:sz w:val="17"/>
              </w:rPr>
              <w:t>Task22.Chr22.FlagDefects</w:t>
            </w:r>
          </w:p>
        </w:tc>
        <w:tc>
          <w:tcPr>
            <w:tcW w:type="dxa" w:w="4824"/>
          </w:tcPr>
          <w:p>
            <w:pPr>
              <w:spacing w:after="20"/>
            </w:pPr>
            <w:r/>
            <w:r>
              <w:rPr>
                <w:b w:val="0"/>
                <w:sz w:val="17"/>
              </w:rPr>
              <w:t>Threshold zones, noise stability, Tukey comparison</w:t>
            </w:r>
          </w:p>
        </w:tc>
        <w:tc>
          <w:tcPr>
            <w:tcW w:type="dxa" w:w="1728"/>
          </w:tcPr>
          <w:p>
            <w:pPr>
              <w:spacing w:after="20"/>
            </w:pPr>
            <w:r/>
            <w:r>
              <w:rPr>
                <w:b w:val="0"/>
                <w:sz w:val="17"/>
              </w:rPr>
              <w:t>§7</w:t>
            </w:r>
          </w:p>
        </w:tc>
      </w:tr>
      <w:tr>
        <w:tc>
          <w:tcPr>
            <w:tcW w:type="dxa" w:w="3312"/>
          </w:tcPr>
          <w:p>
            <w:pPr>
              <w:spacing w:after="20"/>
            </w:pPr>
            <w:r/>
            <w:r>
              <w:rPr>
                <w:b w:val="0"/>
                <w:sz w:val="17"/>
              </w:rPr>
              <w:t>Task23.CorrectedStateTables</w:t>
            </w:r>
          </w:p>
        </w:tc>
        <w:tc>
          <w:tcPr>
            <w:tcW w:type="dxa" w:w="4824"/>
          </w:tcPr>
          <w:p>
            <w:pPr>
              <w:spacing w:after="20"/>
            </w:pPr>
            <w:r/>
            <w:r>
              <w:rPr>
                <w:b w:val="0"/>
                <w:sz w:val="17"/>
              </w:rPr>
              <w:t>Corrected state tables with R restored</w:t>
            </w:r>
          </w:p>
        </w:tc>
        <w:tc>
          <w:tcPr>
            <w:tcW w:type="dxa" w:w="1728"/>
          </w:tcPr>
          <w:p>
            <w:pPr>
              <w:spacing w:after="20"/>
            </w:pPr>
            <w:r/>
            <w:r>
              <w:rPr>
                <w:b w:val="0"/>
                <w:sz w:val="17"/>
              </w:rPr>
              <w:t>§8</w:t>
            </w:r>
          </w:p>
        </w:tc>
      </w:tr>
      <w:tr>
        <w:tc>
          <w:tcPr>
            <w:tcW w:type="dxa" w:w="3312"/>
          </w:tcPr>
          <w:p>
            <w:pPr>
              <w:spacing w:after="20"/>
            </w:pPr>
            <w:r/>
            <w:r>
              <w:rPr>
                <w:b w:val="0"/>
                <w:sz w:val="17"/>
              </w:rPr>
              <w:t>Task24.OutlierMethodBenchmark</w:t>
            </w:r>
          </w:p>
        </w:tc>
        <w:tc>
          <w:tcPr>
            <w:tcW w:type="dxa" w:w="4824"/>
          </w:tcPr>
          <w:p>
            <w:pPr>
              <w:spacing w:after="20"/>
            </w:pPr>
            <w:r/>
            <w:r>
              <w:rPr>
                <w:b w:val="0"/>
                <w:sz w:val="17"/>
              </w:rPr>
              <w:t>Seven-method comparison</w:t>
            </w:r>
          </w:p>
        </w:tc>
        <w:tc>
          <w:tcPr>
            <w:tcW w:type="dxa" w:w="1728"/>
          </w:tcPr>
          <w:p>
            <w:pPr>
              <w:spacing w:after="20"/>
            </w:pPr>
            <w:r/>
            <w:r>
              <w:rPr>
                <w:b w:val="0"/>
                <w:sz w:val="17"/>
              </w:rPr>
              <w:t>§9</w:t>
            </w:r>
          </w:p>
        </w:tc>
      </w:tr>
      <w:tr>
        <w:tc>
          <w:tcPr>
            <w:tcW w:type="dxa" w:w="3312"/>
          </w:tcPr>
          <w:p>
            <w:pPr>
              <w:spacing w:after="20"/>
            </w:pPr>
            <w:r/>
            <w:r>
              <w:rPr>
                <w:b w:val="0"/>
                <w:sz w:val="17"/>
              </w:rPr>
              <w:t>Task25.Figures</w:t>
            </w:r>
          </w:p>
        </w:tc>
        <w:tc>
          <w:tcPr>
            <w:tcW w:type="dxa" w:w="4824"/>
          </w:tcPr>
          <w:p>
            <w:pPr>
              <w:spacing w:after="20"/>
            </w:pPr>
            <w:r/>
            <w:r>
              <w:rPr>
                <w:b w:val="0"/>
                <w:sz w:val="17"/>
              </w:rPr>
              <w:t>Figures 3–6</w:t>
            </w:r>
          </w:p>
        </w:tc>
        <w:tc>
          <w:tcPr>
            <w:tcW w:type="dxa" w:w="1728"/>
          </w:tcPr>
          <w:p>
            <w:pPr>
              <w:spacing w:after="20"/>
            </w:pPr>
            <w:r/>
            <w:r>
              <w:rPr>
                <w:b w:val="0"/>
                <w:sz w:val="17"/>
              </w:rPr>
              <w:t>§4, §5, §7</w:t>
            </w:r>
          </w:p>
        </w:tc>
      </w:tr>
      <w:tr>
        <w:tc>
          <w:tcPr>
            <w:tcW w:type="dxa" w:w="3312"/>
          </w:tcPr>
          <w:p>
            <w:pPr>
              <w:spacing w:after="20"/>
            </w:pPr>
            <w:r/>
            <w:r>
              <w:rPr>
                <w:b w:val="0"/>
                <w:sz w:val="17"/>
              </w:rPr>
              <w:t>Task26.ReviewResponse</w:t>
            </w:r>
          </w:p>
        </w:tc>
        <w:tc>
          <w:tcPr>
            <w:tcW w:type="dxa" w:w="4824"/>
          </w:tcPr>
          <w:p>
            <w:pPr>
              <w:spacing w:after="20"/>
            </w:pPr>
            <w:r/>
            <w:r>
              <w:rPr>
                <w:b w:val="0"/>
                <w:sz w:val="17"/>
              </w:rPr>
              <w:t>Coverage audit, cut-off sweep, rate-matched comparison, genome-wide effect sizes</w:t>
            </w:r>
          </w:p>
        </w:tc>
        <w:tc>
          <w:tcPr>
            <w:tcW w:type="dxa" w:w="1728"/>
          </w:tcPr>
          <w:p>
            <w:pPr>
              <w:spacing w:after="20"/>
            </w:pPr>
            <w:r/>
            <w:r>
              <w:rPr>
                <w:b w:val="0"/>
                <w:sz w:val="17"/>
              </w:rPr>
              <w:t>§1, §4, §9</w:t>
            </w:r>
          </w:p>
        </w:tc>
      </w:tr>
      <w:tr>
        <w:tc>
          <w:tcPr>
            <w:tcW w:type="dxa" w:w="3312"/>
          </w:tcPr>
          <w:p>
            <w:pPr>
              <w:spacing w:after="20"/>
            </w:pPr>
            <w:r/>
            <w:r>
              <w:rPr>
                <w:b w:val="0"/>
                <w:sz w:val="17"/>
              </w:rPr>
              <w:t>Task27.Full100CpGSheet</w:t>
            </w:r>
          </w:p>
        </w:tc>
        <w:tc>
          <w:tcPr>
            <w:tcW w:type="dxa" w:w="4824"/>
          </w:tcPr>
          <w:p>
            <w:pPr>
              <w:spacing w:after="20"/>
            </w:pPr>
            <w:r/>
            <w:r>
              <w:rPr>
                <w:b w:val="0"/>
                <w:sz w:val="17"/>
              </w:rPr>
              <w:t>The complete 100-site sheet and Figures 1–2</w:t>
            </w:r>
          </w:p>
        </w:tc>
        <w:tc>
          <w:tcPr>
            <w:tcW w:type="dxa" w:w="1728"/>
          </w:tcPr>
          <w:p>
            <w:pPr>
              <w:spacing w:after="20"/>
            </w:pPr>
            <w:r/>
            <w:r>
              <w:rPr>
                <w:b w:val="0"/>
                <w:sz w:val="17"/>
              </w:rPr>
              <w:t>§1, §2, App. B</w:t>
            </w:r>
          </w:p>
        </w:tc>
      </w:tr>
    </w:tbl>
    <w:p>
      <w:pPr>
        <w:spacing w:after="60"/>
      </w:pPr>
    </w:p>
    <w:p>
      <w:r>
        <w:rPr>
          <w:b/>
          <w:i w:val="0"/>
          <w:sz w:val="18"/>
        </w:rPr>
        <w:t>Data protection.</w:t>
      </w:r>
      <w:r>
        <w:rPr>
          <w:b w:val="0"/>
          <w:i w:val="0"/>
          <w:sz w:val="18"/>
        </w:rPr>
        <w:t xml:space="preserve"> Tables that name both an individual sample and a genomic position are individual-level data and are excluded from the shared repository. Summary tables reporting counts per sample, with no genomic coordinates, are included. The full classification is in CLASSIFICATION.md.</w:t>
      </w:r>
    </w:p>
    <w:p>
      <w:r>
        <w:rPr>
          <w:b w:val="0"/>
          <w:i w:val="0"/>
          <w:sz w:val="18"/>
        </w:rPr>
        <w:t xml:space="preserve">Companion documents: </w:t>
      </w:r>
      <w:r>
        <w:rPr>
          <w:b/>
          <w:i w:val="0"/>
          <w:sz w:val="18"/>
        </w:rPr>
        <w:t>results.md</w:t>
      </w:r>
      <w:r>
        <w:rPr>
          <w:b w:val="0"/>
          <w:i w:val="0"/>
          <w:sz w:val="18"/>
        </w:rPr>
        <w:t xml:space="preserve"> (full technical record), </w:t>
      </w:r>
      <w:r>
        <w:rPr>
          <w:b/>
          <w:i w:val="0"/>
          <w:sz w:val="18"/>
        </w:rPr>
        <w:t>REVIEW.md</w:t>
      </w:r>
      <w:r>
        <w:rPr>
          <w:b w:val="0"/>
          <w:i w:val="0"/>
          <w:sz w:val="18"/>
        </w:rPr>
        <w:t xml:space="preserve"> (response to your written review, plus code findings), </w:t>
      </w:r>
      <w:r>
        <w:rPr>
          <w:b/>
          <w:i w:val="0"/>
          <w:sz w:val="18"/>
        </w:rPr>
        <w:t>plan.md</w:t>
      </w:r>
      <w:r>
        <w:rPr>
          <w:b w:val="0"/>
          <w:i w:val="0"/>
          <w:sz w:val="18"/>
        </w:rPr>
        <w:t xml:space="preserve"> (ordered next steps).</w:t>
      </w:r>
    </w:p>
    <w:p>
      <w:r>
        <w:br w:type="page"/>
      </w:r>
    </w:p>
    <w:p>
      <w:pPr>
        <w:pStyle w:val="Heading1"/>
      </w:pPr>
      <w:r>
        <w:t>Appendix B — the complete 100-CpG sheet</w:t>
      </w:r>
    </w:p>
    <w:p>
      <w:r>
        <w:rPr>
          <w:b w:val="0"/>
          <w:i w:val="0"/>
        </w:rPr>
        <w:t xml:space="preserve">Every site in the window, in genomic order. Flag columns are written as </w:t>
      </w:r>
      <w:r>
        <w:rPr>
          <w:b/>
          <w:i w:val="0"/>
        </w:rPr>
        <w:t>too-low / too-high</w:t>
      </w:r>
      <w:r>
        <w:rPr>
          <w:b w:val="0"/>
          <w:i w:val="0"/>
        </w:rPr>
        <w:t>, counting how many of the 53 samples were flagged in each direction. N = normal tissue, T = tumour.</w:t>
      </w:r>
    </w:p>
    <w:p>
      <w:r>
        <w:rPr>
          <w:b w:val="0"/>
          <w:i w:val="0"/>
          <w:sz w:val="19"/>
        </w:rPr>
        <w:t xml:space="preserve">Reading it: </w:t>
      </w:r>
      <w:r>
        <w:rPr>
          <w:b/>
          <w:i w:val="0"/>
          <w:sz w:val="19"/>
        </w:rPr>
        <w:t>self</w:t>
      </w:r>
      <w:r>
        <w:rPr>
          <w:b w:val="0"/>
          <w:i w:val="0"/>
          <w:sz w:val="19"/>
        </w:rPr>
        <w:t xml:space="preserve"> reads 1/1 on every single row — that is the arithmetic artifact. </w:t>
      </w:r>
      <w:r>
        <w:rPr>
          <w:b/>
          <w:i w:val="0"/>
          <w:sz w:val="19"/>
        </w:rPr>
        <w:t>bio</w:t>
      </w:r>
      <w:r>
        <w:rPr>
          <w:b w:val="0"/>
          <w:i w:val="0"/>
          <w:sz w:val="19"/>
        </w:rPr>
        <w:t xml:space="preserve"> reads 1/0 or 0/1 or 0/0. Only </w:t>
      </w:r>
      <w:r>
        <w:rPr>
          <w:b/>
          <w:i w:val="0"/>
          <w:sz w:val="19"/>
        </w:rPr>
        <w:t>ext</w:t>
      </w:r>
      <w:r>
        <w:rPr>
          <w:b w:val="0"/>
          <w:i w:val="0"/>
          <w:sz w:val="19"/>
        </w:rPr>
        <w:t xml:space="preserve"> varies with the data. The gap column shows how far the site is from the previous one; note row 7, where the gap is 3.41 million base pairs.</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403"/>
            <w:shd w:fill="1F3864"/>
          </w:tcPr>
          <w:p>
            <w:pPr>
              <w:spacing w:after="20"/>
            </w:pPr>
            <w:r/>
            <w:r>
              <w:rPr>
                <w:b/>
                <w:color w:val="FFFFFF"/>
                <w:sz w:val="14"/>
              </w:rPr>
              <w:t>#</w:t>
            </w:r>
          </w:p>
        </w:tc>
        <w:tc>
          <w:tcPr>
            <w:tcW w:type="dxa" w:w="1238"/>
            <w:shd w:fill="1F3864"/>
          </w:tcPr>
          <w:p>
            <w:pPr>
              <w:spacing w:after="20"/>
            </w:pPr>
            <w:r/>
            <w:r>
              <w:rPr>
                <w:b/>
                <w:color w:val="FFFFFF"/>
                <w:sz w:val="14"/>
              </w:rPr>
              <w:t>CpG probe</w:t>
            </w:r>
          </w:p>
        </w:tc>
        <w:tc>
          <w:tcPr>
            <w:tcW w:type="dxa" w:w="1224"/>
            <w:shd w:fill="1F3864"/>
          </w:tcPr>
          <w:p>
            <w:pPr>
              <w:spacing w:after="20"/>
            </w:pPr>
            <w:r/>
            <w:r>
              <w:rPr>
                <w:b/>
                <w:color w:val="FFFFFF"/>
                <w:sz w:val="14"/>
              </w:rPr>
              <w:t>chr22 position</w:t>
            </w:r>
          </w:p>
        </w:tc>
        <w:tc>
          <w:tcPr>
            <w:tcW w:type="dxa" w:w="1037"/>
            <w:shd w:fill="1F3864"/>
          </w:tcPr>
          <w:p>
            <w:pPr>
              <w:spacing w:after="20"/>
            </w:pPr>
            <w:r/>
            <w:r>
              <w:rPr>
                <w:b/>
                <w:color w:val="FFFFFF"/>
                <w:sz w:val="14"/>
              </w:rPr>
              <w:t>Gap (bp)</w:t>
            </w:r>
          </w:p>
        </w:tc>
        <w:tc>
          <w:tcPr>
            <w:tcW w:type="dxa" w:w="720"/>
            <w:shd w:fill="1F3864"/>
          </w:tcPr>
          <w:p>
            <w:pPr>
              <w:spacing w:after="20"/>
            </w:pPr>
            <w:r/>
            <w:r>
              <w:rPr>
                <w:b/>
                <w:color w:val="FFFFFF"/>
                <w:sz w:val="14"/>
              </w:rPr>
              <w:t>State N</w:t>
            </w:r>
          </w:p>
        </w:tc>
        <w:tc>
          <w:tcPr>
            <w:tcW w:type="dxa" w:w="720"/>
            <w:shd w:fill="1F3864"/>
          </w:tcPr>
          <w:p>
            <w:pPr>
              <w:spacing w:after="20"/>
            </w:pPr>
            <w:r/>
            <w:r>
              <w:rPr>
                <w:b/>
                <w:color w:val="FFFFFF"/>
                <w:sz w:val="14"/>
              </w:rPr>
              <w:t>State T</w:t>
            </w:r>
          </w:p>
        </w:tc>
        <w:tc>
          <w:tcPr>
            <w:tcW w:type="dxa" w:w="864"/>
            <w:shd w:fill="1F3864"/>
          </w:tcPr>
          <w:p>
            <w:pPr>
              <w:spacing w:after="20"/>
            </w:pPr>
            <w:r/>
            <w:r>
              <w:rPr>
                <w:b/>
                <w:color w:val="FFFFFF"/>
                <w:sz w:val="14"/>
              </w:rPr>
              <w:t>Median β (N)</w:t>
            </w:r>
          </w:p>
        </w:tc>
        <w:tc>
          <w:tcPr>
            <w:tcW w:type="dxa" w:w="691"/>
            <w:shd w:fill="1F3864"/>
          </w:tcPr>
          <w:p>
            <w:pPr>
              <w:spacing w:after="20"/>
            </w:pPr>
            <w:r/>
            <w:r>
              <w:rPr>
                <w:b/>
                <w:color w:val="FFFFFF"/>
                <w:sz w:val="14"/>
              </w:rPr>
              <w:t>bio N</w:t>
            </w:r>
          </w:p>
        </w:tc>
        <w:tc>
          <w:tcPr>
            <w:tcW w:type="dxa" w:w="691"/>
            <w:shd w:fill="1F3864"/>
          </w:tcPr>
          <w:p>
            <w:pPr>
              <w:spacing w:after="20"/>
            </w:pPr>
            <w:r/>
            <w:r>
              <w:rPr>
                <w:b/>
                <w:color w:val="FFFFFF"/>
                <w:sz w:val="14"/>
              </w:rPr>
              <w:t>self N</w:t>
            </w:r>
          </w:p>
        </w:tc>
        <w:tc>
          <w:tcPr>
            <w:tcW w:type="dxa" w:w="691"/>
            <w:shd w:fill="1F3864"/>
          </w:tcPr>
          <w:p>
            <w:pPr>
              <w:spacing w:after="20"/>
            </w:pPr>
            <w:r/>
            <w:r>
              <w:rPr>
                <w:b/>
                <w:color w:val="FFFFFF"/>
                <w:sz w:val="14"/>
              </w:rPr>
              <w:t>ext N</w:t>
            </w:r>
          </w:p>
        </w:tc>
        <w:tc>
          <w:tcPr>
            <w:tcW w:type="dxa" w:w="691"/>
            <w:shd w:fill="1F3864"/>
          </w:tcPr>
          <w:p>
            <w:pPr>
              <w:spacing w:after="20"/>
            </w:pPr>
            <w:r/>
            <w:r>
              <w:rPr>
                <w:b/>
                <w:color w:val="FFFFFF"/>
                <w:sz w:val="14"/>
              </w:rPr>
              <w:t>ext T</w:t>
            </w:r>
          </w:p>
        </w:tc>
      </w:tr>
      <w:tr>
        <w:tc>
          <w:tcPr>
            <w:tcW w:type="dxa" w:w="403"/>
          </w:tcPr>
          <w:p>
            <w:pPr>
              <w:spacing w:after="20"/>
            </w:pPr>
            <w:r/>
            <w:r>
              <w:rPr>
                <w:b w:val="0"/>
                <w:sz w:val="14"/>
              </w:rPr>
              <w:t>1</w:t>
            </w:r>
          </w:p>
        </w:tc>
        <w:tc>
          <w:tcPr>
            <w:tcW w:type="dxa" w:w="1238"/>
          </w:tcPr>
          <w:p>
            <w:pPr>
              <w:spacing w:after="20"/>
            </w:pPr>
            <w:r/>
            <w:r>
              <w:rPr>
                <w:b w:val="0"/>
                <w:sz w:val="14"/>
              </w:rPr>
              <w:t>cg22224202</w:t>
            </w:r>
          </w:p>
        </w:tc>
        <w:tc>
          <w:tcPr>
            <w:tcW w:type="dxa" w:w="1224"/>
          </w:tcPr>
          <w:p>
            <w:pPr>
              <w:spacing w:after="20"/>
            </w:pPr>
            <w:r/>
            <w:r>
              <w:rPr>
                <w:b w:val="0"/>
                <w:sz w:val="14"/>
              </w:rPr>
              <w:t>11,915,060</w:t>
            </w:r>
          </w:p>
        </w:tc>
        <w:tc>
          <w:tcPr>
            <w:tcW w:type="dxa" w:w="1037"/>
          </w:tcPr>
          <w:p>
            <w:pPr>
              <w:spacing w:after="20"/>
            </w:pPr>
            <w:r/>
            <w:r>
              <w:rPr>
                <w:b w:val="0"/>
                <w:sz w:val="14"/>
              </w:rPr>
              <w:t>—</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0.8577</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20/0</w:t>
            </w:r>
          </w:p>
        </w:tc>
      </w:tr>
      <w:tr>
        <w:tc>
          <w:tcPr>
            <w:tcW w:type="dxa" w:w="403"/>
          </w:tcPr>
          <w:p>
            <w:pPr>
              <w:spacing w:after="20"/>
            </w:pPr>
            <w:r/>
            <w:r>
              <w:rPr>
                <w:b w:val="0"/>
                <w:sz w:val="14"/>
              </w:rPr>
              <w:t>2</w:t>
            </w:r>
          </w:p>
        </w:tc>
        <w:tc>
          <w:tcPr>
            <w:tcW w:type="dxa" w:w="1238"/>
          </w:tcPr>
          <w:p>
            <w:pPr>
              <w:spacing w:after="20"/>
            </w:pPr>
            <w:r/>
            <w:r>
              <w:rPr>
                <w:b w:val="0"/>
                <w:sz w:val="14"/>
              </w:rPr>
              <w:t>cg03887676</w:t>
            </w:r>
          </w:p>
        </w:tc>
        <w:tc>
          <w:tcPr>
            <w:tcW w:type="dxa" w:w="1224"/>
          </w:tcPr>
          <w:p>
            <w:pPr>
              <w:spacing w:after="20"/>
            </w:pPr>
            <w:r/>
            <w:r>
              <w:rPr>
                <w:b w:val="0"/>
                <w:sz w:val="14"/>
              </w:rPr>
              <w:t>12,095,366</w:t>
            </w:r>
          </w:p>
        </w:tc>
        <w:tc>
          <w:tcPr>
            <w:tcW w:type="dxa" w:w="1037"/>
          </w:tcPr>
          <w:p>
            <w:pPr>
              <w:spacing w:after="20"/>
            </w:pPr>
            <w:r/>
            <w:r>
              <w:rPr>
                <w:b w:val="0"/>
                <w:sz w:val="14"/>
              </w:rPr>
              <w:t>180,306</w:t>
            </w:r>
          </w:p>
        </w:tc>
        <w:tc>
          <w:tcPr>
            <w:tcW w:type="dxa" w:w="720"/>
          </w:tcPr>
          <w:p>
            <w:pPr>
              <w:spacing w:after="20"/>
            </w:pPr>
            <w:r/>
            <w:r>
              <w:rPr>
                <w:b w:val="0"/>
                <w:sz w:val="14"/>
              </w:rPr>
              <w:t>HM</w:t>
            </w:r>
          </w:p>
        </w:tc>
        <w:tc>
          <w:tcPr>
            <w:tcW w:type="dxa" w:w="720"/>
          </w:tcPr>
          <w:p>
            <w:pPr>
              <w:spacing w:after="20"/>
            </w:pPr>
            <w:r/>
            <w:r>
              <w:rPr>
                <w:b w:val="0"/>
                <w:sz w:val="14"/>
              </w:rPr>
              <w:t>M</w:t>
            </w:r>
          </w:p>
        </w:tc>
        <w:tc>
          <w:tcPr>
            <w:tcW w:type="dxa" w:w="864"/>
          </w:tcPr>
          <w:p>
            <w:pPr>
              <w:spacing w:after="20"/>
            </w:pPr>
            <w:r/>
            <w:r>
              <w:rPr>
                <w:b w:val="0"/>
                <w:sz w:val="14"/>
              </w:rPr>
              <w:t>0.7132</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23/0</w:t>
            </w:r>
          </w:p>
        </w:tc>
      </w:tr>
      <w:tr>
        <w:tc>
          <w:tcPr>
            <w:tcW w:type="dxa" w:w="403"/>
          </w:tcPr>
          <w:p>
            <w:pPr>
              <w:spacing w:after="20"/>
            </w:pPr>
            <w:r/>
            <w:r>
              <w:rPr>
                <w:b w:val="0"/>
                <w:sz w:val="14"/>
              </w:rPr>
              <w:t>3</w:t>
            </w:r>
          </w:p>
        </w:tc>
        <w:tc>
          <w:tcPr>
            <w:tcW w:type="dxa" w:w="1238"/>
          </w:tcPr>
          <w:p>
            <w:pPr>
              <w:spacing w:after="20"/>
            </w:pPr>
            <w:r/>
            <w:r>
              <w:rPr>
                <w:b w:val="0"/>
                <w:sz w:val="14"/>
              </w:rPr>
              <w:t>cg03032015</w:t>
            </w:r>
          </w:p>
        </w:tc>
        <w:tc>
          <w:tcPr>
            <w:tcW w:type="dxa" w:w="1224"/>
          </w:tcPr>
          <w:p>
            <w:pPr>
              <w:spacing w:after="20"/>
            </w:pPr>
            <w:r/>
            <w:r>
              <w:rPr>
                <w:b w:val="0"/>
                <w:sz w:val="14"/>
              </w:rPr>
              <w:t>12,097,885</w:t>
            </w:r>
          </w:p>
        </w:tc>
        <w:tc>
          <w:tcPr>
            <w:tcW w:type="dxa" w:w="1037"/>
          </w:tcPr>
          <w:p>
            <w:pPr>
              <w:spacing w:after="20"/>
            </w:pPr>
            <w:r/>
            <w:r>
              <w:rPr>
                <w:b w:val="0"/>
                <w:sz w:val="14"/>
              </w:rPr>
              <w:t>2,519</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0.5655</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4/4</w:t>
            </w:r>
          </w:p>
        </w:tc>
      </w:tr>
      <w:tr>
        <w:tc>
          <w:tcPr>
            <w:tcW w:type="dxa" w:w="403"/>
          </w:tcPr>
          <w:p>
            <w:pPr>
              <w:spacing w:after="20"/>
            </w:pPr>
            <w:r/>
            <w:r>
              <w:rPr>
                <w:b w:val="0"/>
                <w:sz w:val="14"/>
              </w:rPr>
              <w:t>4</w:t>
            </w:r>
          </w:p>
        </w:tc>
        <w:tc>
          <w:tcPr>
            <w:tcW w:type="dxa" w:w="1238"/>
          </w:tcPr>
          <w:p>
            <w:pPr>
              <w:spacing w:after="20"/>
            </w:pPr>
            <w:r/>
            <w:r>
              <w:rPr>
                <w:b w:val="0"/>
                <w:sz w:val="14"/>
              </w:rPr>
              <w:t>cg03312332</w:t>
            </w:r>
          </w:p>
        </w:tc>
        <w:tc>
          <w:tcPr>
            <w:tcW w:type="dxa" w:w="1224"/>
          </w:tcPr>
          <w:p>
            <w:pPr>
              <w:spacing w:after="20"/>
            </w:pPr>
            <w:r/>
            <w:r>
              <w:rPr>
                <w:b w:val="0"/>
                <w:sz w:val="14"/>
              </w:rPr>
              <w:t>12,097,898</w:t>
            </w:r>
          </w:p>
        </w:tc>
        <w:tc>
          <w:tcPr>
            <w:tcW w:type="dxa" w:w="1037"/>
          </w:tcPr>
          <w:p>
            <w:pPr>
              <w:spacing w:after="20"/>
            </w:pPr>
            <w:r/>
            <w:r>
              <w:rPr>
                <w:b w:val="0"/>
                <w:sz w:val="14"/>
              </w:rPr>
              <w:t>13</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0.845</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10/2</w:t>
            </w:r>
          </w:p>
        </w:tc>
      </w:tr>
      <w:tr>
        <w:tc>
          <w:tcPr>
            <w:tcW w:type="dxa" w:w="403"/>
          </w:tcPr>
          <w:p>
            <w:pPr>
              <w:spacing w:after="20"/>
            </w:pPr>
            <w:r/>
            <w:r>
              <w:rPr>
                <w:b w:val="0"/>
                <w:sz w:val="14"/>
              </w:rPr>
              <w:t>5</w:t>
            </w:r>
          </w:p>
        </w:tc>
        <w:tc>
          <w:tcPr>
            <w:tcW w:type="dxa" w:w="1238"/>
          </w:tcPr>
          <w:p>
            <w:pPr>
              <w:spacing w:after="20"/>
            </w:pPr>
            <w:r/>
            <w:r>
              <w:rPr>
                <w:b w:val="0"/>
                <w:sz w:val="14"/>
              </w:rPr>
              <w:t>cg26835374</w:t>
            </w:r>
          </w:p>
        </w:tc>
        <w:tc>
          <w:tcPr>
            <w:tcW w:type="dxa" w:w="1224"/>
          </w:tcPr>
          <w:p>
            <w:pPr>
              <w:spacing w:after="20"/>
            </w:pPr>
            <w:r/>
            <w:r>
              <w:rPr>
                <w:b w:val="0"/>
                <w:sz w:val="14"/>
              </w:rPr>
              <w:t>12,097,959</w:t>
            </w:r>
          </w:p>
        </w:tc>
        <w:tc>
          <w:tcPr>
            <w:tcW w:type="dxa" w:w="1037"/>
          </w:tcPr>
          <w:p>
            <w:pPr>
              <w:spacing w:after="20"/>
            </w:pPr>
            <w:r/>
            <w:r>
              <w:rPr>
                <w:b w:val="0"/>
                <w:sz w:val="14"/>
              </w:rPr>
              <w:t>61</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0.7924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5/6</w:t>
            </w:r>
          </w:p>
        </w:tc>
      </w:tr>
      <w:tr>
        <w:tc>
          <w:tcPr>
            <w:tcW w:type="dxa" w:w="403"/>
          </w:tcPr>
          <w:p>
            <w:pPr>
              <w:spacing w:after="20"/>
            </w:pPr>
            <w:r/>
            <w:r>
              <w:rPr>
                <w:b w:val="0"/>
                <w:sz w:val="14"/>
              </w:rPr>
              <w:t>6</w:t>
            </w:r>
          </w:p>
        </w:tc>
        <w:tc>
          <w:tcPr>
            <w:tcW w:type="dxa" w:w="1238"/>
          </w:tcPr>
          <w:p>
            <w:pPr>
              <w:spacing w:after="20"/>
            </w:pPr>
            <w:r/>
            <w:r>
              <w:rPr>
                <w:b w:val="0"/>
                <w:sz w:val="14"/>
              </w:rPr>
              <w:t>cg00004121</w:t>
            </w:r>
          </w:p>
        </w:tc>
        <w:tc>
          <w:tcPr>
            <w:tcW w:type="dxa" w:w="1224"/>
          </w:tcPr>
          <w:p>
            <w:pPr>
              <w:spacing w:after="20"/>
            </w:pPr>
            <w:r/>
            <w:r>
              <w:rPr>
                <w:b w:val="0"/>
                <w:sz w:val="14"/>
              </w:rPr>
              <w:t>12,098,133</w:t>
            </w:r>
          </w:p>
        </w:tc>
        <w:tc>
          <w:tcPr>
            <w:tcW w:type="dxa" w:w="1037"/>
          </w:tcPr>
          <w:p>
            <w:pPr>
              <w:spacing w:after="20"/>
            </w:pPr>
            <w:r/>
            <w:r>
              <w:rPr>
                <w:b w:val="0"/>
                <w:sz w:val="14"/>
              </w:rPr>
              <w:t>174</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0.5546</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4/9</w:t>
            </w:r>
          </w:p>
        </w:tc>
      </w:tr>
      <w:tr>
        <w:tc>
          <w:tcPr>
            <w:tcW w:type="dxa" w:w="403"/>
          </w:tcPr>
          <w:p>
            <w:pPr>
              <w:spacing w:after="20"/>
            </w:pPr>
            <w:r/>
            <w:r>
              <w:rPr>
                <w:b w:val="0"/>
                <w:sz w:val="14"/>
              </w:rPr>
              <w:t>7</w:t>
            </w:r>
          </w:p>
        </w:tc>
        <w:tc>
          <w:tcPr>
            <w:tcW w:type="dxa" w:w="1238"/>
          </w:tcPr>
          <w:p>
            <w:pPr>
              <w:spacing w:after="20"/>
            </w:pPr>
            <w:r/>
            <w:r>
              <w:rPr>
                <w:b w:val="0"/>
                <w:sz w:val="14"/>
              </w:rPr>
              <w:t>cg07970541</w:t>
            </w:r>
          </w:p>
        </w:tc>
        <w:tc>
          <w:tcPr>
            <w:tcW w:type="dxa" w:w="1224"/>
          </w:tcPr>
          <w:p>
            <w:pPr>
              <w:spacing w:after="20"/>
            </w:pPr>
            <w:r/>
            <w:r>
              <w:rPr>
                <w:b w:val="0"/>
                <w:sz w:val="14"/>
              </w:rPr>
              <w:t>15,508,312</w:t>
            </w:r>
          </w:p>
        </w:tc>
        <w:tc>
          <w:tcPr>
            <w:tcW w:type="dxa" w:w="1037"/>
          </w:tcPr>
          <w:p>
            <w:pPr>
              <w:spacing w:after="20"/>
            </w:pPr>
            <w:r/>
            <w:r>
              <w:rPr>
                <w:b w:val="0"/>
                <w:sz w:val="14"/>
              </w:rPr>
              <w:t>3,410,179</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0.6471</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28/0</w:t>
            </w:r>
          </w:p>
        </w:tc>
      </w:tr>
      <w:tr>
        <w:tc>
          <w:tcPr>
            <w:tcW w:type="dxa" w:w="403"/>
          </w:tcPr>
          <w:p>
            <w:pPr>
              <w:spacing w:after="20"/>
            </w:pPr>
            <w:r/>
            <w:r>
              <w:rPr>
                <w:b w:val="0"/>
                <w:sz w:val="14"/>
              </w:rPr>
              <w:t>8</w:t>
            </w:r>
          </w:p>
        </w:tc>
        <w:tc>
          <w:tcPr>
            <w:tcW w:type="dxa" w:w="1238"/>
          </w:tcPr>
          <w:p>
            <w:pPr>
              <w:spacing w:after="20"/>
            </w:pPr>
            <w:r/>
            <w:r>
              <w:rPr>
                <w:b w:val="0"/>
                <w:sz w:val="14"/>
              </w:rPr>
              <w:t>cg17204569</w:t>
            </w:r>
          </w:p>
        </w:tc>
        <w:tc>
          <w:tcPr>
            <w:tcW w:type="dxa" w:w="1224"/>
          </w:tcPr>
          <w:p>
            <w:pPr>
              <w:spacing w:after="20"/>
            </w:pPr>
            <w:r/>
            <w:r>
              <w:rPr>
                <w:b w:val="0"/>
                <w:sz w:val="14"/>
              </w:rPr>
              <w:t>15,511,444</w:t>
            </w:r>
          </w:p>
        </w:tc>
        <w:tc>
          <w:tcPr>
            <w:tcW w:type="dxa" w:w="1037"/>
          </w:tcPr>
          <w:p>
            <w:pPr>
              <w:spacing w:after="20"/>
            </w:pPr>
            <w:r/>
            <w:r>
              <w:rPr>
                <w:b w:val="0"/>
                <w:sz w:val="14"/>
              </w:rPr>
              <w:t>3,132</w:t>
            </w:r>
          </w:p>
        </w:tc>
        <w:tc>
          <w:tcPr>
            <w:tcW w:type="dxa" w:w="720"/>
          </w:tcPr>
          <w:p>
            <w:pPr>
              <w:spacing w:after="20"/>
            </w:pPr>
            <w:r/>
            <w:r>
              <w:rPr>
                <w:b w:val="0"/>
                <w:sz w:val="14"/>
              </w:rPr>
              <w:t>H</w:t>
            </w:r>
          </w:p>
        </w:tc>
        <w:tc>
          <w:tcPr>
            <w:tcW w:type="dxa" w:w="720"/>
          </w:tcPr>
          <w:p>
            <w:pPr>
              <w:spacing w:after="20"/>
            </w:pPr>
            <w:r/>
            <w:r>
              <w:rPr>
                <w:b w:val="0"/>
                <w:sz w:val="14"/>
              </w:rPr>
              <w:t>HM</w:t>
            </w:r>
          </w:p>
        </w:tc>
        <w:tc>
          <w:tcPr>
            <w:tcW w:type="dxa" w:w="864"/>
          </w:tcPr>
          <w:p>
            <w:pPr>
              <w:spacing w:after="20"/>
            </w:pPr>
            <w:r/>
            <w:r>
              <w:rPr>
                <w:b w:val="0"/>
                <w:sz w:val="14"/>
              </w:rPr>
              <w:t>0.9808</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0/4</w:t>
            </w:r>
          </w:p>
        </w:tc>
        <w:tc>
          <w:tcPr>
            <w:tcW w:type="dxa" w:w="691"/>
          </w:tcPr>
          <w:p>
            <w:pPr>
              <w:spacing w:after="20"/>
            </w:pPr>
            <w:r/>
            <w:r>
              <w:rPr>
                <w:b w:val="0"/>
                <w:sz w:val="14"/>
              </w:rPr>
              <w:t>5/5</w:t>
            </w:r>
          </w:p>
        </w:tc>
      </w:tr>
      <w:tr>
        <w:tc>
          <w:tcPr>
            <w:tcW w:type="dxa" w:w="403"/>
          </w:tcPr>
          <w:p>
            <w:pPr>
              <w:spacing w:after="20"/>
            </w:pPr>
            <w:r/>
            <w:r>
              <w:rPr>
                <w:b w:val="0"/>
                <w:sz w:val="14"/>
              </w:rPr>
              <w:t>9</w:t>
            </w:r>
          </w:p>
        </w:tc>
        <w:tc>
          <w:tcPr>
            <w:tcW w:type="dxa" w:w="1238"/>
          </w:tcPr>
          <w:p>
            <w:pPr>
              <w:spacing w:after="20"/>
            </w:pPr>
            <w:r/>
            <w:r>
              <w:rPr>
                <w:b w:val="0"/>
                <w:sz w:val="14"/>
              </w:rPr>
              <w:t>cg05506566</w:t>
            </w:r>
          </w:p>
        </w:tc>
        <w:tc>
          <w:tcPr>
            <w:tcW w:type="dxa" w:w="1224"/>
          </w:tcPr>
          <w:p>
            <w:pPr>
              <w:spacing w:after="20"/>
            </w:pPr>
            <w:r/>
            <w:r>
              <w:rPr>
                <w:b w:val="0"/>
                <w:sz w:val="14"/>
              </w:rPr>
              <w:t>15,554,099</w:t>
            </w:r>
          </w:p>
        </w:tc>
        <w:tc>
          <w:tcPr>
            <w:tcW w:type="dxa" w:w="1037"/>
          </w:tcPr>
          <w:p>
            <w:pPr>
              <w:spacing w:after="20"/>
            </w:pPr>
            <w:r/>
            <w:r>
              <w:rPr>
                <w:b w:val="0"/>
                <w:sz w:val="14"/>
              </w:rPr>
              <w:t>42,655</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0.5377</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1/2</w:t>
            </w:r>
          </w:p>
        </w:tc>
        <w:tc>
          <w:tcPr>
            <w:tcW w:type="dxa" w:w="691"/>
          </w:tcPr>
          <w:p>
            <w:pPr>
              <w:spacing w:after="20"/>
            </w:pPr>
            <w:r/>
            <w:r>
              <w:rPr>
                <w:b w:val="0"/>
                <w:sz w:val="14"/>
              </w:rPr>
              <w:t>21/0</w:t>
            </w:r>
          </w:p>
        </w:tc>
      </w:tr>
      <w:tr>
        <w:tc>
          <w:tcPr>
            <w:tcW w:type="dxa" w:w="403"/>
          </w:tcPr>
          <w:p>
            <w:pPr>
              <w:spacing w:after="20"/>
            </w:pPr>
            <w:r/>
            <w:r>
              <w:rPr>
                <w:b w:val="0"/>
                <w:sz w:val="14"/>
              </w:rPr>
              <w:t>10</w:t>
            </w:r>
          </w:p>
        </w:tc>
        <w:tc>
          <w:tcPr>
            <w:tcW w:type="dxa" w:w="1238"/>
          </w:tcPr>
          <w:p>
            <w:pPr>
              <w:spacing w:after="20"/>
            </w:pPr>
            <w:r/>
            <w:r>
              <w:rPr>
                <w:b w:val="0"/>
                <w:sz w:val="14"/>
              </w:rPr>
              <w:t>cg05924543</w:t>
            </w:r>
          </w:p>
        </w:tc>
        <w:tc>
          <w:tcPr>
            <w:tcW w:type="dxa" w:w="1224"/>
          </w:tcPr>
          <w:p>
            <w:pPr>
              <w:spacing w:after="20"/>
            </w:pPr>
            <w:r/>
            <w:r>
              <w:rPr>
                <w:b w:val="0"/>
                <w:sz w:val="14"/>
              </w:rPr>
              <w:t>15,554,962</w:t>
            </w:r>
          </w:p>
        </w:tc>
        <w:tc>
          <w:tcPr>
            <w:tcW w:type="dxa" w:w="1037"/>
          </w:tcPr>
          <w:p>
            <w:pPr>
              <w:spacing w:after="20"/>
            </w:pPr>
            <w:r/>
            <w:r>
              <w:rPr>
                <w:b w:val="0"/>
                <w:sz w:val="14"/>
              </w:rPr>
              <w:t>863</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0.5539</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20/0</w:t>
            </w:r>
          </w:p>
        </w:tc>
      </w:tr>
      <w:tr>
        <w:tc>
          <w:tcPr>
            <w:tcW w:type="dxa" w:w="403"/>
          </w:tcPr>
          <w:p>
            <w:pPr>
              <w:spacing w:after="20"/>
            </w:pPr>
            <w:r/>
            <w:r>
              <w:rPr>
                <w:b w:val="0"/>
                <w:sz w:val="14"/>
              </w:rPr>
              <w:t>11</w:t>
            </w:r>
          </w:p>
        </w:tc>
        <w:tc>
          <w:tcPr>
            <w:tcW w:type="dxa" w:w="1238"/>
          </w:tcPr>
          <w:p>
            <w:pPr>
              <w:spacing w:after="20"/>
            </w:pPr>
            <w:r/>
            <w:r>
              <w:rPr>
                <w:b w:val="0"/>
                <w:sz w:val="14"/>
              </w:rPr>
              <w:t>cg04778411</w:t>
            </w:r>
          </w:p>
        </w:tc>
        <w:tc>
          <w:tcPr>
            <w:tcW w:type="dxa" w:w="1224"/>
          </w:tcPr>
          <w:p>
            <w:pPr>
              <w:spacing w:after="20"/>
            </w:pPr>
            <w:r/>
            <w:r>
              <w:rPr>
                <w:b w:val="0"/>
                <w:sz w:val="14"/>
              </w:rPr>
              <w:t>15,572,298</w:t>
            </w:r>
          </w:p>
        </w:tc>
        <w:tc>
          <w:tcPr>
            <w:tcW w:type="dxa" w:w="1037"/>
          </w:tcPr>
          <w:p>
            <w:pPr>
              <w:spacing w:after="20"/>
            </w:pPr>
            <w:r/>
            <w:r>
              <w:rPr>
                <w:b w:val="0"/>
                <w:sz w:val="14"/>
              </w:rPr>
              <w:t>17,336</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0.8642</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3/4</w:t>
            </w:r>
          </w:p>
        </w:tc>
      </w:tr>
      <w:tr>
        <w:tc>
          <w:tcPr>
            <w:tcW w:type="dxa" w:w="403"/>
          </w:tcPr>
          <w:p>
            <w:pPr>
              <w:spacing w:after="20"/>
            </w:pPr>
            <w:r/>
            <w:r>
              <w:rPr>
                <w:b w:val="0"/>
                <w:sz w:val="14"/>
              </w:rPr>
              <w:t>12</w:t>
            </w:r>
          </w:p>
        </w:tc>
        <w:tc>
          <w:tcPr>
            <w:tcW w:type="dxa" w:w="1238"/>
          </w:tcPr>
          <w:p>
            <w:pPr>
              <w:spacing w:after="20"/>
            </w:pPr>
            <w:r/>
            <w:r>
              <w:rPr>
                <w:b w:val="0"/>
                <w:sz w:val="14"/>
              </w:rPr>
              <w:t>cg23921249</w:t>
            </w:r>
          </w:p>
        </w:tc>
        <w:tc>
          <w:tcPr>
            <w:tcW w:type="dxa" w:w="1224"/>
          </w:tcPr>
          <w:p>
            <w:pPr>
              <w:spacing w:after="20"/>
            </w:pPr>
            <w:r/>
            <w:r>
              <w:rPr>
                <w:b w:val="0"/>
                <w:sz w:val="14"/>
              </w:rPr>
              <w:t>15,573,292</w:t>
            </w:r>
          </w:p>
        </w:tc>
        <w:tc>
          <w:tcPr>
            <w:tcW w:type="dxa" w:w="1037"/>
          </w:tcPr>
          <w:p>
            <w:pPr>
              <w:spacing w:after="20"/>
            </w:pPr>
            <w:r/>
            <w:r>
              <w:rPr>
                <w:b w:val="0"/>
                <w:sz w:val="14"/>
              </w:rPr>
              <w:t>994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0.8944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1/1</w:t>
            </w:r>
          </w:p>
        </w:tc>
        <w:tc>
          <w:tcPr>
            <w:tcW w:type="dxa" w:w="691"/>
          </w:tcPr>
          <w:p>
            <w:pPr>
              <w:spacing w:after="20"/>
            </w:pPr>
            <w:r/>
            <w:r>
              <w:rPr>
                <w:b w:val="0"/>
                <w:sz w:val="14"/>
              </w:rPr>
              <w:t>15/1</w:t>
            </w:r>
          </w:p>
        </w:tc>
      </w:tr>
      <w:tr>
        <w:tc>
          <w:tcPr>
            <w:tcW w:type="dxa" w:w="403"/>
          </w:tcPr>
          <w:p>
            <w:pPr>
              <w:spacing w:after="20"/>
            </w:pPr>
            <w:r/>
            <w:r>
              <w:rPr>
                <w:b w:val="0"/>
                <w:sz w:val="14"/>
              </w:rPr>
              <w:t>13</w:t>
            </w:r>
          </w:p>
        </w:tc>
        <w:tc>
          <w:tcPr>
            <w:tcW w:type="dxa" w:w="1238"/>
          </w:tcPr>
          <w:p>
            <w:pPr>
              <w:spacing w:after="20"/>
            </w:pPr>
            <w:r/>
            <w:r>
              <w:rPr>
                <w:b w:val="0"/>
                <w:sz w:val="14"/>
              </w:rPr>
              <w:t>cg20501883</w:t>
            </w:r>
          </w:p>
        </w:tc>
        <w:tc>
          <w:tcPr>
            <w:tcW w:type="dxa" w:w="1224"/>
          </w:tcPr>
          <w:p>
            <w:pPr>
              <w:spacing w:after="20"/>
            </w:pPr>
            <w:r/>
            <w:r>
              <w:rPr>
                <w:b w:val="0"/>
                <w:sz w:val="14"/>
              </w:rPr>
              <w:t>15,603,422</w:t>
            </w:r>
          </w:p>
        </w:tc>
        <w:tc>
          <w:tcPr>
            <w:tcW w:type="dxa" w:w="1037"/>
          </w:tcPr>
          <w:p>
            <w:pPr>
              <w:spacing w:after="20"/>
            </w:pPr>
            <w:r/>
            <w:r>
              <w:rPr>
                <w:b w:val="0"/>
                <w:sz w:val="14"/>
              </w:rPr>
              <w:t>30,130</w:t>
            </w:r>
          </w:p>
        </w:tc>
        <w:tc>
          <w:tcPr>
            <w:tcW w:type="dxa" w:w="720"/>
          </w:tcPr>
          <w:p>
            <w:pPr>
              <w:spacing w:after="20"/>
            </w:pPr>
            <w:r/>
            <w:r>
              <w:rPr>
                <w:b w:val="0"/>
                <w:sz w:val="14"/>
              </w:rPr>
              <w:t>R</w:t>
            </w:r>
          </w:p>
        </w:tc>
        <w:tc>
          <w:tcPr>
            <w:tcW w:type="dxa" w:w="720"/>
          </w:tcPr>
          <w:p>
            <w:pPr>
              <w:spacing w:after="20"/>
            </w:pPr>
            <w:r/>
            <w:r>
              <w:rPr>
                <w:b w:val="0"/>
                <w:sz w:val="14"/>
              </w:rPr>
              <w:t>R</w:t>
            </w:r>
          </w:p>
        </w:tc>
        <w:tc>
          <w:tcPr>
            <w:tcW w:type="dxa" w:w="864"/>
          </w:tcPr>
          <w:p>
            <w:pPr>
              <w:spacing w:after="20"/>
            </w:pPr>
            <w:r/>
            <w:r>
              <w:rPr>
                <w:b w:val="0"/>
                <w:sz w:val="14"/>
              </w:rPr>
              <w:t>0.7509</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4/0</w:t>
            </w:r>
          </w:p>
        </w:tc>
        <w:tc>
          <w:tcPr>
            <w:tcW w:type="dxa" w:w="691"/>
          </w:tcPr>
          <w:p>
            <w:pPr>
              <w:spacing w:after="20"/>
            </w:pPr>
            <w:r/>
            <w:r>
              <w:rPr>
                <w:b w:val="0"/>
                <w:sz w:val="14"/>
              </w:rPr>
              <w:t>29/1</w:t>
            </w:r>
          </w:p>
        </w:tc>
      </w:tr>
      <w:tr>
        <w:tc>
          <w:tcPr>
            <w:tcW w:type="dxa" w:w="403"/>
          </w:tcPr>
          <w:p>
            <w:pPr>
              <w:spacing w:after="20"/>
            </w:pPr>
            <w:r/>
            <w:r>
              <w:rPr>
                <w:b w:val="0"/>
                <w:sz w:val="14"/>
              </w:rPr>
              <w:t>14</w:t>
            </w:r>
          </w:p>
        </w:tc>
        <w:tc>
          <w:tcPr>
            <w:tcW w:type="dxa" w:w="1238"/>
          </w:tcPr>
          <w:p>
            <w:pPr>
              <w:spacing w:after="20"/>
            </w:pPr>
            <w:r/>
            <w:r>
              <w:rPr>
                <w:b w:val="0"/>
                <w:sz w:val="14"/>
              </w:rPr>
              <w:t>cg26685726</w:t>
            </w:r>
          </w:p>
        </w:tc>
        <w:tc>
          <w:tcPr>
            <w:tcW w:type="dxa" w:w="1224"/>
          </w:tcPr>
          <w:p>
            <w:pPr>
              <w:spacing w:after="20"/>
            </w:pPr>
            <w:r/>
            <w:r>
              <w:rPr>
                <w:b w:val="0"/>
                <w:sz w:val="14"/>
              </w:rPr>
              <w:t>15,603,441</w:t>
            </w:r>
          </w:p>
        </w:tc>
        <w:tc>
          <w:tcPr>
            <w:tcW w:type="dxa" w:w="1037"/>
          </w:tcPr>
          <w:p>
            <w:pPr>
              <w:spacing w:after="20"/>
            </w:pPr>
            <w:r/>
            <w:r>
              <w:rPr>
                <w:b w:val="0"/>
                <w:sz w:val="14"/>
              </w:rPr>
              <w:t>19</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0.7203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4/0</w:t>
            </w:r>
          </w:p>
        </w:tc>
        <w:tc>
          <w:tcPr>
            <w:tcW w:type="dxa" w:w="691"/>
          </w:tcPr>
          <w:p>
            <w:pPr>
              <w:spacing w:after="20"/>
            </w:pPr>
            <w:r/>
            <w:r>
              <w:rPr>
                <w:b w:val="0"/>
                <w:sz w:val="14"/>
              </w:rPr>
              <w:t>30/1</w:t>
            </w:r>
          </w:p>
        </w:tc>
      </w:tr>
      <w:tr>
        <w:tc>
          <w:tcPr>
            <w:tcW w:type="dxa" w:w="403"/>
          </w:tcPr>
          <w:p>
            <w:pPr>
              <w:spacing w:after="20"/>
            </w:pPr>
            <w:r/>
            <w:r>
              <w:rPr>
                <w:b w:val="0"/>
                <w:sz w:val="14"/>
              </w:rPr>
              <w:t>15</w:t>
            </w:r>
          </w:p>
        </w:tc>
        <w:tc>
          <w:tcPr>
            <w:tcW w:type="dxa" w:w="1238"/>
          </w:tcPr>
          <w:p>
            <w:pPr>
              <w:spacing w:after="20"/>
            </w:pPr>
            <w:r/>
            <w:r>
              <w:rPr>
                <w:b w:val="0"/>
                <w:sz w:val="14"/>
              </w:rPr>
              <w:t>cg08711796</w:t>
            </w:r>
          </w:p>
        </w:tc>
        <w:tc>
          <w:tcPr>
            <w:tcW w:type="dxa" w:w="1224"/>
          </w:tcPr>
          <w:p>
            <w:pPr>
              <w:spacing w:after="20"/>
            </w:pPr>
            <w:r/>
            <w:r>
              <w:rPr>
                <w:b w:val="0"/>
                <w:sz w:val="14"/>
              </w:rPr>
              <w:t>15,690,052</w:t>
            </w:r>
          </w:p>
        </w:tc>
        <w:tc>
          <w:tcPr>
            <w:tcW w:type="dxa" w:w="1037"/>
          </w:tcPr>
          <w:p>
            <w:pPr>
              <w:spacing w:after="20"/>
            </w:pPr>
            <w:r/>
            <w:r>
              <w:rPr>
                <w:b w:val="0"/>
                <w:sz w:val="14"/>
              </w:rPr>
              <w:t>86,611</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0.9104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2/0</w:t>
            </w:r>
          </w:p>
        </w:tc>
        <w:tc>
          <w:tcPr>
            <w:tcW w:type="dxa" w:w="691"/>
          </w:tcPr>
          <w:p>
            <w:pPr>
              <w:spacing w:after="20"/>
            </w:pPr>
            <w:r/>
            <w:r>
              <w:rPr>
                <w:b w:val="0"/>
                <w:sz w:val="14"/>
              </w:rPr>
              <w:t>15/0</w:t>
            </w:r>
          </w:p>
        </w:tc>
      </w:tr>
      <w:tr>
        <w:tc>
          <w:tcPr>
            <w:tcW w:type="dxa" w:w="403"/>
          </w:tcPr>
          <w:p>
            <w:pPr>
              <w:spacing w:after="20"/>
            </w:pPr>
            <w:r/>
            <w:r>
              <w:rPr>
                <w:b w:val="0"/>
                <w:sz w:val="14"/>
              </w:rPr>
              <w:t>16</w:t>
            </w:r>
          </w:p>
        </w:tc>
        <w:tc>
          <w:tcPr>
            <w:tcW w:type="dxa" w:w="1238"/>
          </w:tcPr>
          <w:p>
            <w:pPr>
              <w:spacing w:after="20"/>
            </w:pPr>
            <w:r/>
            <w:r>
              <w:rPr>
                <w:b w:val="0"/>
                <w:sz w:val="14"/>
              </w:rPr>
              <w:t>cg15130204</w:t>
            </w:r>
          </w:p>
        </w:tc>
        <w:tc>
          <w:tcPr>
            <w:tcW w:type="dxa" w:w="1224"/>
          </w:tcPr>
          <w:p>
            <w:pPr>
              <w:spacing w:after="20"/>
            </w:pPr>
            <w:r/>
            <w:r>
              <w:rPr>
                <w:b w:val="0"/>
                <w:sz w:val="14"/>
              </w:rPr>
              <w:t>15,690,964</w:t>
            </w:r>
          </w:p>
        </w:tc>
        <w:tc>
          <w:tcPr>
            <w:tcW w:type="dxa" w:w="1037"/>
          </w:tcPr>
          <w:p>
            <w:pPr>
              <w:spacing w:after="20"/>
            </w:pPr>
            <w:r/>
            <w:r>
              <w:rPr>
                <w:b w:val="0"/>
                <w:sz w:val="14"/>
              </w:rPr>
              <w:t>912</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0.8859</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2/0</w:t>
            </w:r>
          </w:p>
        </w:tc>
        <w:tc>
          <w:tcPr>
            <w:tcW w:type="dxa" w:w="691"/>
          </w:tcPr>
          <w:p>
            <w:pPr>
              <w:spacing w:after="20"/>
            </w:pPr>
            <w:r/>
            <w:r>
              <w:rPr>
                <w:b w:val="0"/>
                <w:sz w:val="14"/>
              </w:rPr>
              <w:t>6/0</w:t>
            </w:r>
          </w:p>
        </w:tc>
      </w:tr>
      <w:tr>
        <w:tc>
          <w:tcPr>
            <w:tcW w:type="dxa" w:w="403"/>
          </w:tcPr>
          <w:p>
            <w:pPr>
              <w:spacing w:after="20"/>
            </w:pPr>
            <w:r/>
            <w:r>
              <w:rPr>
                <w:b w:val="0"/>
                <w:sz w:val="14"/>
              </w:rPr>
              <w:t>17</w:t>
            </w:r>
          </w:p>
        </w:tc>
        <w:tc>
          <w:tcPr>
            <w:tcW w:type="dxa" w:w="1238"/>
          </w:tcPr>
          <w:p>
            <w:pPr>
              <w:spacing w:after="20"/>
            </w:pPr>
            <w:r/>
            <w:r>
              <w:rPr>
                <w:b w:val="0"/>
                <w:sz w:val="14"/>
              </w:rPr>
              <w:t>cg15668074</w:t>
            </w:r>
          </w:p>
        </w:tc>
        <w:tc>
          <w:tcPr>
            <w:tcW w:type="dxa" w:w="1224"/>
          </w:tcPr>
          <w:p>
            <w:pPr>
              <w:spacing w:after="20"/>
            </w:pPr>
            <w:r/>
            <w:r>
              <w:rPr>
                <w:b w:val="0"/>
                <w:sz w:val="14"/>
              </w:rPr>
              <w:t>15,721,335</w:t>
            </w:r>
          </w:p>
        </w:tc>
        <w:tc>
          <w:tcPr>
            <w:tcW w:type="dxa" w:w="1037"/>
          </w:tcPr>
          <w:p>
            <w:pPr>
              <w:spacing w:after="20"/>
            </w:pPr>
            <w:r/>
            <w:r>
              <w:rPr>
                <w:b w:val="0"/>
                <w:sz w:val="14"/>
              </w:rPr>
              <w:t>30,371</w:t>
            </w:r>
          </w:p>
        </w:tc>
        <w:tc>
          <w:tcPr>
            <w:tcW w:type="dxa" w:w="720"/>
          </w:tcPr>
          <w:p>
            <w:pPr>
              <w:spacing w:after="20"/>
            </w:pPr>
            <w:r/>
            <w:r>
              <w:rPr>
                <w:b w:val="0"/>
                <w:sz w:val="14"/>
              </w:rPr>
              <w:t>M</w:t>
            </w:r>
          </w:p>
        </w:tc>
        <w:tc>
          <w:tcPr>
            <w:tcW w:type="dxa" w:w="720"/>
          </w:tcPr>
          <w:p>
            <w:pPr>
              <w:spacing w:after="20"/>
            </w:pPr>
            <w:r/>
            <w:r>
              <w:rPr>
                <w:b w:val="0"/>
                <w:sz w:val="14"/>
              </w:rPr>
              <w:t>LM</w:t>
            </w:r>
          </w:p>
        </w:tc>
        <w:tc>
          <w:tcPr>
            <w:tcW w:type="dxa" w:w="864"/>
          </w:tcPr>
          <w:p>
            <w:pPr>
              <w:spacing w:after="20"/>
            </w:pPr>
            <w:r/>
            <w:r>
              <w:rPr>
                <w:b w:val="0"/>
                <w:sz w:val="14"/>
              </w:rPr>
              <w:t>0.3585</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19/2</w:t>
            </w:r>
          </w:p>
        </w:tc>
      </w:tr>
      <w:tr>
        <w:tc>
          <w:tcPr>
            <w:tcW w:type="dxa" w:w="403"/>
          </w:tcPr>
          <w:p>
            <w:pPr>
              <w:spacing w:after="20"/>
            </w:pPr>
            <w:r/>
            <w:r>
              <w:rPr>
                <w:b w:val="0"/>
                <w:sz w:val="14"/>
              </w:rPr>
              <w:t>18</w:t>
            </w:r>
          </w:p>
        </w:tc>
        <w:tc>
          <w:tcPr>
            <w:tcW w:type="dxa" w:w="1238"/>
          </w:tcPr>
          <w:p>
            <w:pPr>
              <w:spacing w:after="20"/>
            </w:pPr>
            <w:r/>
            <w:r>
              <w:rPr>
                <w:b w:val="0"/>
                <w:sz w:val="14"/>
              </w:rPr>
              <w:t>cg03531177</w:t>
            </w:r>
          </w:p>
        </w:tc>
        <w:tc>
          <w:tcPr>
            <w:tcW w:type="dxa" w:w="1224"/>
          </w:tcPr>
          <w:p>
            <w:pPr>
              <w:spacing w:after="20"/>
            </w:pPr>
            <w:r/>
            <w:r>
              <w:rPr>
                <w:b w:val="0"/>
                <w:sz w:val="14"/>
              </w:rPr>
              <w:t>15,749,399</w:t>
            </w:r>
          </w:p>
        </w:tc>
        <w:tc>
          <w:tcPr>
            <w:tcW w:type="dxa" w:w="1037"/>
          </w:tcPr>
          <w:p>
            <w:pPr>
              <w:spacing w:after="20"/>
            </w:pPr>
            <w:r/>
            <w:r>
              <w:rPr>
                <w:b w:val="0"/>
                <w:sz w:val="14"/>
              </w:rPr>
              <w:t>28,064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0.7023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1/2</w:t>
            </w:r>
          </w:p>
        </w:tc>
        <w:tc>
          <w:tcPr>
            <w:tcW w:type="dxa" w:w="691"/>
          </w:tcPr>
          <w:p>
            <w:pPr>
              <w:spacing w:after="20"/>
            </w:pPr>
            <w:r/>
            <w:r>
              <w:rPr>
                <w:b w:val="0"/>
                <w:sz w:val="14"/>
              </w:rPr>
              <w:t>17/3</w:t>
            </w:r>
          </w:p>
        </w:tc>
      </w:tr>
      <w:tr>
        <w:tc>
          <w:tcPr>
            <w:tcW w:type="dxa" w:w="403"/>
          </w:tcPr>
          <w:p>
            <w:pPr>
              <w:spacing w:after="20"/>
            </w:pPr>
            <w:r/>
            <w:r>
              <w:rPr>
                <w:b w:val="0"/>
                <w:sz w:val="14"/>
              </w:rPr>
              <w:t>19</w:t>
            </w:r>
          </w:p>
        </w:tc>
        <w:tc>
          <w:tcPr>
            <w:tcW w:type="dxa" w:w="1238"/>
          </w:tcPr>
          <w:p>
            <w:pPr>
              <w:spacing w:after="20"/>
            </w:pPr>
            <w:r/>
            <w:r>
              <w:rPr>
                <w:b w:val="0"/>
                <w:sz w:val="14"/>
              </w:rPr>
              <w:t>cg07885834</w:t>
            </w:r>
          </w:p>
        </w:tc>
        <w:tc>
          <w:tcPr>
            <w:tcW w:type="dxa" w:w="1224"/>
          </w:tcPr>
          <w:p>
            <w:pPr>
              <w:spacing w:after="20"/>
            </w:pPr>
            <w:r/>
            <w:r>
              <w:rPr>
                <w:b w:val="0"/>
                <w:sz w:val="14"/>
              </w:rPr>
              <w:t>15,749,417</w:t>
            </w:r>
          </w:p>
        </w:tc>
        <w:tc>
          <w:tcPr>
            <w:tcW w:type="dxa" w:w="1037"/>
          </w:tcPr>
          <w:p>
            <w:pPr>
              <w:spacing w:after="20"/>
            </w:pPr>
            <w:r/>
            <w:r>
              <w:rPr>
                <w:b w:val="0"/>
                <w:sz w:val="14"/>
              </w:rPr>
              <w:t>18</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0.7348</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5/7</w:t>
            </w:r>
          </w:p>
        </w:tc>
      </w:tr>
      <w:tr>
        <w:tc>
          <w:tcPr>
            <w:tcW w:type="dxa" w:w="403"/>
          </w:tcPr>
          <w:p>
            <w:pPr>
              <w:spacing w:after="20"/>
            </w:pPr>
            <w:r/>
            <w:r>
              <w:rPr>
                <w:b w:val="0"/>
                <w:sz w:val="14"/>
              </w:rPr>
              <w:t>20</w:t>
            </w:r>
          </w:p>
        </w:tc>
        <w:tc>
          <w:tcPr>
            <w:tcW w:type="dxa" w:w="1238"/>
          </w:tcPr>
          <w:p>
            <w:pPr>
              <w:spacing w:after="20"/>
            </w:pPr>
            <w:r/>
            <w:r>
              <w:rPr>
                <w:b w:val="0"/>
                <w:sz w:val="14"/>
              </w:rPr>
              <w:t>cg07917473</w:t>
            </w:r>
          </w:p>
        </w:tc>
        <w:tc>
          <w:tcPr>
            <w:tcW w:type="dxa" w:w="1224"/>
          </w:tcPr>
          <w:p>
            <w:pPr>
              <w:spacing w:after="20"/>
            </w:pPr>
            <w:r/>
            <w:r>
              <w:rPr>
                <w:b w:val="0"/>
                <w:sz w:val="14"/>
              </w:rPr>
              <w:t>15,750,431</w:t>
            </w:r>
          </w:p>
        </w:tc>
        <w:tc>
          <w:tcPr>
            <w:tcW w:type="dxa" w:w="1037"/>
          </w:tcPr>
          <w:p>
            <w:pPr>
              <w:spacing w:after="20"/>
            </w:pPr>
            <w:r/>
            <w:r>
              <w:rPr>
                <w:b w:val="0"/>
                <w:sz w:val="14"/>
              </w:rPr>
              <w:t>1,014</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0.5938</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16/2</w:t>
            </w:r>
          </w:p>
        </w:tc>
      </w:tr>
      <w:tr>
        <w:tc>
          <w:tcPr>
            <w:tcW w:type="dxa" w:w="403"/>
          </w:tcPr>
          <w:p>
            <w:pPr>
              <w:spacing w:after="20"/>
            </w:pPr>
            <w:r/>
            <w:r>
              <w:rPr>
                <w:b w:val="0"/>
                <w:sz w:val="14"/>
              </w:rPr>
              <w:t>21</w:t>
            </w:r>
          </w:p>
        </w:tc>
        <w:tc>
          <w:tcPr>
            <w:tcW w:type="dxa" w:w="1238"/>
          </w:tcPr>
          <w:p>
            <w:pPr>
              <w:spacing w:after="20"/>
            </w:pPr>
            <w:r/>
            <w:r>
              <w:rPr>
                <w:b w:val="0"/>
                <w:sz w:val="14"/>
              </w:rPr>
              <w:t>cg21423610</w:t>
            </w:r>
          </w:p>
        </w:tc>
        <w:tc>
          <w:tcPr>
            <w:tcW w:type="dxa" w:w="1224"/>
          </w:tcPr>
          <w:p>
            <w:pPr>
              <w:spacing w:after="20"/>
            </w:pPr>
            <w:r/>
            <w:r>
              <w:rPr>
                <w:b w:val="0"/>
                <w:sz w:val="14"/>
              </w:rPr>
              <w:t>15,759,955</w:t>
            </w:r>
          </w:p>
        </w:tc>
        <w:tc>
          <w:tcPr>
            <w:tcW w:type="dxa" w:w="1037"/>
          </w:tcPr>
          <w:p>
            <w:pPr>
              <w:spacing w:after="20"/>
            </w:pPr>
            <w:r/>
            <w:r>
              <w:rPr>
                <w:b w:val="0"/>
                <w:sz w:val="14"/>
              </w:rPr>
              <w:t>9,524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0.705</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1/2</w:t>
            </w:r>
          </w:p>
        </w:tc>
        <w:tc>
          <w:tcPr>
            <w:tcW w:type="dxa" w:w="691"/>
          </w:tcPr>
          <w:p>
            <w:pPr>
              <w:spacing w:after="20"/>
            </w:pPr>
            <w:r/>
            <w:r>
              <w:rPr>
                <w:b w:val="0"/>
                <w:sz w:val="14"/>
              </w:rPr>
              <w:t>8/5</w:t>
            </w:r>
          </w:p>
        </w:tc>
      </w:tr>
      <w:tr>
        <w:tc>
          <w:tcPr>
            <w:tcW w:type="dxa" w:w="403"/>
          </w:tcPr>
          <w:p>
            <w:pPr>
              <w:spacing w:after="20"/>
            </w:pPr>
            <w:r/>
            <w:r>
              <w:rPr>
                <w:b w:val="0"/>
                <w:sz w:val="14"/>
              </w:rPr>
              <w:t>22</w:t>
            </w:r>
          </w:p>
        </w:tc>
        <w:tc>
          <w:tcPr>
            <w:tcW w:type="dxa" w:w="1238"/>
          </w:tcPr>
          <w:p>
            <w:pPr>
              <w:spacing w:after="20"/>
            </w:pPr>
            <w:r/>
            <w:r>
              <w:rPr>
                <w:b w:val="0"/>
                <w:sz w:val="14"/>
              </w:rPr>
              <w:t>cg13472645</w:t>
            </w:r>
          </w:p>
        </w:tc>
        <w:tc>
          <w:tcPr>
            <w:tcW w:type="dxa" w:w="1224"/>
          </w:tcPr>
          <w:p>
            <w:pPr>
              <w:spacing w:after="20"/>
            </w:pPr>
            <w:r/>
            <w:r>
              <w:rPr>
                <w:b w:val="0"/>
                <w:sz w:val="14"/>
              </w:rPr>
              <w:t>15,762,134</w:t>
            </w:r>
          </w:p>
        </w:tc>
        <w:tc>
          <w:tcPr>
            <w:tcW w:type="dxa" w:w="1037"/>
          </w:tcPr>
          <w:p>
            <w:pPr>
              <w:spacing w:after="20"/>
            </w:pPr>
            <w:r/>
            <w:r>
              <w:rPr>
                <w:b w:val="0"/>
                <w:sz w:val="14"/>
              </w:rPr>
              <w:t>2,179</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0.7394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0/5</w:t>
            </w:r>
          </w:p>
        </w:tc>
        <w:tc>
          <w:tcPr>
            <w:tcW w:type="dxa" w:w="691"/>
          </w:tcPr>
          <w:p>
            <w:pPr>
              <w:spacing w:after="20"/>
            </w:pPr>
            <w:r/>
            <w:r>
              <w:rPr>
                <w:b w:val="0"/>
                <w:sz w:val="14"/>
              </w:rPr>
              <w:t>21/0</w:t>
            </w:r>
          </w:p>
        </w:tc>
      </w:tr>
      <w:tr>
        <w:tc>
          <w:tcPr>
            <w:tcW w:type="dxa" w:w="403"/>
          </w:tcPr>
          <w:p>
            <w:pPr>
              <w:spacing w:after="20"/>
            </w:pPr>
            <w:r/>
            <w:r>
              <w:rPr>
                <w:b w:val="0"/>
                <w:sz w:val="14"/>
              </w:rPr>
              <w:t>23</w:t>
            </w:r>
          </w:p>
        </w:tc>
        <w:tc>
          <w:tcPr>
            <w:tcW w:type="dxa" w:w="1238"/>
          </w:tcPr>
          <w:p>
            <w:pPr>
              <w:spacing w:after="20"/>
            </w:pPr>
            <w:r/>
            <w:r>
              <w:rPr>
                <w:b w:val="0"/>
                <w:sz w:val="14"/>
              </w:rPr>
              <w:t>cg00555036</w:t>
            </w:r>
          </w:p>
        </w:tc>
        <w:tc>
          <w:tcPr>
            <w:tcW w:type="dxa" w:w="1224"/>
          </w:tcPr>
          <w:p>
            <w:pPr>
              <w:spacing w:after="20"/>
            </w:pPr>
            <w:r/>
            <w:r>
              <w:rPr>
                <w:b w:val="0"/>
                <w:sz w:val="14"/>
              </w:rPr>
              <w:t>15,764,181</w:t>
            </w:r>
          </w:p>
        </w:tc>
        <w:tc>
          <w:tcPr>
            <w:tcW w:type="dxa" w:w="1037"/>
          </w:tcPr>
          <w:p>
            <w:pPr>
              <w:spacing w:after="20"/>
            </w:pPr>
            <w:r/>
            <w:r>
              <w:rPr>
                <w:b w:val="0"/>
                <w:sz w:val="14"/>
              </w:rPr>
              <w:t>2,047</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0.5136</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5/12</w:t>
            </w:r>
          </w:p>
        </w:tc>
      </w:tr>
      <w:tr>
        <w:tc>
          <w:tcPr>
            <w:tcW w:type="dxa" w:w="403"/>
          </w:tcPr>
          <w:p>
            <w:pPr>
              <w:spacing w:after="20"/>
            </w:pPr>
            <w:r/>
            <w:r>
              <w:rPr>
                <w:b w:val="0"/>
                <w:sz w:val="14"/>
              </w:rPr>
              <w:t>24</w:t>
            </w:r>
          </w:p>
        </w:tc>
        <w:tc>
          <w:tcPr>
            <w:tcW w:type="dxa" w:w="1238"/>
          </w:tcPr>
          <w:p>
            <w:pPr>
              <w:spacing w:after="20"/>
            </w:pPr>
            <w:r/>
            <w:r>
              <w:rPr>
                <w:b w:val="0"/>
                <w:sz w:val="14"/>
              </w:rPr>
              <w:t>cg12153292</w:t>
            </w:r>
          </w:p>
        </w:tc>
        <w:tc>
          <w:tcPr>
            <w:tcW w:type="dxa" w:w="1224"/>
          </w:tcPr>
          <w:p>
            <w:pPr>
              <w:spacing w:after="20"/>
            </w:pPr>
            <w:r/>
            <w:r>
              <w:rPr>
                <w:b w:val="0"/>
                <w:sz w:val="14"/>
              </w:rPr>
              <w:t>15,775,889</w:t>
            </w:r>
          </w:p>
        </w:tc>
        <w:tc>
          <w:tcPr>
            <w:tcW w:type="dxa" w:w="1037"/>
          </w:tcPr>
          <w:p>
            <w:pPr>
              <w:spacing w:after="20"/>
            </w:pPr>
            <w:r/>
            <w:r>
              <w:rPr>
                <w:b w:val="0"/>
                <w:sz w:val="14"/>
              </w:rPr>
              <w:t>11,708</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0.5754</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12/8</w:t>
            </w:r>
          </w:p>
        </w:tc>
      </w:tr>
      <w:tr>
        <w:tc>
          <w:tcPr>
            <w:tcW w:type="dxa" w:w="403"/>
          </w:tcPr>
          <w:p>
            <w:pPr>
              <w:spacing w:after="20"/>
            </w:pPr>
            <w:r/>
            <w:r>
              <w:rPr>
                <w:b w:val="0"/>
                <w:sz w:val="14"/>
              </w:rPr>
              <w:t>25</w:t>
            </w:r>
          </w:p>
        </w:tc>
        <w:tc>
          <w:tcPr>
            <w:tcW w:type="dxa" w:w="1238"/>
          </w:tcPr>
          <w:p>
            <w:pPr>
              <w:spacing w:after="20"/>
            </w:pPr>
            <w:r/>
            <w:r>
              <w:rPr>
                <w:b w:val="0"/>
                <w:sz w:val="14"/>
              </w:rPr>
              <w:t>cg03944122</w:t>
            </w:r>
          </w:p>
        </w:tc>
        <w:tc>
          <w:tcPr>
            <w:tcW w:type="dxa" w:w="1224"/>
          </w:tcPr>
          <w:p>
            <w:pPr>
              <w:spacing w:after="20"/>
            </w:pPr>
            <w:r/>
            <w:r>
              <w:rPr>
                <w:b w:val="0"/>
                <w:sz w:val="14"/>
              </w:rPr>
              <w:t>15,777,580</w:t>
            </w:r>
          </w:p>
        </w:tc>
        <w:tc>
          <w:tcPr>
            <w:tcW w:type="dxa" w:w="1037"/>
          </w:tcPr>
          <w:p>
            <w:pPr>
              <w:spacing w:after="20"/>
            </w:pPr>
            <w:r/>
            <w:r>
              <w:rPr>
                <w:b w:val="0"/>
                <w:sz w:val="14"/>
              </w:rPr>
              <w:t>1,691</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0.4219</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2/4</w:t>
            </w:r>
          </w:p>
        </w:tc>
      </w:tr>
      <w:tr>
        <w:tc>
          <w:tcPr>
            <w:tcW w:type="dxa" w:w="403"/>
          </w:tcPr>
          <w:p>
            <w:pPr>
              <w:spacing w:after="20"/>
            </w:pPr>
            <w:r/>
            <w:r>
              <w:rPr>
                <w:b w:val="0"/>
                <w:sz w:val="14"/>
              </w:rPr>
              <w:t>26</w:t>
            </w:r>
          </w:p>
        </w:tc>
        <w:tc>
          <w:tcPr>
            <w:tcW w:type="dxa" w:w="1238"/>
          </w:tcPr>
          <w:p>
            <w:pPr>
              <w:spacing w:after="20"/>
            </w:pPr>
            <w:r/>
            <w:r>
              <w:rPr>
                <w:b w:val="0"/>
                <w:sz w:val="14"/>
              </w:rPr>
              <w:t>cg10030810</w:t>
            </w:r>
          </w:p>
        </w:tc>
        <w:tc>
          <w:tcPr>
            <w:tcW w:type="dxa" w:w="1224"/>
          </w:tcPr>
          <w:p>
            <w:pPr>
              <w:spacing w:after="20"/>
            </w:pPr>
            <w:r/>
            <w:r>
              <w:rPr>
                <w:b w:val="0"/>
                <w:sz w:val="14"/>
              </w:rPr>
              <w:t>15,778,092</w:t>
            </w:r>
          </w:p>
        </w:tc>
        <w:tc>
          <w:tcPr>
            <w:tcW w:type="dxa" w:w="1037"/>
          </w:tcPr>
          <w:p>
            <w:pPr>
              <w:spacing w:after="20"/>
            </w:pPr>
            <w:r/>
            <w:r>
              <w:rPr>
                <w:b w:val="0"/>
                <w:sz w:val="14"/>
              </w:rPr>
              <w:t>512</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0.5323</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17/4</w:t>
            </w:r>
          </w:p>
        </w:tc>
      </w:tr>
      <w:tr>
        <w:tc>
          <w:tcPr>
            <w:tcW w:type="dxa" w:w="403"/>
          </w:tcPr>
          <w:p>
            <w:pPr>
              <w:spacing w:after="20"/>
            </w:pPr>
            <w:r/>
            <w:r>
              <w:rPr>
                <w:b w:val="0"/>
                <w:sz w:val="14"/>
              </w:rPr>
              <w:t>27</w:t>
            </w:r>
          </w:p>
        </w:tc>
        <w:tc>
          <w:tcPr>
            <w:tcW w:type="dxa" w:w="1238"/>
          </w:tcPr>
          <w:p>
            <w:pPr>
              <w:spacing w:after="20"/>
            </w:pPr>
            <w:r/>
            <w:r>
              <w:rPr>
                <w:b w:val="0"/>
                <w:sz w:val="14"/>
              </w:rPr>
              <w:t>cg04105722</w:t>
            </w:r>
          </w:p>
        </w:tc>
        <w:tc>
          <w:tcPr>
            <w:tcW w:type="dxa" w:w="1224"/>
          </w:tcPr>
          <w:p>
            <w:pPr>
              <w:spacing w:after="20"/>
            </w:pPr>
            <w:r/>
            <w:r>
              <w:rPr>
                <w:b w:val="0"/>
                <w:sz w:val="14"/>
              </w:rPr>
              <w:t>15,784,325</w:t>
            </w:r>
          </w:p>
        </w:tc>
        <w:tc>
          <w:tcPr>
            <w:tcW w:type="dxa" w:w="1037"/>
          </w:tcPr>
          <w:p>
            <w:pPr>
              <w:spacing w:after="20"/>
            </w:pPr>
            <w:r/>
            <w:r>
              <w:rPr>
                <w:b w:val="0"/>
                <w:sz w:val="14"/>
              </w:rPr>
              <w:t>6,233</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0.6222</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14/2</w:t>
            </w:r>
          </w:p>
        </w:tc>
      </w:tr>
      <w:tr>
        <w:tc>
          <w:tcPr>
            <w:tcW w:type="dxa" w:w="403"/>
          </w:tcPr>
          <w:p>
            <w:pPr>
              <w:spacing w:after="20"/>
            </w:pPr>
            <w:r/>
            <w:r>
              <w:rPr>
                <w:b w:val="0"/>
                <w:sz w:val="14"/>
              </w:rPr>
              <w:t>28</w:t>
            </w:r>
          </w:p>
        </w:tc>
        <w:tc>
          <w:tcPr>
            <w:tcW w:type="dxa" w:w="1238"/>
          </w:tcPr>
          <w:p>
            <w:pPr>
              <w:spacing w:after="20"/>
            </w:pPr>
            <w:r/>
            <w:r>
              <w:rPr>
                <w:b w:val="0"/>
                <w:sz w:val="14"/>
              </w:rPr>
              <w:t>cg19057994</w:t>
            </w:r>
          </w:p>
        </w:tc>
        <w:tc>
          <w:tcPr>
            <w:tcW w:type="dxa" w:w="1224"/>
          </w:tcPr>
          <w:p>
            <w:pPr>
              <w:spacing w:after="20"/>
            </w:pPr>
            <w:r/>
            <w:r>
              <w:rPr>
                <w:b w:val="0"/>
                <w:sz w:val="14"/>
              </w:rPr>
              <w:t>15,818,890</w:t>
            </w:r>
          </w:p>
        </w:tc>
        <w:tc>
          <w:tcPr>
            <w:tcW w:type="dxa" w:w="1037"/>
          </w:tcPr>
          <w:p>
            <w:pPr>
              <w:spacing w:after="20"/>
            </w:pPr>
            <w:r/>
            <w:r>
              <w:rPr>
                <w:b w:val="0"/>
                <w:sz w:val="14"/>
              </w:rPr>
              <w:t>34,565</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0.8358</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4/0</w:t>
            </w:r>
          </w:p>
        </w:tc>
      </w:tr>
      <w:tr>
        <w:tc>
          <w:tcPr>
            <w:tcW w:type="dxa" w:w="403"/>
          </w:tcPr>
          <w:p>
            <w:pPr>
              <w:spacing w:after="20"/>
            </w:pPr>
            <w:r/>
            <w:r>
              <w:rPr>
                <w:b w:val="0"/>
                <w:sz w:val="14"/>
              </w:rPr>
              <w:t>29</w:t>
            </w:r>
          </w:p>
        </w:tc>
        <w:tc>
          <w:tcPr>
            <w:tcW w:type="dxa" w:w="1238"/>
          </w:tcPr>
          <w:p>
            <w:pPr>
              <w:spacing w:after="20"/>
            </w:pPr>
            <w:r/>
            <w:r>
              <w:rPr>
                <w:b w:val="0"/>
                <w:sz w:val="14"/>
              </w:rPr>
              <w:t>cg03966099</w:t>
            </w:r>
          </w:p>
        </w:tc>
        <w:tc>
          <w:tcPr>
            <w:tcW w:type="dxa" w:w="1224"/>
          </w:tcPr>
          <w:p>
            <w:pPr>
              <w:spacing w:after="20"/>
            </w:pPr>
            <w:r/>
            <w:r>
              <w:rPr>
                <w:b w:val="0"/>
                <w:sz w:val="14"/>
              </w:rPr>
              <w:t>15,820,367</w:t>
            </w:r>
          </w:p>
        </w:tc>
        <w:tc>
          <w:tcPr>
            <w:tcW w:type="dxa" w:w="1037"/>
          </w:tcPr>
          <w:p>
            <w:pPr>
              <w:spacing w:after="20"/>
            </w:pPr>
            <w:r/>
            <w:r>
              <w:rPr>
                <w:b w:val="0"/>
                <w:sz w:val="14"/>
              </w:rPr>
              <w:t>1,477</w:t>
            </w:r>
          </w:p>
        </w:tc>
        <w:tc>
          <w:tcPr>
            <w:tcW w:type="dxa" w:w="720"/>
          </w:tcPr>
          <w:p>
            <w:pPr>
              <w:spacing w:after="20"/>
            </w:pPr>
            <w:r/>
            <w:r>
              <w:rPr>
                <w:b w:val="0"/>
                <w:sz w:val="14"/>
              </w:rPr>
              <w:t>H</w:t>
            </w:r>
          </w:p>
        </w:tc>
        <w:tc>
          <w:tcPr>
            <w:tcW w:type="dxa" w:w="720"/>
          </w:tcPr>
          <w:p>
            <w:pPr>
              <w:spacing w:after="20"/>
            </w:pPr>
            <w:r/>
            <w:r>
              <w:rPr>
                <w:b w:val="0"/>
                <w:sz w:val="14"/>
              </w:rPr>
              <w:t>HM</w:t>
            </w:r>
          </w:p>
        </w:tc>
        <w:tc>
          <w:tcPr>
            <w:tcW w:type="dxa" w:w="864"/>
          </w:tcPr>
          <w:p>
            <w:pPr>
              <w:spacing w:after="20"/>
            </w:pPr>
            <w:r/>
            <w:r>
              <w:rPr>
                <w:b w:val="0"/>
                <w:sz w:val="14"/>
              </w:rPr>
              <w:t>0.9593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3/6</w:t>
            </w:r>
          </w:p>
        </w:tc>
      </w:tr>
      <w:tr>
        <w:tc>
          <w:tcPr>
            <w:tcW w:type="dxa" w:w="403"/>
          </w:tcPr>
          <w:p>
            <w:pPr>
              <w:spacing w:after="20"/>
            </w:pPr>
            <w:r/>
            <w:r>
              <w:rPr>
                <w:b w:val="0"/>
                <w:sz w:val="14"/>
              </w:rPr>
              <w:t>30</w:t>
            </w:r>
          </w:p>
        </w:tc>
        <w:tc>
          <w:tcPr>
            <w:tcW w:type="dxa" w:w="1238"/>
          </w:tcPr>
          <w:p>
            <w:pPr>
              <w:spacing w:after="20"/>
            </w:pPr>
            <w:r/>
            <w:r>
              <w:rPr>
                <w:b w:val="0"/>
                <w:sz w:val="14"/>
              </w:rPr>
              <w:t>cg26186732</w:t>
            </w:r>
          </w:p>
        </w:tc>
        <w:tc>
          <w:tcPr>
            <w:tcW w:type="dxa" w:w="1224"/>
          </w:tcPr>
          <w:p>
            <w:pPr>
              <w:spacing w:after="20"/>
            </w:pPr>
            <w:r/>
            <w:r>
              <w:rPr>
                <w:b w:val="0"/>
                <w:sz w:val="14"/>
              </w:rPr>
              <w:t>15,821,037</w:t>
            </w:r>
          </w:p>
        </w:tc>
        <w:tc>
          <w:tcPr>
            <w:tcW w:type="dxa" w:w="1037"/>
          </w:tcPr>
          <w:p>
            <w:pPr>
              <w:spacing w:after="20"/>
            </w:pPr>
            <w:r/>
            <w:r>
              <w:rPr>
                <w:b w:val="0"/>
                <w:sz w:val="14"/>
              </w:rPr>
              <w:t>670</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0.7978</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1/1</w:t>
            </w:r>
          </w:p>
        </w:tc>
      </w:tr>
      <w:tr>
        <w:tc>
          <w:tcPr>
            <w:tcW w:type="dxa" w:w="403"/>
          </w:tcPr>
          <w:p>
            <w:pPr>
              <w:spacing w:after="20"/>
            </w:pPr>
            <w:r/>
            <w:r>
              <w:rPr>
                <w:b w:val="0"/>
                <w:sz w:val="14"/>
              </w:rPr>
              <w:t>31</w:t>
            </w:r>
          </w:p>
        </w:tc>
        <w:tc>
          <w:tcPr>
            <w:tcW w:type="dxa" w:w="1238"/>
          </w:tcPr>
          <w:p>
            <w:pPr>
              <w:spacing w:after="20"/>
            </w:pPr>
            <w:r/>
            <w:r>
              <w:rPr>
                <w:b w:val="0"/>
                <w:sz w:val="14"/>
              </w:rPr>
              <w:t>cg04110531</w:t>
            </w:r>
          </w:p>
        </w:tc>
        <w:tc>
          <w:tcPr>
            <w:tcW w:type="dxa" w:w="1224"/>
          </w:tcPr>
          <w:p>
            <w:pPr>
              <w:spacing w:after="20"/>
            </w:pPr>
            <w:r/>
            <w:r>
              <w:rPr>
                <w:b w:val="0"/>
                <w:sz w:val="14"/>
              </w:rPr>
              <w:t>15,821,249</w:t>
            </w:r>
          </w:p>
        </w:tc>
        <w:tc>
          <w:tcPr>
            <w:tcW w:type="dxa" w:w="1037"/>
          </w:tcPr>
          <w:p>
            <w:pPr>
              <w:spacing w:after="20"/>
            </w:pPr>
            <w:r/>
            <w:r>
              <w:rPr>
                <w:b w:val="0"/>
                <w:sz w:val="14"/>
              </w:rPr>
              <w:t>212</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0.5133</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2/6</w:t>
            </w:r>
          </w:p>
        </w:tc>
      </w:tr>
      <w:tr>
        <w:tc>
          <w:tcPr>
            <w:tcW w:type="dxa" w:w="403"/>
          </w:tcPr>
          <w:p>
            <w:pPr>
              <w:spacing w:after="20"/>
            </w:pPr>
            <w:r/>
            <w:r>
              <w:rPr>
                <w:b w:val="0"/>
                <w:sz w:val="14"/>
              </w:rPr>
              <w:t>32</w:t>
            </w:r>
          </w:p>
        </w:tc>
        <w:tc>
          <w:tcPr>
            <w:tcW w:type="dxa" w:w="1238"/>
          </w:tcPr>
          <w:p>
            <w:pPr>
              <w:spacing w:after="20"/>
            </w:pPr>
            <w:r/>
            <w:r>
              <w:rPr>
                <w:b w:val="0"/>
                <w:sz w:val="14"/>
              </w:rPr>
              <w:t>cg19807306</w:t>
            </w:r>
          </w:p>
        </w:tc>
        <w:tc>
          <w:tcPr>
            <w:tcW w:type="dxa" w:w="1224"/>
          </w:tcPr>
          <w:p>
            <w:pPr>
              <w:spacing w:after="20"/>
            </w:pPr>
            <w:r/>
            <w:r>
              <w:rPr>
                <w:b w:val="0"/>
                <w:sz w:val="14"/>
              </w:rPr>
              <w:t>15,822,202</w:t>
            </w:r>
          </w:p>
        </w:tc>
        <w:tc>
          <w:tcPr>
            <w:tcW w:type="dxa" w:w="1037"/>
          </w:tcPr>
          <w:p>
            <w:pPr>
              <w:spacing w:after="20"/>
            </w:pPr>
            <w:r/>
            <w:r>
              <w:rPr>
                <w:b w:val="0"/>
                <w:sz w:val="14"/>
              </w:rPr>
              <w:t>953</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0.8219</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1/0</w:t>
            </w:r>
          </w:p>
        </w:tc>
      </w:tr>
      <w:tr>
        <w:tc>
          <w:tcPr>
            <w:tcW w:type="dxa" w:w="403"/>
          </w:tcPr>
          <w:p>
            <w:pPr>
              <w:spacing w:after="20"/>
            </w:pPr>
            <w:r/>
            <w:r>
              <w:rPr>
                <w:b w:val="0"/>
                <w:sz w:val="14"/>
              </w:rPr>
              <w:t>33</w:t>
            </w:r>
          </w:p>
        </w:tc>
        <w:tc>
          <w:tcPr>
            <w:tcW w:type="dxa" w:w="1238"/>
          </w:tcPr>
          <w:p>
            <w:pPr>
              <w:spacing w:after="20"/>
            </w:pPr>
            <w:r/>
            <w:r>
              <w:rPr>
                <w:b w:val="0"/>
                <w:sz w:val="14"/>
              </w:rPr>
              <w:t>cg11055967</w:t>
            </w:r>
          </w:p>
        </w:tc>
        <w:tc>
          <w:tcPr>
            <w:tcW w:type="dxa" w:w="1224"/>
          </w:tcPr>
          <w:p>
            <w:pPr>
              <w:spacing w:after="20"/>
            </w:pPr>
            <w:r/>
            <w:r>
              <w:rPr>
                <w:b w:val="0"/>
                <w:sz w:val="14"/>
              </w:rPr>
              <w:t>15,822,620</w:t>
            </w:r>
          </w:p>
        </w:tc>
        <w:tc>
          <w:tcPr>
            <w:tcW w:type="dxa" w:w="1037"/>
          </w:tcPr>
          <w:p>
            <w:pPr>
              <w:spacing w:after="20"/>
            </w:pPr>
            <w:r/>
            <w:r>
              <w:rPr>
                <w:b w:val="0"/>
                <w:sz w:val="14"/>
              </w:rPr>
              <w:t>418</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0.683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18/1</w:t>
            </w:r>
          </w:p>
        </w:tc>
      </w:tr>
      <w:tr>
        <w:tc>
          <w:tcPr>
            <w:tcW w:type="dxa" w:w="403"/>
          </w:tcPr>
          <w:p>
            <w:pPr>
              <w:spacing w:after="20"/>
            </w:pPr>
            <w:r/>
            <w:r>
              <w:rPr>
                <w:b w:val="0"/>
                <w:sz w:val="14"/>
              </w:rPr>
              <w:t>34</w:t>
            </w:r>
          </w:p>
        </w:tc>
        <w:tc>
          <w:tcPr>
            <w:tcW w:type="dxa" w:w="1238"/>
          </w:tcPr>
          <w:p>
            <w:pPr>
              <w:spacing w:after="20"/>
            </w:pPr>
            <w:r/>
            <w:r>
              <w:rPr>
                <w:b w:val="0"/>
                <w:sz w:val="14"/>
              </w:rPr>
              <w:t>cg24521010</w:t>
            </w:r>
          </w:p>
        </w:tc>
        <w:tc>
          <w:tcPr>
            <w:tcW w:type="dxa" w:w="1224"/>
          </w:tcPr>
          <w:p>
            <w:pPr>
              <w:spacing w:after="20"/>
            </w:pPr>
            <w:r/>
            <w:r>
              <w:rPr>
                <w:b w:val="0"/>
                <w:sz w:val="14"/>
              </w:rPr>
              <w:t>15,822,672</w:t>
            </w:r>
          </w:p>
        </w:tc>
        <w:tc>
          <w:tcPr>
            <w:tcW w:type="dxa" w:w="1037"/>
          </w:tcPr>
          <w:p>
            <w:pPr>
              <w:spacing w:after="20"/>
            </w:pPr>
            <w:r/>
            <w:r>
              <w:rPr>
                <w:b w:val="0"/>
                <w:sz w:val="14"/>
              </w:rPr>
              <w:t>52</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0.9026</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1/2</w:t>
            </w:r>
          </w:p>
        </w:tc>
        <w:tc>
          <w:tcPr>
            <w:tcW w:type="dxa" w:w="691"/>
          </w:tcPr>
          <w:p>
            <w:pPr>
              <w:spacing w:after="20"/>
            </w:pPr>
            <w:r/>
            <w:r>
              <w:rPr>
                <w:b w:val="0"/>
                <w:sz w:val="14"/>
              </w:rPr>
              <w:t>13/5</w:t>
            </w:r>
          </w:p>
        </w:tc>
      </w:tr>
      <w:tr>
        <w:tc>
          <w:tcPr>
            <w:tcW w:type="dxa" w:w="403"/>
          </w:tcPr>
          <w:p>
            <w:pPr>
              <w:spacing w:after="20"/>
            </w:pPr>
            <w:r/>
            <w:r>
              <w:rPr>
                <w:b w:val="0"/>
                <w:sz w:val="14"/>
              </w:rPr>
              <w:t>35</w:t>
            </w:r>
          </w:p>
        </w:tc>
        <w:tc>
          <w:tcPr>
            <w:tcW w:type="dxa" w:w="1238"/>
          </w:tcPr>
          <w:p>
            <w:pPr>
              <w:spacing w:after="20"/>
            </w:pPr>
            <w:r/>
            <w:r>
              <w:rPr>
                <w:b w:val="0"/>
                <w:sz w:val="14"/>
              </w:rPr>
              <w:t>cg04185470</w:t>
            </w:r>
          </w:p>
        </w:tc>
        <w:tc>
          <w:tcPr>
            <w:tcW w:type="dxa" w:w="1224"/>
          </w:tcPr>
          <w:p>
            <w:pPr>
              <w:spacing w:after="20"/>
            </w:pPr>
            <w:r/>
            <w:r>
              <w:rPr>
                <w:b w:val="0"/>
                <w:sz w:val="14"/>
              </w:rPr>
              <w:t>15,854,696</w:t>
            </w:r>
          </w:p>
        </w:tc>
        <w:tc>
          <w:tcPr>
            <w:tcW w:type="dxa" w:w="1037"/>
          </w:tcPr>
          <w:p>
            <w:pPr>
              <w:spacing w:after="20"/>
            </w:pPr>
            <w:r/>
            <w:r>
              <w:rPr>
                <w:b w:val="0"/>
                <w:sz w:val="14"/>
              </w:rPr>
              <w:t>32,024</w:t>
            </w:r>
          </w:p>
        </w:tc>
        <w:tc>
          <w:tcPr>
            <w:tcW w:type="dxa" w:w="720"/>
          </w:tcPr>
          <w:p>
            <w:pPr>
              <w:spacing w:after="20"/>
            </w:pPr>
            <w:r/>
            <w:r>
              <w:rPr>
                <w:b w:val="0"/>
                <w:sz w:val="14"/>
              </w:rPr>
              <w:t>H</w:t>
            </w:r>
          </w:p>
        </w:tc>
        <w:tc>
          <w:tcPr>
            <w:tcW w:type="dxa" w:w="720"/>
          </w:tcPr>
          <w:p>
            <w:pPr>
              <w:spacing w:after="20"/>
            </w:pPr>
            <w:r/>
            <w:r>
              <w:rPr>
                <w:b w:val="0"/>
                <w:sz w:val="14"/>
              </w:rPr>
              <w:t>HM</w:t>
            </w:r>
          </w:p>
        </w:tc>
        <w:tc>
          <w:tcPr>
            <w:tcW w:type="dxa" w:w="864"/>
          </w:tcPr>
          <w:p>
            <w:pPr>
              <w:spacing w:after="20"/>
            </w:pPr>
            <w:r/>
            <w:r>
              <w:rPr>
                <w:b w:val="0"/>
                <w:sz w:val="14"/>
              </w:rPr>
              <w:t>0.9093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34/0</w:t>
            </w:r>
          </w:p>
        </w:tc>
      </w:tr>
      <w:tr>
        <w:tc>
          <w:tcPr>
            <w:tcW w:type="dxa" w:w="403"/>
          </w:tcPr>
          <w:p>
            <w:pPr>
              <w:spacing w:after="20"/>
            </w:pPr>
            <w:r/>
            <w:r>
              <w:rPr>
                <w:b w:val="0"/>
                <w:sz w:val="14"/>
              </w:rPr>
              <w:t>36</w:t>
            </w:r>
          </w:p>
        </w:tc>
        <w:tc>
          <w:tcPr>
            <w:tcW w:type="dxa" w:w="1238"/>
          </w:tcPr>
          <w:p>
            <w:pPr>
              <w:spacing w:after="20"/>
            </w:pPr>
            <w:r/>
            <w:r>
              <w:rPr>
                <w:b w:val="0"/>
                <w:sz w:val="14"/>
              </w:rPr>
              <w:t>cg18605377</w:t>
            </w:r>
          </w:p>
        </w:tc>
        <w:tc>
          <w:tcPr>
            <w:tcW w:type="dxa" w:w="1224"/>
          </w:tcPr>
          <w:p>
            <w:pPr>
              <w:spacing w:after="20"/>
            </w:pPr>
            <w:r/>
            <w:r>
              <w:rPr>
                <w:b w:val="0"/>
                <w:sz w:val="14"/>
              </w:rPr>
              <w:t>16,387,048</w:t>
            </w:r>
          </w:p>
        </w:tc>
        <w:tc>
          <w:tcPr>
            <w:tcW w:type="dxa" w:w="1037"/>
          </w:tcPr>
          <w:p>
            <w:pPr>
              <w:spacing w:after="20"/>
            </w:pPr>
            <w:r/>
            <w:r>
              <w:rPr>
                <w:b w:val="0"/>
                <w:sz w:val="14"/>
              </w:rPr>
              <w:t>532,352</w:t>
            </w:r>
          </w:p>
        </w:tc>
        <w:tc>
          <w:tcPr>
            <w:tcW w:type="dxa" w:w="720"/>
          </w:tcPr>
          <w:p>
            <w:pPr>
              <w:spacing w:after="20"/>
            </w:pPr>
            <w:r/>
            <w:r>
              <w:rPr>
                <w:b w:val="0"/>
                <w:sz w:val="14"/>
              </w:rPr>
              <w:t>LM</w:t>
            </w:r>
          </w:p>
        </w:tc>
        <w:tc>
          <w:tcPr>
            <w:tcW w:type="dxa" w:w="720"/>
          </w:tcPr>
          <w:p>
            <w:pPr>
              <w:spacing w:after="20"/>
            </w:pPr>
            <w:r/>
            <w:r>
              <w:rPr>
                <w:b w:val="0"/>
                <w:sz w:val="14"/>
              </w:rPr>
              <w:t>M</w:t>
            </w:r>
          </w:p>
        </w:tc>
        <w:tc>
          <w:tcPr>
            <w:tcW w:type="dxa" w:w="864"/>
          </w:tcPr>
          <w:p>
            <w:pPr>
              <w:spacing w:after="20"/>
            </w:pPr>
            <w:r/>
            <w:r>
              <w:rPr>
                <w:b w:val="0"/>
                <w:sz w:val="14"/>
              </w:rPr>
              <w:t>0.3193</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0/15</w:t>
            </w:r>
          </w:p>
        </w:tc>
      </w:tr>
      <w:tr>
        <w:tc>
          <w:tcPr>
            <w:tcW w:type="dxa" w:w="403"/>
          </w:tcPr>
          <w:p>
            <w:pPr>
              <w:spacing w:after="20"/>
            </w:pPr>
            <w:r/>
            <w:r>
              <w:rPr>
                <w:b w:val="0"/>
                <w:sz w:val="14"/>
              </w:rPr>
              <w:t>37</w:t>
            </w:r>
          </w:p>
        </w:tc>
        <w:tc>
          <w:tcPr>
            <w:tcW w:type="dxa" w:w="1238"/>
          </w:tcPr>
          <w:p>
            <w:pPr>
              <w:spacing w:after="20"/>
            </w:pPr>
            <w:r/>
            <w:r>
              <w:rPr>
                <w:b w:val="0"/>
                <w:sz w:val="14"/>
              </w:rPr>
              <w:t>cg03389890</w:t>
            </w:r>
          </w:p>
        </w:tc>
        <w:tc>
          <w:tcPr>
            <w:tcW w:type="dxa" w:w="1224"/>
          </w:tcPr>
          <w:p>
            <w:pPr>
              <w:spacing w:after="20"/>
            </w:pPr>
            <w:r/>
            <w:r>
              <w:rPr>
                <w:b w:val="0"/>
                <w:sz w:val="14"/>
              </w:rPr>
              <w:t>16,387,319</w:t>
            </w:r>
          </w:p>
        </w:tc>
        <w:tc>
          <w:tcPr>
            <w:tcW w:type="dxa" w:w="1037"/>
          </w:tcPr>
          <w:p>
            <w:pPr>
              <w:spacing w:after="20"/>
            </w:pPr>
            <w:r/>
            <w:r>
              <w:rPr>
                <w:b w:val="0"/>
                <w:sz w:val="14"/>
              </w:rPr>
              <w:t>271</w:t>
            </w:r>
          </w:p>
        </w:tc>
        <w:tc>
          <w:tcPr>
            <w:tcW w:type="dxa" w:w="720"/>
          </w:tcPr>
          <w:p>
            <w:pPr>
              <w:spacing w:after="20"/>
            </w:pPr>
            <w:r/>
            <w:r>
              <w:rPr>
                <w:b w:val="0"/>
                <w:sz w:val="14"/>
              </w:rPr>
              <w:t>R</w:t>
            </w:r>
          </w:p>
        </w:tc>
        <w:tc>
          <w:tcPr>
            <w:tcW w:type="dxa" w:w="720"/>
          </w:tcPr>
          <w:p>
            <w:pPr>
              <w:spacing w:after="20"/>
            </w:pPr>
            <w:r/>
            <w:r>
              <w:rPr>
                <w:b w:val="0"/>
                <w:sz w:val="14"/>
              </w:rPr>
              <w:t>R</w:t>
            </w:r>
          </w:p>
        </w:tc>
        <w:tc>
          <w:tcPr>
            <w:tcW w:type="dxa" w:w="864"/>
          </w:tcPr>
          <w:p>
            <w:pPr>
              <w:spacing w:after="20"/>
            </w:pPr>
            <w:r/>
            <w:r>
              <w:rPr>
                <w:b w:val="0"/>
                <w:sz w:val="14"/>
              </w:rPr>
              <w:t>0.3271</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1/9</w:t>
            </w:r>
          </w:p>
        </w:tc>
      </w:tr>
      <w:tr>
        <w:tc>
          <w:tcPr>
            <w:tcW w:type="dxa" w:w="403"/>
          </w:tcPr>
          <w:p>
            <w:pPr>
              <w:spacing w:after="20"/>
            </w:pPr>
            <w:r/>
            <w:r>
              <w:rPr>
                <w:b w:val="0"/>
                <w:sz w:val="14"/>
              </w:rPr>
              <w:t>38</w:t>
            </w:r>
          </w:p>
        </w:tc>
        <w:tc>
          <w:tcPr>
            <w:tcW w:type="dxa" w:w="1238"/>
          </w:tcPr>
          <w:p>
            <w:pPr>
              <w:spacing w:after="20"/>
            </w:pPr>
            <w:r/>
            <w:r>
              <w:rPr>
                <w:b w:val="0"/>
                <w:sz w:val="14"/>
              </w:rPr>
              <w:t>cg17036492</w:t>
            </w:r>
          </w:p>
        </w:tc>
        <w:tc>
          <w:tcPr>
            <w:tcW w:type="dxa" w:w="1224"/>
          </w:tcPr>
          <w:p>
            <w:pPr>
              <w:spacing w:after="20"/>
            </w:pPr>
            <w:r/>
            <w:r>
              <w:rPr>
                <w:b w:val="0"/>
                <w:sz w:val="14"/>
              </w:rPr>
              <w:t>16,387,738</w:t>
            </w:r>
          </w:p>
        </w:tc>
        <w:tc>
          <w:tcPr>
            <w:tcW w:type="dxa" w:w="1037"/>
          </w:tcPr>
          <w:p>
            <w:pPr>
              <w:spacing w:after="20"/>
            </w:pPr>
            <w:r/>
            <w:r>
              <w:rPr>
                <w:b w:val="0"/>
                <w:sz w:val="14"/>
              </w:rPr>
              <w:t>419</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0.5752</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20/1</w:t>
            </w:r>
          </w:p>
        </w:tc>
      </w:tr>
      <w:tr>
        <w:tc>
          <w:tcPr>
            <w:tcW w:type="dxa" w:w="403"/>
          </w:tcPr>
          <w:p>
            <w:pPr>
              <w:spacing w:after="20"/>
            </w:pPr>
            <w:r/>
            <w:r>
              <w:rPr>
                <w:b w:val="0"/>
                <w:sz w:val="14"/>
              </w:rPr>
              <w:t>39</w:t>
            </w:r>
          </w:p>
        </w:tc>
        <w:tc>
          <w:tcPr>
            <w:tcW w:type="dxa" w:w="1238"/>
          </w:tcPr>
          <w:p>
            <w:pPr>
              <w:spacing w:after="20"/>
            </w:pPr>
            <w:r/>
            <w:r>
              <w:rPr>
                <w:b w:val="0"/>
                <w:sz w:val="14"/>
              </w:rPr>
              <w:t>cg23557769</w:t>
            </w:r>
          </w:p>
        </w:tc>
        <w:tc>
          <w:tcPr>
            <w:tcW w:type="dxa" w:w="1224"/>
          </w:tcPr>
          <w:p>
            <w:pPr>
              <w:spacing w:after="20"/>
            </w:pPr>
            <w:r/>
            <w:r>
              <w:rPr>
                <w:b w:val="0"/>
                <w:sz w:val="14"/>
              </w:rPr>
              <w:t>16,391,040</w:t>
            </w:r>
          </w:p>
        </w:tc>
        <w:tc>
          <w:tcPr>
            <w:tcW w:type="dxa" w:w="1037"/>
          </w:tcPr>
          <w:p>
            <w:pPr>
              <w:spacing w:after="20"/>
            </w:pPr>
            <w:r/>
            <w:r>
              <w:rPr>
                <w:b w:val="0"/>
                <w:sz w:val="14"/>
              </w:rPr>
              <w:t>3,302</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0.8066</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33/0</w:t>
            </w:r>
          </w:p>
        </w:tc>
      </w:tr>
      <w:tr>
        <w:tc>
          <w:tcPr>
            <w:tcW w:type="dxa" w:w="403"/>
          </w:tcPr>
          <w:p>
            <w:pPr>
              <w:spacing w:after="20"/>
            </w:pPr>
            <w:r/>
            <w:r>
              <w:rPr>
                <w:b w:val="0"/>
                <w:sz w:val="14"/>
              </w:rPr>
              <w:t>40</w:t>
            </w:r>
          </w:p>
        </w:tc>
        <w:tc>
          <w:tcPr>
            <w:tcW w:type="dxa" w:w="1238"/>
          </w:tcPr>
          <w:p>
            <w:pPr>
              <w:spacing w:after="20"/>
            </w:pPr>
            <w:r/>
            <w:r>
              <w:rPr>
                <w:b w:val="0"/>
                <w:sz w:val="14"/>
              </w:rPr>
              <w:t>cg07443748</w:t>
            </w:r>
          </w:p>
        </w:tc>
        <w:tc>
          <w:tcPr>
            <w:tcW w:type="dxa" w:w="1224"/>
          </w:tcPr>
          <w:p>
            <w:pPr>
              <w:spacing w:after="20"/>
            </w:pPr>
            <w:r/>
            <w:r>
              <w:rPr>
                <w:b w:val="0"/>
                <w:sz w:val="14"/>
              </w:rPr>
              <w:t>16,592,704</w:t>
            </w:r>
          </w:p>
        </w:tc>
        <w:tc>
          <w:tcPr>
            <w:tcW w:type="dxa" w:w="1037"/>
          </w:tcPr>
          <w:p>
            <w:pPr>
              <w:spacing w:after="20"/>
            </w:pPr>
            <w:r/>
            <w:r>
              <w:rPr>
                <w:b w:val="0"/>
                <w:sz w:val="14"/>
              </w:rPr>
              <w:t>201,664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0.7111</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13/4</w:t>
            </w:r>
          </w:p>
        </w:tc>
      </w:tr>
      <w:tr>
        <w:tc>
          <w:tcPr>
            <w:tcW w:type="dxa" w:w="403"/>
          </w:tcPr>
          <w:p>
            <w:pPr>
              <w:spacing w:after="20"/>
            </w:pPr>
            <w:r/>
            <w:r>
              <w:rPr>
                <w:b w:val="0"/>
                <w:sz w:val="14"/>
              </w:rPr>
              <w:t>41</w:t>
            </w:r>
          </w:p>
        </w:tc>
        <w:tc>
          <w:tcPr>
            <w:tcW w:type="dxa" w:w="1238"/>
          </w:tcPr>
          <w:p>
            <w:pPr>
              <w:spacing w:after="20"/>
            </w:pPr>
            <w:r/>
            <w:r>
              <w:rPr>
                <w:b w:val="0"/>
                <w:sz w:val="14"/>
              </w:rPr>
              <w:t>cg01474260</w:t>
            </w:r>
          </w:p>
        </w:tc>
        <w:tc>
          <w:tcPr>
            <w:tcW w:type="dxa" w:w="1224"/>
          </w:tcPr>
          <w:p>
            <w:pPr>
              <w:spacing w:after="20"/>
            </w:pPr>
            <w:r/>
            <w:r>
              <w:rPr>
                <w:b w:val="0"/>
                <w:sz w:val="14"/>
              </w:rPr>
              <w:t>16,592,994</w:t>
            </w:r>
          </w:p>
        </w:tc>
        <w:tc>
          <w:tcPr>
            <w:tcW w:type="dxa" w:w="1037"/>
          </w:tcPr>
          <w:p>
            <w:pPr>
              <w:spacing w:after="20"/>
            </w:pPr>
            <w:r/>
            <w:r>
              <w:rPr>
                <w:b w:val="0"/>
                <w:sz w:val="14"/>
              </w:rPr>
              <w:t>290</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0.8034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0/5</w:t>
            </w:r>
          </w:p>
        </w:tc>
        <w:tc>
          <w:tcPr>
            <w:tcW w:type="dxa" w:w="691"/>
          </w:tcPr>
          <w:p>
            <w:pPr>
              <w:spacing w:after="20"/>
            </w:pPr>
            <w:r/>
            <w:r>
              <w:rPr>
                <w:b w:val="0"/>
                <w:sz w:val="14"/>
              </w:rPr>
              <w:t>11/3</w:t>
            </w:r>
          </w:p>
        </w:tc>
      </w:tr>
      <w:tr>
        <w:tc>
          <w:tcPr>
            <w:tcW w:type="dxa" w:w="403"/>
          </w:tcPr>
          <w:p>
            <w:pPr>
              <w:spacing w:after="20"/>
            </w:pPr>
            <w:r/>
            <w:r>
              <w:rPr>
                <w:b w:val="0"/>
                <w:sz w:val="14"/>
              </w:rPr>
              <w:t>42</w:t>
            </w:r>
          </w:p>
        </w:tc>
        <w:tc>
          <w:tcPr>
            <w:tcW w:type="dxa" w:w="1238"/>
          </w:tcPr>
          <w:p>
            <w:pPr>
              <w:spacing w:after="20"/>
            </w:pPr>
            <w:r/>
            <w:r>
              <w:rPr>
                <w:b w:val="0"/>
                <w:sz w:val="14"/>
              </w:rPr>
              <w:t>cg12888097</w:t>
            </w:r>
          </w:p>
        </w:tc>
        <w:tc>
          <w:tcPr>
            <w:tcW w:type="dxa" w:w="1224"/>
          </w:tcPr>
          <w:p>
            <w:pPr>
              <w:spacing w:after="20"/>
            </w:pPr>
            <w:r/>
            <w:r>
              <w:rPr>
                <w:b w:val="0"/>
                <w:sz w:val="14"/>
              </w:rPr>
              <w:t>16,593,959</w:t>
            </w:r>
          </w:p>
        </w:tc>
        <w:tc>
          <w:tcPr>
            <w:tcW w:type="dxa" w:w="1037"/>
          </w:tcPr>
          <w:p>
            <w:pPr>
              <w:spacing w:after="20"/>
            </w:pPr>
            <w:r/>
            <w:r>
              <w:rPr>
                <w:b w:val="0"/>
                <w:sz w:val="14"/>
              </w:rPr>
              <w:t>965</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0.8466</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10/2</w:t>
            </w:r>
          </w:p>
        </w:tc>
      </w:tr>
      <w:tr>
        <w:tc>
          <w:tcPr>
            <w:tcW w:type="dxa" w:w="403"/>
          </w:tcPr>
          <w:p>
            <w:pPr>
              <w:spacing w:after="20"/>
            </w:pPr>
            <w:r/>
            <w:r>
              <w:rPr>
                <w:b w:val="0"/>
                <w:sz w:val="14"/>
              </w:rPr>
              <w:t>43</w:t>
            </w:r>
          </w:p>
        </w:tc>
        <w:tc>
          <w:tcPr>
            <w:tcW w:type="dxa" w:w="1238"/>
          </w:tcPr>
          <w:p>
            <w:pPr>
              <w:spacing w:after="20"/>
            </w:pPr>
            <w:r/>
            <w:r>
              <w:rPr>
                <w:b w:val="0"/>
                <w:sz w:val="14"/>
              </w:rPr>
              <w:t>cg02601618</w:t>
            </w:r>
          </w:p>
        </w:tc>
        <w:tc>
          <w:tcPr>
            <w:tcW w:type="dxa" w:w="1224"/>
          </w:tcPr>
          <w:p>
            <w:pPr>
              <w:spacing w:after="20"/>
            </w:pPr>
            <w:r/>
            <w:r>
              <w:rPr>
                <w:b w:val="0"/>
                <w:sz w:val="14"/>
              </w:rPr>
              <w:t>16,594,156</w:t>
            </w:r>
          </w:p>
        </w:tc>
        <w:tc>
          <w:tcPr>
            <w:tcW w:type="dxa" w:w="1037"/>
          </w:tcPr>
          <w:p>
            <w:pPr>
              <w:spacing w:after="20"/>
            </w:pPr>
            <w:r/>
            <w:r>
              <w:rPr>
                <w:b w:val="0"/>
                <w:sz w:val="14"/>
              </w:rPr>
              <w:t>197</w:t>
            </w:r>
          </w:p>
        </w:tc>
        <w:tc>
          <w:tcPr>
            <w:tcW w:type="dxa" w:w="720"/>
          </w:tcPr>
          <w:p>
            <w:pPr>
              <w:spacing w:after="20"/>
            </w:pPr>
            <w:r/>
            <w:r>
              <w:rPr>
                <w:b w:val="0"/>
                <w:sz w:val="14"/>
              </w:rPr>
              <w:t>H</w:t>
            </w:r>
          </w:p>
        </w:tc>
        <w:tc>
          <w:tcPr>
            <w:tcW w:type="dxa" w:w="720"/>
          </w:tcPr>
          <w:p>
            <w:pPr>
              <w:spacing w:after="20"/>
            </w:pPr>
            <w:r/>
            <w:r>
              <w:rPr>
                <w:b w:val="0"/>
                <w:sz w:val="14"/>
              </w:rPr>
              <w:t>R</w:t>
            </w:r>
          </w:p>
        </w:tc>
        <w:tc>
          <w:tcPr>
            <w:tcW w:type="dxa" w:w="864"/>
          </w:tcPr>
          <w:p>
            <w:pPr>
              <w:spacing w:after="20"/>
            </w:pPr>
            <w:r/>
            <w:r>
              <w:rPr>
                <w:b w:val="0"/>
                <w:sz w:val="14"/>
              </w:rPr>
              <w:t>0.907</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19/0</w:t>
            </w:r>
          </w:p>
        </w:tc>
      </w:tr>
      <w:tr>
        <w:tc>
          <w:tcPr>
            <w:tcW w:type="dxa" w:w="403"/>
          </w:tcPr>
          <w:p>
            <w:pPr>
              <w:spacing w:after="20"/>
            </w:pPr>
            <w:r/>
            <w:r>
              <w:rPr>
                <w:b w:val="0"/>
                <w:sz w:val="14"/>
              </w:rPr>
              <w:t>44</w:t>
            </w:r>
          </w:p>
        </w:tc>
        <w:tc>
          <w:tcPr>
            <w:tcW w:type="dxa" w:w="1238"/>
          </w:tcPr>
          <w:p>
            <w:pPr>
              <w:spacing w:after="20"/>
            </w:pPr>
            <w:r/>
            <w:r>
              <w:rPr>
                <w:b w:val="0"/>
                <w:sz w:val="14"/>
              </w:rPr>
              <w:t>cg13117439</w:t>
            </w:r>
          </w:p>
        </w:tc>
        <w:tc>
          <w:tcPr>
            <w:tcW w:type="dxa" w:w="1224"/>
          </w:tcPr>
          <w:p>
            <w:pPr>
              <w:spacing w:after="20"/>
            </w:pPr>
            <w:r/>
            <w:r>
              <w:rPr>
                <w:b w:val="0"/>
                <w:sz w:val="14"/>
              </w:rPr>
              <w:t>16,600,826</w:t>
            </w:r>
          </w:p>
        </w:tc>
        <w:tc>
          <w:tcPr>
            <w:tcW w:type="dxa" w:w="1037"/>
          </w:tcPr>
          <w:p>
            <w:pPr>
              <w:spacing w:after="20"/>
            </w:pPr>
            <w:r/>
            <w:r>
              <w:rPr>
                <w:b w:val="0"/>
                <w:sz w:val="14"/>
              </w:rPr>
              <w:t>6,670</w:t>
            </w:r>
          </w:p>
        </w:tc>
        <w:tc>
          <w:tcPr>
            <w:tcW w:type="dxa" w:w="720"/>
          </w:tcPr>
          <w:p>
            <w:pPr>
              <w:spacing w:after="20"/>
            </w:pPr>
            <w:r/>
            <w:r>
              <w:rPr>
                <w:b w:val="0"/>
                <w:sz w:val="14"/>
              </w:rPr>
              <w:t>R</w:t>
            </w:r>
          </w:p>
        </w:tc>
        <w:tc>
          <w:tcPr>
            <w:tcW w:type="dxa" w:w="720"/>
          </w:tcPr>
          <w:p>
            <w:pPr>
              <w:spacing w:after="20"/>
            </w:pPr>
            <w:r/>
            <w:r>
              <w:rPr>
                <w:b w:val="0"/>
                <w:sz w:val="14"/>
              </w:rPr>
              <w:t>R</w:t>
            </w:r>
          </w:p>
        </w:tc>
        <w:tc>
          <w:tcPr>
            <w:tcW w:type="dxa" w:w="864"/>
          </w:tcPr>
          <w:p>
            <w:pPr>
              <w:spacing w:after="20"/>
            </w:pPr>
            <w:r/>
            <w:r>
              <w:rPr>
                <w:b w:val="0"/>
                <w:sz w:val="14"/>
              </w:rPr>
              <w:t>0.2824</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1/1</w:t>
            </w:r>
          </w:p>
        </w:tc>
        <w:tc>
          <w:tcPr>
            <w:tcW w:type="dxa" w:w="691"/>
          </w:tcPr>
          <w:p>
            <w:pPr>
              <w:spacing w:after="20"/>
            </w:pPr>
            <w:r/>
            <w:r>
              <w:rPr>
                <w:b w:val="0"/>
                <w:sz w:val="14"/>
              </w:rPr>
              <w:t>4/3</w:t>
            </w:r>
          </w:p>
        </w:tc>
      </w:tr>
      <w:tr>
        <w:tc>
          <w:tcPr>
            <w:tcW w:type="dxa" w:w="403"/>
          </w:tcPr>
          <w:p>
            <w:pPr>
              <w:spacing w:after="20"/>
            </w:pPr>
            <w:r/>
            <w:r>
              <w:rPr>
                <w:b w:val="0"/>
                <w:sz w:val="14"/>
              </w:rPr>
              <w:t>45</w:t>
            </w:r>
          </w:p>
        </w:tc>
        <w:tc>
          <w:tcPr>
            <w:tcW w:type="dxa" w:w="1238"/>
          </w:tcPr>
          <w:p>
            <w:pPr>
              <w:spacing w:after="20"/>
            </w:pPr>
            <w:r/>
            <w:r>
              <w:rPr>
                <w:b w:val="0"/>
                <w:sz w:val="14"/>
              </w:rPr>
              <w:t>cg01836687</w:t>
            </w:r>
          </w:p>
        </w:tc>
        <w:tc>
          <w:tcPr>
            <w:tcW w:type="dxa" w:w="1224"/>
          </w:tcPr>
          <w:p>
            <w:pPr>
              <w:spacing w:after="20"/>
            </w:pPr>
            <w:r/>
            <w:r>
              <w:rPr>
                <w:b w:val="0"/>
                <w:sz w:val="14"/>
              </w:rPr>
              <w:t>16,601,097</w:t>
            </w:r>
          </w:p>
        </w:tc>
        <w:tc>
          <w:tcPr>
            <w:tcW w:type="dxa" w:w="1037"/>
          </w:tcPr>
          <w:p>
            <w:pPr>
              <w:spacing w:after="20"/>
            </w:pPr>
            <w:r/>
            <w:r>
              <w:rPr>
                <w:b w:val="0"/>
                <w:sz w:val="14"/>
              </w:rPr>
              <w:t>271</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0.0523</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2/0</w:t>
            </w:r>
          </w:p>
        </w:tc>
        <w:tc>
          <w:tcPr>
            <w:tcW w:type="dxa" w:w="691"/>
          </w:tcPr>
          <w:p>
            <w:pPr>
              <w:spacing w:after="20"/>
            </w:pPr>
            <w:r/>
            <w:r>
              <w:rPr>
                <w:b w:val="0"/>
                <w:sz w:val="14"/>
              </w:rPr>
              <w:t>0/1</w:t>
            </w:r>
          </w:p>
        </w:tc>
      </w:tr>
      <w:tr>
        <w:tc>
          <w:tcPr>
            <w:tcW w:type="dxa" w:w="403"/>
          </w:tcPr>
          <w:p>
            <w:pPr>
              <w:spacing w:after="20"/>
            </w:pPr>
            <w:r/>
            <w:r>
              <w:rPr>
                <w:b w:val="0"/>
                <w:sz w:val="14"/>
              </w:rPr>
              <w:t>46</w:t>
            </w:r>
          </w:p>
        </w:tc>
        <w:tc>
          <w:tcPr>
            <w:tcW w:type="dxa" w:w="1238"/>
          </w:tcPr>
          <w:p>
            <w:pPr>
              <w:spacing w:after="20"/>
            </w:pPr>
            <w:r/>
            <w:r>
              <w:rPr>
                <w:b w:val="0"/>
                <w:sz w:val="14"/>
              </w:rPr>
              <w:t>cg26822097</w:t>
            </w:r>
          </w:p>
        </w:tc>
        <w:tc>
          <w:tcPr>
            <w:tcW w:type="dxa" w:w="1224"/>
          </w:tcPr>
          <w:p>
            <w:pPr>
              <w:spacing w:after="20"/>
            </w:pPr>
            <w:r/>
            <w:r>
              <w:rPr>
                <w:b w:val="0"/>
                <w:sz w:val="14"/>
              </w:rPr>
              <w:t>16,601,691</w:t>
            </w:r>
          </w:p>
        </w:tc>
        <w:tc>
          <w:tcPr>
            <w:tcW w:type="dxa" w:w="1037"/>
          </w:tcPr>
          <w:p>
            <w:pPr>
              <w:spacing w:after="20"/>
            </w:pPr>
            <w:r/>
            <w:r>
              <w:rPr>
                <w:b w:val="0"/>
                <w:sz w:val="14"/>
              </w:rPr>
              <w:t>594</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0.0388</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0/15</w:t>
            </w:r>
          </w:p>
        </w:tc>
      </w:tr>
      <w:tr>
        <w:tc>
          <w:tcPr>
            <w:tcW w:type="dxa" w:w="403"/>
          </w:tcPr>
          <w:p>
            <w:pPr>
              <w:spacing w:after="20"/>
            </w:pPr>
            <w:r/>
            <w:r>
              <w:rPr>
                <w:b w:val="0"/>
                <w:sz w:val="14"/>
              </w:rPr>
              <w:t>47</w:t>
            </w:r>
          </w:p>
        </w:tc>
        <w:tc>
          <w:tcPr>
            <w:tcW w:type="dxa" w:w="1238"/>
          </w:tcPr>
          <w:p>
            <w:pPr>
              <w:spacing w:after="20"/>
            </w:pPr>
            <w:r/>
            <w:r>
              <w:rPr>
                <w:b w:val="0"/>
                <w:sz w:val="14"/>
              </w:rPr>
              <w:t>cg12431879</w:t>
            </w:r>
          </w:p>
        </w:tc>
        <w:tc>
          <w:tcPr>
            <w:tcW w:type="dxa" w:w="1224"/>
          </w:tcPr>
          <w:p>
            <w:pPr>
              <w:spacing w:after="20"/>
            </w:pPr>
            <w:r/>
            <w:r>
              <w:rPr>
                <w:b w:val="0"/>
                <w:sz w:val="14"/>
              </w:rPr>
              <w:t>16,601,897</w:t>
            </w:r>
          </w:p>
        </w:tc>
        <w:tc>
          <w:tcPr>
            <w:tcW w:type="dxa" w:w="1037"/>
          </w:tcPr>
          <w:p>
            <w:pPr>
              <w:spacing w:after="20"/>
            </w:pPr>
            <w:r/>
            <w:r>
              <w:rPr>
                <w:b w:val="0"/>
                <w:sz w:val="14"/>
              </w:rPr>
              <w:t>206</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0.0895</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0/7</w:t>
            </w:r>
          </w:p>
        </w:tc>
      </w:tr>
      <w:tr>
        <w:tc>
          <w:tcPr>
            <w:tcW w:type="dxa" w:w="403"/>
          </w:tcPr>
          <w:p>
            <w:pPr>
              <w:spacing w:after="20"/>
            </w:pPr>
            <w:r/>
            <w:r>
              <w:rPr>
                <w:b w:val="0"/>
                <w:sz w:val="14"/>
              </w:rPr>
              <w:t>48</w:t>
            </w:r>
          </w:p>
        </w:tc>
        <w:tc>
          <w:tcPr>
            <w:tcW w:type="dxa" w:w="1238"/>
          </w:tcPr>
          <w:p>
            <w:pPr>
              <w:spacing w:after="20"/>
            </w:pPr>
            <w:r/>
            <w:r>
              <w:rPr>
                <w:b w:val="0"/>
                <w:sz w:val="14"/>
              </w:rPr>
              <w:t>cg00332021</w:t>
            </w:r>
          </w:p>
        </w:tc>
        <w:tc>
          <w:tcPr>
            <w:tcW w:type="dxa" w:w="1224"/>
          </w:tcPr>
          <w:p>
            <w:pPr>
              <w:spacing w:after="20"/>
            </w:pPr>
            <w:r/>
            <w:r>
              <w:rPr>
                <w:b w:val="0"/>
                <w:sz w:val="14"/>
              </w:rPr>
              <w:t>16,602,522</w:t>
            </w:r>
          </w:p>
        </w:tc>
        <w:tc>
          <w:tcPr>
            <w:tcW w:type="dxa" w:w="1037"/>
          </w:tcPr>
          <w:p>
            <w:pPr>
              <w:spacing w:after="20"/>
            </w:pPr>
            <w:r/>
            <w:r>
              <w:rPr>
                <w:b w:val="0"/>
                <w:sz w:val="14"/>
              </w:rPr>
              <w:t>625</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0.048</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0/12</w:t>
            </w:r>
          </w:p>
        </w:tc>
      </w:tr>
      <w:tr>
        <w:tc>
          <w:tcPr>
            <w:tcW w:type="dxa" w:w="403"/>
          </w:tcPr>
          <w:p>
            <w:pPr>
              <w:spacing w:after="20"/>
            </w:pPr>
            <w:r/>
            <w:r>
              <w:rPr>
                <w:b w:val="0"/>
                <w:sz w:val="14"/>
              </w:rPr>
              <w:t>49</w:t>
            </w:r>
          </w:p>
        </w:tc>
        <w:tc>
          <w:tcPr>
            <w:tcW w:type="dxa" w:w="1238"/>
          </w:tcPr>
          <w:p>
            <w:pPr>
              <w:spacing w:after="20"/>
            </w:pPr>
            <w:r/>
            <w:r>
              <w:rPr>
                <w:b w:val="0"/>
                <w:sz w:val="14"/>
              </w:rPr>
              <w:t>cg00816224</w:t>
            </w:r>
          </w:p>
        </w:tc>
        <w:tc>
          <w:tcPr>
            <w:tcW w:type="dxa" w:w="1224"/>
          </w:tcPr>
          <w:p>
            <w:pPr>
              <w:spacing w:after="20"/>
            </w:pPr>
            <w:r/>
            <w:r>
              <w:rPr>
                <w:b w:val="0"/>
                <w:sz w:val="14"/>
              </w:rPr>
              <w:t>16,602,592</w:t>
            </w:r>
          </w:p>
        </w:tc>
        <w:tc>
          <w:tcPr>
            <w:tcW w:type="dxa" w:w="1037"/>
          </w:tcPr>
          <w:p>
            <w:pPr>
              <w:spacing w:after="20"/>
            </w:pPr>
            <w:r/>
            <w:r>
              <w:rPr>
                <w:b w:val="0"/>
                <w:sz w:val="14"/>
              </w:rPr>
              <w:t>70</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0.0461</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0/9</w:t>
            </w:r>
          </w:p>
        </w:tc>
      </w:tr>
      <w:tr>
        <w:tc>
          <w:tcPr>
            <w:tcW w:type="dxa" w:w="403"/>
          </w:tcPr>
          <w:p>
            <w:pPr>
              <w:spacing w:after="20"/>
            </w:pPr>
            <w:r/>
            <w:r>
              <w:rPr>
                <w:b w:val="0"/>
                <w:sz w:val="14"/>
              </w:rPr>
              <w:t>50</w:t>
            </w:r>
          </w:p>
        </w:tc>
        <w:tc>
          <w:tcPr>
            <w:tcW w:type="dxa" w:w="1238"/>
          </w:tcPr>
          <w:p>
            <w:pPr>
              <w:spacing w:after="20"/>
            </w:pPr>
            <w:r/>
            <w:r>
              <w:rPr>
                <w:b w:val="0"/>
                <w:sz w:val="14"/>
              </w:rPr>
              <w:t>cg15554678</w:t>
            </w:r>
          </w:p>
        </w:tc>
        <w:tc>
          <w:tcPr>
            <w:tcW w:type="dxa" w:w="1224"/>
          </w:tcPr>
          <w:p>
            <w:pPr>
              <w:spacing w:after="20"/>
            </w:pPr>
            <w:r/>
            <w:r>
              <w:rPr>
                <w:b w:val="0"/>
                <w:sz w:val="14"/>
              </w:rPr>
              <w:t>16,602,673</w:t>
            </w:r>
          </w:p>
        </w:tc>
        <w:tc>
          <w:tcPr>
            <w:tcW w:type="dxa" w:w="1037"/>
          </w:tcPr>
          <w:p>
            <w:pPr>
              <w:spacing w:after="20"/>
            </w:pPr>
            <w:r/>
            <w:r>
              <w:rPr>
                <w:b w:val="0"/>
                <w:sz w:val="14"/>
              </w:rPr>
              <w:t>81</w:t>
            </w:r>
          </w:p>
        </w:tc>
        <w:tc>
          <w:tcPr>
            <w:tcW w:type="dxa" w:w="720"/>
          </w:tcPr>
          <w:p>
            <w:pPr>
              <w:spacing w:after="20"/>
            </w:pPr>
            <w:r/>
            <w:r>
              <w:rPr>
                <w:b w:val="0"/>
                <w:sz w:val="14"/>
              </w:rPr>
              <w:t>LM</w:t>
            </w:r>
          </w:p>
        </w:tc>
        <w:tc>
          <w:tcPr>
            <w:tcW w:type="dxa" w:w="720"/>
          </w:tcPr>
          <w:p>
            <w:pPr>
              <w:spacing w:after="20"/>
            </w:pPr>
            <w:r/>
            <w:r>
              <w:rPr>
                <w:b w:val="0"/>
                <w:sz w:val="14"/>
              </w:rPr>
              <w:t>LM</w:t>
            </w:r>
          </w:p>
        </w:tc>
        <w:tc>
          <w:tcPr>
            <w:tcW w:type="dxa" w:w="864"/>
          </w:tcPr>
          <w:p>
            <w:pPr>
              <w:spacing w:after="20"/>
            </w:pPr>
            <w:r/>
            <w:r>
              <w:rPr>
                <w:b w:val="0"/>
                <w:sz w:val="14"/>
              </w:rPr>
              <w:t>0.0153</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0/3</w:t>
            </w:r>
          </w:p>
        </w:tc>
      </w:tr>
      <w:tr>
        <w:tc>
          <w:tcPr>
            <w:tcW w:type="dxa" w:w="403"/>
          </w:tcPr>
          <w:p>
            <w:pPr>
              <w:spacing w:after="20"/>
            </w:pPr>
            <w:r/>
            <w:r>
              <w:rPr>
                <w:b w:val="0"/>
                <w:sz w:val="14"/>
              </w:rPr>
              <w:t>51</w:t>
            </w:r>
          </w:p>
        </w:tc>
        <w:tc>
          <w:tcPr>
            <w:tcW w:type="dxa" w:w="1238"/>
          </w:tcPr>
          <w:p>
            <w:pPr>
              <w:spacing w:after="20"/>
            </w:pPr>
            <w:r/>
            <w:r>
              <w:rPr>
                <w:b w:val="0"/>
                <w:sz w:val="14"/>
              </w:rPr>
              <w:t>cg23572163</w:t>
            </w:r>
          </w:p>
        </w:tc>
        <w:tc>
          <w:tcPr>
            <w:tcW w:type="dxa" w:w="1224"/>
          </w:tcPr>
          <w:p>
            <w:pPr>
              <w:spacing w:after="20"/>
            </w:pPr>
            <w:r/>
            <w:r>
              <w:rPr>
                <w:b w:val="0"/>
                <w:sz w:val="14"/>
              </w:rPr>
              <w:t>16,602,837</w:t>
            </w:r>
          </w:p>
        </w:tc>
        <w:tc>
          <w:tcPr>
            <w:tcW w:type="dxa" w:w="1037"/>
          </w:tcPr>
          <w:p>
            <w:pPr>
              <w:spacing w:after="20"/>
            </w:pPr>
            <w:r/>
            <w:r>
              <w:rPr>
                <w:b w:val="0"/>
                <w:sz w:val="14"/>
              </w:rPr>
              <w:t>164</w:t>
            </w:r>
          </w:p>
        </w:tc>
        <w:tc>
          <w:tcPr>
            <w:tcW w:type="dxa" w:w="720"/>
          </w:tcPr>
          <w:p>
            <w:pPr>
              <w:spacing w:after="20"/>
            </w:pPr>
            <w:r/>
            <w:r>
              <w:rPr>
                <w:b w:val="0"/>
                <w:sz w:val="14"/>
              </w:rPr>
              <w:t>LM</w:t>
            </w:r>
          </w:p>
        </w:tc>
        <w:tc>
          <w:tcPr>
            <w:tcW w:type="dxa" w:w="720"/>
          </w:tcPr>
          <w:p>
            <w:pPr>
              <w:spacing w:after="20"/>
            </w:pPr>
            <w:r/>
            <w:r>
              <w:rPr>
                <w:b w:val="0"/>
                <w:sz w:val="14"/>
              </w:rPr>
              <w:t>LM</w:t>
            </w:r>
          </w:p>
        </w:tc>
        <w:tc>
          <w:tcPr>
            <w:tcW w:type="dxa" w:w="864"/>
          </w:tcPr>
          <w:p>
            <w:pPr>
              <w:spacing w:after="20"/>
            </w:pPr>
            <w:r/>
            <w:r>
              <w:rPr>
                <w:b w:val="0"/>
                <w:sz w:val="14"/>
              </w:rPr>
              <w:t>0.0652</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3/0</w:t>
            </w:r>
          </w:p>
        </w:tc>
        <w:tc>
          <w:tcPr>
            <w:tcW w:type="dxa" w:w="691"/>
          </w:tcPr>
          <w:p>
            <w:pPr>
              <w:spacing w:after="20"/>
            </w:pPr>
            <w:r/>
            <w:r>
              <w:rPr>
                <w:b w:val="0"/>
                <w:sz w:val="14"/>
              </w:rPr>
              <w:t>3/6</w:t>
            </w:r>
          </w:p>
        </w:tc>
      </w:tr>
      <w:tr>
        <w:tc>
          <w:tcPr>
            <w:tcW w:type="dxa" w:w="403"/>
          </w:tcPr>
          <w:p>
            <w:pPr>
              <w:spacing w:after="20"/>
            </w:pPr>
            <w:r/>
            <w:r>
              <w:rPr>
                <w:b w:val="0"/>
                <w:sz w:val="14"/>
              </w:rPr>
              <w:t>52</w:t>
            </w:r>
          </w:p>
        </w:tc>
        <w:tc>
          <w:tcPr>
            <w:tcW w:type="dxa" w:w="1238"/>
          </w:tcPr>
          <w:p>
            <w:pPr>
              <w:spacing w:after="20"/>
            </w:pPr>
            <w:r/>
            <w:r>
              <w:rPr>
                <w:b w:val="0"/>
                <w:sz w:val="14"/>
              </w:rPr>
              <w:t>cg20193183</w:t>
            </w:r>
          </w:p>
        </w:tc>
        <w:tc>
          <w:tcPr>
            <w:tcW w:type="dxa" w:w="1224"/>
          </w:tcPr>
          <w:p>
            <w:pPr>
              <w:spacing w:after="20"/>
            </w:pPr>
            <w:r/>
            <w:r>
              <w:rPr>
                <w:b w:val="0"/>
                <w:sz w:val="14"/>
              </w:rPr>
              <w:t>16,606,997</w:t>
            </w:r>
          </w:p>
        </w:tc>
        <w:tc>
          <w:tcPr>
            <w:tcW w:type="dxa" w:w="1037"/>
          </w:tcPr>
          <w:p>
            <w:pPr>
              <w:spacing w:after="20"/>
            </w:pPr>
            <w:r/>
            <w:r>
              <w:rPr>
                <w:b w:val="0"/>
                <w:sz w:val="14"/>
              </w:rPr>
              <w:t>4,160</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0.8564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6/0</w:t>
            </w:r>
          </w:p>
        </w:tc>
      </w:tr>
      <w:tr>
        <w:tc>
          <w:tcPr>
            <w:tcW w:type="dxa" w:w="403"/>
          </w:tcPr>
          <w:p>
            <w:pPr>
              <w:spacing w:after="20"/>
            </w:pPr>
            <w:r/>
            <w:r>
              <w:rPr>
                <w:b w:val="0"/>
                <w:sz w:val="14"/>
              </w:rPr>
              <w:t>53</w:t>
            </w:r>
          </w:p>
        </w:tc>
        <w:tc>
          <w:tcPr>
            <w:tcW w:type="dxa" w:w="1238"/>
          </w:tcPr>
          <w:p>
            <w:pPr>
              <w:spacing w:after="20"/>
            </w:pPr>
            <w:r/>
            <w:r>
              <w:rPr>
                <w:b w:val="0"/>
                <w:sz w:val="14"/>
              </w:rPr>
              <w:t>cg01024141</w:t>
            </w:r>
          </w:p>
        </w:tc>
        <w:tc>
          <w:tcPr>
            <w:tcW w:type="dxa" w:w="1224"/>
          </w:tcPr>
          <w:p>
            <w:pPr>
              <w:spacing w:after="20"/>
            </w:pPr>
            <w:r/>
            <w:r>
              <w:rPr>
                <w:b w:val="0"/>
                <w:sz w:val="14"/>
              </w:rPr>
              <w:t>16,609,246</w:t>
            </w:r>
          </w:p>
        </w:tc>
        <w:tc>
          <w:tcPr>
            <w:tcW w:type="dxa" w:w="1037"/>
          </w:tcPr>
          <w:p>
            <w:pPr>
              <w:spacing w:after="20"/>
            </w:pPr>
            <w:r/>
            <w:r>
              <w:rPr>
                <w:b w:val="0"/>
                <w:sz w:val="14"/>
              </w:rPr>
              <w:t>2,249</w:t>
            </w:r>
          </w:p>
        </w:tc>
        <w:tc>
          <w:tcPr>
            <w:tcW w:type="dxa" w:w="720"/>
          </w:tcPr>
          <w:p>
            <w:pPr>
              <w:spacing w:after="20"/>
            </w:pPr>
            <w:r/>
            <w:r>
              <w:rPr>
                <w:b w:val="0"/>
                <w:sz w:val="14"/>
              </w:rPr>
              <w:t>LM</w:t>
            </w:r>
          </w:p>
        </w:tc>
        <w:tc>
          <w:tcPr>
            <w:tcW w:type="dxa" w:w="720"/>
          </w:tcPr>
          <w:p>
            <w:pPr>
              <w:spacing w:after="20"/>
            </w:pPr>
            <w:r/>
            <w:r>
              <w:rPr>
                <w:b w:val="0"/>
                <w:sz w:val="14"/>
              </w:rPr>
              <w:t>LM</w:t>
            </w:r>
          </w:p>
        </w:tc>
        <w:tc>
          <w:tcPr>
            <w:tcW w:type="dxa" w:w="864"/>
          </w:tcPr>
          <w:p>
            <w:pPr>
              <w:spacing w:after="20"/>
            </w:pPr>
            <w:r/>
            <w:r>
              <w:rPr>
                <w:b w:val="0"/>
                <w:sz w:val="14"/>
              </w:rPr>
              <w:t>0.1234</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0/8</w:t>
            </w:r>
          </w:p>
        </w:tc>
      </w:tr>
      <w:tr>
        <w:tc>
          <w:tcPr>
            <w:tcW w:type="dxa" w:w="403"/>
          </w:tcPr>
          <w:p>
            <w:pPr>
              <w:spacing w:after="20"/>
            </w:pPr>
            <w:r/>
            <w:r>
              <w:rPr>
                <w:b w:val="0"/>
                <w:sz w:val="14"/>
              </w:rPr>
              <w:t>54</w:t>
            </w:r>
          </w:p>
        </w:tc>
        <w:tc>
          <w:tcPr>
            <w:tcW w:type="dxa" w:w="1238"/>
          </w:tcPr>
          <w:p>
            <w:pPr>
              <w:spacing w:after="20"/>
            </w:pPr>
            <w:r/>
            <w:r>
              <w:rPr>
                <w:b w:val="0"/>
                <w:sz w:val="14"/>
              </w:rPr>
              <w:t>cg18023096</w:t>
            </w:r>
          </w:p>
        </w:tc>
        <w:tc>
          <w:tcPr>
            <w:tcW w:type="dxa" w:w="1224"/>
          </w:tcPr>
          <w:p>
            <w:pPr>
              <w:spacing w:after="20"/>
            </w:pPr>
            <w:r/>
            <w:r>
              <w:rPr>
                <w:b w:val="0"/>
                <w:sz w:val="14"/>
              </w:rPr>
              <w:t>16,609,696</w:t>
            </w:r>
          </w:p>
        </w:tc>
        <w:tc>
          <w:tcPr>
            <w:tcW w:type="dxa" w:w="1037"/>
          </w:tcPr>
          <w:p>
            <w:pPr>
              <w:spacing w:after="20"/>
            </w:pPr>
            <w:r/>
            <w:r>
              <w:rPr>
                <w:b w:val="0"/>
                <w:sz w:val="14"/>
              </w:rPr>
              <w:t>450</w:t>
            </w:r>
          </w:p>
        </w:tc>
        <w:tc>
          <w:tcPr>
            <w:tcW w:type="dxa" w:w="720"/>
          </w:tcPr>
          <w:p>
            <w:pPr>
              <w:spacing w:after="20"/>
            </w:pPr>
            <w:r/>
            <w:r>
              <w:rPr>
                <w:b w:val="0"/>
                <w:sz w:val="14"/>
              </w:rPr>
              <w:t>LM</w:t>
            </w:r>
          </w:p>
        </w:tc>
        <w:tc>
          <w:tcPr>
            <w:tcW w:type="dxa" w:w="720"/>
          </w:tcPr>
          <w:p>
            <w:pPr>
              <w:spacing w:after="20"/>
            </w:pPr>
            <w:r/>
            <w:r>
              <w:rPr>
                <w:b w:val="0"/>
                <w:sz w:val="14"/>
              </w:rPr>
              <w:t>LM</w:t>
            </w:r>
          </w:p>
        </w:tc>
        <w:tc>
          <w:tcPr>
            <w:tcW w:type="dxa" w:w="864"/>
          </w:tcPr>
          <w:p>
            <w:pPr>
              <w:spacing w:after="20"/>
            </w:pPr>
            <w:r/>
            <w:r>
              <w:rPr>
                <w:b w:val="0"/>
                <w:sz w:val="14"/>
              </w:rPr>
              <w:t>0.0422</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0/1</w:t>
            </w:r>
          </w:p>
        </w:tc>
      </w:tr>
      <w:tr>
        <w:tc>
          <w:tcPr>
            <w:tcW w:type="dxa" w:w="403"/>
          </w:tcPr>
          <w:p>
            <w:pPr>
              <w:spacing w:after="20"/>
            </w:pPr>
            <w:r/>
            <w:r>
              <w:rPr>
                <w:b w:val="0"/>
                <w:sz w:val="14"/>
              </w:rPr>
              <w:t>55</w:t>
            </w:r>
          </w:p>
        </w:tc>
        <w:tc>
          <w:tcPr>
            <w:tcW w:type="dxa" w:w="1238"/>
          </w:tcPr>
          <w:p>
            <w:pPr>
              <w:spacing w:after="20"/>
            </w:pPr>
            <w:r/>
            <w:r>
              <w:rPr>
                <w:b w:val="0"/>
                <w:sz w:val="14"/>
              </w:rPr>
              <w:t>cg26581886</w:t>
            </w:r>
          </w:p>
        </w:tc>
        <w:tc>
          <w:tcPr>
            <w:tcW w:type="dxa" w:w="1224"/>
          </w:tcPr>
          <w:p>
            <w:pPr>
              <w:spacing w:after="20"/>
            </w:pPr>
            <w:r/>
            <w:r>
              <w:rPr>
                <w:b w:val="0"/>
                <w:sz w:val="14"/>
              </w:rPr>
              <w:t>16,609,972</w:t>
            </w:r>
          </w:p>
        </w:tc>
        <w:tc>
          <w:tcPr>
            <w:tcW w:type="dxa" w:w="1037"/>
          </w:tcPr>
          <w:p>
            <w:pPr>
              <w:spacing w:after="20"/>
            </w:pPr>
            <w:r/>
            <w:r>
              <w:rPr>
                <w:b w:val="0"/>
                <w:sz w:val="14"/>
              </w:rPr>
              <w:t>276</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0.4064</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0/10</w:t>
            </w:r>
          </w:p>
        </w:tc>
      </w:tr>
      <w:tr>
        <w:tc>
          <w:tcPr>
            <w:tcW w:type="dxa" w:w="403"/>
          </w:tcPr>
          <w:p>
            <w:pPr>
              <w:spacing w:after="20"/>
            </w:pPr>
            <w:r/>
            <w:r>
              <w:rPr>
                <w:b w:val="0"/>
                <w:sz w:val="14"/>
              </w:rPr>
              <w:t>56</w:t>
            </w:r>
          </w:p>
        </w:tc>
        <w:tc>
          <w:tcPr>
            <w:tcW w:type="dxa" w:w="1238"/>
          </w:tcPr>
          <w:p>
            <w:pPr>
              <w:spacing w:after="20"/>
            </w:pPr>
            <w:r/>
            <w:r>
              <w:rPr>
                <w:b w:val="0"/>
                <w:sz w:val="14"/>
              </w:rPr>
              <w:t>cg04112787</w:t>
            </w:r>
          </w:p>
        </w:tc>
        <w:tc>
          <w:tcPr>
            <w:tcW w:type="dxa" w:w="1224"/>
          </w:tcPr>
          <w:p>
            <w:pPr>
              <w:spacing w:after="20"/>
            </w:pPr>
            <w:r/>
            <w:r>
              <w:rPr>
                <w:b w:val="0"/>
                <w:sz w:val="14"/>
              </w:rPr>
              <w:t>16,610,028</w:t>
            </w:r>
          </w:p>
        </w:tc>
        <w:tc>
          <w:tcPr>
            <w:tcW w:type="dxa" w:w="1037"/>
          </w:tcPr>
          <w:p>
            <w:pPr>
              <w:spacing w:after="20"/>
            </w:pPr>
            <w:r/>
            <w:r>
              <w:rPr>
                <w:b w:val="0"/>
                <w:sz w:val="14"/>
              </w:rPr>
              <w:t>56</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0.1348</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0/7</w:t>
            </w:r>
          </w:p>
        </w:tc>
      </w:tr>
      <w:tr>
        <w:tc>
          <w:tcPr>
            <w:tcW w:type="dxa" w:w="403"/>
          </w:tcPr>
          <w:p>
            <w:pPr>
              <w:spacing w:after="20"/>
            </w:pPr>
            <w:r/>
            <w:r>
              <w:rPr>
                <w:b w:val="0"/>
                <w:sz w:val="14"/>
              </w:rPr>
              <w:t>57</w:t>
            </w:r>
          </w:p>
        </w:tc>
        <w:tc>
          <w:tcPr>
            <w:tcW w:type="dxa" w:w="1238"/>
          </w:tcPr>
          <w:p>
            <w:pPr>
              <w:spacing w:after="20"/>
            </w:pPr>
            <w:r/>
            <w:r>
              <w:rPr>
                <w:b w:val="0"/>
                <w:sz w:val="14"/>
              </w:rPr>
              <w:t>cg20009101</w:t>
            </w:r>
          </w:p>
        </w:tc>
        <w:tc>
          <w:tcPr>
            <w:tcW w:type="dxa" w:w="1224"/>
          </w:tcPr>
          <w:p>
            <w:pPr>
              <w:spacing w:after="20"/>
            </w:pPr>
            <w:r/>
            <w:r>
              <w:rPr>
                <w:b w:val="0"/>
                <w:sz w:val="14"/>
              </w:rPr>
              <w:t>16,610,333</w:t>
            </w:r>
          </w:p>
        </w:tc>
        <w:tc>
          <w:tcPr>
            <w:tcW w:type="dxa" w:w="1037"/>
          </w:tcPr>
          <w:p>
            <w:pPr>
              <w:spacing w:after="20"/>
            </w:pPr>
            <w:r/>
            <w:r>
              <w:rPr>
                <w:b w:val="0"/>
                <w:sz w:val="14"/>
              </w:rPr>
              <w:t>305</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0.0735</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4/0</w:t>
            </w:r>
          </w:p>
        </w:tc>
        <w:tc>
          <w:tcPr>
            <w:tcW w:type="dxa" w:w="691"/>
          </w:tcPr>
          <w:p>
            <w:pPr>
              <w:spacing w:after="20"/>
            </w:pPr>
            <w:r/>
            <w:r>
              <w:rPr>
                <w:b w:val="0"/>
                <w:sz w:val="14"/>
              </w:rPr>
              <w:t>4/4</w:t>
            </w:r>
          </w:p>
        </w:tc>
      </w:tr>
      <w:tr>
        <w:tc>
          <w:tcPr>
            <w:tcW w:type="dxa" w:w="403"/>
          </w:tcPr>
          <w:p>
            <w:pPr>
              <w:spacing w:after="20"/>
            </w:pPr>
            <w:r/>
            <w:r>
              <w:rPr>
                <w:b w:val="0"/>
                <w:sz w:val="14"/>
              </w:rPr>
              <w:t>58</w:t>
            </w:r>
          </w:p>
        </w:tc>
        <w:tc>
          <w:tcPr>
            <w:tcW w:type="dxa" w:w="1238"/>
          </w:tcPr>
          <w:p>
            <w:pPr>
              <w:spacing w:after="20"/>
            </w:pPr>
            <w:r/>
            <w:r>
              <w:rPr>
                <w:b w:val="0"/>
                <w:sz w:val="14"/>
              </w:rPr>
              <w:t>cg16234298</w:t>
            </w:r>
          </w:p>
        </w:tc>
        <w:tc>
          <w:tcPr>
            <w:tcW w:type="dxa" w:w="1224"/>
          </w:tcPr>
          <w:p>
            <w:pPr>
              <w:spacing w:after="20"/>
            </w:pPr>
            <w:r/>
            <w:r>
              <w:rPr>
                <w:b w:val="0"/>
                <w:sz w:val="14"/>
              </w:rPr>
              <w:t>16,610,407</w:t>
            </w:r>
          </w:p>
        </w:tc>
        <w:tc>
          <w:tcPr>
            <w:tcW w:type="dxa" w:w="1037"/>
          </w:tcPr>
          <w:p>
            <w:pPr>
              <w:spacing w:after="20"/>
            </w:pPr>
            <w:r/>
            <w:r>
              <w:rPr>
                <w:b w:val="0"/>
                <w:sz w:val="14"/>
              </w:rPr>
              <w:t>74</w:t>
            </w:r>
          </w:p>
        </w:tc>
        <w:tc>
          <w:tcPr>
            <w:tcW w:type="dxa" w:w="720"/>
          </w:tcPr>
          <w:p>
            <w:pPr>
              <w:spacing w:after="20"/>
            </w:pPr>
            <w:r/>
            <w:r>
              <w:rPr>
                <w:b w:val="0"/>
                <w:sz w:val="14"/>
              </w:rPr>
              <w:t>R</w:t>
            </w:r>
          </w:p>
        </w:tc>
        <w:tc>
          <w:tcPr>
            <w:tcW w:type="dxa" w:w="720"/>
          </w:tcPr>
          <w:p>
            <w:pPr>
              <w:spacing w:after="20"/>
            </w:pPr>
            <w:r/>
            <w:r>
              <w:rPr>
                <w:b w:val="0"/>
                <w:sz w:val="14"/>
              </w:rPr>
              <w:t>LM</w:t>
            </w:r>
          </w:p>
        </w:tc>
        <w:tc>
          <w:tcPr>
            <w:tcW w:type="dxa" w:w="864"/>
          </w:tcPr>
          <w:p>
            <w:pPr>
              <w:spacing w:after="20"/>
            </w:pPr>
            <w:r/>
            <w:r>
              <w:rPr>
                <w:b w:val="0"/>
                <w:sz w:val="14"/>
              </w:rPr>
              <w:t>0.1396</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6/3</w:t>
            </w:r>
          </w:p>
        </w:tc>
      </w:tr>
      <w:tr>
        <w:tc>
          <w:tcPr>
            <w:tcW w:type="dxa" w:w="403"/>
          </w:tcPr>
          <w:p>
            <w:pPr>
              <w:spacing w:after="20"/>
            </w:pPr>
            <w:r/>
            <w:r>
              <w:rPr>
                <w:b w:val="0"/>
                <w:sz w:val="14"/>
              </w:rPr>
              <w:t>59</w:t>
            </w:r>
          </w:p>
        </w:tc>
        <w:tc>
          <w:tcPr>
            <w:tcW w:type="dxa" w:w="1238"/>
          </w:tcPr>
          <w:p>
            <w:pPr>
              <w:spacing w:after="20"/>
            </w:pPr>
            <w:r/>
            <w:r>
              <w:rPr>
                <w:b w:val="0"/>
                <w:sz w:val="14"/>
              </w:rPr>
              <w:t>cg21220873</w:t>
            </w:r>
          </w:p>
        </w:tc>
        <w:tc>
          <w:tcPr>
            <w:tcW w:type="dxa" w:w="1224"/>
          </w:tcPr>
          <w:p>
            <w:pPr>
              <w:spacing w:after="20"/>
            </w:pPr>
            <w:r/>
            <w:r>
              <w:rPr>
                <w:b w:val="0"/>
                <w:sz w:val="14"/>
              </w:rPr>
              <w:t>16,695,037</w:t>
            </w:r>
          </w:p>
        </w:tc>
        <w:tc>
          <w:tcPr>
            <w:tcW w:type="dxa" w:w="1037"/>
          </w:tcPr>
          <w:p>
            <w:pPr>
              <w:spacing w:after="20"/>
            </w:pPr>
            <w:r/>
            <w:r>
              <w:rPr>
                <w:b w:val="0"/>
                <w:sz w:val="14"/>
              </w:rPr>
              <w:t>84,630</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0.8471</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6/1</w:t>
            </w:r>
          </w:p>
        </w:tc>
      </w:tr>
      <w:tr>
        <w:tc>
          <w:tcPr>
            <w:tcW w:type="dxa" w:w="403"/>
          </w:tcPr>
          <w:p>
            <w:pPr>
              <w:spacing w:after="20"/>
            </w:pPr>
            <w:r/>
            <w:r>
              <w:rPr>
                <w:b w:val="0"/>
                <w:sz w:val="14"/>
              </w:rPr>
              <w:t>60</w:t>
            </w:r>
          </w:p>
        </w:tc>
        <w:tc>
          <w:tcPr>
            <w:tcW w:type="dxa" w:w="1238"/>
          </w:tcPr>
          <w:p>
            <w:pPr>
              <w:spacing w:after="20"/>
            </w:pPr>
            <w:r/>
            <w:r>
              <w:rPr>
                <w:b w:val="0"/>
                <w:sz w:val="14"/>
              </w:rPr>
              <w:t>cg05695327</w:t>
            </w:r>
          </w:p>
        </w:tc>
        <w:tc>
          <w:tcPr>
            <w:tcW w:type="dxa" w:w="1224"/>
          </w:tcPr>
          <w:p>
            <w:pPr>
              <w:spacing w:after="20"/>
            </w:pPr>
            <w:r/>
            <w:r>
              <w:rPr>
                <w:b w:val="0"/>
                <w:sz w:val="14"/>
              </w:rPr>
              <w:t>16,696,025</w:t>
            </w:r>
          </w:p>
        </w:tc>
        <w:tc>
          <w:tcPr>
            <w:tcW w:type="dxa" w:w="1037"/>
          </w:tcPr>
          <w:p>
            <w:pPr>
              <w:spacing w:after="20"/>
            </w:pPr>
            <w:r/>
            <w:r>
              <w:rPr>
                <w:b w:val="0"/>
                <w:sz w:val="14"/>
              </w:rPr>
              <w:t>988</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0.8833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11/1</w:t>
            </w:r>
          </w:p>
        </w:tc>
      </w:tr>
      <w:tr>
        <w:tc>
          <w:tcPr>
            <w:tcW w:type="dxa" w:w="403"/>
          </w:tcPr>
          <w:p>
            <w:pPr>
              <w:spacing w:after="20"/>
            </w:pPr>
            <w:r/>
            <w:r>
              <w:rPr>
                <w:b w:val="0"/>
                <w:sz w:val="14"/>
              </w:rPr>
              <w:t>61</w:t>
            </w:r>
          </w:p>
        </w:tc>
        <w:tc>
          <w:tcPr>
            <w:tcW w:type="dxa" w:w="1238"/>
          </w:tcPr>
          <w:p>
            <w:pPr>
              <w:spacing w:after="20"/>
            </w:pPr>
            <w:r/>
            <w:r>
              <w:rPr>
                <w:b w:val="0"/>
                <w:sz w:val="14"/>
              </w:rPr>
              <w:t>cg02665031</w:t>
            </w:r>
          </w:p>
        </w:tc>
        <w:tc>
          <w:tcPr>
            <w:tcW w:type="dxa" w:w="1224"/>
          </w:tcPr>
          <w:p>
            <w:pPr>
              <w:spacing w:after="20"/>
            </w:pPr>
            <w:r/>
            <w:r>
              <w:rPr>
                <w:b w:val="0"/>
                <w:sz w:val="14"/>
              </w:rPr>
              <w:t>16,697,714</w:t>
            </w:r>
          </w:p>
        </w:tc>
        <w:tc>
          <w:tcPr>
            <w:tcW w:type="dxa" w:w="1037"/>
          </w:tcPr>
          <w:p>
            <w:pPr>
              <w:spacing w:after="20"/>
            </w:pPr>
            <w:r/>
            <w:r>
              <w:rPr>
                <w:b w:val="0"/>
                <w:sz w:val="14"/>
              </w:rPr>
              <w:t>1,689</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0.8807</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18/3</w:t>
            </w:r>
          </w:p>
        </w:tc>
      </w:tr>
      <w:tr>
        <w:tc>
          <w:tcPr>
            <w:tcW w:type="dxa" w:w="403"/>
          </w:tcPr>
          <w:p>
            <w:pPr>
              <w:spacing w:after="20"/>
            </w:pPr>
            <w:r/>
            <w:r>
              <w:rPr>
                <w:b w:val="0"/>
                <w:sz w:val="14"/>
              </w:rPr>
              <w:t>62</w:t>
            </w:r>
          </w:p>
        </w:tc>
        <w:tc>
          <w:tcPr>
            <w:tcW w:type="dxa" w:w="1238"/>
          </w:tcPr>
          <w:p>
            <w:pPr>
              <w:spacing w:after="20"/>
            </w:pPr>
            <w:r/>
            <w:r>
              <w:rPr>
                <w:b w:val="0"/>
                <w:sz w:val="14"/>
              </w:rPr>
              <w:t>cg03288512</w:t>
            </w:r>
          </w:p>
        </w:tc>
        <w:tc>
          <w:tcPr>
            <w:tcW w:type="dxa" w:w="1224"/>
          </w:tcPr>
          <w:p>
            <w:pPr>
              <w:spacing w:after="20"/>
            </w:pPr>
            <w:r/>
            <w:r>
              <w:rPr>
                <w:b w:val="0"/>
                <w:sz w:val="14"/>
              </w:rPr>
              <w:t>16,697,804</w:t>
            </w:r>
          </w:p>
        </w:tc>
        <w:tc>
          <w:tcPr>
            <w:tcW w:type="dxa" w:w="1037"/>
          </w:tcPr>
          <w:p>
            <w:pPr>
              <w:spacing w:after="20"/>
            </w:pPr>
            <w:r/>
            <w:r>
              <w:rPr>
                <w:b w:val="0"/>
                <w:sz w:val="14"/>
              </w:rPr>
              <w:t>90</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0.9004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1/1</w:t>
            </w:r>
          </w:p>
        </w:tc>
        <w:tc>
          <w:tcPr>
            <w:tcW w:type="dxa" w:w="691"/>
          </w:tcPr>
          <w:p>
            <w:pPr>
              <w:spacing w:after="20"/>
            </w:pPr>
            <w:r/>
            <w:r>
              <w:rPr>
                <w:b w:val="0"/>
                <w:sz w:val="14"/>
              </w:rPr>
              <w:t>19/2</w:t>
            </w:r>
          </w:p>
        </w:tc>
      </w:tr>
      <w:tr>
        <w:tc>
          <w:tcPr>
            <w:tcW w:type="dxa" w:w="403"/>
          </w:tcPr>
          <w:p>
            <w:pPr>
              <w:spacing w:after="20"/>
            </w:pPr>
            <w:r/>
            <w:r>
              <w:rPr>
                <w:b w:val="0"/>
                <w:sz w:val="14"/>
              </w:rPr>
              <w:t>63</w:t>
            </w:r>
          </w:p>
        </w:tc>
        <w:tc>
          <w:tcPr>
            <w:tcW w:type="dxa" w:w="1238"/>
          </w:tcPr>
          <w:p>
            <w:pPr>
              <w:spacing w:after="20"/>
            </w:pPr>
            <w:r/>
            <w:r>
              <w:rPr>
                <w:b w:val="0"/>
                <w:sz w:val="14"/>
              </w:rPr>
              <w:t>cg13552315</w:t>
            </w:r>
          </w:p>
        </w:tc>
        <w:tc>
          <w:tcPr>
            <w:tcW w:type="dxa" w:w="1224"/>
          </w:tcPr>
          <w:p>
            <w:pPr>
              <w:spacing w:after="20"/>
            </w:pPr>
            <w:r/>
            <w:r>
              <w:rPr>
                <w:b w:val="0"/>
                <w:sz w:val="14"/>
              </w:rPr>
              <w:t>16,697,861</w:t>
            </w:r>
          </w:p>
        </w:tc>
        <w:tc>
          <w:tcPr>
            <w:tcW w:type="dxa" w:w="1037"/>
          </w:tcPr>
          <w:p>
            <w:pPr>
              <w:spacing w:after="20"/>
            </w:pPr>
            <w:r/>
            <w:r>
              <w:rPr>
                <w:b w:val="0"/>
                <w:sz w:val="14"/>
              </w:rPr>
              <w:t>57</w:t>
            </w:r>
          </w:p>
        </w:tc>
        <w:tc>
          <w:tcPr>
            <w:tcW w:type="dxa" w:w="720"/>
          </w:tcPr>
          <w:p>
            <w:pPr>
              <w:spacing w:after="20"/>
            </w:pPr>
            <w:r/>
            <w:r>
              <w:rPr>
                <w:b w:val="0"/>
                <w:sz w:val="14"/>
              </w:rPr>
              <w:t>H</w:t>
            </w:r>
          </w:p>
        </w:tc>
        <w:tc>
          <w:tcPr>
            <w:tcW w:type="dxa" w:w="720"/>
          </w:tcPr>
          <w:p>
            <w:pPr>
              <w:spacing w:after="20"/>
            </w:pPr>
            <w:r/>
            <w:r>
              <w:rPr>
                <w:b w:val="0"/>
                <w:sz w:val="14"/>
              </w:rPr>
              <w:t>HM</w:t>
            </w:r>
          </w:p>
        </w:tc>
        <w:tc>
          <w:tcPr>
            <w:tcW w:type="dxa" w:w="864"/>
          </w:tcPr>
          <w:p>
            <w:pPr>
              <w:spacing w:after="20"/>
            </w:pPr>
            <w:r/>
            <w:r>
              <w:rPr>
                <w:b w:val="0"/>
                <w:sz w:val="14"/>
              </w:rPr>
              <w:t>0.9865</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10/0</w:t>
            </w:r>
          </w:p>
        </w:tc>
      </w:tr>
      <w:tr>
        <w:tc>
          <w:tcPr>
            <w:tcW w:type="dxa" w:w="403"/>
          </w:tcPr>
          <w:p>
            <w:pPr>
              <w:spacing w:after="20"/>
            </w:pPr>
            <w:r/>
            <w:r>
              <w:rPr>
                <w:b w:val="0"/>
                <w:sz w:val="14"/>
              </w:rPr>
              <w:t>64</w:t>
            </w:r>
          </w:p>
        </w:tc>
        <w:tc>
          <w:tcPr>
            <w:tcW w:type="dxa" w:w="1238"/>
          </w:tcPr>
          <w:p>
            <w:pPr>
              <w:spacing w:after="20"/>
            </w:pPr>
            <w:r/>
            <w:r>
              <w:rPr>
                <w:b w:val="0"/>
                <w:sz w:val="14"/>
              </w:rPr>
              <w:t>cg06842116</w:t>
            </w:r>
          </w:p>
        </w:tc>
        <w:tc>
          <w:tcPr>
            <w:tcW w:type="dxa" w:w="1224"/>
          </w:tcPr>
          <w:p>
            <w:pPr>
              <w:spacing w:after="20"/>
            </w:pPr>
            <w:r/>
            <w:r>
              <w:rPr>
                <w:b w:val="0"/>
                <w:sz w:val="14"/>
              </w:rPr>
              <w:t>16,701,904</w:t>
            </w:r>
          </w:p>
        </w:tc>
        <w:tc>
          <w:tcPr>
            <w:tcW w:type="dxa" w:w="1037"/>
          </w:tcPr>
          <w:p>
            <w:pPr>
              <w:spacing w:after="20"/>
            </w:pPr>
            <w:r/>
            <w:r>
              <w:rPr>
                <w:b w:val="0"/>
                <w:sz w:val="14"/>
              </w:rPr>
              <w:t>4,043</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0.7827</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16/3</w:t>
            </w:r>
          </w:p>
        </w:tc>
      </w:tr>
      <w:tr>
        <w:tc>
          <w:tcPr>
            <w:tcW w:type="dxa" w:w="403"/>
          </w:tcPr>
          <w:p>
            <w:pPr>
              <w:spacing w:after="20"/>
            </w:pPr>
            <w:r/>
            <w:r>
              <w:rPr>
                <w:b w:val="0"/>
                <w:sz w:val="14"/>
              </w:rPr>
              <w:t>65</w:t>
            </w:r>
          </w:p>
        </w:tc>
        <w:tc>
          <w:tcPr>
            <w:tcW w:type="dxa" w:w="1238"/>
          </w:tcPr>
          <w:p>
            <w:pPr>
              <w:spacing w:after="20"/>
            </w:pPr>
            <w:r/>
            <w:r>
              <w:rPr>
                <w:b w:val="0"/>
                <w:sz w:val="14"/>
              </w:rPr>
              <w:t>cg19961720</w:t>
            </w:r>
          </w:p>
        </w:tc>
        <w:tc>
          <w:tcPr>
            <w:tcW w:type="dxa" w:w="1224"/>
          </w:tcPr>
          <w:p>
            <w:pPr>
              <w:spacing w:after="20"/>
            </w:pPr>
            <w:r/>
            <w:r>
              <w:rPr>
                <w:b w:val="0"/>
                <w:sz w:val="14"/>
              </w:rPr>
              <w:t>16,828,959</w:t>
            </w:r>
          </w:p>
        </w:tc>
        <w:tc>
          <w:tcPr>
            <w:tcW w:type="dxa" w:w="1037"/>
          </w:tcPr>
          <w:p>
            <w:pPr>
              <w:spacing w:after="20"/>
            </w:pPr>
            <w:r/>
            <w:r>
              <w:rPr>
                <w:b w:val="0"/>
                <w:sz w:val="14"/>
              </w:rPr>
              <w:t>127,055</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0.7911</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9/4</w:t>
            </w:r>
          </w:p>
        </w:tc>
      </w:tr>
      <w:tr>
        <w:tc>
          <w:tcPr>
            <w:tcW w:type="dxa" w:w="403"/>
          </w:tcPr>
          <w:p>
            <w:pPr>
              <w:spacing w:after="20"/>
            </w:pPr>
            <w:r/>
            <w:r>
              <w:rPr>
                <w:b w:val="0"/>
                <w:sz w:val="14"/>
              </w:rPr>
              <w:t>66</w:t>
            </w:r>
          </w:p>
        </w:tc>
        <w:tc>
          <w:tcPr>
            <w:tcW w:type="dxa" w:w="1238"/>
          </w:tcPr>
          <w:p>
            <w:pPr>
              <w:spacing w:after="20"/>
            </w:pPr>
            <w:r/>
            <w:r>
              <w:rPr>
                <w:b w:val="0"/>
                <w:sz w:val="14"/>
              </w:rPr>
              <w:t>cg04037044</w:t>
            </w:r>
          </w:p>
        </w:tc>
        <w:tc>
          <w:tcPr>
            <w:tcW w:type="dxa" w:w="1224"/>
          </w:tcPr>
          <w:p>
            <w:pPr>
              <w:spacing w:after="20"/>
            </w:pPr>
            <w:r/>
            <w:r>
              <w:rPr>
                <w:b w:val="0"/>
                <w:sz w:val="14"/>
              </w:rPr>
              <w:t>16,959,719</w:t>
            </w:r>
          </w:p>
        </w:tc>
        <w:tc>
          <w:tcPr>
            <w:tcW w:type="dxa" w:w="1037"/>
          </w:tcPr>
          <w:p>
            <w:pPr>
              <w:spacing w:after="20"/>
            </w:pPr>
            <w:r/>
            <w:r>
              <w:rPr>
                <w:b w:val="0"/>
                <w:sz w:val="14"/>
              </w:rPr>
              <w:t>130,760</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0.8652</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8/1</w:t>
            </w:r>
          </w:p>
        </w:tc>
      </w:tr>
      <w:tr>
        <w:tc>
          <w:tcPr>
            <w:tcW w:type="dxa" w:w="403"/>
          </w:tcPr>
          <w:p>
            <w:pPr>
              <w:spacing w:after="20"/>
            </w:pPr>
            <w:r/>
            <w:r>
              <w:rPr>
                <w:b w:val="0"/>
                <w:sz w:val="14"/>
              </w:rPr>
              <w:t>67</w:t>
            </w:r>
          </w:p>
        </w:tc>
        <w:tc>
          <w:tcPr>
            <w:tcW w:type="dxa" w:w="1238"/>
          </w:tcPr>
          <w:p>
            <w:pPr>
              <w:spacing w:after="20"/>
            </w:pPr>
            <w:r/>
            <w:r>
              <w:rPr>
                <w:b w:val="0"/>
                <w:sz w:val="14"/>
              </w:rPr>
              <w:t>cg07640117</w:t>
            </w:r>
          </w:p>
        </w:tc>
        <w:tc>
          <w:tcPr>
            <w:tcW w:type="dxa" w:w="1224"/>
          </w:tcPr>
          <w:p>
            <w:pPr>
              <w:spacing w:after="20"/>
            </w:pPr>
            <w:r/>
            <w:r>
              <w:rPr>
                <w:b w:val="0"/>
                <w:sz w:val="14"/>
              </w:rPr>
              <w:t>16,959,965</w:t>
            </w:r>
          </w:p>
        </w:tc>
        <w:tc>
          <w:tcPr>
            <w:tcW w:type="dxa" w:w="1037"/>
          </w:tcPr>
          <w:p>
            <w:pPr>
              <w:spacing w:after="20"/>
            </w:pPr>
            <w:r/>
            <w:r>
              <w:rPr>
                <w:b w:val="0"/>
                <w:sz w:val="14"/>
              </w:rPr>
              <w:t>246</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0.7543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16/0</w:t>
            </w:r>
          </w:p>
        </w:tc>
      </w:tr>
      <w:tr>
        <w:tc>
          <w:tcPr>
            <w:tcW w:type="dxa" w:w="403"/>
          </w:tcPr>
          <w:p>
            <w:pPr>
              <w:spacing w:after="20"/>
            </w:pPr>
            <w:r/>
            <w:r>
              <w:rPr>
                <w:b w:val="0"/>
                <w:sz w:val="14"/>
              </w:rPr>
              <w:t>68</w:t>
            </w:r>
          </w:p>
        </w:tc>
        <w:tc>
          <w:tcPr>
            <w:tcW w:type="dxa" w:w="1238"/>
          </w:tcPr>
          <w:p>
            <w:pPr>
              <w:spacing w:after="20"/>
            </w:pPr>
            <w:r/>
            <w:r>
              <w:rPr>
                <w:b w:val="0"/>
                <w:sz w:val="14"/>
              </w:rPr>
              <w:t>cg04561937</w:t>
            </w:r>
          </w:p>
        </w:tc>
        <w:tc>
          <w:tcPr>
            <w:tcW w:type="dxa" w:w="1224"/>
          </w:tcPr>
          <w:p>
            <w:pPr>
              <w:spacing w:after="20"/>
            </w:pPr>
            <w:r/>
            <w:r>
              <w:rPr>
                <w:b w:val="0"/>
                <w:sz w:val="14"/>
              </w:rPr>
              <w:t>16,962,729</w:t>
            </w:r>
          </w:p>
        </w:tc>
        <w:tc>
          <w:tcPr>
            <w:tcW w:type="dxa" w:w="1037"/>
          </w:tcPr>
          <w:p>
            <w:pPr>
              <w:spacing w:after="20"/>
            </w:pPr>
            <w:r/>
            <w:r>
              <w:rPr>
                <w:b w:val="0"/>
                <w:sz w:val="14"/>
              </w:rPr>
              <w:t>2,764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0.8376</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22/2</w:t>
            </w:r>
          </w:p>
        </w:tc>
      </w:tr>
      <w:tr>
        <w:tc>
          <w:tcPr>
            <w:tcW w:type="dxa" w:w="403"/>
          </w:tcPr>
          <w:p>
            <w:pPr>
              <w:spacing w:after="20"/>
            </w:pPr>
            <w:r/>
            <w:r>
              <w:rPr>
                <w:b w:val="0"/>
                <w:sz w:val="14"/>
              </w:rPr>
              <w:t>69</w:t>
            </w:r>
          </w:p>
        </w:tc>
        <w:tc>
          <w:tcPr>
            <w:tcW w:type="dxa" w:w="1238"/>
          </w:tcPr>
          <w:p>
            <w:pPr>
              <w:spacing w:after="20"/>
            </w:pPr>
            <w:r/>
            <w:r>
              <w:rPr>
                <w:b w:val="0"/>
                <w:sz w:val="14"/>
              </w:rPr>
              <w:t>cg20556786</w:t>
            </w:r>
          </w:p>
        </w:tc>
        <w:tc>
          <w:tcPr>
            <w:tcW w:type="dxa" w:w="1224"/>
          </w:tcPr>
          <w:p>
            <w:pPr>
              <w:spacing w:after="20"/>
            </w:pPr>
            <w:r/>
            <w:r>
              <w:rPr>
                <w:b w:val="0"/>
                <w:sz w:val="14"/>
              </w:rPr>
              <w:t>17,007,041</w:t>
            </w:r>
          </w:p>
        </w:tc>
        <w:tc>
          <w:tcPr>
            <w:tcW w:type="dxa" w:w="1037"/>
          </w:tcPr>
          <w:p>
            <w:pPr>
              <w:spacing w:after="20"/>
            </w:pPr>
            <w:r/>
            <w:r>
              <w:rPr>
                <w:b w:val="0"/>
                <w:sz w:val="14"/>
              </w:rPr>
              <w:t>44,312</w:t>
            </w:r>
          </w:p>
        </w:tc>
        <w:tc>
          <w:tcPr>
            <w:tcW w:type="dxa" w:w="720"/>
          </w:tcPr>
          <w:p>
            <w:pPr>
              <w:spacing w:after="20"/>
            </w:pPr>
            <w:r/>
            <w:r>
              <w:rPr>
                <w:b w:val="0"/>
                <w:sz w:val="14"/>
              </w:rPr>
              <w:t>H</w:t>
            </w:r>
          </w:p>
        </w:tc>
        <w:tc>
          <w:tcPr>
            <w:tcW w:type="dxa" w:w="720"/>
          </w:tcPr>
          <w:p>
            <w:pPr>
              <w:spacing w:after="20"/>
            </w:pPr>
            <w:r/>
            <w:r>
              <w:rPr>
                <w:b w:val="0"/>
                <w:sz w:val="14"/>
              </w:rPr>
              <w:t>R</w:t>
            </w:r>
          </w:p>
        </w:tc>
        <w:tc>
          <w:tcPr>
            <w:tcW w:type="dxa" w:w="864"/>
          </w:tcPr>
          <w:p>
            <w:pPr>
              <w:spacing w:after="20"/>
            </w:pPr>
            <w:r/>
            <w:r>
              <w:rPr>
                <w:b w:val="0"/>
                <w:sz w:val="14"/>
              </w:rPr>
              <w:t>0.9268</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23/0</w:t>
            </w:r>
          </w:p>
        </w:tc>
      </w:tr>
      <w:tr>
        <w:tc>
          <w:tcPr>
            <w:tcW w:type="dxa" w:w="403"/>
          </w:tcPr>
          <w:p>
            <w:pPr>
              <w:spacing w:after="20"/>
            </w:pPr>
            <w:r/>
            <w:r>
              <w:rPr>
                <w:b w:val="0"/>
                <w:sz w:val="14"/>
              </w:rPr>
              <w:t>70</w:t>
            </w:r>
          </w:p>
        </w:tc>
        <w:tc>
          <w:tcPr>
            <w:tcW w:type="dxa" w:w="1238"/>
          </w:tcPr>
          <w:p>
            <w:pPr>
              <w:spacing w:after="20"/>
            </w:pPr>
            <w:r/>
            <w:r>
              <w:rPr>
                <w:b w:val="0"/>
                <w:sz w:val="14"/>
              </w:rPr>
              <w:t>cg03308092</w:t>
            </w:r>
          </w:p>
        </w:tc>
        <w:tc>
          <w:tcPr>
            <w:tcW w:type="dxa" w:w="1224"/>
          </w:tcPr>
          <w:p>
            <w:pPr>
              <w:spacing w:after="20"/>
            </w:pPr>
            <w:r/>
            <w:r>
              <w:rPr>
                <w:b w:val="0"/>
                <w:sz w:val="14"/>
              </w:rPr>
              <w:t>17,007,385</w:t>
            </w:r>
          </w:p>
        </w:tc>
        <w:tc>
          <w:tcPr>
            <w:tcW w:type="dxa" w:w="1037"/>
          </w:tcPr>
          <w:p>
            <w:pPr>
              <w:spacing w:after="20"/>
            </w:pPr>
            <w:r/>
            <w:r>
              <w:rPr>
                <w:b w:val="0"/>
                <w:sz w:val="14"/>
              </w:rPr>
              <w:t>344</w:t>
            </w:r>
          </w:p>
        </w:tc>
        <w:tc>
          <w:tcPr>
            <w:tcW w:type="dxa" w:w="720"/>
          </w:tcPr>
          <w:p>
            <w:pPr>
              <w:spacing w:after="20"/>
            </w:pPr>
            <w:r/>
            <w:r>
              <w:rPr>
                <w:b w:val="0"/>
                <w:sz w:val="14"/>
              </w:rPr>
              <w:t>R</w:t>
            </w:r>
          </w:p>
        </w:tc>
        <w:tc>
          <w:tcPr>
            <w:tcW w:type="dxa" w:w="720"/>
          </w:tcPr>
          <w:p>
            <w:pPr>
              <w:spacing w:after="20"/>
            </w:pPr>
            <w:r/>
            <w:r>
              <w:rPr>
                <w:b w:val="0"/>
                <w:sz w:val="14"/>
              </w:rPr>
              <w:t>R</w:t>
            </w:r>
          </w:p>
        </w:tc>
        <w:tc>
          <w:tcPr>
            <w:tcW w:type="dxa" w:w="864"/>
          </w:tcPr>
          <w:p>
            <w:pPr>
              <w:spacing w:after="20"/>
            </w:pPr>
            <w:r/>
            <w:r>
              <w:rPr>
                <w:b w:val="0"/>
                <w:sz w:val="14"/>
              </w:rPr>
              <w:t>0.5232</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0/7</w:t>
            </w:r>
          </w:p>
        </w:tc>
      </w:tr>
      <w:tr>
        <w:tc>
          <w:tcPr>
            <w:tcW w:type="dxa" w:w="403"/>
          </w:tcPr>
          <w:p>
            <w:pPr>
              <w:spacing w:after="20"/>
            </w:pPr>
            <w:r/>
            <w:r>
              <w:rPr>
                <w:b w:val="0"/>
                <w:sz w:val="14"/>
              </w:rPr>
              <w:t>71</w:t>
            </w:r>
          </w:p>
        </w:tc>
        <w:tc>
          <w:tcPr>
            <w:tcW w:type="dxa" w:w="1238"/>
          </w:tcPr>
          <w:p>
            <w:pPr>
              <w:spacing w:after="20"/>
            </w:pPr>
            <w:r/>
            <w:r>
              <w:rPr>
                <w:b w:val="0"/>
                <w:sz w:val="14"/>
              </w:rPr>
              <w:t>cg20353484</w:t>
            </w:r>
          </w:p>
        </w:tc>
        <w:tc>
          <w:tcPr>
            <w:tcW w:type="dxa" w:w="1224"/>
          </w:tcPr>
          <w:p>
            <w:pPr>
              <w:spacing w:after="20"/>
            </w:pPr>
            <w:r/>
            <w:r>
              <w:rPr>
                <w:b w:val="0"/>
                <w:sz w:val="14"/>
              </w:rPr>
              <w:t>17,007,985</w:t>
            </w:r>
          </w:p>
        </w:tc>
        <w:tc>
          <w:tcPr>
            <w:tcW w:type="dxa" w:w="1037"/>
          </w:tcPr>
          <w:p>
            <w:pPr>
              <w:spacing w:after="20"/>
            </w:pPr>
            <w:r/>
            <w:r>
              <w:rPr>
                <w:b w:val="0"/>
                <w:sz w:val="14"/>
              </w:rPr>
              <w:t>600</w:t>
            </w:r>
          </w:p>
        </w:tc>
        <w:tc>
          <w:tcPr>
            <w:tcW w:type="dxa" w:w="720"/>
          </w:tcPr>
          <w:p>
            <w:pPr>
              <w:spacing w:after="20"/>
            </w:pPr>
            <w:r/>
            <w:r>
              <w:rPr>
                <w:b w:val="0"/>
                <w:sz w:val="14"/>
              </w:rPr>
              <w:t>M</w:t>
            </w:r>
          </w:p>
        </w:tc>
        <w:tc>
          <w:tcPr>
            <w:tcW w:type="dxa" w:w="720"/>
          </w:tcPr>
          <w:p>
            <w:pPr>
              <w:spacing w:after="20"/>
            </w:pPr>
            <w:r/>
            <w:r>
              <w:rPr>
                <w:b w:val="0"/>
                <w:sz w:val="14"/>
              </w:rPr>
              <w:t>HM</w:t>
            </w:r>
          </w:p>
        </w:tc>
        <w:tc>
          <w:tcPr>
            <w:tcW w:type="dxa" w:w="864"/>
          </w:tcPr>
          <w:p>
            <w:pPr>
              <w:spacing w:after="20"/>
            </w:pPr>
            <w:r/>
            <w:r>
              <w:rPr>
                <w:b w:val="0"/>
                <w:sz w:val="14"/>
              </w:rPr>
              <w:t>0.6044</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1/1</w:t>
            </w:r>
          </w:p>
        </w:tc>
        <w:tc>
          <w:tcPr>
            <w:tcW w:type="dxa" w:w="691"/>
          </w:tcPr>
          <w:p>
            <w:pPr>
              <w:spacing w:after="20"/>
            </w:pPr>
            <w:r/>
            <w:r>
              <w:rPr>
                <w:b w:val="0"/>
                <w:sz w:val="14"/>
              </w:rPr>
              <w:t>1/10</w:t>
            </w:r>
          </w:p>
        </w:tc>
      </w:tr>
      <w:tr>
        <w:tc>
          <w:tcPr>
            <w:tcW w:type="dxa" w:w="403"/>
          </w:tcPr>
          <w:p>
            <w:pPr>
              <w:spacing w:after="20"/>
            </w:pPr>
            <w:r/>
            <w:r>
              <w:rPr>
                <w:b w:val="0"/>
                <w:sz w:val="14"/>
              </w:rPr>
              <w:t>72</w:t>
            </w:r>
          </w:p>
        </w:tc>
        <w:tc>
          <w:tcPr>
            <w:tcW w:type="dxa" w:w="1238"/>
          </w:tcPr>
          <w:p>
            <w:pPr>
              <w:spacing w:after="20"/>
            </w:pPr>
            <w:r/>
            <w:r>
              <w:rPr>
                <w:b w:val="0"/>
                <w:sz w:val="14"/>
              </w:rPr>
              <w:t>cg13652169</w:t>
            </w:r>
          </w:p>
        </w:tc>
        <w:tc>
          <w:tcPr>
            <w:tcW w:type="dxa" w:w="1224"/>
          </w:tcPr>
          <w:p>
            <w:pPr>
              <w:spacing w:after="20"/>
            </w:pPr>
            <w:r/>
            <w:r>
              <w:rPr>
                <w:b w:val="0"/>
                <w:sz w:val="14"/>
              </w:rPr>
              <w:t>17,008,222</w:t>
            </w:r>
          </w:p>
        </w:tc>
        <w:tc>
          <w:tcPr>
            <w:tcW w:type="dxa" w:w="1037"/>
          </w:tcPr>
          <w:p>
            <w:pPr>
              <w:spacing w:after="20"/>
            </w:pPr>
            <w:r/>
            <w:r>
              <w:rPr>
                <w:b w:val="0"/>
                <w:sz w:val="14"/>
              </w:rPr>
              <w:t>237</w:t>
            </w:r>
          </w:p>
        </w:tc>
        <w:tc>
          <w:tcPr>
            <w:tcW w:type="dxa" w:w="720"/>
          </w:tcPr>
          <w:p>
            <w:pPr>
              <w:spacing w:after="20"/>
            </w:pPr>
            <w:r/>
            <w:r>
              <w:rPr>
                <w:b w:val="0"/>
                <w:sz w:val="14"/>
              </w:rPr>
              <w:t>H</w:t>
            </w:r>
          </w:p>
        </w:tc>
        <w:tc>
          <w:tcPr>
            <w:tcW w:type="dxa" w:w="720"/>
          </w:tcPr>
          <w:p>
            <w:pPr>
              <w:spacing w:after="20"/>
            </w:pPr>
            <w:r/>
            <w:r>
              <w:rPr>
                <w:b w:val="0"/>
                <w:sz w:val="14"/>
              </w:rPr>
              <w:t>H</w:t>
            </w:r>
          </w:p>
        </w:tc>
        <w:tc>
          <w:tcPr>
            <w:tcW w:type="dxa" w:w="864"/>
          </w:tcPr>
          <w:p>
            <w:pPr>
              <w:spacing w:after="20"/>
            </w:pPr>
            <w:r/>
            <w:r>
              <w:rPr>
                <w:b w:val="0"/>
                <w:sz w:val="14"/>
              </w:rPr>
              <w:t>0.9704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14/0</w:t>
            </w:r>
          </w:p>
        </w:tc>
      </w:tr>
      <w:tr>
        <w:tc>
          <w:tcPr>
            <w:tcW w:type="dxa" w:w="403"/>
          </w:tcPr>
          <w:p>
            <w:pPr>
              <w:spacing w:after="20"/>
            </w:pPr>
            <w:r/>
            <w:r>
              <w:rPr>
                <w:b w:val="0"/>
                <w:sz w:val="14"/>
              </w:rPr>
              <w:t>73</w:t>
            </w:r>
          </w:p>
        </w:tc>
        <w:tc>
          <w:tcPr>
            <w:tcW w:type="dxa" w:w="1238"/>
          </w:tcPr>
          <w:p>
            <w:pPr>
              <w:spacing w:after="20"/>
            </w:pPr>
            <w:r/>
            <w:r>
              <w:rPr>
                <w:b w:val="0"/>
                <w:sz w:val="14"/>
              </w:rPr>
              <w:t>cg02432860</w:t>
            </w:r>
          </w:p>
        </w:tc>
        <w:tc>
          <w:tcPr>
            <w:tcW w:type="dxa" w:w="1224"/>
          </w:tcPr>
          <w:p>
            <w:pPr>
              <w:spacing w:after="20"/>
            </w:pPr>
            <w:r/>
            <w:r>
              <w:rPr>
                <w:b w:val="0"/>
                <w:sz w:val="14"/>
              </w:rPr>
              <w:t>17,008,297</w:t>
            </w:r>
          </w:p>
        </w:tc>
        <w:tc>
          <w:tcPr>
            <w:tcW w:type="dxa" w:w="1037"/>
          </w:tcPr>
          <w:p>
            <w:pPr>
              <w:spacing w:after="20"/>
            </w:pPr>
            <w:r/>
            <w:r>
              <w:rPr>
                <w:b w:val="0"/>
                <w:sz w:val="14"/>
              </w:rPr>
              <w:t>75</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0.9475</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21/0</w:t>
            </w:r>
          </w:p>
        </w:tc>
      </w:tr>
      <w:tr>
        <w:tc>
          <w:tcPr>
            <w:tcW w:type="dxa" w:w="403"/>
          </w:tcPr>
          <w:p>
            <w:pPr>
              <w:spacing w:after="20"/>
            </w:pPr>
            <w:r/>
            <w:r>
              <w:rPr>
                <w:b w:val="0"/>
                <w:sz w:val="14"/>
              </w:rPr>
              <w:t>74</w:t>
            </w:r>
          </w:p>
        </w:tc>
        <w:tc>
          <w:tcPr>
            <w:tcW w:type="dxa" w:w="1238"/>
          </w:tcPr>
          <w:p>
            <w:pPr>
              <w:spacing w:after="20"/>
            </w:pPr>
            <w:r/>
            <w:r>
              <w:rPr>
                <w:b w:val="0"/>
                <w:sz w:val="14"/>
              </w:rPr>
              <w:t>cg19091146</w:t>
            </w:r>
          </w:p>
        </w:tc>
        <w:tc>
          <w:tcPr>
            <w:tcW w:type="dxa" w:w="1224"/>
          </w:tcPr>
          <w:p>
            <w:pPr>
              <w:spacing w:after="20"/>
            </w:pPr>
            <w:r/>
            <w:r>
              <w:rPr>
                <w:b w:val="0"/>
                <w:sz w:val="14"/>
              </w:rPr>
              <w:t>17,008,303</w:t>
            </w:r>
          </w:p>
        </w:tc>
        <w:tc>
          <w:tcPr>
            <w:tcW w:type="dxa" w:w="1037"/>
          </w:tcPr>
          <w:p>
            <w:pPr>
              <w:spacing w:after="20"/>
            </w:pPr>
            <w:r/>
            <w:r>
              <w:rPr>
                <w:b w:val="0"/>
                <w:sz w:val="14"/>
              </w:rPr>
              <w:t>6</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0.8052</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21/4</w:t>
            </w:r>
          </w:p>
        </w:tc>
      </w:tr>
      <w:tr>
        <w:tc>
          <w:tcPr>
            <w:tcW w:type="dxa" w:w="403"/>
          </w:tcPr>
          <w:p>
            <w:pPr>
              <w:spacing w:after="20"/>
            </w:pPr>
            <w:r/>
            <w:r>
              <w:rPr>
                <w:b w:val="0"/>
                <w:sz w:val="14"/>
              </w:rPr>
              <w:t>75</w:t>
            </w:r>
          </w:p>
        </w:tc>
        <w:tc>
          <w:tcPr>
            <w:tcW w:type="dxa" w:w="1238"/>
          </w:tcPr>
          <w:p>
            <w:pPr>
              <w:spacing w:after="20"/>
            </w:pPr>
            <w:r/>
            <w:r>
              <w:rPr>
                <w:b w:val="0"/>
                <w:sz w:val="14"/>
              </w:rPr>
              <w:t>cg07155303</w:t>
            </w:r>
          </w:p>
        </w:tc>
        <w:tc>
          <w:tcPr>
            <w:tcW w:type="dxa" w:w="1224"/>
          </w:tcPr>
          <w:p>
            <w:pPr>
              <w:spacing w:after="20"/>
            </w:pPr>
            <w:r/>
            <w:r>
              <w:rPr>
                <w:b w:val="0"/>
                <w:sz w:val="14"/>
              </w:rPr>
              <w:t>17,008,477</w:t>
            </w:r>
          </w:p>
        </w:tc>
        <w:tc>
          <w:tcPr>
            <w:tcW w:type="dxa" w:w="1037"/>
          </w:tcPr>
          <w:p>
            <w:pPr>
              <w:spacing w:after="20"/>
            </w:pPr>
            <w:r/>
            <w:r>
              <w:rPr>
                <w:b w:val="0"/>
                <w:sz w:val="14"/>
              </w:rPr>
              <w:t>174</w:t>
            </w:r>
          </w:p>
        </w:tc>
        <w:tc>
          <w:tcPr>
            <w:tcW w:type="dxa" w:w="720"/>
          </w:tcPr>
          <w:p>
            <w:pPr>
              <w:spacing w:after="20"/>
            </w:pPr>
            <w:r/>
            <w:r>
              <w:rPr>
                <w:b w:val="0"/>
                <w:sz w:val="14"/>
              </w:rPr>
              <w:t>H</w:t>
            </w:r>
          </w:p>
        </w:tc>
        <w:tc>
          <w:tcPr>
            <w:tcW w:type="dxa" w:w="720"/>
          </w:tcPr>
          <w:p>
            <w:pPr>
              <w:spacing w:after="20"/>
            </w:pPr>
            <w:r/>
            <w:r>
              <w:rPr>
                <w:b w:val="0"/>
                <w:sz w:val="14"/>
              </w:rPr>
              <w:t>R</w:t>
            </w:r>
          </w:p>
        </w:tc>
        <w:tc>
          <w:tcPr>
            <w:tcW w:type="dxa" w:w="864"/>
          </w:tcPr>
          <w:p>
            <w:pPr>
              <w:spacing w:after="20"/>
            </w:pPr>
            <w:r/>
            <w:r>
              <w:rPr>
                <w:b w:val="0"/>
                <w:sz w:val="14"/>
              </w:rPr>
              <w:t>0.9332</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15/0</w:t>
            </w:r>
          </w:p>
        </w:tc>
      </w:tr>
      <w:tr>
        <w:tc>
          <w:tcPr>
            <w:tcW w:type="dxa" w:w="403"/>
          </w:tcPr>
          <w:p>
            <w:pPr>
              <w:spacing w:after="20"/>
            </w:pPr>
            <w:r/>
            <w:r>
              <w:rPr>
                <w:b w:val="0"/>
                <w:sz w:val="14"/>
              </w:rPr>
              <w:t>76</w:t>
            </w:r>
          </w:p>
        </w:tc>
        <w:tc>
          <w:tcPr>
            <w:tcW w:type="dxa" w:w="1238"/>
          </w:tcPr>
          <w:p>
            <w:pPr>
              <w:spacing w:after="20"/>
            </w:pPr>
            <w:r/>
            <w:r>
              <w:rPr>
                <w:b w:val="0"/>
                <w:sz w:val="14"/>
              </w:rPr>
              <w:t>cg06123976</w:t>
            </w:r>
          </w:p>
        </w:tc>
        <w:tc>
          <w:tcPr>
            <w:tcW w:type="dxa" w:w="1224"/>
          </w:tcPr>
          <w:p>
            <w:pPr>
              <w:spacing w:after="20"/>
            </w:pPr>
            <w:r/>
            <w:r>
              <w:rPr>
                <w:b w:val="0"/>
                <w:sz w:val="14"/>
              </w:rPr>
              <w:t>17,008,862</w:t>
            </w:r>
          </w:p>
        </w:tc>
        <w:tc>
          <w:tcPr>
            <w:tcW w:type="dxa" w:w="1037"/>
          </w:tcPr>
          <w:p>
            <w:pPr>
              <w:spacing w:after="20"/>
            </w:pPr>
            <w:r/>
            <w:r>
              <w:rPr>
                <w:b w:val="0"/>
                <w:sz w:val="14"/>
              </w:rPr>
              <w:t>385</w:t>
            </w:r>
          </w:p>
        </w:tc>
        <w:tc>
          <w:tcPr>
            <w:tcW w:type="dxa" w:w="720"/>
          </w:tcPr>
          <w:p>
            <w:pPr>
              <w:spacing w:after="20"/>
            </w:pPr>
            <w:r/>
            <w:r>
              <w:rPr>
                <w:b w:val="0"/>
                <w:sz w:val="14"/>
              </w:rPr>
              <w:t>HM</w:t>
            </w:r>
          </w:p>
        </w:tc>
        <w:tc>
          <w:tcPr>
            <w:tcW w:type="dxa" w:w="720"/>
          </w:tcPr>
          <w:p>
            <w:pPr>
              <w:spacing w:after="20"/>
            </w:pPr>
            <w:r/>
            <w:r>
              <w:rPr>
                <w:b w:val="0"/>
                <w:sz w:val="14"/>
              </w:rPr>
              <w:t>HM</w:t>
            </w:r>
          </w:p>
        </w:tc>
        <w:tc>
          <w:tcPr>
            <w:tcW w:type="dxa" w:w="864"/>
          </w:tcPr>
          <w:p>
            <w:pPr>
              <w:spacing w:after="20"/>
            </w:pPr>
            <w:r/>
            <w:r>
              <w:rPr>
                <w:b w:val="0"/>
                <w:sz w:val="14"/>
              </w:rPr>
              <w:t>0.7569</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16/0</w:t>
            </w:r>
          </w:p>
        </w:tc>
      </w:tr>
      <w:tr>
        <w:tc>
          <w:tcPr>
            <w:tcW w:type="dxa" w:w="403"/>
          </w:tcPr>
          <w:p>
            <w:pPr>
              <w:spacing w:after="20"/>
            </w:pPr>
            <w:r/>
            <w:r>
              <w:rPr>
                <w:b w:val="0"/>
                <w:sz w:val="14"/>
              </w:rPr>
              <w:t>77</w:t>
            </w:r>
          </w:p>
        </w:tc>
        <w:tc>
          <w:tcPr>
            <w:tcW w:type="dxa" w:w="1238"/>
          </w:tcPr>
          <w:p>
            <w:pPr>
              <w:spacing w:after="20"/>
            </w:pPr>
            <w:r/>
            <w:r>
              <w:rPr>
                <w:b w:val="0"/>
                <w:sz w:val="14"/>
              </w:rPr>
              <w:t>cg12370326</w:t>
            </w:r>
          </w:p>
        </w:tc>
        <w:tc>
          <w:tcPr>
            <w:tcW w:type="dxa" w:w="1224"/>
          </w:tcPr>
          <w:p>
            <w:pPr>
              <w:spacing w:after="20"/>
            </w:pPr>
            <w:r/>
            <w:r>
              <w:rPr>
                <w:b w:val="0"/>
                <w:sz w:val="14"/>
              </w:rPr>
              <w:t>17,008,872</w:t>
            </w:r>
          </w:p>
        </w:tc>
        <w:tc>
          <w:tcPr>
            <w:tcW w:type="dxa" w:w="1037"/>
          </w:tcPr>
          <w:p>
            <w:pPr>
              <w:spacing w:after="20"/>
            </w:pPr>
            <w:r/>
            <w:r>
              <w:rPr>
                <w:b w:val="0"/>
                <w:sz w:val="14"/>
              </w:rPr>
              <w:t>10</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0.8129</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18/3</w:t>
            </w:r>
          </w:p>
        </w:tc>
      </w:tr>
      <w:tr>
        <w:tc>
          <w:tcPr>
            <w:tcW w:type="dxa" w:w="403"/>
          </w:tcPr>
          <w:p>
            <w:pPr>
              <w:spacing w:after="20"/>
            </w:pPr>
            <w:r/>
            <w:r>
              <w:rPr>
                <w:b w:val="0"/>
                <w:sz w:val="14"/>
              </w:rPr>
              <w:t>78</w:t>
            </w:r>
          </w:p>
        </w:tc>
        <w:tc>
          <w:tcPr>
            <w:tcW w:type="dxa" w:w="1238"/>
          </w:tcPr>
          <w:p>
            <w:pPr>
              <w:spacing w:after="20"/>
            </w:pPr>
            <w:r/>
            <w:r>
              <w:rPr>
                <w:b w:val="0"/>
                <w:sz w:val="14"/>
              </w:rPr>
              <w:t>cg17654752</w:t>
            </w:r>
          </w:p>
        </w:tc>
        <w:tc>
          <w:tcPr>
            <w:tcW w:type="dxa" w:w="1224"/>
          </w:tcPr>
          <w:p>
            <w:pPr>
              <w:spacing w:after="20"/>
            </w:pPr>
            <w:r/>
            <w:r>
              <w:rPr>
                <w:b w:val="0"/>
                <w:sz w:val="14"/>
              </w:rPr>
              <w:t>17,010,940</w:t>
            </w:r>
          </w:p>
        </w:tc>
        <w:tc>
          <w:tcPr>
            <w:tcW w:type="dxa" w:w="1037"/>
          </w:tcPr>
          <w:p>
            <w:pPr>
              <w:spacing w:after="20"/>
            </w:pPr>
            <w:r/>
            <w:r>
              <w:rPr>
                <w:b w:val="0"/>
                <w:sz w:val="14"/>
              </w:rPr>
              <w:t>2,068</w:t>
            </w:r>
          </w:p>
        </w:tc>
        <w:tc>
          <w:tcPr>
            <w:tcW w:type="dxa" w:w="720"/>
          </w:tcPr>
          <w:p>
            <w:pPr>
              <w:spacing w:after="20"/>
            </w:pPr>
            <w:r/>
            <w:r>
              <w:rPr>
                <w:b w:val="0"/>
                <w:sz w:val="14"/>
              </w:rPr>
              <w:t>H</w:t>
            </w:r>
          </w:p>
        </w:tc>
        <w:tc>
          <w:tcPr>
            <w:tcW w:type="dxa" w:w="720"/>
          </w:tcPr>
          <w:p>
            <w:pPr>
              <w:spacing w:after="20"/>
            </w:pPr>
            <w:r/>
            <w:r>
              <w:rPr>
                <w:b w:val="0"/>
                <w:sz w:val="14"/>
              </w:rPr>
              <w:t>HM</w:t>
            </w:r>
          </w:p>
        </w:tc>
        <w:tc>
          <w:tcPr>
            <w:tcW w:type="dxa" w:w="864"/>
          </w:tcPr>
          <w:p>
            <w:pPr>
              <w:spacing w:after="20"/>
            </w:pPr>
            <w:r/>
            <w:r>
              <w:rPr>
                <w:b w:val="0"/>
                <w:sz w:val="14"/>
              </w:rPr>
              <w:t>0.9174</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11/1</w:t>
            </w:r>
          </w:p>
        </w:tc>
      </w:tr>
      <w:tr>
        <w:tc>
          <w:tcPr>
            <w:tcW w:type="dxa" w:w="403"/>
          </w:tcPr>
          <w:p>
            <w:pPr>
              <w:spacing w:after="20"/>
            </w:pPr>
            <w:r/>
            <w:r>
              <w:rPr>
                <w:b w:val="0"/>
                <w:sz w:val="14"/>
              </w:rPr>
              <w:t>79</w:t>
            </w:r>
          </w:p>
        </w:tc>
        <w:tc>
          <w:tcPr>
            <w:tcW w:type="dxa" w:w="1238"/>
          </w:tcPr>
          <w:p>
            <w:pPr>
              <w:spacing w:after="20"/>
            </w:pPr>
            <w:r/>
            <w:r>
              <w:rPr>
                <w:b w:val="0"/>
                <w:sz w:val="14"/>
              </w:rPr>
              <w:t>cg13751645</w:t>
            </w:r>
          </w:p>
        </w:tc>
        <w:tc>
          <w:tcPr>
            <w:tcW w:type="dxa" w:w="1224"/>
          </w:tcPr>
          <w:p>
            <w:pPr>
              <w:spacing w:after="20"/>
            </w:pPr>
            <w:r/>
            <w:r>
              <w:rPr>
                <w:b w:val="0"/>
                <w:sz w:val="14"/>
              </w:rPr>
              <w:t>17,032,615</w:t>
            </w:r>
          </w:p>
        </w:tc>
        <w:tc>
          <w:tcPr>
            <w:tcW w:type="dxa" w:w="1037"/>
          </w:tcPr>
          <w:p>
            <w:pPr>
              <w:spacing w:after="20"/>
            </w:pPr>
            <w:r/>
            <w:r>
              <w:rPr>
                <w:b w:val="0"/>
                <w:sz w:val="14"/>
              </w:rPr>
              <w:t>21,675</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0.6659</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0/3</w:t>
            </w:r>
          </w:p>
        </w:tc>
        <w:tc>
          <w:tcPr>
            <w:tcW w:type="dxa" w:w="691"/>
          </w:tcPr>
          <w:p>
            <w:pPr>
              <w:spacing w:after="20"/>
            </w:pPr>
            <w:r/>
            <w:r>
              <w:rPr>
                <w:b w:val="0"/>
                <w:sz w:val="14"/>
              </w:rPr>
              <w:t>3/5</w:t>
            </w:r>
          </w:p>
        </w:tc>
      </w:tr>
      <w:tr>
        <w:tc>
          <w:tcPr>
            <w:tcW w:type="dxa" w:w="403"/>
          </w:tcPr>
          <w:p>
            <w:pPr>
              <w:spacing w:after="20"/>
            </w:pPr>
            <w:r/>
            <w:r>
              <w:rPr>
                <w:b w:val="0"/>
                <w:sz w:val="14"/>
              </w:rPr>
              <w:t>80</w:t>
            </w:r>
          </w:p>
        </w:tc>
        <w:tc>
          <w:tcPr>
            <w:tcW w:type="dxa" w:w="1238"/>
          </w:tcPr>
          <w:p>
            <w:pPr>
              <w:spacing w:after="20"/>
            </w:pPr>
            <w:r/>
            <w:r>
              <w:rPr>
                <w:b w:val="0"/>
                <w:sz w:val="14"/>
              </w:rPr>
              <w:t>cg06023066</w:t>
            </w:r>
          </w:p>
        </w:tc>
        <w:tc>
          <w:tcPr>
            <w:tcW w:type="dxa" w:w="1224"/>
          </w:tcPr>
          <w:p>
            <w:pPr>
              <w:spacing w:after="20"/>
            </w:pPr>
            <w:r/>
            <w:r>
              <w:rPr>
                <w:b w:val="0"/>
                <w:sz w:val="14"/>
              </w:rPr>
              <w:t>17,034,747</w:t>
            </w:r>
          </w:p>
        </w:tc>
        <w:tc>
          <w:tcPr>
            <w:tcW w:type="dxa" w:w="1037"/>
          </w:tcPr>
          <w:p>
            <w:pPr>
              <w:spacing w:after="20"/>
            </w:pPr>
            <w:r/>
            <w:r>
              <w:rPr>
                <w:b w:val="0"/>
                <w:sz w:val="14"/>
              </w:rPr>
              <w:t>2,132</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0.6012</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7/0</w:t>
            </w:r>
          </w:p>
        </w:tc>
      </w:tr>
      <w:tr>
        <w:tc>
          <w:tcPr>
            <w:tcW w:type="dxa" w:w="403"/>
          </w:tcPr>
          <w:p>
            <w:pPr>
              <w:spacing w:after="20"/>
            </w:pPr>
            <w:r/>
            <w:r>
              <w:rPr>
                <w:b w:val="0"/>
                <w:sz w:val="14"/>
              </w:rPr>
              <w:t>81</w:t>
            </w:r>
          </w:p>
        </w:tc>
        <w:tc>
          <w:tcPr>
            <w:tcW w:type="dxa" w:w="1238"/>
          </w:tcPr>
          <w:p>
            <w:pPr>
              <w:spacing w:after="20"/>
            </w:pPr>
            <w:r/>
            <w:r>
              <w:rPr>
                <w:b w:val="0"/>
                <w:sz w:val="14"/>
              </w:rPr>
              <w:t>cg10277548</w:t>
            </w:r>
          </w:p>
        </w:tc>
        <w:tc>
          <w:tcPr>
            <w:tcW w:type="dxa" w:w="1224"/>
          </w:tcPr>
          <w:p>
            <w:pPr>
              <w:spacing w:after="20"/>
            </w:pPr>
            <w:r/>
            <w:r>
              <w:rPr>
                <w:b w:val="0"/>
                <w:sz w:val="14"/>
              </w:rPr>
              <w:t>17,036,172</w:t>
            </w:r>
          </w:p>
        </w:tc>
        <w:tc>
          <w:tcPr>
            <w:tcW w:type="dxa" w:w="1037"/>
          </w:tcPr>
          <w:p>
            <w:pPr>
              <w:spacing w:after="20"/>
            </w:pPr>
            <w:r/>
            <w:r>
              <w:rPr>
                <w:b w:val="0"/>
                <w:sz w:val="14"/>
              </w:rPr>
              <w:t>1,425</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0.5188</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2/5</w:t>
            </w:r>
          </w:p>
        </w:tc>
      </w:tr>
      <w:tr>
        <w:tc>
          <w:tcPr>
            <w:tcW w:type="dxa" w:w="403"/>
          </w:tcPr>
          <w:p>
            <w:pPr>
              <w:spacing w:after="20"/>
            </w:pPr>
            <w:r/>
            <w:r>
              <w:rPr>
                <w:b w:val="0"/>
                <w:sz w:val="14"/>
              </w:rPr>
              <w:t>82</w:t>
            </w:r>
          </w:p>
        </w:tc>
        <w:tc>
          <w:tcPr>
            <w:tcW w:type="dxa" w:w="1238"/>
          </w:tcPr>
          <w:p>
            <w:pPr>
              <w:spacing w:after="20"/>
            </w:pPr>
            <w:r/>
            <w:r>
              <w:rPr>
                <w:b w:val="0"/>
                <w:sz w:val="14"/>
              </w:rPr>
              <w:t>cg25563983</w:t>
            </w:r>
          </w:p>
        </w:tc>
        <w:tc>
          <w:tcPr>
            <w:tcW w:type="dxa" w:w="1224"/>
          </w:tcPr>
          <w:p>
            <w:pPr>
              <w:spacing w:after="20"/>
            </w:pPr>
            <w:r/>
            <w:r>
              <w:rPr>
                <w:b w:val="0"/>
                <w:sz w:val="14"/>
              </w:rPr>
              <w:t>17,036,439</w:t>
            </w:r>
          </w:p>
        </w:tc>
        <w:tc>
          <w:tcPr>
            <w:tcW w:type="dxa" w:w="1037"/>
          </w:tcPr>
          <w:p>
            <w:pPr>
              <w:spacing w:after="20"/>
            </w:pPr>
            <w:r/>
            <w:r>
              <w:rPr>
                <w:b w:val="0"/>
                <w:sz w:val="14"/>
              </w:rPr>
              <w:t>267</w:t>
            </w:r>
          </w:p>
        </w:tc>
        <w:tc>
          <w:tcPr>
            <w:tcW w:type="dxa" w:w="720"/>
          </w:tcPr>
          <w:p>
            <w:pPr>
              <w:spacing w:after="20"/>
            </w:pPr>
            <w:r/>
            <w:r>
              <w:rPr>
                <w:b w:val="0"/>
                <w:sz w:val="14"/>
              </w:rPr>
              <w:t>LM</w:t>
            </w:r>
          </w:p>
        </w:tc>
        <w:tc>
          <w:tcPr>
            <w:tcW w:type="dxa" w:w="720"/>
          </w:tcPr>
          <w:p>
            <w:pPr>
              <w:spacing w:after="20"/>
            </w:pPr>
            <w:r/>
            <w:r>
              <w:rPr>
                <w:b w:val="0"/>
                <w:sz w:val="14"/>
              </w:rPr>
              <w:t>R</w:t>
            </w:r>
          </w:p>
        </w:tc>
        <w:tc>
          <w:tcPr>
            <w:tcW w:type="dxa" w:w="864"/>
          </w:tcPr>
          <w:p>
            <w:pPr>
              <w:spacing w:after="20"/>
            </w:pPr>
            <w:r/>
            <w:r>
              <w:rPr>
                <w:b w:val="0"/>
                <w:sz w:val="14"/>
              </w:rPr>
              <w:t>0.2368</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8/0</w:t>
            </w:r>
          </w:p>
        </w:tc>
        <w:tc>
          <w:tcPr>
            <w:tcW w:type="dxa" w:w="691"/>
          </w:tcPr>
          <w:p>
            <w:pPr>
              <w:spacing w:after="20"/>
            </w:pPr>
            <w:r/>
            <w:r>
              <w:rPr>
                <w:b w:val="0"/>
                <w:sz w:val="14"/>
              </w:rPr>
              <w:t>2/12</w:t>
            </w:r>
          </w:p>
        </w:tc>
      </w:tr>
      <w:tr>
        <w:tc>
          <w:tcPr>
            <w:tcW w:type="dxa" w:w="403"/>
          </w:tcPr>
          <w:p>
            <w:pPr>
              <w:spacing w:after="20"/>
            </w:pPr>
            <w:r/>
            <w:r>
              <w:rPr>
                <w:b w:val="0"/>
                <w:sz w:val="14"/>
              </w:rPr>
              <w:t>83</w:t>
            </w:r>
          </w:p>
        </w:tc>
        <w:tc>
          <w:tcPr>
            <w:tcW w:type="dxa" w:w="1238"/>
          </w:tcPr>
          <w:p>
            <w:pPr>
              <w:spacing w:after="20"/>
            </w:pPr>
            <w:r/>
            <w:r>
              <w:rPr>
                <w:b w:val="0"/>
                <w:sz w:val="14"/>
              </w:rPr>
              <w:t>cg11577174</w:t>
            </w:r>
          </w:p>
        </w:tc>
        <w:tc>
          <w:tcPr>
            <w:tcW w:type="dxa" w:w="1224"/>
          </w:tcPr>
          <w:p>
            <w:pPr>
              <w:spacing w:after="20"/>
            </w:pPr>
            <w:r/>
            <w:r>
              <w:rPr>
                <w:b w:val="0"/>
                <w:sz w:val="14"/>
              </w:rPr>
              <w:t>17,036,483</w:t>
            </w:r>
          </w:p>
        </w:tc>
        <w:tc>
          <w:tcPr>
            <w:tcW w:type="dxa" w:w="1037"/>
          </w:tcPr>
          <w:p>
            <w:pPr>
              <w:spacing w:after="20"/>
            </w:pPr>
            <w:r/>
            <w:r>
              <w:rPr>
                <w:b w:val="0"/>
                <w:sz w:val="14"/>
              </w:rPr>
              <w:t>44</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0.6884</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26/0</w:t>
            </w:r>
          </w:p>
        </w:tc>
      </w:tr>
      <w:tr>
        <w:tc>
          <w:tcPr>
            <w:tcW w:type="dxa" w:w="403"/>
          </w:tcPr>
          <w:p>
            <w:pPr>
              <w:spacing w:after="20"/>
            </w:pPr>
            <w:r/>
            <w:r>
              <w:rPr>
                <w:b w:val="0"/>
                <w:sz w:val="14"/>
              </w:rPr>
              <w:t>84</w:t>
            </w:r>
          </w:p>
        </w:tc>
        <w:tc>
          <w:tcPr>
            <w:tcW w:type="dxa" w:w="1238"/>
          </w:tcPr>
          <w:p>
            <w:pPr>
              <w:spacing w:after="20"/>
            </w:pPr>
            <w:r/>
            <w:r>
              <w:rPr>
                <w:b w:val="0"/>
                <w:sz w:val="14"/>
              </w:rPr>
              <w:t>cg03511692</w:t>
            </w:r>
          </w:p>
        </w:tc>
        <w:tc>
          <w:tcPr>
            <w:tcW w:type="dxa" w:w="1224"/>
          </w:tcPr>
          <w:p>
            <w:pPr>
              <w:spacing w:after="20"/>
            </w:pPr>
            <w:r/>
            <w:r>
              <w:rPr>
                <w:b w:val="0"/>
                <w:sz w:val="14"/>
              </w:rPr>
              <w:t>17,036,528</w:t>
            </w:r>
          </w:p>
        </w:tc>
        <w:tc>
          <w:tcPr>
            <w:tcW w:type="dxa" w:w="1037"/>
          </w:tcPr>
          <w:p>
            <w:pPr>
              <w:spacing w:after="20"/>
            </w:pPr>
            <w:r/>
            <w:r>
              <w:rPr>
                <w:b w:val="0"/>
                <w:sz w:val="14"/>
              </w:rPr>
              <w:t>45</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0.4753</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2/2</w:t>
            </w:r>
          </w:p>
        </w:tc>
      </w:tr>
      <w:tr>
        <w:tc>
          <w:tcPr>
            <w:tcW w:type="dxa" w:w="403"/>
          </w:tcPr>
          <w:p>
            <w:pPr>
              <w:spacing w:after="20"/>
            </w:pPr>
            <w:r/>
            <w:r>
              <w:rPr>
                <w:b w:val="0"/>
                <w:sz w:val="14"/>
              </w:rPr>
              <w:t>85</w:t>
            </w:r>
          </w:p>
        </w:tc>
        <w:tc>
          <w:tcPr>
            <w:tcW w:type="dxa" w:w="1238"/>
          </w:tcPr>
          <w:p>
            <w:pPr>
              <w:spacing w:after="20"/>
            </w:pPr>
            <w:r/>
            <w:r>
              <w:rPr>
                <w:b w:val="0"/>
                <w:sz w:val="14"/>
              </w:rPr>
              <w:t>cg16747643</w:t>
            </w:r>
          </w:p>
        </w:tc>
        <w:tc>
          <w:tcPr>
            <w:tcW w:type="dxa" w:w="1224"/>
          </w:tcPr>
          <w:p>
            <w:pPr>
              <w:spacing w:after="20"/>
            </w:pPr>
            <w:r/>
            <w:r>
              <w:rPr>
                <w:b w:val="0"/>
                <w:sz w:val="14"/>
              </w:rPr>
              <w:t>17,036,957</w:t>
            </w:r>
          </w:p>
        </w:tc>
        <w:tc>
          <w:tcPr>
            <w:tcW w:type="dxa" w:w="1037"/>
          </w:tcPr>
          <w:p>
            <w:pPr>
              <w:spacing w:after="20"/>
            </w:pPr>
            <w:r/>
            <w:r>
              <w:rPr>
                <w:b w:val="0"/>
                <w:sz w:val="14"/>
              </w:rPr>
              <w:t>429</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0.536</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14/3</w:t>
            </w:r>
          </w:p>
        </w:tc>
      </w:tr>
      <w:tr>
        <w:tc>
          <w:tcPr>
            <w:tcW w:type="dxa" w:w="403"/>
          </w:tcPr>
          <w:p>
            <w:pPr>
              <w:spacing w:after="20"/>
            </w:pPr>
            <w:r/>
            <w:r>
              <w:rPr>
                <w:b w:val="0"/>
                <w:sz w:val="14"/>
              </w:rPr>
              <w:t>86</w:t>
            </w:r>
          </w:p>
        </w:tc>
        <w:tc>
          <w:tcPr>
            <w:tcW w:type="dxa" w:w="1238"/>
          </w:tcPr>
          <w:p>
            <w:pPr>
              <w:spacing w:after="20"/>
            </w:pPr>
            <w:r/>
            <w:r>
              <w:rPr>
                <w:b w:val="0"/>
                <w:sz w:val="14"/>
              </w:rPr>
              <w:t>cg15861357</w:t>
            </w:r>
          </w:p>
        </w:tc>
        <w:tc>
          <w:tcPr>
            <w:tcW w:type="dxa" w:w="1224"/>
          </w:tcPr>
          <w:p>
            <w:pPr>
              <w:spacing w:after="20"/>
            </w:pPr>
            <w:r/>
            <w:r>
              <w:rPr>
                <w:b w:val="0"/>
                <w:sz w:val="14"/>
              </w:rPr>
              <w:t>17,037,609</w:t>
            </w:r>
          </w:p>
        </w:tc>
        <w:tc>
          <w:tcPr>
            <w:tcW w:type="dxa" w:w="1037"/>
          </w:tcPr>
          <w:p>
            <w:pPr>
              <w:spacing w:after="20"/>
            </w:pPr>
            <w:r/>
            <w:r>
              <w:rPr>
                <w:b w:val="0"/>
                <w:sz w:val="14"/>
              </w:rPr>
              <w:t>652</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0.5699</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34/1</w:t>
            </w:r>
          </w:p>
        </w:tc>
      </w:tr>
      <w:tr>
        <w:tc>
          <w:tcPr>
            <w:tcW w:type="dxa" w:w="403"/>
          </w:tcPr>
          <w:p>
            <w:pPr>
              <w:spacing w:after="20"/>
            </w:pPr>
            <w:r/>
            <w:r>
              <w:rPr>
                <w:b w:val="0"/>
                <w:sz w:val="14"/>
              </w:rPr>
              <w:t>87</w:t>
            </w:r>
          </w:p>
        </w:tc>
        <w:tc>
          <w:tcPr>
            <w:tcW w:type="dxa" w:w="1238"/>
          </w:tcPr>
          <w:p>
            <w:pPr>
              <w:spacing w:after="20"/>
            </w:pPr>
            <w:r/>
            <w:r>
              <w:rPr>
                <w:b w:val="0"/>
                <w:sz w:val="14"/>
              </w:rPr>
              <w:t>cg10664780</w:t>
            </w:r>
          </w:p>
        </w:tc>
        <w:tc>
          <w:tcPr>
            <w:tcW w:type="dxa" w:w="1224"/>
          </w:tcPr>
          <w:p>
            <w:pPr>
              <w:spacing w:after="20"/>
            </w:pPr>
            <w:r/>
            <w:r>
              <w:rPr>
                <w:b w:val="0"/>
                <w:sz w:val="14"/>
              </w:rPr>
              <w:t>17,037,671</w:t>
            </w:r>
          </w:p>
        </w:tc>
        <w:tc>
          <w:tcPr>
            <w:tcW w:type="dxa" w:w="1037"/>
          </w:tcPr>
          <w:p>
            <w:pPr>
              <w:spacing w:after="20"/>
            </w:pPr>
            <w:r/>
            <w:r>
              <w:rPr>
                <w:b w:val="0"/>
                <w:sz w:val="14"/>
              </w:rPr>
              <w:t>62</w:t>
            </w:r>
          </w:p>
        </w:tc>
        <w:tc>
          <w:tcPr>
            <w:tcW w:type="dxa" w:w="720"/>
          </w:tcPr>
          <w:p>
            <w:pPr>
              <w:spacing w:after="20"/>
            </w:pPr>
            <w:r/>
            <w:r>
              <w:rPr>
                <w:b w:val="0"/>
                <w:sz w:val="14"/>
              </w:rPr>
              <w:t>M</w:t>
            </w:r>
          </w:p>
        </w:tc>
        <w:tc>
          <w:tcPr>
            <w:tcW w:type="dxa" w:w="720"/>
          </w:tcPr>
          <w:p>
            <w:pPr>
              <w:spacing w:after="20"/>
            </w:pPr>
            <w:r/>
            <w:r>
              <w:rPr>
                <w:b w:val="0"/>
                <w:sz w:val="14"/>
              </w:rPr>
              <w:t>M</w:t>
            </w:r>
          </w:p>
        </w:tc>
        <w:tc>
          <w:tcPr>
            <w:tcW w:type="dxa" w:w="864"/>
          </w:tcPr>
          <w:p>
            <w:pPr>
              <w:spacing w:after="20"/>
            </w:pPr>
            <w:r/>
            <w:r>
              <w:rPr>
                <w:b w:val="0"/>
                <w:sz w:val="14"/>
              </w:rPr>
              <w:t>0.4863</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7/0</w:t>
            </w:r>
          </w:p>
        </w:tc>
        <w:tc>
          <w:tcPr>
            <w:tcW w:type="dxa" w:w="691"/>
          </w:tcPr>
          <w:p>
            <w:pPr>
              <w:spacing w:after="20"/>
            </w:pPr>
            <w:r/>
            <w:r>
              <w:rPr>
                <w:b w:val="0"/>
                <w:sz w:val="14"/>
              </w:rPr>
              <w:t>13/0</w:t>
            </w:r>
          </w:p>
        </w:tc>
      </w:tr>
      <w:tr>
        <w:tc>
          <w:tcPr>
            <w:tcW w:type="dxa" w:w="403"/>
          </w:tcPr>
          <w:p>
            <w:pPr>
              <w:spacing w:after="20"/>
            </w:pPr>
            <w:r/>
            <w:r>
              <w:rPr>
                <w:b w:val="0"/>
                <w:sz w:val="14"/>
              </w:rPr>
              <w:t>88</w:t>
            </w:r>
          </w:p>
        </w:tc>
        <w:tc>
          <w:tcPr>
            <w:tcW w:type="dxa" w:w="1238"/>
          </w:tcPr>
          <w:p>
            <w:pPr>
              <w:spacing w:after="20"/>
            </w:pPr>
            <w:r/>
            <w:r>
              <w:rPr>
                <w:b w:val="0"/>
                <w:sz w:val="14"/>
              </w:rPr>
              <w:t>cg19901866</w:t>
            </w:r>
          </w:p>
        </w:tc>
        <w:tc>
          <w:tcPr>
            <w:tcW w:type="dxa" w:w="1224"/>
          </w:tcPr>
          <w:p>
            <w:pPr>
              <w:spacing w:after="20"/>
            </w:pPr>
            <w:r/>
            <w:r>
              <w:rPr>
                <w:b w:val="0"/>
                <w:sz w:val="14"/>
              </w:rPr>
              <w:t>17,083,725</w:t>
            </w:r>
          </w:p>
        </w:tc>
        <w:tc>
          <w:tcPr>
            <w:tcW w:type="dxa" w:w="1037"/>
          </w:tcPr>
          <w:p>
            <w:pPr>
              <w:spacing w:after="20"/>
            </w:pPr>
            <w:r/>
            <w:r>
              <w:rPr>
                <w:b w:val="0"/>
                <w:sz w:val="14"/>
              </w:rPr>
              <w:t>46,054</w:t>
            </w:r>
          </w:p>
        </w:tc>
        <w:tc>
          <w:tcPr>
            <w:tcW w:type="dxa" w:w="720"/>
          </w:tcPr>
          <w:p>
            <w:pPr>
              <w:spacing w:after="20"/>
            </w:pPr>
            <w:r/>
            <w:r>
              <w:rPr>
                <w:b w:val="0"/>
                <w:sz w:val="14"/>
              </w:rPr>
              <w:t>H</w:t>
            </w:r>
          </w:p>
        </w:tc>
        <w:tc>
          <w:tcPr>
            <w:tcW w:type="dxa" w:w="720"/>
          </w:tcPr>
          <w:p>
            <w:pPr>
              <w:spacing w:after="20"/>
            </w:pPr>
            <w:r/>
            <w:r>
              <w:rPr>
                <w:b w:val="0"/>
                <w:sz w:val="14"/>
              </w:rPr>
              <w:t>R</w:t>
            </w:r>
          </w:p>
        </w:tc>
        <w:tc>
          <w:tcPr>
            <w:tcW w:type="dxa" w:w="864"/>
          </w:tcPr>
          <w:p>
            <w:pPr>
              <w:spacing w:after="20"/>
            </w:pPr>
            <w:r/>
            <w:r>
              <w:rPr>
                <w:b w:val="0"/>
                <w:sz w:val="14"/>
              </w:rPr>
              <w:t>0.9083</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3/1</w:t>
            </w:r>
          </w:p>
        </w:tc>
      </w:tr>
      <w:tr>
        <w:tc>
          <w:tcPr>
            <w:tcW w:type="dxa" w:w="403"/>
          </w:tcPr>
          <w:p>
            <w:pPr>
              <w:spacing w:after="20"/>
            </w:pPr>
            <w:r/>
            <w:r>
              <w:rPr>
                <w:b w:val="0"/>
                <w:sz w:val="14"/>
              </w:rPr>
              <w:t>89</w:t>
            </w:r>
          </w:p>
        </w:tc>
        <w:tc>
          <w:tcPr>
            <w:tcW w:type="dxa" w:w="1238"/>
          </w:tcPr>
          <w:p>
            <w:pPr>
              <w:spacing w:after="20"/>
            </w:pPr>
            <w:r/>
            <w:r>
              <w:rPr>
                <w:b w:val="0"/>
                <w:sz w:val="14"/>
              </w:rPr>
              <w:t>cg13595439</w:t>
            </w:r>
          </w:p>
        </w:tc>
        <w:tc>
          <w:tcPr>
            <w:tcW w:type="dxa" w:w="1224"/>
          </w:tcPr>
          <w:p>
            <w:pPr>
              <w:spacing w:after="20"/>
            </w:pPr>
            <w:r/>
            <w:r>
              <w:rPr>
                <w:b w:val="0"/>
                <w:sz w:val="14"/>
              </w:rPr>
              <w:t>17,083,860</w:t>
            </w:r>
          </w:p>
        </w:tc>
        <w:tc>
          <w:tcPr>
            <w:tcW w:type="dxa" w:w="1037"/>
          </w:tcPr>
          <w:p>
            <w:pPr>
              <w:spacing w:after="20"/>
            </w:pPr>
            <w:r/>
            <w:r>
              <w:rPr>
                <w:b w:val="0"/>
                <w:sz w:val="14"/>
              </w:rPr>
              <w:t>135</w:t>
            </w:r>
          </w:p>
        </w:tc>
        <w:tc>
          <w:tcPr>
            <w:tcW w:type="dxa" w:w="720"/>
          </w:tcPr>
          <w:p>
            <w:pPr>
              <w:spacing w:after="20"/>
            </w:pPr>
            <w:r/>
            <w:r>
              <w:rPr>
                <w:b w:val="0"/>
                <w:sz w:val="14"/>
              </w:rPr>
              <w:t>H</w:t>
            </w:r>
          </w:p>
        </w:tc>
        <w:tc>
          <w:tcPr>
            <w:tcW w:type="dxa" w:w="720"/>
          </w:tcPr>
          <w:p>
            <w:pPr>
              <w:spacing w:after="20"/>
            </w:pPr>
            <w:r/>
            <w:r>
              <w:rPr>
                <w:b w:val="0"/>
                <w:sz w:val="14"/>
              </w:rPr>
              <w:t>R</w:t>
            </w:r>
          </w:p>
        </w:tc>
        <w:tc>
          <w:tcPr>
            <w:tcW w:type="dxa" w:w="864"/>
          </w:tcPr>
          <w:p>
            <w:pPr>
              <w:spacing w:after="20"/>
            </w:pPr>
            <w:r/>
            <w:r>
              <w:rPr>
                <w:b w:val="0"/>
                <w:sz w:val="14"/>
              </w:rPr>
              <w:t>0.9371</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3/1</w:t>
            </w:r>
          </w:p>
        </w:tc>
      </w:tr>
      <w:tr>
        <w:tc>
          <w:tcPr>
            <w:tcW w:type="dxa" w:w="403"/>
          </w:tcPr>
          <w:p>
            <w:pPr>
              <w:spacing w:after="20"/>
            </w:pPr>
            <w:r/>
            <w:r>
              <w:rPr>
                <w:b w:val="0"/>
                <w:sz w:val="14"/>
              </w:rPr>
              <w:t>90</w:t>
            </w:r>
          </w:p>
        </w:tc>
        <w:tc>
          <w:tcPr>
            <w:tcW w:type="dxa" w:w="1238"/>
          </w:tcPr>
          <w:p>
            <w:pPr>
              <w:spacing w:after="20"/>
            </w:pPr>
            <w:r/>
            <w:r>
              <w:rPr>
                <w:b w:val="0"/>
                <w:sz w:val="14"/>
              </w:rPr>
              <w:t>cg07191900</w:t>
            </w:r>
          </w:p>
        </w:tc>
        <w:tc>
          <w:tcPr>
            <w:tcW w:type="dxa" w:w="1224"/>
          </w:tcPr>
          <w:p>
            <w:pPr>
              <w:spacing w:after="20"/>
            </w:pPr>
            <w:r/>
            <w:r>
              <w:rPr>
                <w:b w:val="0"/>
                <w:sz w:val="14"/>
              </w:rPr>
              <w:t>17,084,104</w:t>
            </w:r>
          </w:p>
        </w:tc>
        <w:tc>
          <w:tcPr>
            <w:tcW w:type="dxa" w:w="1037"/>
          </w:tcPr>
          <w:p>
            <w:pPr>
              <w:spacing w:after="20"/>
            </w:pPr>
            <w:r/>
            <w:r>
              <w:rPr>
                <w:b w:val="0"/>
                <w:sz w:val="14"/>
              </w:rPr>
              <w:t>244</w:t>
            </w:r>
          </w:p>
        </w:tc>
        <w:tc>
          <w:tcPr>
            <w:tcW w:type="dxa" w:w="720"/>
          </w:tcPr>
          <w:p>
            <w:pPr>
              <w:spacing w:after="20"/>
            </w:pPr>
            <w:r/>
            <w:r>
              <w:rPr>
                <w:b w:val="0"/>
                <w:sz w:val="14"/>
              </w:rPr>
              <w:t>HM</w:t>
            </w:r>
          </w:p>
        </w:tc>
        <w:tc>
          <w:tcPr>
            <w:tcW w:type="dxa" w:w="720"/>
          </w:tcPr>
          <w:p>
            <w:pPr>
              <w:spacing w:after="20"/>
            </w:pPr>
            <w:r/>
            <w:r>
              <w:rPr>
                <w:b w:val="0"/>
                <w:sz w:val="14"/>
              </w:rPr>
              <w:t>R</w:t>
            </w:r>
          </w:p>
        </w:tc>
        <w:tc>
          <w:tcPr>
            <w:tcW w:type="dxa" w:w="864"/>
          </w:tcPr>
          <w:p>
            <w:pPr>
              <w:spacing w:after="20"/>
            </w:pPr>
            <w:r/>
            <w:r>
              <w:rPr>
                <w:b w:val="0"/>
                <w:sz w:val="14"/>
              </w:rPr>
              <w:t>0.9675</w:t>
            </w:r>
          </w:p>
        </w:tc>
        <w:tc>
          <w:tcPr>
            <w:tcW w:type="dxa" w:w="691"/>
          </w:tcPr>
          <w:p>
            <w:pPr>
              <w:spacing w:after="20"/>
            </w:pPr>
            <w:r/>
            <w:r>
              <w:rPr>
                <w:b w:val="0"/>
                <w:sz w:val="14"/>
              </w:rPr>
              <w:t>1/0</w:t>
            </w:r>
          </w:p>
        </w:tc>
        <w:tc>
          <w:tcPr>
            <w:tcW w:type="dxa" w:w="691"/>
          </w:tcPr>
          <w:p>
            <w:pPr>
              <w:spacing w:after="20"/>
            </w:pPr>
            <w:r/>
            <w:r>
              <w:rPr>
                <w:b w:val="0"/>
                <w:sz w:val="14"/>
              </w:rPr>
              <w:t>1/1</w:t>
            </w:r>
          </w:p>
        </w:tc>
        <w:tc>
          <w:tcPr>
            <w:tcW w:type="dxa" w:w="691"/>
          </w:tcPr>
          <w:p>
            <w:pPr>
              <w:spacing w:after="20"/>
            </w:pPr>
            <w:r/>
            <w:r>
              <w:rPr>
                <w:b w:val="0"/>
                <w:sz w:val="14"/>
              </w:rPr>
              <w:t>2/0</w:t>
            </w:r>
          </w:p>
        </w:tc>
        <w:tc>
          <w:tcPr>
            <w:tcW w:type="dxa" w:w="691"/>
          </w:tcPr>
          <w:p>
            <w:pPr>
              <w:spacing w:after="20"/>
            </w:pPr>
            <w:r/>
            <w:r>
              <w:rPr>
                <w:b w:val="0"/>
                <w:sz w:val="14"/>
              </w:rPr>
              <w:t>7/0</w:t>
            </w:r>
          </w:p>
        </w:tc>
      </w:tr>
      <w:tr>
        <w:tc>
          <w:tcPr>
            <w:tcW w:type="dxa" w:w="403"/>
          </w:tcPr>
          <w:p>
            <w:pPr>
              <w:spacing w:after="20"/>
            </w:pPr>
            <w:r/>
            <w:r>
              <w:rPr>
                <w:b w:val="0"/>
                <w:sz w:val="14"/>
              </w:rPr>
              <w:t>91</w:t>
            </w:r>
          </w:p>
        </w:tc>
        <w:tc>
          <w:tcPr>
            <w:tcW w:type="dxa" w:w="1238"/>
          </w:tcPr>
          <w:p>
            <w:pPr>
              <w:spacing w:after="20"/>
            </w:pPr>
            <w:r/>
            <w:r>
              <w:rPr>
                <w:b w:val="0"/>
                <w:sz w:val="14"/>
              </w:rPr>
              <w:t>cg20758542</w:t>
            </w:r>
          </w:p>
        </w:tc>
        <w:tc>
          <w:tcPr>
            <w:tcW w:type="dxa" w:w="1224"/>
          </w:tcPr>
          <w:p>
            <w:pPr>
              <w:spacing w:after="20"/>
            </w:pPr>
            <w:r/>
            <w:r>
              <w:rPr>
                <w:b w:val="0"/>
                <w:sz w:val="14"/>
              </w:rPr>
              <w:t>17,084,259</w:t>
            </w:r>
          </w:p>
        </w:tc>
        <w:tc>
          <w:tcPr>
            <w:tcW w:type="dxa" w:w="1037"/>
          </w:tcPr>
          <w:p>
            <w:pPr>
              <w:spacing w:after="20"/>
            </w:pPr>
            <w:r/>
            <w:r>
              <w:rPr>
                <w:b w:val="0"/>
                <w:sz w:val="14"/>
              </w:rPr>
              <w:t>155</w:t>
            </w:r>
          </w:p>
        </w:tc>
        <w:tc>
          <w:tcPr>
            <w:tcW w:type="dxa" w:w="720"/>
          </w:tcPr>
          <w:p>
            <w:pPr>
              <w:spacing w:after="20"/>
            </w:pPr>
            <w:r/>
            <w:r>
              <w:rPr>
                <w:b w:val="0"/>
                <w:sz w:val="14"/>
              </w:rPr>
              <w:t>M</w:t>
            </w:r>
          </w:p>
        </w:tc>
        <w:tc>
          <w:tcPr>
            <w:tcW w:type="dxa" w:w="720"/>
          </w:tcPr>
          <w:p>
            <w:pPr>
              <w:spacing w:after="20"/>
            </w:pPr>
            <w:r/>
            <w:r>
              <w:rPr>
                <w:b w:val="0"/>
                <w:sz w:val="14"/>
              </w:rPr>
              <w:t>R</w:t>
            </w:r>
          </w:p>
        </w:tc>
        <w:tc>
          <w:tcPr>
            <w:tcW w:type="dxa" w:w="864"/>
          </w:tcPr>
          <w:p>
            <w:pPr>
              <w:spacing w:after="20"/>
            </w:pPr>
            <w:r/>
            <w:r>
              <w:rPr>
                <w:b w:val="0"/>
                <w:sz w:val="14"/>
              </w:rPr>
              <w:t>0.5935</w:t>
            </w:r>
          </w:p>
        </w:tc>
        <w:tc>
          <w:tcPr>
            <w:tcW w:type="dxa" w:w="691"/>
          </w:tcPr>
          <w:p>
            <w:pPr>
              <w:spacing w:after="20"/>
            </w:pPr>
            <w:r/>
            <w:r>
              <w:rPr>
                <w:b w:val="0"/>
                <w:sz w:val="14"/>
              </w:rPr>
              <w:t>0/0</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4/3</w:t>
            </w:r>
          </w:p>
        </w:tc>
      </w:tr>
      <w:tr>
        <w:tc>
          <w:tcPr>
            <w:tcW w:type="dxa" w:w="403"/>
          </w:tcPr>
          <w:p>
            <w:pPr>
              <w:spacing w:after="20"/>
            </w:pPr>
            <w:r/>
            <w:r>
              <w:rPr>
                <w:b w:val="0"/>
                <w:sz w:val="14"/>
              </w:rPr>
              <w:t>92</w:t>
            </w:r>
          </w:p>
        </w:tc>
        <w:tc>
          <w:tcPr>
            <w:tcW w:type="dxa" w:w="1238"/>
          </w:tcPr>
          <w:p>
            <w:pPr>
              <w:spacing w:after="20"/>
            </w:pPr>
            <w:r/>
            <w:r>
              <w:rPr>
                <w:b w:val="0"/>
                <w:sz w:val="14"/>
              </w:rPr>
              <w:t>cg01731685</w:t>
            </w:r>
          </w:p>
        </w:tc>
        <w:tc>
          <w:tcPr>
            <w:tcW w:type="dxa" w:w="1224"/>
          </w:tcPr>
          <w:p>
            <w:pPr>
              <w:spacing w:after="20"/>
            </w:pPr>
            <w:r/>
            <w:r>
              <w:rPr>
                <w:b w:val="0"/>
                <w:sz w:val="14"/>
              </w:rPr>
              <w:t>17,084,565</w:t>
            </w:r>
          </w:p>
        </w:tc>
        <w:tc>
          <w:tcPr>
            <w:tcW w:type="dxa" w:w="1037"/>
          </w:tcPr>
          <w:p>
            <w:pPr>
              <w:spacing w:after="20"/>
            </w:pPr>
            <w:r/>
            <w:r>
              <w:rPr>
                <w:b w:val="0"/>
                <w:sz w:val="14"/>
              </w:rPr>
              <w:t>306</w:t>
            </w:r>
          </w:p>
        </w:tc>
        <w:tc>
          <w:tcPr>
            <w:tcW w:type="dxa" w:w="720"/>
          </w:tcPr>
          <w:p>
            <w:pPr>
              <w:spacing w:after="20"/>
            </w:pPr>
            <w:r/>
            <w:r>
              <w:rPr>
                <w:b w:val="0"/>
                <w:sz w:val="14"/>
              </w:rPr>
              <w:t>L</w:t>
            </w:r>
          </w:p>
        </w:tc>
        <w:tc>
          <w:tcPr>
            <w:tcW w:type="dxa" w:w="720"/>
          </w:tcPr>
          <w:p>
            <w:pPr>
              <w:spacing w:after="20"/>
            </w:pPr>
            <w:r/>
            <w:r>
              <w:rPr>
                <w:b w:val="0"/>
                <w:sz w:val="14"/>
              </w:rPr>
              <w:t>LM</w:t>
            </w:r>
          </w:p>
        </w:tc>
        <w:tc>
          <w:tcPr>
            <w:tcW w:type="dxa" w:w="864"/>
          </w:tcPr>
          <w:p>
            <w:pPr>
              <w:spacing w:after="20"/>
            </w:pPr>
            <w:r/>
            <w:r>
              <w:rPr>
                <w:b w:val="0"/>
                <w:sz w:val="14"/>
              </w:rPr>
              <w:t>0.041</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4/1</w:t>
            </w:r>
          </w:p>
        </w:tc>
        <w:tc>
          <w:tcPr>
            <w:tcW w:type="dxa" w:w="691"/>
          </w:tcPr>
          <w:p>
            <w:pPr>
              <w:spacing w:after="20"/>
            </w:pPr>
            <w:r/>
            <w:r>
              <w:rPr>
                <w:b w:val="0"/>
                <w:sz w:val="14"/>
              </w:rPr>
              <w:t>0/9</w:t>
            </w:r>
          </w:p>
        </w:tc>
      </w:tr>
      <w:tr>
        <w:tc>
          <w:tcPr>
            <w:tcW w:type="dxa" w:w="403"/>
          </w:tcPr>
          <w:p>
            <w:pPr>
              <w:spacing w:after="20"/>
            </w:pPr>
            <w:r/>
            <w:r>
              <w:rPr>
                <w:b w:val="0"/>
                <w:sz w:val="14"/>
              </w:rPr>
              <w:t>93</w:t>
            </w:r>
          </w:p>
        </w:tc>
        <w:tc>
          <w:tcPr>
            <w:tcW w:type="dxa" w:w="1238"/>
          </w:tcPr>
          <w:p>
            <w:pPr>
              <w:spacing w:after="20"/>
            </w:pPr>
            <w:r/>
            <w:r>
              <w:rPr>
                <w:b w:val="0"/>
                <w:sz w:val="14"/>
              </w:rPr>
              <w:t>cg21717745</w:t>
            </w:r>
          </w:p>
        </w:tc>
        <w:tc>
          <w:tcPr>
            <w:tcW w:type="dxa" w:w="1224"/>
          </w:tcPr>
          <w:p>
            <w:pPr>
              <w:spacing w:after="20"/>
            </w:pPr>
            <w:r/>
            <w:r>
              <w:rPr>
                <w:b w:val="0"/>
                <w:sz w:val="14"/>
              </w:rPr>
              <w:t>17,084,722</w:t>
            </w:r>
          </w:p>
        </w:tc>
        <w:tc>
          <w:tcPr>
            <w:tcW w:type="dxa" w:w="1037"/>
          </w:tcPr>
          <w:p>
            <w:pPr>
              <w:spacing w:after="20"/>
            </w:pPr>
            <w:r/>
            <w:r>
              <w:rPr>
                <w:b w:val="0"/>
                <w:sz w:val="14"/>
              </w:rPr>
              <w:t>157</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0.0454</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0/1</w:t>
            </w:r>
          </w:p>
        </w:tc>
        <w:tc>
          <w:tcPr>
            <w:tcW w:type="dxa" w:w="691"/>
          </w:tcPr>
          <w:p>
            <w:pPr>
              <w:spacing w:after="20"/>
            </w:pPr>
            <w:r/>
            <w:r>
              <w:rPr>
                <w:b w:val="0"/>
                <w:sz w:val="14"/>
              </w:rPr>
              <w:t>0/4</w:t>
            </w:r>
          </w:p>
        </w:tc>
      </w:tr>
      <w:tr>
        <w:tc>
          <w:tcPr>
            <w:tcW w:type="dxa" w:w="403"/>
          </w:tcPr>
          <w:p>
            <w:pPr>
              <w:spacing w:after="20"/>
            </w:pPr>
            <w:r/>
            <w:r>
              <w:rPr>
                <w:b w:val="0"/>
                <w:sz w:val="14"/>
              </w:rPr>
              <w:t>94</w:t>
            </w:r>
          </w:p>
        </w:tc>
        <w:tc>
          <w:tcPr>
            <w:tcW w:type="dxa" w:w="1238"/>
          </w:tcPr>
          <w:p>
            <w:pPr>
              <w:spacing w:after="20"/>
            </w:pPr>
            <w:r/>
            <w:r>
              <w:rPr>
                <w:b w:val="0"/>
                <w:sz w:val="14"/>
              </w:rPr>
              <w:t>cg02866761</w:t>
            </w:r>
          </w:p>
        </w:tc>
        <w:tc>
          <w:tcPr>
            <w:tcW w:type="dxa" w:w="1224"/>
          </w:tcPr>
          <w:p>
            <w:pPr>
              <w:spacing w:after="20"/>
            </w:pPr>
            <w:r/>
            <w:r>
              <w:rPr>
                <w:b w:val="0"/>
                <w:sz w:val="14"/>
              </w:rPr>
              <w:t>17,084,774</w:t>
            </w:r>
          </w:p>
        </w:tc>
        <w:tc>
          <w:tcPr>
            <w:tcW w:type="dxa" w:w="1037"/>
          </w:tcPr>
          <w:p>
            <w:pPr>
              <w:spacing w:after="20"/>
            </w:pPr>
            <w:r/>
            <w:r>
              <w:rPr>
                <w:b w:val="0"/>
                <w:sz w:val="14"/>
              </w:rPr>
              <w:t>52</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0.0621</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0/0</w:t>
            </w:r>
          </w:p>
        </w:tc>
      </w:tr>
      <w:tr>
        <w:tc>
          <w:tcPr>
            <w:tcW w:type="dxa" w:w="403"/>
          </w:tcPr>
          <w:p>
            <w:pPr>
              <w:spacing w:after="20"/>
            </w:pPr>
            <w:r/>
            <w:r>
              <w:rPr>
                <w:b w:val="0"/>
                <w:sz w:val="14"/>
              </w:rPr>
              <w:t>95</w:t>
            </w:r>
          </w:p>
        </w:tc>
        <w:tc>
          <w:tcPr>
            <w:tcW w:type="dxa" w:w="1238"/>
          </w:tcPr>
          <w:p>
            <w:pPr>
              <w:spacing w:after="20"/>
            </w:pPr>
            <w:r/>
            <w:r>
              <w:rPr>
                <w:b w:val="0"/>
                <w:sz w:val="14"/>
              </w:rPr>
              <w:t>cg05444620</w:t>
            </w:r>
          </w:p>
        </w:tc>
        <w:tc>
          <w:tcPr>
            <w:tcW w:type="dxa" w:w="1224"/>
          </w:tcPr>
          <w:p>
            <w:pPr>
              <w:spacing w:after="20"/>
            </w:pPr>
            <w:r/>
            <w:r>
              <w:rPr>
                <w:b w:val="0"/>
                <w:sz w:val="14"/>
              </w:rPr>
              <w:t>17,084,785</w:t>
            </w:r>
          </w:p>
        </w:tc>
        <w:tc>
          <w:tcPr>
            <w:tcW w:type="dxa" w:w="1037"/>
          </w:tcPr>
          <w:p>
            <w:pPr>
              <w:spacing w:after="20"/>
            </w:pPr>
            <w:r/>
            <w:r>
              <w:rPr>
                <w:b w:val="0"/>
                <w:sz w:val="14"/>
              </w:rPr>
              <w:t>11</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0.0191</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0/0</w:t>
            </w:r>
          </w:p>
        </w:tc>
      </w:tr>
      <w:tr>
        <w:tc>
          <w:tcPr>
            <w:tcW w:type="dxa" w:w="403"/>
          </w:tcPr>
          <w:p>
            <w:pPr>
              <w:spacing w:after="20"/>
            </w:pPr>
            <w:r/>
            <w:r>
              <w:rPr>
                <w:b w:val="0"/>
                <w:sz w:val="14"/>
              </w:rPr>
              <w:t>96</w:t>
            </w:r>
          </w:p>
        </w:tc>
        <w:tc>
          <w:tcPr>
            <w:tcW w:type="dxa" w:w="1238"/>
          </w:tcPr>
          <w:p>
            <w:pPr>
              <w:spacing w:after="20"/>
            </w:pPr>
            <w:r/>
            <w:r>
              <w:rPr>
                <w:b w:val="0"/>
                <w:sz w:val="14"/>
              </w:rPr>
              <w:t>cg03304299</w:t>
            </w:r>
          </w:p>
        </w:tc>
        <w:tc>
          <w:tcPr>
            <w:tcW w:type="dxa" w:w="1224"/>
          </w:tcPr>
          <w:p>
            <w:pPr>
              <w:spacing w:after="20"/>
            </w:pPr>
            <w:r/>
            <w:r>
              <w:rPr>
                <w:b w:val="0"/>
                <w:sz w:val="14"/>
              </w:rPr>
              <w:t>17,084,852</w:t>
            </w:r>
          </w:p>
        </w:tc>
        <w:tc>
          <w:tcPr>
            <w:tcW w:type="dxa" w:w="1037"/>
          </w:tcPr>
          <w:p>
            <w:pPr>
              <w:spacing w:after="20"/>
            </w:pPr>
            <w:r/>
            <w:r>
              <w:rPr>
                <w:b w:val="0"/>
                <w:sz w:val="14"/>
              </w:rPr>
              <w:t>67</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0.017</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2/0</w:t>
            </w:r>
          </w:p>
        </w:tc>
        <w:tc>
          <w:tcPr>
            <w:tcW w:type="dxa" w:w="691"/>
          </w:tcPr>
          <w:p>
            <w:pPr>
              <w:spacing w:after="20"/>
            </w:pPr>
            <w:r/>
            <w:r>
              <w:rPr>
                <w:b w:val="0"/>
                <w:sz w:val="14"/>
              </w:rPr>
              <w:t>2/0</w:t>
            </w:r>
          </w:p>
        </w:tc>
      </w:tr>
      <w:tr>
        <w:tc>
          <w:tcPr>
            <w:tcW w:type="dxa" w:w="403"/>
          </w:tcPr>
          <w:p>
            <w:pPr>
              <w:spacing w:after="20"/>
            </w:pPr>
            <w:r/>
            <w:r>
              <w:rPr>
                <w:b w:val="0"/>
                <w:sz w:val="14"/>
              </w:rPr>
              <w:t>97</w:t>
            </w:r>
          </w:p>
        </w:tc>
        <w:tc>
          <w:tcPr>
            <w:tcW w:type="dxa" w:w="1238"/>
          </w:tcPr>
          <w:p>
            <w:pPr>
              <w:spacing w:after="20"/>
            </w:pPr>
            <w:r/>
            <w:r>
              <w:rPr>
                <w:b w:val="0"/>
                <w:sz w:val="14"/>
              </w:rPr>
              <w:t>cg05824484</w:t>
            </w:r>
          </w:p>
        </w:tc>
        <w:tc>
          <w:tcPr>
            <w:tcW w:type="dxa" w:w="1224"/>
          </w:tcPr>
          <w:p>
            <w:pPr>
              <w:spacing w:after="20"/>
            </w:pPr>
            <w:r/>
            <w:r>
              <w:rPr>
                <w:b w:val="0"/>
                <w:sz w:val="14"/>
              </w:rPr>
              <w:t>17,084,984</w:t>
            </w:r>
          </w:p>
        </w:tc>
        <w:tc>
          <w:tcPr>
            <w:tcW w:type="dxa" w:w="1037"/>
          </w:tcPr>
          <w:p>
            <w:pPr>
              <w:spacing w:after="20"/>
            </w:pPr>
            <w:r/>
            <w:r>
              <w:rPr>
                <w:b w:val="0"/>
                <w:sz w:val="14"/>
              </w:rPr>
              <w:t>132</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0.0126</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0/0</w:t>
            </w:r>
          </w:p>
        </w:tc>
        <w:tc>
          <w:tcPr>
            <w:tcW w:type="dxa" w:w="691"/>
          </w:tcPr>
          <w:p>
            <w:pPr>
              <w:spacing w:after="20"/>
            </w:pPr>
            <w:r/>
            <w:r>
              <w:rPr>
                <w:b w:val="0"/>
                <w:sz w:val="14"/>
              </w:rPr>
              <w:t>0/0</w:t>
            </w:r>
          </w:p>
        </w:tc>
      </w:tr>
      <w:tr>
        <w:tc>
          <w:tcPr>
            <w:tcW w:type="dxa" w:w="403"/>
          </w:tcPr>
          <w:p>
            <w:pPr>
              <w:spacing w:after="20"/>
            </w:pPr>
            <w:r/>
            <w:r>
              <w:rPr>
                <w:b w:val="0"/>
                <w:sz w:val="14"/>
              </w:rPr>
              <w:t>98</w:t>
            </w:r>
          </w:p>
        </w:tc>
        <w:tc>
          <w:tcPr>
            <w:tcW w:type="dxa" w:w="1238"/>
          </w:tcPr>
          <w:p>
            <w:pPr>
              <w:spacing w:after="20"/>
            </w:pPr>
            <w:r/>
            <w:r>
              <w:rPr>
                <w:b w:val="0"/>
                <w:sz w:val="14"/>
              </w:rPr>
              <w:t>cg12642297</w:t>
            </w:r>
          </w:p>
        </w:tc>
        <w:tc>
          <w:tcPr>
            <w:tcW w:type="dxa" w:w="1224"/>
          </w:tcPr>
          <w:p>
            <w:pPr>
              <w:spacing w:after="20"/>
            </w:pPr>
            <w:r/>
            <w:r>
              <w:rPr>
                <w:b w:val="0"/>
                <w:sz w:val="14"/>
              </w:rPr>
              <w:t>17,084,999</w:t>
            </w:r>
          </w:p>
        </w:tc>
        <w:tc>
          <w:tcPr>
            <w:tcW w:type="dxa" w:w="1037"/>
          </w:tcPr>
          <w:p>
            <w:pPr>
              <w:spacing w:after="20"/>
            </w:pPr>
            <w:r/>
            <w:r>
              <w:rPr>
                <w:b w:val="0"/>
                <w:sz w:val="14"/>
              </w:rPr>
              <w:t>15</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0.0105</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1/0</w:t>
            </w:r>
          </w:p>
        </w:tc>
        <w:tc>
          <w:tcPr>
            <w:tcW w:type="dxa" w:w="691"/>
          </w:tcPr>
          <w:p>
            <w:pPr>
              <w:spacing w:after="20"/>
            </w:pPr>
            <w:r/>
            <w:r>
              <w:rPr>
                <w:b w:val="0"/>
                <w:sz w:val="14"/>
              </w:rPr>
              <w:t>1/0</w:t>
            </w:r>
          </w:p>
        </w:tc>
      </w:tr>
      <w:tr>
        <w:tc>
          <w:tcPr>
            <w:tcW w:type="dxa" w:w="403"/>
          </w:tcPr>
          <w:p>
            <w:pPr>
              <w:spacing w:after="20"/>
            </w:pPr>
            <w:r/>
            <w:r>
              <w:rPr>
                <w:b w:val="0"/>
                <w:sz w:val="14"/>
              </w:rPr>
              <w:t>99</w:t>
            </w:r>
          </w:p>
        </w:tc>
        <w:tc>
          <w:tcPr>
            <w:tcW w:type="dxa" w:w="1238"/>
          </w:tcPr>
          <w:p>
            <w:pPr>
              <w:spacing w:after="20"/>
            </w:pPr>
            <w:r/>
            <w:r>
              <w:rPr>
                <w:b w:val="0"/>
                <w:sz w:val="14"/>
              </w:rPr>
              <w:t>cg26298038</w:t>
            </w:r>
          </w:p>
        </w:tc>
        <w:tc>
          <w:tcPr>
            <w:tcW w:type="dxa" w:w="1224"/>
          </w:tcPr>
          <w:p>
            <w:pPr>
              <w:spacing w:after="20"/>
            </w:pPr>
            <w:r/>
            <w:r>
              <w:rPr>
                <w:b w:val="0"/>
                <w:sz w:val="14"/>
              </w:rPr>
              <w:t>17,085,014</w:t>
            </w:r>
          </w:p>
        </w:tc>
        <w:tc>
          <w:tcPr>
            <w:tcW w:type="dxa" w:w="1037"/>
          </w:tcPr>
          <w:p>
            <w:pPr>
              <w:spacing w:after="20"/>
            </w:pPr>
            <w:r/>
            <w:r>
              <w:rPr>
                <w:b w:val="0"/>
                <w:sz w:val="14"/>
              </w:rPr>
              <w:t>15</w:t>
            </w:r>
          </w:p>
        </w:tc>
        <w:tc>
          <w:tcPr>
            <w:tcW w:type="dxa" w:w="720"/>
          </w:tcPr>
          <w:p>
            <w:pPr>
              <w:spacing w:after="20"/>
            </w:pPr>
            <w:r/>
            <w:r>
              <w:rPr>
                <w:b w:val="0"/>
                <w:sz w:val="14"/>
              </w:rPr>
              <w:t>LM</w:t>
            </w:r>
          </w:p>
        </w:tc>
        <w:tc>
          <w:tcPr>
            <w:tcW w:type="dxa" w:w="720"/>
          </w:tcPr>
          <w:p>
            <w:pPr>
              <w:spacing w:after="20"/>
            </w:pPr>
            <w:r/>
            <w:r>
              <w:rPr>
                <w:b w:val="0"/>
                <w:sz w:val="14"/>
              </w:rPr>
              <w:t>LM</w:t>
            </w:r>
          </w:p>
        </w:tc>
        <w:tc>
          <w:tcPr>
            <w:tcW w:type="dxa" w:w="864"/>
          </w:tcPr>
          <w:p>
            <w:pPr>
              <w:spacing w:after="20"/>
            </w:pPr>
            <w:r/>
            <w:r>
              <w:rPr>
                <w:b w:val="0"/>
                <w:sz w:val="14"/>
              </w:rPr>
              <w:t>0.0751</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0/2</w:t>
            </w:r>
          </w:p>
        </w:tc>
        <w:tc>
          <w:tcPr>
            <w:tcW w:type="dxa" w:w="691"/>
          </w:tcPr>
          <w:p>
            <w:pPr>
              <w:spacing w:after="20"/>
            </w:pPr>
            <w:r/>
            <w:r>
              <w:rPr>
                <w:b w:val="0"/>
                <w:sz w:val="14"/>
              </w:rPr>
              <w:t>1/1</w:t>
            </w:r>
          </w:p>
        </w:tc>
      </w:tr>
      <w:tr>
        <w:tc>
          <w:tcPr>
            <w:tcW w:type="dxa" w:w="403"/>
          </w:tcPr>
          <w:p>
            <w:pPr>
              <w:spacing w:after="20"/>
            </w:pPr>
            <w:r/>
            <w:r>
              <w:rPr>
                <w:b w:val="0"/>
                <w:sz w:val="14"/>
              </w:rPr>
              <w:t>100</w:t>
            </w:r>
          </w:p>
        </w:tc>
        <w:tc>
          <w:tcPr>
            <w:tcW w:type="dxa" w:w="1238"/>
          </w:tcPr>
          <w:p>
            <w:pPr>
              <w:spacing w:after="20"/>
            </w:pPr>
            <w:r/>
            <w:r>
              <w:rPr>
                <w:b w:val="0"/>
                <w:sz w:val="14"/>
              </w:rPr>
              <w:t>cg15502903</w:t>
            </w:r>
          </w:p>
        </w:tc>
        <w:tc>
          <w:tcPr>
            <w:tcW w:type="dxa" w:w="1224"/>
          </w:tcPr>
          <w:p>
            <w:pPr>
              <w:spacing w:after="20"/>
            </w:pPr>
            <w:r/>
            <w:r>
              <w:rPr>
                <w:b w:val="0"/>
                <w:sz w:val="14"/>
              </w:rPr>
              <w:t>17,085,407</w:t>
            </w:r>
          </w:p>
        </w:tc>
        <w:tc>
          <w:tcPr>
            <w:tcW w:type="dxa" w:w="1037"/>
          </w:tcPr>
          <w:p>
            <w:pPr>
              <w:spacing w:after="20"/>
            </w:pPr>
            <w:r/>
            <w:r>
              <w:rPr>
                <w:b w:val="0"/>
                <w:sz w:val="14"/>
              </w:rPr>
              <w:t>393</w:t>
            </w:r>
          </w:p>
        </w:tc>
        <w:tc>
          <w:tcPr>
            <w:tcW w:type="dxa" w:w="720"/>
          </w:tcPr>
          <w:p>
            <w:pPr>
              <w:spacing w:after="20"/>
            </w:pPr>
            <w:r/>
            <w:r>
              <w:rPr>
                <w:b w:val="0"/>
                <w:sz w:val="14"/>
              </w:rPr>
              <w:t>L</w:t>
            </w:r>
          </w:p>
        </w:tc>
        <w:tc>
          <w:tcPr>
            <w:tcW w:type="dxa" w:w="720"/>
          </w:tcPr>
          <w:p>
            <w:pPr>
              <w:spacing w:after="20"/>
            </w:pPr>
            <w:r/>
            <w:r>
              <w:rPr>
                <w:b w:val="0"/>
                <w:sz w:val="14"/>
              </w:rPr>
              <w:t>L</w:t>
            </w:r>
          </w:p>
        </w:tc>
        <w:tc>
          <w:tcPr>
            <w:tcW w:type="dxa" w:w="864"/>
          </w:tcPr>
          <w:p>
            <w:pPr>
              <w:spacing w:after="20"/>
            </w:pPr>
            <w:r/>
            <w:r>
              <w:rPr>
                <w:b w:val="0"/>
                <w:sz w:val="14"/>
              </w:rPr>
              <w:t>0.049</w:t>
            </w:r>
          </w:p>
        </w:tc>
        <w:tc>
          <w:tcPr>
            <w:tcW w:type="dxa" w:w="691"/>
          </w:tcPr>
          <w:p>
            <w:pPr>
              <w:spacing w:after="20"/>
            </w:pPr>
            <w:r/>
            <w:r>
              <w:rPr>
                <w:b w:val="0"/>
                <w:sz w:val="14"/>
              </w:rPr>
              <w:t>0/1</w:t>
            </w:r>
          </w:p>
        </w:tc>
        <w:tc>
          <w:tcPr>
            <w:tcW w:type="dxa" w:w="691"/>
          </w:tcPr>
          <w:p>
            <w:pPr>
              <w:spacing w:after="20"/>
            </w:pPr>
            <w:r/>
            <w:r>
              <w:rPr>
                <w:b w:val="0"/>
                <w:sz w:val="14"/>
              </w:rPr>
              <w:t>1/1</w:t>
            </w:r>
          </w:p>
        </w:tc>
        <w:tc>
          <w:tcPr>
            <w:tcW w:type="dxa" w:w="691"/>
          </w:tcPr>
          <w:p>
            <w:pPr>
              <w:spacing w:after="20"/>
            </w:pPr>
            <w:r/>
            <w:r>
              <w:rPr>
                <w:b w:val="0"/>
                <w:sz w:val="14"/>
              </w:rPr>
              <w:t>1/2</w:t>
            </w:r>
          </w:p>
        </w:tc>
        <w:tc>
          <w:tcPr>
            <w:tcW w:type="dxa" w:w="691"/>
          </w:tcPr>
          <w:p>
            <w:pPr>
              <w:spacing w:after="20"/>
            </w:pPr>
            <w:r/>
            <w:r>
              <w:rPr>
                <w:b w:val="0"/>
                <w:sz w:val="14"/>
              </w:rPr>
              <w:t>1/3</w:t>
            </w:r>
          </w:p>
        </w:tc>
      </w:tr>
    </w:tbl>
    <w:p>
      <w:pPr>
        <w:spacing w:after="60"/>
      </w:pPr>
    </w:p>
    <w:p>
      <w:pPr>
        <w:spacing w:after="220"/>
      </w:pPr>
      <w:r>
        <w:rPr>
          <w:i/>
          <w:color w:val="606060"/>
          <w:sz w:val="16"/>
        </w:rPr>
        <w:t>Source: Task27_Chr22_Full100CpG_SiteTable.csv  |  Script: Task27.Full100CpGSheet.Aug28.2026.R  |  The CSV additionally carries the 25th and 75th percentiles of beta for both tissues and the number of evaluable samples per site. Cohort minimum and maximum are deliberately excluded: with 53 samples those are single individuals’ values.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