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Later analyses follow plans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Anam's estimator weights the overnight move by the open's measured reliability and calibrates to close-to-close variance. No classical range estimator forecasts significantly better than it in any test sample, but it does not beat close-to-close at short horizons in Nepal, Vietnam or recent Dhaka data, and both comparisons depend partly on the loss function. Its open-free form passed a prespecified test in Morocco.</w:t>
      </w:r>
    </w:p>
    <w:p>
      <w:pPr/>
      <w:r>
        <w:rPr>
          <w:b/>
        </w:rPr>
        <w:t xml:space="preserve">Originality/value: </w:t>
      </w:r>
      <w:r>
        <w:t>A market-design rule change altered what daily bars measure; an estimator built on that evidence is tested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Anam's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has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Anam's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Anam's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 conditionally unbiased target, so ranking by expected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Against the classical estimators the result is uniform under the plans' loss function. No classical range estimator has significantly lower loss than Anam's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Against close-to-close the record is mixed, and frozen predictions failed. At five sessions Anam's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Anam's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Anam</w:t>
            </w:r>
          </w:p>
        </w:tc>
        <w:tc>
          <w:tcPr>
            <w:tcW w:type="dxa" w:w="965"/>
          </w:tcPr>
          <w:p>
            <w:r>
              <w:t>Anam, open-free form</w:t>
            </w:r>
          </w:p>
        </w:tc>
        <w:tc>
          <w:tcPr>
            <w:tcW w:type="dxa" w:w="965"/>
          </w:tcPr>
          <w:p>
            <w:r>
              <w:t>Anam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Anam's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Anam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Anam's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Anam</w:t>
            </w:r>
          </w:p>
        </w:tc>
        <w:tc>
          <w:tcPr>
            <w:tcW w:type="dxa" w:w="1608"/>
          </w:tcPr>
          <w:p>
            <w:r>
              <w:t>does not hold</w:t>
            </w:r>
          </w:p>
        </w:tc>
        <w:tc>
          <w:tcPr>
            <w:tcW w:type="dxa" w:w="1608"/>
          </w:tcPr>
          <w:p>
            <w:r>
              <w:t>5 sessions on A2+C: Anam no difference CC; Anam beats P</w:t>
            </w:r>
          </w:p>
        </w:tc>
      </w:tr>
      <w:tr>
        <w:tc>
          <w:tcPr>
            <w:tcW w:type="dxa" w:w="1608"/>
          </w:tcPr>
          <w:p>
            <w:r>
              <w:t>M16</w:t>
            </w:r>
          </w:p>
        </w:tc>
        <w:tc>
          <w:tcPr>
            <w:tcW w:type="dxa" w:w="1608"/>
          </w:tcPr>
          <w:p>
            <w:r>
              <w:t>H2</w:t>
            </w:r>
          </w:p>
        </w:tc>
        <w:tc>
          <w:tcPr>
            <w:tcW w:type="dxa" w:w="1608"/>
          </w:tcPr>
          <w:p>
            <w:r>
              <w:t>NEPSE</w:t>
            </w:r>
          </w:p>
        </w:tc>
        <w:tc>
          <w:tcPr>
            <w:tcW w:type="dxa" w:w="1608"/>
          </w:tcPr>
          <w:p>
            <w:r>
              <w:t>Anam</w:t>
            </w:r>
          </w:p>
        </w:tc>
        <w:tc>
          <w:tcPr>
            <w:tcW w:type="dxa" w:w="1608"/>
          </w:tcPr>
          <w:p>
            <w:r>
              <w:t>does not hold</w:t>
            </w:r>
          </w:p>
        </w:tc>
        <w:tc>
          <w:tcPr>
            <w:tcW w:type="dxa" w:w="1608"/>
          </w:tcPr>
          <w:p>
            <w:r>
              <w:t>Anam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Anam</w:t>
            </w:r>
          </w:p>
        </w:tc>
        <w:tc>
          <w:tcPr>
            <w:tcW w:type="dxa" w:w="1608"/>
          </w:tcPr>
          <w:p>
            <w:r>
              <w:t>does not hold</w:t>
            </w:r>
          </w:p>
        </w:tc>
        <w:tc>
          <w:tcPr>
            <w:tcW w:type="dxa" w:w="1608"/>
          </w:tcPr>
          <w:p>
            <w:r>
              <w:t>change A2 -&gt; C: Anam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H5</w:t>
            </w:r>
          </w:p>
        </w:tc>
        <w:tc>
          <w:tcPr>
            <w:tcW w:type="dxa" w:w="1608"/>
          </w:tcPr>
          <w:p>
            <w:r>
              <w:t>S&amp;P 500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best in market</w:t>
            </w:r>
          </w:p>
        </w:tc>
        <w:tc>
          <w:tcPr>
            <w:tcW w:type="dxa" w:w="1608"/>
          </w:tcPr>
          <w:p>
            <w:r>
              <w:t>NEPSE</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Dhaka 2023-2026</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Dhaka 2023-2026</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2023-2026</w:t>
            </w:r>
          </w:p>
        </w:tc>
        <w:tc>
          <w:tcPr>
            <w:tcW w:type="dxa" w:w="1608"/>
          </w:tcPr>
          <w:p>
            <w:r>
              <w:t>Anam</w:t>
            </w:r>
          </w:p>
        </w:tc>
        <w:tc>
          <w:tcPr>
            <w:tcW w:type="dxa" w:w="1608"/>
          </w:tcPr>
          <w:p>
            <w:r>
              <w:t>holds</w:t>
            </w:r>
          </w:p>
        </w:tc>
        <w:tc>
          <w:tcPr>
            <w:tcW w:type="dxa" w:w="1608"/>
          </w:tcPr>
          <w:p>
            <w:r>
              <w:t>Anam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Vietnam 2007-2020</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Vietnam 2007-2020</w:t>
            </w:r>
          </w:p>
        </w:tc>
        <w:tc>
          <w:tcPr>
            <w:tcW w:type="dxa" w:w="1608"/>
          </w:tcPr>
          <w:p>
            <w:r>
              <w:t>Anam</w:t>
            </w:r>
          </w:p>
        </w:tc>
        <w:tc>
          <w:tcPr>
            <w:tcW w:type="dxa" w:w="1608"/>
          </w:tcPr>
          <w:p>
            <w:r>
              <w:t>holds</w:t>
            </w:r>
          </w:p>
        </w:tc>
        <w:tc>
          <w:tcPr>
            <w:tcW w:type="dxa" w:w="1608"/>
          </w:tcPr>
          <w:p>
            <w:r>
              <w:t>Anam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Anam</w:t>
            </w:r>
          </w:p>
        </w:tc>
        <w:tc>
          <w:tcPr>
            <w:tcW w:type="dxa" w:w="1608"/>
          </w:tcPr>
          <w:p>
            <w:r>
              <w:t>no</w:t>
            </w:r>
          </w:p>
        </w:tc>
        <w:tc>
          <w:tcPr>
            <w:tcW w:type="dxa" w:w="1608"/>
          </w:tcPr>
          <w:p>
            <w:r>
              <w:t>Anam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Anam</w:t>
            </w:r>
          </w:p>
        </w:tc>
        <w:tc>
          <w:tcPr>
            <w:tcW w:type="dxa" w:w="1608"/>
          </w:tcPr>
          <w:p>
            <w:r>
              <w:t>holds</w:t>
            </w:r>
          </w:p>
        </w:tc>
        <w:tc>
          <w:tcPr>
            <w:tcW w:type="dxa" w:w="1608"/>
          </w:tcPr>
          <w:p>
            <w:r>
              <w:t>Anam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Anam</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Anam</w:t>
            </w:r>
          </w:p>
        </w:tc>
        <w:tc>
          <w:tcPr>
            <w:tcW w:type="dxa" w:w="1608"/>
          </w:tcPr>
          <w:p>
            <w:r>
              <w:t>holds</w:t>
            </w:r>
          </w:p>
        </w:tc>
        <w:tc>
          <w:tcPr>
            <w:tcW w:type="dxa" w:w="1608"/>
          </w:tcPr>
          <w:p>
            <w:r>
              <w:t>5 sessions: Anam beats CC</w:t>
            </w:r>
          </w:p>
        </w:tc>
      </w:tr>
      <w:tr>
        <w:tc>
          <w:tcPr>
            <w:tcW w:type="dxa" w:w="1608"/>
          </w:tcPr>
          <w:p>
            <w:r>
              <w:t>M18</w:t>
            </w:r>
          </w:p>
        </w:tc>
        <w:tc>
          <w:tcPr>
            <w:tcW w:type="dxa" w:w="1608"/>
          </w:tcPr>
          <w:p>
            <w:r>
              <w:t>F2</w:t>
            </w:r>
          </w:p>
        </w:tc>
        <w:tc>
          <w:tcPr>
            <w:tcW w:type="dxa" w:w="1608"/>
          </w:tcPr>
          <w:p>
            <w:r>
              <w:t>Morocco 2012-2026</w:t>
            </w:r>
          </w:p>
        </w:tc>
        <w:tc>
          <w:tcPr>
            <w:tcW w:type="dxa" w:w="1608"/>
          </w:tcPr>
          <w:p>
            <w:r>
              <w:t>Anam</w:t>
            </w:r>
          </w:p>
        </w:tc>
        <w:tc>
          <w:tcPr>
            <w:tcW w:type="dxa" w:w="1608"/>
          </w:tcPr>
          <w:p>
            <w:r>
              <w:t>holds</w:t>
            </w:r>
          </w:p>
        </w:tc>
        <w:tc>
          <w:tcPr>
            <w:tcW w:type="dxa" w:w="1608"/>
          </w:tcPr>
          <w:p>
            <w:r>
              <w:t>5 sessions: Anam beats P</w:t>
            </w:r>
          </w:p>
        </w:tc>
      </w:tr>
      <w:tr>
        <w:tc>
          <w:tcPr>
            <w:tcW w:type="dxa" w:w="1608"/>
          </w:tcPr>
          <w:p>
            <w:r>
              <w:t>M18</w:t>
            </w:r>
          </w:p>
        </w:tc>
        <w:tc>
          <w:tcPr>
            <w:tcW w:type="dxa" w:w="1608"/>
          </w:tcPr>
          <w:p>
            <w:r>
              <w:t>F3</w:t>
            </w:r>
          </w:p>
        </w:tc>
        <w:tc>
          <w:tcPr>
            <w:tcW w:type="dxa" w:w="1608"/>
          </w:tcPr>
          <w:p>
            <w:r>
              <w:t>Morocco 2012-2026</w:t>
            </w:r>
          </w:p>
        </w:tc>
        <w:tc>
          <w:tcPr>
            <w:tcW w:type="dxa" w:w="1608"/>
          </w:tcPr>
          <w:p>
            <w:r>
              <w:t>Anam</w:t>
            </w:r>
          </w:p>
        </w:tc>
        <w:tc>
          <w:tcPr>
            <w:tcW w:type="dxa" w:w="1608"/>
          </w:tcPr>
          <w:p>
            <w:r>
              <w:t>holds</w:t>
            </w:r>
          </w:p>
        </w:tc>
        <w:tc>
          <w:tcPr>
            <w:tcW w:type="dxa" w:w="1608"/>
          </w:tcPr>
          <w:p>
            <w:r>
              <w:t>Anam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Anam</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Anam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Anam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Anam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Anam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Anam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Anam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Anam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Anam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Anam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Anam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Anam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Anam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Anam,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Anam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Anam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Anam's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Anam</w:t>
            </w:r>
          </w:p>
        </w:tc>
        <w:tc>
          <w:tcPr>
            <w:tcW w:type="dxa" w:w="965"/>
          </w:tcPr>
          <w:p>
            <w:r>
              <w:t>Anam,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Anam,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Anam's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and its full form where the open is close to unbiased; its level is on the close-to-close scale by construction of its calibration.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Anam's estimator fits the same form, with v̂ = κA, and needs no further adjustment of level, because κ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has significantly lower loss than Anam's estimator in any market tested; even so it yields no universal ordering, because close-to-close is not beaten everywhere and the comparison with it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under the plans' loss no classical range estimator had significantly lower loss than the estimator anywhere, and it beat close-to-close in the long Dhaka history, on the indices, as the classical range estimators also did there, and, less securely, in Morocco. That the open-free form had the lowest five-session loss of all nine estimators in Bangladesh, Vietnam and Morocco suggests something simpler: where the open is unreliable, the most useful thing an estimator can do with it is to leave it out and measure the range from the previous close. The limits are the benchmark's. Close-to-close was not beaten at short horizons in the primary panels of three of the four frontier markets, it beat both forms immediately after NEPSE's rule change, which is when a regulator or a risk manager most needs a reliable number, and the comparison with it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6.6-6.8 are set out in a theory supplement written in LaTeX (paper/theory/): six propositions with proofs, derived after the plans above were run. Script 45 checked each closed form, identity and inequality against simulation or numerical integration (187 checks, all passing). One prediction from the supplement, that the open-free form gains most where a security's own open is noisiest, was fixed in advance under plan M19 and was not supported: it was confirmed in four of ten panel-horizon cases and reversed in one.</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(Anam's estimator, Section 6.8) was not beaten significantly by any classical range estimator in seven out-of-sample tests across Nepal, Bangladesh, Vietnam, Morocco and two benchmark indices, under the loss function the plans fixed. Its level stayed within 1.1% of close-to-close variance outside NEPSE's post-reform regime, but that is the calibration's doing: the classical formulas, which miss by tens of percent uncalibrated, come within a few percent when given the same calibration. It did not beat close-to-close at short horizons in the primary panels of three of the four frontier markets,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apply_round17_revisions.py)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