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AE3829" w:rsidP="009A036F">
      <w:pPr>
        <w:pStyle w:val="Title"/>
        <w:jc w:val="right"/>
        <w:rPr>
          <w:rFonts w:ascii="Times New Roman" w:hAnsi="Times New Roman"/>
        </w:rPr>
      </w:pPr>
      <w:r>
        <w:rPr>
          <w:rFonts w:ascii="Times New Roman" w:hAnsi="Times New Roman"/>
        </w:rPr>
        <w:t>Ping-pong Tournament Manager</w:t>
      </w:r>
      <w:r w:rsidR="004E0CB7">
        <w:rPr>
          <w:rFonts w:ascii="Times New Roman" w:hAnsi="Times New Roman"/>
        </w:rPr>
        <w:t xml:space="preserve"> 2</w:t>
      </w:r>
    </w:p>
    <w:p w:rsidR="009A036F" w:rsidRPr="00B55895" w:rsidRDefault="00384ABC"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E3829">
        <w:rPr>
          <w:rFonts w:ascii="Times New Roman" w:hAnsi="Times New Roman"/>
          <w:sz w:val="28"/>
        </w:rPr>
        <w:t xml:space="preserve"> Han Ana-Maria</w:t>
      </w:r>
    </w:p>
    <w:p w:rsidR="009A036F" w:rsidRPr="00B55895" w:rsidRDefault="009A036F" w:rsidP="009A036F">
      <w:pPr>
        <w:jc w:val="right"/>
      </w:pPr>
      <w:r w:rsidRPr="00B55895">
        <w:rPr>
          <w:b/>
          <w:sz w:val="28"/>
          <w:szCs w:val="28"/>
        </w:rPr>
        <w:t>Group</w:t>
      </w:r>
      <w:r w:rsidRPr="00CD2FDC">
        <w:rPr>
          <w:b/>
          <w:sz w:val="28"/>
        </w:rPr>
        <w:t>:</w:t>
      </w:r>
      <w:r w:rsidR="00AE3829">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274098">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6007E6" w:rsidRDefault="006007E6" w:rsidP="006007E6">
      <w:pPr>
        <w:widowControl/>
        <w:autoSpaceDE w:val="0"/>
        <w:autoSpaceDN w:val="0"/>
        <w:adjustRightInd w:val="0"/>
        <w:spacing w:line="240" w:lineRule="auto"/>
        <w:ind w:firstLine="720"/>
        <w:rPr>
          <w:rFonts w:ascii="TimesNewRomanPSMT" w:eastAsiaTheme="minorHAnsi" w:hAnsiTheme="minorHAnsi" w:cs="TimesNewRomanPSMT"/>
          <w:sz w:val="24"/>
          <w:szCs w:val="24"/>
        </w:rPr>
      </w:pPr>
      <w:bookmarkStart w:id="23" w:name="_Toc254785388"/>
      <w:r>
        <w:rPr>
          <w:rFonts w:ascii="TimesNewRomanPSMT" w:eastAsiaTheme="minorHAnsi" w:hAnsiTheme="minorHAnsi" w:cs="TimesNewRomanPSMT"/>
          <w:sz w:val="24"/>
          <w:szCs w:val="24"/>
        </w:rPr>
        <w:t>Since the Ping-Pong Tournaments application is such a big success, the owners of the application</w:t>
      </w:r>
      <w:r>
        <w:rPr>
          <w:rFonts w:ascii="TimesNewRomanPSMT" w:eastAsiaTheme="minorHAnsi" w:hAnsiTheme="minorHAnsi" w:cs="TimesNewRomanPSMT"/>
          <w:sz w:val="24"/>
          <w:szCs w:val="24"/>
        </w:rPr>
        <w:t xml:space="preserve"> </w:t>
      </w:r>
      <w:r>
        <w:rPr>
          <w:rFonts w:ascii="TimesNewRomanPSMT" w:eastAsiaTheme="minorHAnsi" w:hAnsiTheme="minorHAnsi" w:cs="TimesNewRomanPSMT"/>
          <w:sz w:val="24"/>
          <w:szCs w:val="24"/>
        </w:rPr>
        <w:t>wish to add a new feature to it: Paid Tournaments. They d</w:t>
      </w:r>
      <w:r>
        <w:rPr>
          <w:rFonts w:ascii="TimesNewRomanPSMT" w:eastAsiaTheme="minorHAnsi" w:hAnsiTheme="minorHAnsi" w:cs="TimesNewRomanPSMT"/>
          <w:sz w:val="24"/>
          <w:szCs w:val="24"/>
        </w:rPr>
        <w:t xml:space="preserve">iffer from the free tournaments </w:t>
      </w:r>
      <w:r>
        <w:rPr>
          <w:rFonts w:ascii="TimesNewRomanPSMT" w:eastAsiaTheme="minorHAnsi" w:hAnsiTheme="minorHAnsi" w:cs="TimesNewRomanPSMT"/>
          <w:sz w:val="24"/>
          <w:szCs w:val="24"/>
        </w:rPr>
        <w:t>available until now by the fact that they require an enrollment fee and offer a cash prize to the</w:t>
      </w:r>
      <w:r>
        <w:rPr>
          <w:rFonts w:ascii="TimesNewRomanPSMT" w:eastAsiaTheme="minorHAnsi" w:hAnsiTheme="minorHAnsi" w:cs="TimesNewRomanPSMT"/>
          <w:sz w:val="24"/>
          <w:szCs w:val="24"/>
        </w:rPr>
        <w:t xml:space="preserve"> </w:t>
      </w:r>
      <w:r>
        <w:rPr>
          <w:rFonts w:ascii="TimesNewRomanPSMT" w:eastAsiaTheme="minorHAnsi" w:hAnsiTheme="minorHAnsi" w:cs="TimesNewRomanPSMT"/>
          <w:sz w:val="24"/>
          <w:szCs w:val="24"/>
        </w:rPr>
        <w:t>winner. For the moment, the player that finishes on the 1st position receives all the money from</w:t>
      </w:r>
      <w:r>
        <w:rPr>
          <w:rFonts w:ascii="TimesNewRomanPSMT" w:eastAsiaTheme="minorHAnsi" w:hAnsiTheme="minorHAnsi" w:cs="TimesNewRomanPSMT"/>
          <w:sz w:val="24"/>
          <w:szCs w:val="24"/>
        </w:rPr>
        <w:t xml:space="preserve"> </w:t>
      </w:r>
      <w:r>
        <w:rPr>
          <w:rFonts w:ascii="TimesNewRomanPSMT" w:eastAsiaTheme="minorHAnsi" w:hAnsiTheme="minorHAnsi" w:cs="TimesNewRomanPSMT"/>
          <w:sz w:val="24"/>
          <w:szCs w:val="24"/>
        </w:rPr>
        <w:t>the enrollment fees of the tournament. From the beginning of the tournament until a player wins</w:t>
      </w:r>
      <w:r>
        <w:rPr>
          <w:rFonts w:ascii="TimesNewRomanPSMT" w:eastAsiaTheme="minorHAnsi" w:hAnsiTheme="minorHAnsi" w:cs="TimesNewRomanPSMT"/>
          <w:sz w:val="24"/>
          <w:szCs w:val="24"/>
        </w:rPr>
        <w:t xml:space="preserve"> </w:t>
      </w:r>
      <w:r>
        <w:rPr>
          <w:rFonts w:ascii="TimesNewRomanPSMT" w:eastAsiaTheme="minorHAnsi" w:hAnsiTheme="minorHAnsi" w:cs="TimesNewRomanPSMT"/>
          <w:sz w:val="24"/>
          <w:szCs w:val="24"/>
        </w:rPr>
        <w:t>1st place, the prize money is kept in the account of the Ping-Pong Association or in the account</w:t>
      </w:r>
      <w:r>
        <w:rPr>
          <w:rFonts w:ascii="TimesNewRomanPSMT" w:eastAsiaTheme="minorHAnsi" w:hAnsiTheme="minorHAnsi" w:cs="TimesNewRomanPSMT"/>
          <w:sz w:val="24"/>
          <w:szCs w:val="24"/>
        </w:rPr>
        <w:t xml:space="preserve"> </w:t>
      </w:r>
      <w:r>
        <w:rPr>
          <w:rFonts w:ascii="TimesNewRomanPSMT" w:eastAsiaTheme="minorHAnsi" w:hAnsiTheme="minorHAnsi" w:cs="TimesNewRomanPSMT"/>
          <w:sz w:val="24"/>
          <w:szCs w:val="24"/>
        </w:rPr>
        <w:t>of the Tournament itself.</w:t>
      </w:r>
    </w:p>
    <w:p w:rsidR="006007E6" w:rsidRDefault="006007E6" w:rsidP="006007E6">
      <w:pPr>
        <w:widowControl/>
        <w:autoSpaceDE w:val="0"/>
        <w:autoSpaceDN w:val="0"/>
        <w:adjustRightInd w:val="0"/>
        <w:spacing w:line="240" w:lineRule="auto"/>
        <w:ind w:firstLine="720"/>
        <w:rPr>
          <w:rFonts w:ascii="TimesNewRomanPSMT" w:eastAsiaTheme="minorHAnsi" w:hAnsiTheme="minorHAnsi" w:cs="TimesNewRomanPSMT"/>
          <w:sz w:val="24"/>
          <w:szCs w:val="24"/>
        </w:rPr>
      </w:pPr>
      <w:r>
        <w:rPr>
          <w:rFonts w:ascii="TimesNewRomanPSMT" w:eastAsiaTheme="minorHAnsi" w:hAnsiTheme="minorHAnsi" w:cs="TimesNewRomanPSMT"/>
          <w:sz w:val="24"/>
          <w:szCs w:val="24"/>
        </w:rPr>
        <w:t>Based on Assignment A1, adapt your application to fit the new requirements.</w:t>
      </w:r>
    </w:p>
    <w:p w:rsidR="006007E6" w:rsidRDefault="006007E6" w:rsidP="006007E6">
      <w:pPr>
        <w:widowControl/>
        <w:autoSpaceDE w:val="0"/>
        <w:autoSpaceDN w:val="0"/>
        <w:adjustRightInd w:val="0"/>
        <w:spacing w:line="240" w:lineRule="auto"/>
        <w:ind w:firstLine="720"/>
        <w:rPr>
          <w:rFonts w:ascii="TimesNewRomanPSMT" w:eastAsiaTheme="minorHAnsi" w:hAnsiTheme="minorHAnsi" w:cs="TimesNewRomanPSMT"/>
          <w:sz w:val="24"/>
          <w:szCs w:val="24"/>
        </w:rPr>
      </w:pPr>
      <w:r>
        <w:rPr>
          <w:rFonts w:ascii="TimesNewRomanPSMT" w:eastAsiaTheme="minorHAnsi" w:hAnsiTheme="minorHAnsi" w:cs="TimesNewRomanPSMT"/>
          <w:sz w:val="24"/>
          <w:szCs w:val="24"/>
        </w:rPr>
        <w:t xml:space="preserve">The regular user can perform the following </w:t>
      </w:r>
      <w:r w:rsidRPr="006007E6">
        <w:rPr>
          <w:rFonts w:ascii="TimesNewRomanPSMT" w:eastAsiaTheme="minorHAnsi" w:hAnsiTheme="minorHAnsi" w:cs="TimesNewRomanPSMT"/>
          <w:sz w:val="24"/>
          <w:szCs w:val="24"/>
        </w:rPr>
        <w:t xml:space="preserve">additional </w:t>
      </w:r>
      <w:r>
        <w:rPr>
          <w:rFonts w:ascii="TimesNewRomanPSMT" w:eastAsiaTheme="minorHAnsi" w:hAnsiTheme="minorHAnsi" w:cs="TimesNewRomanPSMT"/>
          <w:sz w:val="24"/>
          <w:szCs w:val="24"/>
        </w:rPr>
        <w:t>operations:</w:t>
      </w:r>
    </w:p>
    <w:p w:rsidR="006007E6" w:rsidRDefault="006007E6" w:rsidP="006007E6">
      <w:pPr>
        <w:widowControl/>
        <w:autoSpaceDE w:val="0"/>
        <w:autoSpaceDN w:val="0"/>
        <w:adjustRightInd w:val="0"/>
        <w:spacing w:line="240" w:lineRule="auto"/>
        <w:ind w:left="720" w:firstLine="720"/>
        <w:rPr>
          <w:rFonts w:ascii="TimesNewRomanPSMT" w:eastAsiaTheme="minorHAnsi" w:hAnsiTheme="minorHAnsi" w:cs="TimesNewRomanPSMT"/>
          <w:sz w:val="24"/>
          <w:szCs w:val="24"/>
        </w:rPr>
      </w:pPr>
      <w:r>
        <w:rPr>
          <w:rFonts w:ascii="TimesNewRomanPSMT" w:eastAsiaTheme="minorHAnsi" w:hAnsiTheme="minorHAnsi" w:cs="TimesNewRomanPSMT"/>
          <w:sz w:val="24"/>
          <w:szCs w:val="24"/>
        </w:rPr>
        <w:t>- Enroll into upcoming Tournaments, by paying the enrollment fee out of their account.</w:t>
      </w:r>
    </w:p>
    <w:p w:rsidR="006007E6" w:rsidRDefault="006007E6" w:rsidP="006007E6">
      <w:pPr>
        <w:widowControl/>
        <w:autoSpaceDE w:val="0"/>
        <w:autoSpaceDN w:val="0"/>
        <w:adjustRightInd w:val="0"/>
        <w:spacing w:line="240" w:lineRule="auto"/>
        <w:ind w:left="720" w:firstLine="720"/>
        <w:rPr>
          <w:rFonts w:ascii="TimesNewRomanPSMT" w:eastAsiaTheme="minorHAnsi" w:hAnsiTheme="minorHAnsi" w:cs="TimesNewRomanPSMT"/>
          <w:sz w:val="24"/>
          <w:szCs w:val="24"/>
        </w:rPr>
      </w:pPr>
      <w:r>
        <w:rPr>
          <w:rFonts w:ascii="TimesNewRomanPSMT" w:eastAsiaTheme="minorHAnsi" w:hAnsiTheme="minorHAnsi" w:cs="TimesNewRomanPSMT"/>
          <w:sz w:val="24"/>
          <w:szCs w:val="24"/>
        </w:rPr>
        <w:t>- View Tournaments by category: Finished, Ongoing, Enrolled, Upcoming.</w:t>
      </w:r>
    </w:p>
    <w:p w:rsidR="006007E6" w:rsidRDefault="006007E6" w:rsidP="006007E6">
      <w:pPr>
        <w:widowControl/>
        <w:autoSpaceDE w:val="0"/>
        <w:autoSpaceDN w:val="0"/>
        <w:adjustRightInd w:val="0"/>
        <w:spacing w:line="240" w:lineRule="auto"/>
        <w:ind w:left="720" w:firstLine="720"/>
        <w:rPr>
          <w:rFonts w:ascii="TimesNewRomanPSMT" w:eastAsiaTheme="minorHAnsi" w:hAnsiTheme="minorHAnsi" w:cs="TimesNewRomanPSMT"/>
          <w:sz w:val="24"/>
          <w:szCs w:val="24"/>
        </w:rPr>
      </w:pPr>
      <w:r>
        <w:rPr>
          <w:rFonts w:ascii="TimesNewRomanPSMT" w:eastAsiaTheme="minorHAnsi" w:hAnsiTheme="minorHAnsi" w:cs="TimesNewRomanPSMT"/>
          <w:sz w:val="24"/>
          <w:szCs w:val="24"/>
        </w:rPr>
        <w:t>- Search Tournaments by name and by type (free / paid)</w:t>
      </w:r>
    </w:p>
    <w:p w:rsidR="006007E6" w:rsidRDefault="006007E6" w:rsidP="006007E6">
      <w:pPr>
        <w:widowControl/>
        <w:autoSpaceDE w:val="0"/>
        <w:autoSpaceDN w:val="0"/>
        <w:adjustRightInd w:val="0"/>
        <w:spacing w:line="240" w:lineRule="auto"/>
        <w:ind w:firstLine="720"/>
        <w:rPr>
          <w:rFonts w:ascii="TimesNewRomanPSMT" w:eastAsiaTheme="minorHAnsi" w:hAnsiTheme="minorHAnsi" w:cs="TimesNewRomanPSMT"/>
          <w:sz w:val="24"/>
          <w:szCs w:val="24"/>
        </w:rPr>
      </w:pPr>
      <w:r>
        <w:rPr>
          <w:rFonts w:ascii="TimesNewRomanPSMT" w:eastAsiaTheme="minorHAnsi" w:hAnsiTheme="minorHAnsi" w:cs="TimesNewRomanPSMT"/>
          <w:sz w:val="24"/>
          <w:szCs w:val="24"/>
        </w:rPr>
        <w:t xml:space="preserve">The administrator user can perform the following </w:t>
      </w:r>
      <w:r w:rsidRPr="006007E6">
        <w:rPr>
          <w:rFonts w:ascii="TimesNewRomanPSMT" w:eastAsiaTheme="minorHAnsi" w:hAnsiTheme="minorHAnsi" w:cs="TimesNewRomanPSMT"/>
          <w:sz w:val="24"/>
          <w:szCs w:val="24"/>
        </w:rPr>
        <w:t xml:space="preserve">additional </w:t>
      </w:r>
      <w:r>
        <w:rPr>
          <w:rFonts w:ascii="TimesNewRomanPSMT" w:eastAsiaTheme="minorHAnsi" w:hAnsiTheme="minorHAnsi" w:cs="TimesNewRomanPSMT"/>
          <w:sz w:val="24"/>
          <w:szCs w:val="24"/>
        </w:rPr>
        <w:t>operations:</w:t>
      </w:r>
    </w:p>
    <w:p w:rsidR="006007E6" w:rsidRDefault="006007E6" w:rsidP="006007E6">
      <w:pPr>
        <w:widowControl/>
        <w:autoSpaceDE w:val="0"/>
        <w:autoSpaceDN w:val="0"/>
        <w:adjustRightInd w:val="0"/>
        <w:spacing w:line="240" w:lineRule="auto"/>
        <w:ind w:left="720" w:firstLine="720"/>
        <w:rPr>
          <w:rFonts w:ascii="TimesNewRomanPSMT" w:eastAsiaTheme="minorHAnsi" w:hAnsiTheme="minorHAnsi" w:cs="TimesNewRomanPSMT"/>
          <w:sz w:val="24"/>
          <w:szCs w:val="24"/>
        </w:rPr>
      </w:pPr>
      <w:r>
        <w:rPr>
          <w:rFonts w:ascii="TimesNewRomanPSMT" w:eastAsiaTheme="minorHAnsi" w:hAnsiTheme="minorHAnsi" w:cs="TimesNewRomanPSMT"/>
          <w:sz w:val="24"/>
          <w:szCs w:val="24"/>
        </w:rPr>
        <w:t>- CRUD paid tournaments.</w:t>
      </w:r>
    </w:p>
    <w:p w:rsidR="006007E6" w:rsidRDefault="006007E6" w:rsidP="006007E6">
      <w:pPr>
        <w:widowControl/>
        <w:autoSpaceDE w:val="0"/>
        <w:autoSpaceDN w:val="0"/>
        <w:adjustRightInd w:val="0"/>
        <w:spacing w:line="240" w:lineRule="auto"/>
        <w:ind w:left="720" w:firstLine="720"/>
        <w:rPr>
          <w:rFonts w:ascii="TimesNewRomanPSMT" w:eastAsiaTheme="minorHAnsi" w:hAnsiTheme="minorHAnsi" w:cs="TimesNewRomanPSMT"/>
          <w:sz w:val="24"/>
          <w:szCs w:val="24"/>
        </w:rPr>
      </w:pPr>
      <w:r>
        <w:rPr>
          <w:rFonts w:ascii="TimesNewRomanPSMT" w:eastAsiaTheme="minorHAnsi" w:hAnsiTheme="minorHAnsi" w:cs="TimesNewRomanPSMT"/>
          <w:sz w:val="24"/>
          <w:szCs w:val="24"/>
        </w:rPr>
        <w:t>- Add money to any player</w:t>
      </w:r>
      <w:r>
        <w:rPr>
          <w:rFonts w:ascii="TimesNewRomanPSMT" w:eastAsiaTheme="minorHAnsi" w:hAnsiTheme="minorHAnsi" w:cs="TimesNewRomanPSMT" w:hint="cs"/>
          <w:sz w:val="24"/>
          <w:szCs w:val="24"/>
        </w:rPr>
        <w:t>’</w:t>
      </w:r>
      <w:r>
        <w:rPr>
          <w:rFonts w:ascii="TimesNewRomanPSMT" w:eastAsiaTheme="minorHAnsi" w:hAnsiTheme="minorHAnsi" w:cs="TimesNewRomanPSMT"/>
          <w:sz w:val="24"/>
          <w:szCs w:val="24"/>
        </w:rPr>
        <w:t>s account.</w:t>
      </w:r>
    </w:p>
    <w:p w:rsidR="006007E6" w:rsidRDefault="006007E6" w:rsidP="006007E6">
      <w:pPr>
        <w:widowControl/>
        <w:autoSpaceDE w:val="0"/>
        <w:autoSpaceDN w:val="0"/>
        <w:adjustRightInd w:val="0"/>
        <w:spacing w:line="240" w:lineRule="auto"/>
        <w:ind w:left="720" w:firstLine="720"/>
        <w:rPr>
          <w:rFonts w:ascii="TimesNewRomanPSMT" w:eastAsiaTheme="minorHAnsi" w:hAnsiTheme="minorHAnsi" w:cs="TimesNewRomanPSMT"/>
          <w:sz w:val="24"/>
          <w:szCs w:val="24"/>
        </w:rPr>
      </w:pPr>
      <w:r>
        <w:rPr>
          <w:rFonts w:ascii="TimesNewRomanPSMT" w:eastAsiaTheme="minorHAnsi" w:hAnsiTheme="minorHAnsi" w:cs="TimesNewRomanPSMT"/>
          <w:sz w:val="24"/>
          <w:szCs w:val="24"/>
        </w:rPr>
        <w:t>- Withdraw money from any player</w:t>
      </w:r>
      <w:r>
        <w:rPr>
          <w:rFonts w:ascii="TimesNewRomanPSMT" w:eastAsiaTheme="minorHAnsi" w:hAnsiTheme="minorHAnsi" w:cs="TimesNewRomanPSMT" w:hint="cs"/>
          <w:sz w:val="24"/>
          <w:szCs w:val="24"/>
        </w:rPr>
        <w:t>’</w:t>
      </w:r>
      <w:r>
        <w:rPr>
          <w:rFonts w:ascii="TimesNewRomanPSMT" w:eastAsiaTheme="minorHAnsi" w:hAnsiTheme="minorHAnsi" w:cs="TimesNewRomanPSMT"/>
          <w:sz w:val="24"/>
          <w:szCs w:val="24"/>
        </w:rPr>
        <w:t>s account</w:t>
      </w:r>
    </w:p>
    <w:p w:rsidR="006007E6" w:rsidRPr="006007E6" w:rsidRDefault="006007E6" w:rsidP="006007E6">
      <w:pPr>
        <w:widowControl/>
        <w:autoSpaceDE w:val="0"/>
        <w:autoSpaceDN w:val="0"/>
        <w:adjustRightInd w:val="0"/>
        <w:spacing w:line="240" w:lineRule="auto"/>
        <w:ind w:firstLine="720"/>
        <w:rPr>
          <w:rFonts w:ascii="TimesNewRomanPSMT" w:eastAsiaTheme="minorHAnsi" w:hAnsiTheme="minorHAnsi" w:cs="TimesNewRomanPSMT"/>
          <w:sz w:val="24"/>
          <w:szCs w:val="24"/>
        </w:rPr>
      </w:pPr>
      <w:r>
        <w:rPr>
          <w:rFonts w:ascii="TimesNewRomanPSMT" w:eastAsiaTheme="minorHAnsi" w:hAnsiTheme="minorHAnsi" w:cs="TimesNewRomanPSMT"/>
          <w:sz w:val="24"/>
          <w:szCs w:val="24"/>
        </w:rPr>
        <w:t>Every new upcoming tournament must be created with at least one month before its start da</w:t>
      </w:r>
      <w:r>
        <w:rPr>
          <w:rFonts w:ascii="TimesNewRomanPSMT" w:eastAsiaTheme="minorHAnsi" w:hAnsiTheme="minorHAnsi" w:cs="TimesNewRomanPSMT"/>
          <w:sz w:val="24"/>
          <w:szCs w:val="24"/>
        </w:rPr>
        <w:t xml:space="preserve">te </w:t>
      </w:r>
      <w:r>
        <w:rPr>
          <w:rFonts w:ascii="TimesNewRomanPSMT" w:eastAsiaTheme="minorHAnsi" w:hAnsiTheme="minorHAnsi" w:cs="TimesNewRomanPSMT"/>
          <w:sz w:val="24"/>
          <w:szCs w:val="24"/>
        </w:rPr>
        <w:t>and must have an enrollment fee specified at creation time.</w:t>
      </w:r>
    </w:p>
    <w:p w:rsidR="009A036F" w:rsidRPr="00B55895" w:rsidRDefault="009A036F" w:rsidP="006007E6">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9A036F" w:rsidRPr="00D104BA" w:rsidRDefault="00EE3616" w:rsidP="00EE3616">
      <w:pPr>
        <w:spacing w:line="240" w:lineRule="auto"/>
        <w:ind w:left="720"/>
        <w:jc w:val="both"/>
        <w:rPr>
          <w:sz w:val="22"/>
          <w:szCs w:val="22"/>
        </w:rPr>
      </w:pPr>
      <w:r w:rsidRPr="00D104BA">
        <w:rPr>
          <w:sz w:val="22"/>
          <w:szCs w:val="22"/>
        </w:rPr>
        <w:t>For the administrator:</w:t>
      </w:r>
    </w:p>
    <w:p w:rsidR="009C583A" w:rsidRPr="00D104BA" w:rsidRDefault="009C583A" w:rsidP="009C583A">
      <w:pPr>
        <w:pStyle w:val="ListParagraph"/>
        <w:numPr>
          <w:ilvl w:val="0"/>
          <w:numId w:val="6"/>
        </w:numPr>
        <w:spacing w:line="240" w:lineRule="auto"/>
        <w:jc w:val="both"/>
        <w:rPr>
          <w:sz w:val="22"/>
          <w:szCs w:val="22"/>
        </w:rPr>
      </w:pPr>
      <w:r w:rsidRPr="00D104BA">
        <w:rPr>
          <w:sz w:val="22"/>
          <w:szCs w:val="22"/>
        </w:rPr>
        <w:t>Login</w:t>
      </w:r>
    </w:p>
    <w:p w:rsidR="00EE3616" w:rsidRPr="00D104BA" w:rsidRDefault="00EE3616" w:rsidP="00EE3616">
      <w:pPr>
        <w:pStyle w:val="ListParagraph"/>
        <w:numPr>
          <w:ilvl w:val="0"/>
          <w:numId w:val="6"/>
        </w:numPr>
        <w:spacing w:line="240" w:lineRule="auto"/>
        <w:jc w:val="both"/>
        <w:rPr>
          <w:sz w:val="22"/>
          <w:szCs w:val="22"/>
        </w:rPr>
      </w:pPr>
      <w:r w:rsidRPr="00D104BA">
        <w:rPr>
          <w:sz w:val="22"/>
          <w:szCs w:val="22"/>
        </w:rPr>
        <w:t>View tournaments, matches, players</w:t>
      </w:r>
    </w:p>
    <w:p w:rsidR="00EE3616" w:rsidRPr="00D104BA" w:rsidRDefault="00EE3616" w:rsidP="00EE3616">
      <w:pPr>
        <w:pStyle w:val="ListParagraph"/>
        <w:numPr>
          <w:ilvl w:val="0"/>
          <w:numId w:val="6"/>
        </w:numPr>
        <w:spacing w:line="240" w:lineRule="auto"/>
        <w:jc w:val="both"/>
        <w:rPr>
          <w:sz w:val="22"/>
          <w:szCs w:val="22"/>
        </w:rPr>
      </w:pPr>
      <w:r w:rsidRPr="00D104BA">
        <w:rPr>
          <w:sz w:val="22"/>
          <w:szCs w:val="22"/>
        </w:rPr>
        <w:t>Create, update, and delete tournaments</w:t>
      </w:r>
    </w:p>
    <w:p w:rsidR="00EE3616" w:rsidRDefault="00EE3616" w:rsidP="00EE3616">
      <w:pPr>
        <w:pStyle w:val="ListParagraph"/>
        <w:numPr>
          <w:ilvl w:val="0"/>
          <w:numId w:val="6"/>
        </w:numPr>
        <w:spacing w:line="240" w:lineRule="auto"/>
        <w:jc w:val="both"/>
        <w:rPr>
          <w:sz w:val="22"/>
          <w:szCs w:val="22"/>
        </w:rPr>
      </w:pPr>
      <w:r w:rsidRPr="00D104BA">
        <w:rPr>
          <w:sz w:val="22"/>
          <w:szCs w:val="22"/>
        </w:rPr>
        <w:t>Delete players</w:t>
      </w:r>
    </w:p>
    <w:p w:rsidR="005F1AE2" w:rsidRPr="00D104BA" w:rsidRDefault="005F1AE2" w:rsidP="00EE3616">
      <w:pPr>
        <w:pStyle w:val="ListParagraph"/>
        <w:numPr>
          <w:ilvl w:val="0"/>
          <w:numId w:val="6"/>
        </w:numPr>
        <w:spacing w:line="240" w:lineRule="auto"/>
        <w:jc w:val="both"/>
        <w:rPr>
          <w:sz w:val="22"/>
          <w:szCs w:val="22"/>
        </w:rPr>
      </w:pPr>
      <w:r>
        <w:rPr>
          <w:sz w:val="22"/>
          <w:szCs w:val="22"/>
        </w:rPr>
        <w:t>Add money to and withdraw money from player’s account</w:t>
      </w:r>
    </w:p>
    <w:p w:rsidR="00EE3616" w:rsidRPr="00D104BA" w:rsidRDefault="00EE3616" w:rsidP="00EE3616">
      <w:pPr>
        <w:spacing w:line="240" w:lineRule="auto"/>
        <w:ind w:left="720"/>
        <w:jc w:val="both"/>
        <w:rPr>
          <w:sz w:val="22"/>
          <w:szCs w:val="22"/>
        </w:rPr>
      </w:pPr>
      <w:r w:rsidRPr="00D104BA">
        <w:rPr>
          <w:sz w:val="22"/>
          <w:szCs w:val="22"/>
        </w:rPr>
        <w:t>For the regular user:</w:t>
      </w:r>
    </w:p>
    <w:p w:rsidR="009C583A" w:rsidRPr="00D104BA" w:rsidRDefault="009C583A" w:rsidP="009C583A">
      <w:pPr>
        <w:pStyle w:val="ListParagraph"/>
        <w:numPr>
          <w:ilvl w:val="0"/>
          <w:numId w:val="8"/>
        </w:numPr>
        <w:spacing w:line="240" w:lineRule="auto"/>
        <w:jc w:val="both"/>
        <w:rPr>
          <w:sz w:val="22"/>
          <w:szCs w:val="22"/>
        </w:rPr>
      </w:pPr>
      <w:r w:rsidRPr="00D104BA">
        <w:rPr>
          <w:sz w:val="22"/>
          <w:szCs w:val="22"/>
        </w:rPr>
        <w:t>Create an account</w:t>
      </w:r>
    </w:p>
    <w:p w:rsidR="009C583A" w:rsidRPr="00D104BA" w:rsidRDefault="009C583A" w:rsidP="009C583A">
      <w:pPr>
        <w:pStyle w:val="ListParagraph"/>
        <w:numPr>
          <w:ilvl w:val="0"/>
          <w:numId w:val="8"/>
        </w:numPr>
        <w:spacing w:line="240" w:lineRule="auto"/>
        <w:jc w:val="both"/>
        <w:rPr>
          <w:sz w:val="22"/>
          <w:szCs w:val="22"/>
        </w:rPr>
      </w:pPr>
      <w:r w:rsidRPr="00D104BA">
        <w:rPr>
          <w:sz w:val="22"/>
          <w:szCs w:val="22"/>
        </w:rPr>
        <w:t xml:space="preserve">Login  </w:t>
      </w:r>
    </w:p>
    <w:p w:rsidR="00EE3616" w:rsidRPr="00D104BA" w:rsidRDefault="00EE3616" w:rsidP="00EE3616">
      <w:pPr>
        <w:pStyle w:val="ListParagraph"/>
        <w:numPr>
          <w:ilvl w:val="0"/>
          <w:numId w:val="7"/>
        </w:numPr>
        <w:spacing w:line="240" w:lineRule="auto"/>
        <w:jc w:val="both"/>
        <w:rPr>
          <w:sz w:val="22"/>
          <w:szCs w:val="22"/>
        </w:rPr>
      </w:pPr>
      <w:r w:rsidRPr="00D104BA">
        <w:rPr>
          <w:sz w:val="22"/>
          <w:szCs w:val="22"/>
        </w:rPr>
        <w:t>View tournaments and matches</w:t>
      </w:r>
    </w:p>
    <w:p w:rsidR="00EE3616" w:rsidRDefault="00EE3616" w:rsidP="005F1AE2">
      <w:pPr>
        <w:pStyle w:val="ListParagraph"/>
        <w:numPr>
          <w:ilvl w:val="0"/>
          <w:numId w:val="7"/>
        </w:numPr>
        <w:spacing w:line="240" w:lineRule="auto"/>
        <w:jc w:val="both"/>
        <w:rPr>
          <w:sz w:val="22"/>
          <w:szCs w:val="22"/>
        </w:rPr>
      </w:pPr>
      <w:r w:rsidRPr="00D104BA">
        <w:rPr>
          <w:sz w:val="22"/>
          <w:szCs w:val="22"/>
        </w:rPr>
        <w:t>Update their own score in a game</w:t>
      </w:r>
    </w:p>
    <w:p w:rsidR="005F1AE2" w:rsidRDefault="005F1AE2" w:rsidP="00EE3616">
      <w:pPr>
        <w:pStyle w:val="ListParagraph"/>
        <w:numPr>
          <w:ilvl w:val="0"/>
          <w:numId w:val="7"/>
        </w:numPr>
        <w:spacing w:line="240" w:lineRule="auto"/>
        <w:jc w:val="both"/>
        <w:rPr>
          <w:sz w:val="22"/>
          <w:szCs w:val="22"/>
        </w:rPr>
      </w:pPr>
      <w:r>
        <w:rPr>
          <w:sz w:val="22"/>
          <w:szCs w:val="22"/>
        </w:rPr>
        <w:t>Enroll into Upcoming Tournaments, by paying an enrollment fee from their account</w:t>
      </w:r>
    </w:p>
    <w:p w:rsidR="005F1AE2" w:rsidRDefault="005F1AE2" w:rsidP="00EE3616">
      <w:pPr>
        <w:pStyle w:val="ListParagraph"/>
        <w:numPr>
          <w:ilvl w:val="0"/>
          <w:numId w:val="7"/>
        </w:numPr>
        <w:spacing w:line="240" w:lineRule="auto"/>
        <w:jc w:val="both"/>
        <w:rPr>
          <w:sz w:val="22"/>
          <w:szCs w:val="22"/>
        </w:rPr>
      </w:pPr>
      <w:r>
        <w:rPr>
          <w:sz w:val="22"/>
          <w:szCs w:val="22"/>
        </w:rPr>
        <w:t>View tournaments by category</w:t>
      </w:r>
    </w:p>
    <w:p w:rsidR="005F1AE2" w:rsidRPr="00D104BA" w:rsidRDefault="005F1AE2" w:rsidP="00EE3616">
      <w:pPr>
        <w:pStyle w:val="ListParagraph"/>
        <w:numPr>
          <w:ilvl w:val="0"/>
          <w:numId w:val="7"/>
        </w:numPr>
        <w:spacing w:line="240" w:lineRule="auto"/>
        <w:jc w:val="both"/>
        <w:rPr>
          <w:sz w:val="22"/>
          <w:szCs w:val="22"/>
        </w:rPr>
      </w:pPr>
      <w:r>
        <w:rPr>
          <w:sz w:val="22"/>
          <w:szCs w:val="22"/>
        </w:rPr>
        <w:t>Search tournaments by name and type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Pr="00D104BA" w:rsidRDefault="00D35114" w:rsidP="00D35114">
      <w:pPr>
        <w:spacing w:line="240" w:lineRule="auto"/>
        <w:ind w:left="720"/>
        <w:jc w:val="both"/>
        <w:rPr>
          <w:color w:val="000000" w:themeColor="text1"/>
          <w:sz w:val="22"/>
          <w:szCs w:val="22"/>
        </w:rPr>
      </w:pPr>
      <w:r w:rsidRPr="00D104BA">
        <w:rPr>
          <w:color w:val="000000" w:themeColor="text1"/>
          <w:sz w:val="22"/>
          <w:szCs w:val="22"/>
        </w:rPr>
        <w:t>The non-functional requirements for this application would be:</w:t>
      </w:r>
    </w:p>
    <w:p w:rsidR="00D35114" w:rsidRPr="00D104BA" w:rsidRDefault="0054527A" w:rsidP="00D35114">
      <w:pPr>
        <w:pStyle w:val="ListParagraph"/>
        <w:numPr>
          <w:ilvl w:val="0"/>
          <w:numId w:val="5"/>
        </w:numPr>
        <w:spacing w:line="240" w:lineRule="auto"/>
        <w:jc w:val="both"/>
        <w:rPr>
          <w:color w:val="000000" w:themeColor="text1"/>
          <w:sz w:val="22"/>
          <w:szCs w:val="22"/>
        </w:rPr>
      </w:pPr>
      <w:r>
        <w:rPr>
          <w:b/>
          <w:color w:val="000000" w:themeColor="text1"/>
          <w:sz w:val="22"/>
          <w:szCs w:val="22"/>
        </w:rPr>
        <w:t>MVC</w:t>
      </w:r>
      <w:r w:rsidR="00D35114" w:rsidRPr="00D104BA">
        <w:rPr>
          <w:b/>
          <w:color w:val="000000" w:themeColor="text1"/>
          <w:sz w:val="22"/>
          <w:szCs w:val="22"/>
        </w:rPr>
        <w:t xml:space="preserve"> architectural pattern</w:t>
      </w:r>
      <w:r w:rsidR="00D35114" w:rsidRPr="00D104BA">
        <w:rPr>
          <w:color w:val="000000" w:themeColor="text1"/>
          <w:sz w:val="22"/>
          <w:szCs w:val="22"/>
        </w:rPr>
        <w:t>, described below</w:t>
      </w:r>
    </w:p>
    <w:p w:rsidR="00D35114" w:rsidRPr="00D104BA" w:rsidRDefault="00D35114" w:rsidP="00D35114">
      <w:pPr>
        <w:pStyle w:val="ListParagraph"/>
        <w:numPr>
          <w:ilvl w:val="0"/>
          <w:numId w:val="5"/>
        </w:numPr>
        <w:spacing w:line="240" w:lineRule="auto"/>
        <w:jc w:val="both"/>
        <w:rPr>
          <w:color w:val="000000" w:themeColor="text1"/>
          <w:sz w:val="22"/>
          <w:szCs w:val="22"/>
        </w:rPr>
      </w:pPr>
      <w:r w:rsidRPr="00D104BA">
        <w:rPr>
          <w:b/>
          <w:color w:val="000000" w:themeColor="text1"/>
          <w:sz w:val="22"/>
          <w:szCs w:val="22"/>
        </w:rPr>
        <w:t>JavaFX framework</w:t>
      </w:r>
      <w:r w:rsidR="0054527A">
        <w:rPr>
          <w:b/>
          <w:color w:val="000000" w:themeColor="text1"/>
          <w:sz w:val="22"/>
          <w:szCs w:val="22"/>
        </w:rPr>
        <w:t xml:space="preserve"> and Scene Builder</w:t>
      </w:r>
      <w:r w:rsidRPr="00D104BA">
        <w:rPr>
          <w:color w:val="000000" w:themeColor="text1"/>
          <w:sz w:val="22"/>
          <w:szCs w:val="22"/>
        </w:rPr>
        <w:t xml:space="preserve">, which is </w:t>
      </w:r>
      <w:r w:rsidRPr="00D104BA">
        <w:rPr>
          <w:color w:val="000000" w:themeColor="text1"/>
          <w:sz w:val="22"/>
          <w:szCs w:val="22"/>
          <w:shd w:val="clear" w:color="auto" w:fill="FFFFFF"/>
        </w:rPr>
        <w:t>a set of graphics and media packages that enables developers to design, create, test, debug, and deploy rich client applications that operate consistently across diverse platforms. [2]</w:t>
      </w:r>
    </w:p>
    <w:p w:rsidR="001B4388" w:rsidRDefault="001B4388" w:rsidP="001B4388">
      <w:pPr>
        <w:pStyle w:val="ListParagraph"/>
        <w:numPr>
          <w:ilvl w:val="0"/>
          <w:numId w:val="5"/>
        </w:numPr>
        <w:rPr>
          <w:sz w:val="22"/>
        </w:rPr>
      </w:pPr>
      <w:r w:rsidRPr="005027BE">
        <w:rPr>
          <w:sz w:val="22"/>
        </w:rPr>
        <w:t>All the inputs of the application will be validated against invalid data before submitting the data and saving it. (e.g. Tournament</w:t>
      </w:r>
      <w:r>
        <w:rPr>
          <w:sz w:val="22"/>
        </w:rPr>
        <w:t xml:space="preserve"> start date, Mandatory fields, t</w:t>
      </w:r>
      <w:r w:rsidRPr="005027BE">
        <w:rPr>
          <w:sz w:val="22"/>
        </w:rPr>
        <w:t xml:space="preserve">he player has </w:t>
      </w:r>
      <w:r w:rsidRPr="005027BE">
        <w:rPr>
          <w:sz w:val="22"/>
        </w:rPr>
        <w:lastRenderedPageBreak/>
        <w:t xml:space="preserve">enough money in his account, etc.) </w:t>
      </w:r>
    </w:p>
    <w:p w:rsidR="001B4388" w:rsidRPr="001B4388" w:rsidRDefault="001B4388" w:rsidP="001B4388">
      <w:pPr>
        <w:pStyle w:val="ListParagraph"/>
        <w:numPr>
          <w:ilvl w:val="0"/>
          <w:numId w:val="5"/>
        </w:numPr>
        <w:rPr>
          <w:sz w:val="22"/>
        </w:rPr>
      </w:pPr>
      <w:r w:rsidRPr="001B4388">
        <w:rPr>
          <w:sz w:val="22"/>
        </w:rPr>
        <w:t xml:space="preserve">The </w:t>
      </w:r>
      <w:r w:rsidRPr="001B4388">
        <w:rPr>
          <w:b/>
          <w:sz w:val="22"/>
        </w:rPr>
        <w:t>Data Access Layer (DAL)</w:t>
      </w:r>
      <w:r w:rsidRPr="001B4388">
        <w:rPr>
          <w:sz w:val="22"/>
        </w:rPr>
        <w:t xml:space="preserve"> will be re-implemented using an ORM framework.</w:t>
      </w:r>
    </w:p>
    <w:p w:rsidR="001B4388" w:rsidRPr="001B4388" w:rsidRDefault="00C63DCF" w:rsidP="001B4388">
      <w:pPr>
        <w:pStyle w:val="ListParagraph"/>
        <w:numPr>
          <w:ilvl w:val="0"/>
          <w:numId w:val="5"/>
        </w:numPr>
        <w:spacing w:line="240" w:lineRule="auto"/>
        <w:jc w:val="both"/>
        <w:rPr>
          <w:color w:val="000000" w:themeColor="text1"/>
          <w:sz w:val="22"/>
          <w:szCs w:val="22"/>
        </w:rPr>
      </w:pPr>
      <w:r w:rsidRPr="001B4388">
        <w:rPr>
          <w:b/>
          <w:color w:val="000000" w:themeColor="text1"/>
          <w:sz w:val="22"/>
          <w:szCs w:val="22"/>
        </w:rPr>
        <w:t>Abstract Factory</w:t>
      </w:r>
      <w:r w:rsidR="009E5E32" w:rsidRPr="001B4388">
        <w:rPr>
          <w:b/>
          <w:color w:val="000000" w:themeColor="text1"/>
          <w:sz w:val="22"/>
          <w:szCs w:val="22"/>
        </w:rPr>
        <w:t xml:space="preserve">, </w:t>
      </w:r>
      <w:r w:rsidR="001B4388" w:rsidRPr="001B4388">
        <w:rPr>
          <w:sz w:val="22"/>
        </w:rPr>
        <w:t xml:space="preserve">to switch between the new and the old DAL implementation (implemented with JDBC or equivalent) </w:t>
      </w:r>
    </w:p>
    <w:p w:rsidR="006A2A11" w:rsidRPr="00983237" w:rsidRDefault="001B4388" w:rsidP="00983237">
      <w:pPr>
        <w:pStyle w:val="ListParagraph"/>
        <w:numPr>
          <w:ilvl w:val="0"/>
          <w:numId w:val="5"/>
        </w:numPr>
        <w:rPr>
          <w:sz w:val="22"/>
        </w:rPr>
      </w:pPr>
      <w:r w:rsidRPr="005027BE">
        <w:rPr>
          <w:sz w:val="22"/>
        </w:rPr>
        <w:t xml:space="preserve">The application will use a </w:t>
      </w:r>
      <w:r w:rsidRPr="001B4388">
        <w:rPr>
          <w:b/>
          <w:sz w:val="22"/>
        </w:rPr>
        <w:t xml:space="preserve">config file </w:t>
      </w:r>
      <w:r w:rsidRPr="005027BE">
        <w:rPr>
          <w:sz w:val="22"/>
        </w:rPr>
        <w:t>from which the system administrator can set which DAL implementation will be used to read and write data to the database.</w:t>
      </w:r>
      <w:bookmarkStart w:id="25" w:name="_Toc254785390"/>
    </w:p>
    <w:p w:rsidR="006A2A11" w:rsidRDefault="006A2A11"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AD418C" w:rsidRDefault="00AD418C" w:rsidP="00AD418C">
      <w:bookmarkStart w:id="26" w:name="_Toc254785391"/>
      <w:r>
        <w:tab/>
        <w:t>Use-case description:</w:t>
      </w:r>
    </w:p>
    <w:p w:rsidR="00AD418C" w:rsidRDefault="00CF6FEC" w:rsidP="00AD418C">
      <w:pPr>
        <w:pStyle w:val="ListParagraph"/>
        <w:numPr>
          <w:ilvl w:val="0"/>
          <w:numId w:val="13"/>
        </w:numPr>
      </w:pPr>
      <w:r>
        <w:t>Use case: change password (for</w:t>
      </w:r>
      <w:r w:rsidR="00AD418C">
        <w:t xml:space="preserve"> user)</w:t>
      </w:r>
    </w:p>
    <w:p w:rsidR="00AD418C" w:rsidRDefault="00AD418C" w:rsidP="00AD418C">
      <w:pPr>
        <w:pStyle w:val="ListParagraph"/>
        <w:numPr>
          <w:ilvl w:val="0"/>
          <w:numId w:val="13"/>
        </w:numPr>
      </w:pPr>
      <w:r>
        <w:t xml:space="preserve">Level: </w:t>
      </w:r>
      <w:r w:rsidR="00CF6FEC">
        <w:t>user-goal level</w:t>
      </w:r>
    </w:p>
    <w:p w:rsidR="00CF6FEC" w:rsidRDefault="00CF6FEC" w:rsidP="00AD418C">
      <w:pPr>
        <w:pStyle w:val="ListParagraph"/>
        <w:numPr>
          <w:ilvl w:val="0"/>
          <w:numId w:val="13"/>
        </w:numPr>
      </w:pPr>
      <w:r>
        <w:t>Primary actor: player (regular user)</w:t>
      </w:r>
    </w:p>
    <w:p w:rsidR="00CF6FEC" w:rsidRDefault="00CF6FEC" w:rsidP="00AD418C">
      <w:pPr>
        <w:pStyle w:val="ListParagraph"/>
        <w:numPr>
          <w:ilvl w:val="0"/>
          <w:numId w:val="13"/>
        </w:numPr>
      </w:pPr>
      <w:r>
        <w:t>Main success scenario:</w:t>
      </w:r>
      <w:r w:rsidR="00F32FC8">
        <w:t xml:space="preserve"> the player logs in successfully, clicks on the “View matches” button to see all the matches, then they must select one of the matches they are currently involved in, click on the “View games” button, and then </w:t>
      </w:r>
      <w:r w:rsidR="005E74B2">
        <w:t xml:space="preserve">select on the ongoing game and just press “Update score”, and it will automatically </w:t>
      </w:r>
      <w:r w:rsidR="009A28A7">
        <w:t>increment their own score by 1.</w:t>
      </w:r>
    </w:p>
    <w:p w:rsidR="00943CF2" w:rsidRDefault="00943CF2" w:rsidP="00AD418C">
      <w:pPr>
        <w:pStyle w:val="ListParagraph"/>
        <w:numPr>
          <w:ilvl w:val="0"/>
          <w:numId w:val="13"/>
        </w:numPr>
      </w:pPr>
      <w:r>
        <w:t xml:space="preserve">Extensions: </w:t>
      </w:r>
    </w:p>
    <w:p w:rsidR="003A7DB2" w:rsidRDefault="003A7DB2" w:rsidP="003A7DB2">
      <w:pPr>
        <w:pStyle w:val="ListParagraph"/>
        <w:numPr>
          <w:ilvl w:val="1"/>
          <w:numId w:val="13"/>
        </w:numPr>
      </w:pPr>
      <w:r>
        <w:t>Player doesn’t enter the right credentials and cannot login</w:t>
      </w:r>
    </w:p>
    <w:p w:rsidR="003A7DB2" w:rsidRDefault="003A7DB2" w:rsidP="003A7DB2">
      <w:pPr>
        <w:pStyle w:val="ListParagraph"/>
        <w:numPr>
          <w:ilvl w:val="1"/>
          <w:numId w:val="13"/>
        </w:numPr>
      </w:pPr>
      <w:r>
        <w:t>Player clicks on “View games” without previously pressing on “View matches”</w:t>
      </w:r>
    </w:p>
    <w:p w:rsidR="003A7DB2" w:rsidRDefault="003A7DB2" w:rsidP="003A7DB2">
      <w:pPr>
        <w:pStyle w:val="ListParagraph"/>
        <w:numPr>
          <w:ilvl w:val="1"/>
          <w:numId w:val="13"/>
        </w:numPr>
      </w:pPr>
      <w:r>
        <w:t>Player attempts to update the score of a finished game</w:t>
      </w:r>
    </w:p>
    <w:p w:rsidR="003A7DB2" w:rsidRPr="00AD418C" w:rsidRDefault="003A7DB2" w:rsidP="003A7DB2">
      <w:pPr>
        <w:pStyle w:val="ListParagraph"/>
        <w:numPr>
          <w:ilvl w:val="1"/>
          <w:numId w:val="13"/>
        </w:numPr>
      </w:pPr>
      <w:r>
        <w:t xml:space="preserve">Player attempts to view the games of </w:t>
      </w:r>
      <w:r w:rsidR="00665706">
        <w:t>a match they are not involve in</w:t>
      </w:r>
    </w:p>
    <w:p w:rsidR="00787119" w:rsidRDefault="00787119" w:rsidP="00787119">
      <w:r>
        <w:tab/>
        <w:t>Use-case diagram for player:</w:t>
      </w:r>
    </w:p>
    <w:p w:rsidR="00787119" w:rsidRDefault="00787119" w:rsidP="00787119">
      <w:pPr>
        <w:rPr>
          <w:noProof/>
          <w:lang w:eastAsia="zh-CN"/>
        </w:rPr>
      </w:pPr>
    </w:p>
    <w:p w:rsidR="00787119" w:rsidRPr="00787119" w:rsidRDefault="00787119" w:rsidP="00787119">
      <w:r>
        <w:rPr>
          <w:noProof/>
          <w:lang w:eastAsia="zh-CN"/>
        </w:rPr>
        <w:drawing>
          <wp:inline distT="0" distB="0" distL="0" distR="0" wp14:anchorId="67913164" wp14:editId="4820C09D">
            <wp:extent cx="4142997" cy="3228975"/>
            <wp:effectExtent l="0" t="0" r="0" b="0"/>
            <wp:docPr id="6" name="Picture 6" descr="D:\univer\Anul 3\semestrul 2\Software Design\usecase_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Anul 3\semestrul 2\Software Design\usecase_p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1914" cy="3235924"/>
                    </a:xfrm>
                    <a:prstGeom prst="rect">
                      <a:avLst/>
                    </a:prstGeom>
                    <a:noFill/>
                    <a:ln>
                      <a:noFill/>
                    </a:ln>
                  </pic:spPr>
                </pic:pic>
              </a:graphicData>
            </a:graphic>
          </wp:inline>
        </w:drawing>
      </w:r>
    </w:p>
    <w:p w:rsidR="000E0DD4" w:rsidRDefault="000E0DD4" w:rsidP="009E5E32"/>
    <w:p w:rsidR="000E0DD4" w:rsidRDefault="000E0DD4" w:rsidP="009E5E32"/>
    <w:p w:rsidR="000E0DD4" w:rsidRDefault="000E0DD4" w:rsidP="009E5E32"/>
    <w:p w:rsidR="000E0DD4" w:rsidRDefault="000E0DD4" w:rsidP="009E5E32"/>
    <w:p w:rsidR="000E0DD4" w:rsidRDefault="000E0DD4" w:rsidP="009E5E32"/>
    <w:p w:rsidR="000E0DD4" w:rsidRDefault="000E0DD4" w:rsidP="009E5E32"/>
    <w:p w:rsidR="000E0DD4" w:rsidRDefault="000E0DD4" w:rsidP="009E5E32"/>
    <w:p w:rsidR="000E0DD4" w:rsidRDefault="000E0DD4" w:rsidP="009E5E32"/>
    <w:p w:rsidR="000E0DD4" w:rsidRDefault="000E0DD4" w:rsidP="009E5E32"/>
    <w:p w:rsidR="000E0DD4" w:rsidRDefault="000E0DD4" w:rsidP="009E5E32"/>
    <w:p w:rsidR="000E0DD4" w:rsidRDefault="000E0DD4" w:rsidP="009E5E32"/>
    <w:p w:rsidR="000E0DD4" w:rsidRDefault="000E0DD4" w:rsidP="009E5E32"/>
    <w:p w:rsidR="000E0DD4" w:rsidRDefault="000E0DD4" w:rsidP="009E5E32"/>
    <w:p w:rsidR="000E0DD4" w:rsidRDefault="000E0DD4" w:rsidP="009E5E32"/>
    <w:p w:rsidR="000E0DD4" w:rsidRDefault="000E0DD4" w:rsidP="009E5E32"/>
    <w:p w:rsidR="009E5E32" w:rsidRDefault="00787119" w:rsidP="009E5E32">
      <w:r>
        <w:tab/>
        <w:t>Use-case diagram for administrator:</w:t>
      </w:r>
    </w:p>
    <w:p w:rsidR="00787119" w:rsidRPr="009E5E32" w:rsidRDefault="00787119" w:rsidP="009E5E32">
      <w:r>
        <w:rPr>
          <w:noProof/>
          <w:lang w:eastAsia="zh-CN"/>
        </w:rPr>
        <w:drawing>
          <wp:inline distT="0" distB="0" distL="0" distR="0" wp14:anchorId="2B8A2778" wp14:editId="6E18F7AA">
            <wp:extent cx="4229100" cy="3263100"/>
            <wp:effectExtent l="0" t="0" r="0" b="0"/>
            <wp:docPr id="7" name="Picture 7" descr="D:\univer\Anul 3\semestrul 2\Software Design\usecase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Anul 3\semestrul 2\Software Design\usecase_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1825" cy="3272918"/>
                    </a:xfrm>
                    <a:prstGeom prst="rect">
                      <a:avLst/>
                    </a:prstGeom>
                    <a:noFill/>
                    <a:ln>
                      <a:noFill/>
                    </a:ln>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983237" w:rsidRDefault="003D48FE" w:rsidP="00983237">
      <w:pPr>
        <w:pStyle w:val="Title"/>
        <w:jc w:val="both"/>
        <w:rPr>
          <w:rFonts w:ascii="Times New Roman" w:hAnsi="Times New Roman"/>
          <w:b w:val="0"/>
          <w:sz w:val="22"/>
        </w:rPr>
      </w:pPr>
      <w:r w:rsidRPr="00D104BA">
        <w:rPr>
          <w:i/>
          <w:color w:val="943634" w:themeColor="accent2" w:themeShade="BF"/>
          <w:sz w:val="22"/>
          <w:szCs w:val="22"/>
        </w:rPr>
        <w:tab/>
      </w:r>
      <w:r w:rsidR="00983237" w:rsidRPr="003A2D16">
        <w:rPr>
          <w:rFonts w:ascii="Times New Roman" w:hAnsi="Times New Roman"/>
          <w:sz w:val="22"/>
        </w:rPr>
        <w:t>Model–view–controller (MVC)</w:t>
      </w:r>
      <w:r w:rsidR="00983237" w:rsidRPr="006A2B39">
        <w:rPr>
          <w:rFonts w:ascii="Times New Roman" w:hAnsi="Times New Roman"/>
          <w:b w:val="0"/>
          <w:sz w:val="22"/>
        </w:rPr>
        <w:t xml:space="preserve"> is an architectural pattern commonly used for developing user interfaces that divides an application into three interconnected parts. This is done to separate internal representations of information from the ways information is presented to a</w:t>
      </w:r>
      <w:r w:rsidR="00983237">
        <w:rPr>
          <w:rFonts w:ascii="Times New Roman" w:hAnsi="Times New Roman"/>
          <w:b w:val="0"/>
          <w:sz w:val="22"/>
        </w:rPr>
        <w:t>nd accepted from the user.</w:t>
      </w:r>
      <w:r w:rsidR="00983237" w:rsidRPr="006A2B39">
        <w:rPr>
          <w:rFonts w:ascii="Times New Roman" w:hAnsi="Times New Roman"/>
          <w:b w:val="0"/>
          <w:sz w:val="22"/>
        </w:rPr>
        <w:t xml:space="preserve"> The MVC design pattern decouples these major components allowing for efficient code reuse and parallel development.</w:t>
      </w:r>
      <w:r w:rsidR="00983237">
        <w:rPr>
          <w:rFonts w:ascii="Times New Roman" w:hAnsi="Times New Roman"/>
          <w:b w:val="0"/>
          <w:sz w:val="22"/>
        </w:rPr>
        <w:t xml:space="preserve"> [1]</w:t>
      </w:r>
    </w:p>
    <w:p w:rsidR="00983237" w:rsidRDefault="00983237" w:rsidP="00983237"/>
    <w:p w:rsidR="00983237" w:rsidRPr="00275980" w:rsidRDefault="00983237" w:rsidP="00983237">
      <w:pPr>
        <w:ind w:firstLine="720"/>
        <w:rPr>
          <w:sz w:val="22"/>
        </w:rPr>
      </w:pPr>
      <w:r w:rsidRPr="00275980">
        <w:rPr>
          <w:sz w:val="22"/>
        </w:rPr>
        <w:t>This pattern is used to separate application's concerns.</w:t>
      </w:r>
    </w:p>
    <w:p w:rsidR="00983237" w:rsidRPr="00275980" w:rsidRDefault="00983237" w:rsidP="00983237">
      <w:pPr>
        <w:pStyle w:val="ListParagraph"/>
        <w:numPr>
          <w:ilvl w:val="0"/>
          <w:numId w:val="15"/>
        </w:numPr>
        <w:ind w:left="1080"/>
        <w:rPr>
          <w:sz w:val="22"/>
        </w:rPr>
      </w:pPr>
      <w:r w:rsidRPr="003A2D16">
        <w:rPr>
          <w:b/>
          <w:sz w:val="22"/>
        </w:rPr>
        <w:t>Model</w:t>
      </w:r>
      <w:r w:rsidRPr="00275980">
        <w:rPr>
          <w:sz w:val="22"/>
        </w:rPr>
        <w:t xml:space="preserve"> - Model represents an object carrying data. It is the central component of the pattern. It expresses the application's behavior in terms of the problem domain, independent of the user interface. It directly manages the data, logic and rules of the application.</w:t>
      </w:r>
    </w:p>
    <w:p w:rsidR="00983237" w:rsidRPr="00275980" w:rsidRDefault="00983237" w:rsidP="00983237">
      <w:pPr>
        <w:pStyle w:val="ListParagraph"/>
        <w:numPr>
          <w:ilvl w:val="0"/>
          <w:numId w:val="15"/>
        </w:numPr>
        <w:ind w:left="1080"/>
        <w:rPr>
          <w:sz w:val="22"/>
        </w:rPr>
      </w:pPr>
      <w:r w:rsidRPr="003A2D16">
        <w:rPr>
          <w:b/>
          <w:sz w:val="22"/>
        </w:rPr>
        <w:t>View</w:t>
      </w:r>
      <w:r w:rsidRPr="00275980">
        <w:rPr>
          <w:sz w:val="22"/>
        </w:rPr>
        <w:t xml:space="preserve"> - View represents the visualization of the data that model contains. Multiple views of the same information are possible.</w:t>
      </w:r>
    </w:p>
    <w:p w:rsidR="00983237" w:rsidRPr="009202E4" w:rsidRDefault="00983237" w:rsidP="00983237">
      <w:pPr>
        <w:pStyle w:val="ListParagraph"/>
        <w:numPr>
          <w:ilvl w:val="0"/>
          <w:numId w:val="15"/>
        </w:numPr>
        <w:ind w:left="1080"/>
        <w:rPr>
          <w:sz w:val="22"/>
        </w:rPr>
      </w:pPr>
      <w:r w:rsidRPr="003A2D16">
        <w:rPr>
          <w:b/>
          <w:sz w:val="22"/>
        </w:rPr>
        <w:t>Controller</w:t>
      </w:r>
      <w:r w:rsidRPr="00275980">
        <w:rPr>
          <w:sz w:val="22"/>
        </w:rPr>
        <w:t xml:space="preserve"> - Accepts input and converts it to commands for the model or view. Controller acts on both model and view. It controls the data flow into model object and updates the view whenever data changes. It keeps view and model separate.</w:t>
      </w:r>
    </w:p>
    <w:p w:rsidR="00046A91" w:rsidRPr="00D104BA" w:rsidRDefault="00046A91" w:rsidP="00983237">
      <w:pPr>
        <w:spacing w:line="240" w:lineRule="auto"/>
        <w:ind w:left="360"/>
        <w:jc w:val="both"/>
        <w:rPr>
          <w:color w:val="000000" w:themeColor="text1"/>
          <w:sz w:val="22"/>
          <w:szCs w:val="22"/>
        </w:rPr>
      </w:pPr>
    </w:p>
    <w:p w:rsidR="006F64B7" w:rsidRDefault="006F64B7" w:rsidP="00346E30">
      <w:pPr>
        <w:spacing w:line="240" w:lineRule="auto"/>
        <w:jc w:val="both"/>
        <w:rPr>
          <w:i/>
          <w:color w:val="943634" w:themeColor="accent2" w:themeShade="BF"/>
          <w:sz w:val="24"/>
        </w:rPr>
      </w:pPr>
    </w:p>
    <w:p w:rsidR="000E0DD4" w:rsidRDefault="000E0DD4" w:rsidP="00346E30">
      <w:pPr>
        <w:spacing w:line="240" w:lineRule="auto"/>
        <w:jc w:val="both"/>
        <w:rPr>
          <w:i/>
          <w:color w:val="943634" w:themeColor="accent2" w:themeShade="BF"/>
          <w:sz w:val="24"/>
        </w:rPr>
      </w:pPr>
    </w:p>
    <w:p w:rsidR="000E0DD4" w:rsidRDefault="000E0DD4" w:rsidP="00346E30">
      <w:pPr>
        <w:spacing w:line="240" w:lineRule="auto"/>
        <w:jc w:val="both"/>
        <w:rPr>
          <w:i/>
          <w:color w:val="943634" w:themeColor="accent2" w:themeShade="BF"/>
          <w:sz w:val="24"/>
        </w:rPr>
      </w:pPr>
    </w:p>
    <w:p w:rsidR="008F4A38" w:rsidRPr="00973FD6"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D104BA" w:rsidRPr="00D104BA" w:rsidRDefault="00D104BA" w:rsidP="00346E30">
      <w:pPr>
        <w:spacing w:line="240" w:lineRule="auto"/>
        <w:jc w:val="both"/>
        <w:rPr>
          <w:color w:val="000000" w:themeColor="text1"/>
          <w:sz w:val="22"/>
          <w:szCs w:val="22"/>
        </w:rPr>
      </w:pPr>
      <w:r w:rsidRPr="00D104BA">
        <w:rPr>
          <w:color w:val="000000" w:themeColor="text1"/>
          <w:sz w:val="22"/>
          <w:szCs w:val="22"/>
        </w:rPr>
        <w:tab/>
        <w:t>Deployment diagram:</w:t>
      </w:r>
    </w:p>
    <w:p w:rsidR="00D104BA" w:rsidRDefault="00973FD6" w:rsidP="00346E30">
      <w:pPr>
        <w:spacing w:line="240" w:lineRule="auto"/>
        <w:jc w:val="both"/>
        <w:rPr>
          <w:color w:val="000000" w:themeColor="text1"/>
          <w:sz w:val="24"/>
        </w:rPr>
      </w:pPr>
      <w:r>
        <w:rPr>
          <w:noProof/>
          <w:color w:val="000000" w:themeColor="text1"/>
          <w:sz w:val="24"/>
          <w:lang w:eastAsia="zh-CN"/>
        </w:rPr>
        <w:drawing>
          <wp:inline distT="0" distB="0" distL="0" distR="0">
            <wp:extent cx="3041138" cy="3819525"/>
            <wp:effectExtent l="0" t="0" r="0" b="0"/>
            <wp:docPr id="14" name="Picture 14" descr="D:\univer\Anul 3\semestrul 2\Software Design\HanAna_Assignment2\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Anul 3\semestrul 2\Software Design\HanAna_Assignment2\deploy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735" cy="3820275"/>
                    </a:xfrm>
                    <a:prstGeom prst="rect">
                      <a:avLst/>
                    </a:prstGeom>
                    <a:noFill/>
                    <a:ln>
                      <a:noFill/>
                    </a:ln>
                  </pic:spPr>
                </pic:pic>
              </a:graphicData>
            </a:graphic>
          </wp:inline>
        </w:drawing>
      </w:r>
    </w:p>
    <w:p w:rsidR="00973FD6" w:rsidRDefault="00973FD6" w:rsidP="00346E30">
      <w:pPr>
        <w:spacing w:line="240" w:lineRule="auto"/>
        <w:jc w:val="both"/>
        <w:rPr>
          <w:color w:val="000000" w:themeColor="text1"/>
          <w:sz w:val="24"/>
        </w:rPr>
      </w:pPr>
    </w:p>
    <w:p w:rsidR="00973FD6" w:rsidRDefault="00973FD6" w:rsidP="00346E30">
      <w:pPr>
        <w:spacing w:line="240" w:lineRule="auto"/>
        <w:jc w:val="both"/>
        <w:rPr>
          <w:color w:val="000000" w:themeColor="text1"/>
          <w:sz w:val="24"/>
        </w:rPr>
      </w:pPr>
    </w:p>
    <w:p w:rsidR="00D104BA" w:rsidRDefault="006B1CEA" w:rsidP="000E0DD4">
      <w:pPr>
        <w:spacing w:line="240" w:lineRule="auto"/>
        <w:ind w:firstLine="720"/>
        <w:jc w:val="both"/>
        <w:rPr>
          <w:color w:val="000000" w:themeColor="text1"/>
          <w:sz w:val="24"/>
        </w:rPr>
      </w:pPr>
      <w:r>
        <w:rPr>
          <w:color w:val="000000" w:themeColor="text1"/>
          <w:sz w:val="24"/>
        </w:rPr>
        <w:t xml:space="preserve">Package </w:t>
      </w:r>
      <w:r w:rsidR="00D104BA">
        <w:rPr>
          <w:color w:val="000000" w:themeColor="text1"/>
          <w:sz w:val="24"/>
        </w:rPr>
        <w:t>diagram:</w:t>
      </w:r>
    </w:p>
    <w:p w:rsidR="00973FD6" w:rsidRDefault="00973FD6" w:rsidP="000E0DD4">
      <w:pPr>
        <w:spacing w:line="240" w:lineRule="auto"/>
        <w:ind w:firstLine="720"/>
        <w:jc w:val="both"/>
        <w:rPr>
          <w:color w:val="000000" w:themeColor="text1"/>
          <w:sz w:val="24"/>
        </w:rPr>
      </w:pPr>
      <w:r>
        <w:rPr>
          <w:noProof/>
          <w:color w:val="000000" w:themeColor="text1"/>
          <w:sz w:val="24"/>
          <w:lang w:eastAsia="zh-CN"/>
        </w:rPr>
        <w:drawing>
          <wp:inline distT="0" distB="0" distL="0" distR="0">
            <wp:extent cx="4885151" cy="2857500"/>
            <wp:effectExtent l="0" t="0" r="0" b="0"/>
            <wp:docPr id="15" name="Picture 15" descr="D:\univer\Anul 3\semestrul 2\Software Design\HanAna_Assignment2\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Anul 3\semestrul 2\Software Design\HanAna_Assignment2\pack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7528" cy="2858890"/>
                    </a:xfrm>
                    <a:prstGeom prst="rect">
                      <a:avLst/>
                    </a:prstGeom>
                    <a:noFill/>
                    <a:ln>
                      <a:noFill/>
                    </a:ln>
                  </pic:spPr>
                </pic:pic>
              </a:graphicData>
            </a:graphic>
          </wp:inline>
        </w:drawing>
      </w:r>
    </w:p>
    <w:p w:rsidR="003B0B26" w:rsidRDefault="003B0B26" w:rsidP="000E0DD4">
      <w:pPr>
        <w:spacing w:line="240" w:lineRule="auto"/>
        <w:ind w:firstLine="720"/>
        <w:jc w:val="both"/>
        <w:rPr>
          <w:color w:val="000000" w:themeColor="text1"/>
          <w:sz w:val="24"/>
        </w:rPr>
      </w:pPr>
    </w:p>
    <w:p w:rsidR="006B1CEA" w:rsidRDefault="006B1CEA" w:rsidP="00346E30">
      <w:pPr>
        <w:spacing w:line="240" w:lineRule="auto"/>
        <w:jc w:val="both"/>
        <w:rPr>
          <w:color w:val="000000" w:themeColor="text1"/>
          <w:sz w:val="24"/>
        </w:rPr>
      </w:pPr>
    </w:p>
    <w:p w:rsidR="00243DE8" w:rsidRDefault="00243DE8" w:rsidP="00346E30">
      <w:pPr>
        <w:spacing w:line="240" w:lineRule="auto"/>
        <w:jc w:val="both"/>
        <w:rPr>
          <w:color w:val="000000" w:themeColor="text1"/>
          <w:sz w:val="24"/>
        </w:rPr>
      </w:pPr>
      <w:r>
        <w:rPr>
          <w:color w:val="000000" w:themeColor="text1"/>
          <w:sz w:val="24"/>
        </w:rPr>
        <w:lastRenderedPageBreak/>
        <w:tab/>
        <w:t>Component diagram:</w:t>
      </w:r>
    </w:p>
    <w:p w:rsidR="00064B63" w:rsidRDefault="003B0B26" w:rsidP="00346E30">
      <w:pPr>
        <w:spacing w:line="240" w:lineRule="auto"/>
        <w:jc w:val="both"/>
        <w:rPr>
          <w:color w:val="000000" w:themeColor="text1"/>
          <w:sz w:val="24"/>
        </w:rPr>
      </w:pPr>
      <w:r>
        <w:rPr>
          <w:noProof/>
          <w:color w:val="000000" w:themeColor="text1"/>
          <w:sz w:val="24"/>
          <w:lang w:eastAsia="zh-CN"/>
        </w:rPr>
        <w:drawing>
          <wp:inline distT="0" distB="0" distL="0" distR="0">
            <wp:extent cx="5943600" cy="2581275"/>
            <wp:effectExtent l="0" t="0" r="0" b="0"/>
            <wp:docPr id="16" name="Picture 16" descr="D:\univer\Anul 3\semestrul 2\Software Design\HanAna_Assignment2\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ver\Anul 3\semestrul 2\Software Design\HanAna_Assignment2\compon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064B63" w:rsidRDefault="00064B63" w:rsidP="00346E30">
      <w:pPr>
        <w:spacing w:line="240" w:lineRule="auto"/>
        <w:jc w:val="both"/>
        <w:rPr>
          <w:color w:val="000000" w:themeColor="text1"/>
          <w:sz w:val="24"/>
        </w:rPr>
      </w:pPr>
    </w:p>
    <w:p w:rsidR="000F0C36" w:rsidRPr="00B55895" w:rsidRDefault="000F0C36" w:rsidP="00346E30">
      <w:pPr>
        <w:spacing w:line="240" w:lineRule="auto"/>
        <w:jc w:val="both"/>
      </w:pPr>
    </w:p>
    <w:p w:rsidR="00346E30"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w:t>
      </w:r>
      <w:bookmarkEnd w:id="27"/>
      <w:r w:rsidR="006D086E">
        <w:rPr>
          <w:rFonts w:ascii="Times New Roman" w:hAnsi="Times New Roman"/>
        </w:rPr>
        <w:t>s</w:t>
      </w:r>
    </w:p>
    <w:p w:rsidR="006D086E" w:rsidRDefault="006D086E" w:rsidP="006D086E">
      <w:r>
        <w:tab/>
        <w:t>Sequence diagram for updating the score of a game:</w:t>
      </w:r>
    </w:p>
    <w:p w:rsidR="006D086E" w:rsidRDefault="006D086E" w:rsidP="006D086E">
      <w:r>
        <w:rPr>
          <w:noProof/>
          <w:lang w:eastAsia="zh-CN"/>
        </w:rPr>
        <w:drawing>
          <wp:inline distT="0" distB="0" distL="0" distR="0">
            <wp:extent cx="5943600" cy="3114675"/>
            <wp:effectExtent l="0" t="0" r="0" b="0"/>
            <wp:docPr id="5" name="Picture 5" descr="D:\univer\Anul 3\semestrul 2\Software Design\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Anul 3\semestrul 2\Software Design\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rsidR="006D086E" w:rsidRPr="006D086E" w:rsidRDefault="006D086E" w:rsidP="006D086E">
      <w:r>
        <w:tab/>
      </w:r>
    </w:p>
    <w:p w:rsidR="00346E30" w:rsidRDefault="00346E30" w:rsidP="00243DE8">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243DE8" w:rsidRPr="00243DE8" w:rsidRDefault="00243DE8" w:rsidP="00243DE8"/>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5D07FB" w:rsidRDefault="005D07FB" w:rsidP="00346E30">
      <w:pPr>
        <w:spacing w:line="240" w:lineRule="auto"/>
        <w:jc w:val="both"/>
        <w:rPr>
          <w:b/>
          <w:sz w:val="28"/>
        </w:rPr>
      </w:pPr>
      <w:r>
        <w:rPr>
          <w:b/>
          <w:sz w:val="28"/>
        </w:rPr>
        <w:tab/>
        <w:t>5.1.1 Data Access Object</w:t>
      </w:r>
    </w:p>
    <w:p w:rsidR="005D07FB" w:rsidRPr="005D07FB" w:rsidRDefault="005D07FB" w:rsidP="005D07FB">
      <w:pPr>
        <w:pStyle w:val="NormalWeb"/>
        <w:spacing w:before="0" w:beforeAutospacing="0" w:after="144" w:afterAutospacing="0"/>
        <w:ind w:left="720" w:right="43" w:firstLine="720"/>
        <w:jc w:val="both"/>
        <w:rPr>
          <w:color w:val="000000"/>
          <w:sz w:val="20"/>
          <w:szCs w:val="20"/>
        </w:rPr>
      </w:pPr>
      <w:r w:rsidRPr="005D07FB">
        <w:rPr>
          <w:color w:val="000000"/>
          <w:sz w:val="20"/>
          <w:szCs w:val="20"/>
        </w:rPr>
        <w:t>Data Access Object Pattern or DAO pattern is used to separate low level data accessing API or operations from high level business services. Following are the participants in Data Access Object Pattern.</w:t>
      </w:r>
    </w:p>
    <w:p w:rsidR="005D07FB" w:rsidRPr="005D07FB" w:rsidRDefault="005D07FB" w:rsidP="00BD11C3">
      <w:pPr>
        <w:pStyle w:val="NormalWeb"/>
        <w:numPr>
          <w:ilvl w:val="0"/>
          <w:numId w:val="12"/>
        </w:numPr>
        <w:spacing w:before="0" w:beforeAutospacing="0" w:after="144" w:afterAutospacing="0"/>
        <w:ind w:right="43"/>
        <w:jc w:val="both"/>
        <w:rPr>
          <w:color w:val="000000"/>
          <w:sz w:val="20"/>
          <w:szCs w:val="20"/>
        </w:rPr>
      </w:pPr>
      <w:r w:rsidRPr="005D07FB">
        <w:rPr>
          <w:b/>
          <w:bCs/>
          <w:color w:val="000000"/>
          <w:sz w:val="20"/>
          <w:szCs w:val="20"/>
        </w:rPr>
        <w:lastRenderedPageBreak/>
        <w:t>Data Access Object Interface</w:t>
      </w:r>
      <w:r w:rsidRPr="005D07FB">
        <w:rPr>
          <w:color w:val="000000"/>
          <w:sz w:val="20"/>
          <w:szCs w:val="20"/>
        </w:rPr>
        <w:t> - This interface defines the standard operations to be performed on a model object(s).</w:t>
      </w:r>
    </w:p>
    <w:p w:rsidR="005D07FB" w:rsidRPr="005D07FB" w:rsidRDefault="005D07FB" w:rsidP="00BD11C3">
      <w:pPr>
        <w:pStyle w:val="NormalWeb"/>
        <w:numPr>
          <w:ilvl w:val="0"/>
          <w:numId w:val="12"/>
        </w:numPr>
        <w:spacing w:before="0" w:beforeAutospacing="0" w:after="144" w:afterAutospacing="0"/>
        <w:ind w:right="43"/>
        <w:jc w:val="both"/>
        <w:rPr>
          <w:color w:val="000000"/>
          <w:sz w:val="20"/>
          <w:szCs w:val="20"/>
        </w:rPr>
      </w:pPr>
      <w:r w:rsidRPr="005D07FB">
        <w:rPr>
          <w:b/>
          <w:bCs/>
          <w:color w:val="000000"/>
          <w:sz w:val="20"/>
          <w:szCs w:val="20"/>
        </w:rPr>
        <w:t>Data Access Object concrete class</w:t>
      </w:r>
      <w:r w:rsidRPr="005D07FB">
        <w:rPr>
          <w:color w:val="000000"/>
          <w:sz w:val="20"/>
          <w:szCs w:val="20"/>
        </w:rPr>
        <w:t> - This class implements above interface. This class is responsible to get data from a data source which can be database / xml or any other storage mechanism.</w:t>
      </w:r>
    </w:p>
    <w:p w:rsidR="005D07FB" w:rsidRPr="008E0EF7" w:rsidRDefault="005D07FB" w:rsidP="00346E30">
      <w:pPr>
        <w:pStyle w:val="NormalWeb"/>
        <w:numPr>
          <w:ilvl w:val="0"/>
          <w:numId w:val="12"/>
        </w:numPr>
        <w:spacing w:before="0" w:beforeAutospacing="0" w:after="144" w:afterAutospacing="0"/>
        <w:ind w:right="43"/>
        <w:jc w:val="both"/>
        <w:rPr>
          <w:color w:val="000000"/>
          <w:sz w:val="20"/>
          <w:szCs w:val="20"/>
        </w:rPr>
      </w:pPr>
      <w:r w:rsidRPr="005D07FB">
        <w:rPr>
          <w:b/>
          <w:bCs/>
          <w:color w:val="000000"/>
          <w:sz w:val="20"/>
          <w:szCs w:val="20"/>
        </w:rPr>
        <w:t>Model Object or Value Object</w:t>
      </w:r>
      <w:r w:rsidRPr="005D07FB">
        <w:rPr>
          <w:color w:val="000000"/>
          <w:sz w:val="20"/>
          <w:szCs w:val="20"/>
        </w:rPr>
        <w:t> - This object is simple POJO containing get/set methods to store data retrieved using DAO class.</w:t>
      </w:r>
      <w:r w:rsidR="008E0EF7">
        <w:rPr>
          <w:color w:val="000000"/>
          <w:sz w:val="20"/>
          <w:szCs w:val="20"/>
        </w:rPr>
        <w:t xml:space="preserve"> [3]</w:t>
      </w:r>
    </w:p>
    <w:p w:rsidR="005D07FB" w:rsidRDefault="005D07FB" w:rsidP="00346E30">
      <w:pPr>
        <w:spacing w:line="240" w:lineRule="auto"/>
        <w:jc w:val="both"/>
        <w:rPr>
          <w:b/>
          <w:sz w:val="28"/>
        </w:rPr>
      </w:pPr>
      <w:r>
        <w:rPr>
          <w:b/>
          <w:sz w:val="28"/>
        </w:rPr>
        <w:tab/>
        <w:t>5.1.2 Table Module</w:t>
      </w:r>
    </w:p>
    <w:p w:rsidR="008E0EF7" w:rsidRPr="008E0EF7" w:rsidRDefault="008E0EF7" w:rsidP="008704EF">
      <w:pPr>
        <w:spacing w:line="240" w:lineRule="auto"/>
        <w:ind w:left="720" w:firstLine="720"/>
        <w:jc w:val="both"/>
        <w:rPr>
          <w:color w:val="000000"/>
          <w:shd w:val="clear" w:color="auto" w:fill="FFFFFF"/>
        </w:rPr>
      </w:pPr>
      <w:r w:rsidRPr="008E0EF7">
        <w:rPr>
          <w:color w:val="000000"/>
          <w:shd w:val="clear" w:color="auto" w:fill="FFFFFF"/>
        </w:rPr>
        <w:t>A </w:t>
      </w:r>
      <w:r w:rsidRPr="008E0EF7">
        <w:rPr>
          <w:rStyle w:val="Emphasis"/>
          <w:color w:val="000000"/>
          <w:shd w:val="clear" w:color="auto" w:fill="FFFFFF"/>
        </w:rPr>
        <w:t>Table Module</w:t>
      </w:r>
      <w:r w:rsidRPr="008E0EF7">
        <w:rPr>
          <w:color w:val="000000"/>
          <w:shd w:val="clear" w:color="auto" w:fill="FFFFFF"/>
        </w:rPr>
        <w:t> organizes domain logic with one class per table in the database, and a single instance of a class contains the various procedures that will act on the data. The primary distinction with </w:t>
      </w:r>
      <w:r w:rsidR="00ED0550">
        <w:rPr>
          <w:rStyle w:val="Emphasis"/>
          <w:color w:val="000000"/>
          <w:shd w:val="clear" w:color="auto" w:fill="FFFFFF"/>
        </w:rPr>
        <w:t xml:space="preserve">Domain Model </w:t>
      </w:r>
      <w:r w:rsidRPr="008E0EF7">
        <w:rPr>
          <w:color w:val="000000"/>
          <w:shd w:val="clear" w:color="auto" w:fill="FFFFFF"/>
        </w:rPr>
        <w:t>is that, if you have many orders, a </w:t>
      </w:r>
      <w:r w:rsidR="00ED0550">
        <w:rPr>
          <w:rStyle w:val="Emphasis"/>
          <w:color w:val="000000"/>
          <w:shd w:val="clear" w:color="auto" w:fill="FFFFFF"/>
        </w:rPr>
        <w:t>Domain Model</w:t>
      </w:r>
      <w:r w:rsidRPr="008E0EF7">
        <w:rPr>
          <w:color w:val="000000"/>
          <w:shd w:val="clear" w:color="auto" w:fill="FFFFFF"/>
        </w:rPr>
        <w:t> will have one order object per order while a </w:t>
      </w:r>
      <w:r w:rsidRPr="008E0EF7">
        <w:rPr>
          <w:rStyle w:val="Emphasis"/>
          <w:color w:val="000000"/>
          <w:shd w:val="clear" w:color="auto" w:fill="FFFFFF"/>
        </w:rPr>
        <w:t>Table Module</w:t>
      </w:r>
      <w:r w:rsidRPr="008E0EF7">
        <w:rPr>
          <w:color w:val="000000"/>
          <w:shd w:val="clear" w:color="auto" w:fill="FFFFFF"/>
        </w:rPr>
        <w:t> will have one object to handle all orders.</w:t>
      </w:r>
    </w:p>
    <w:p w:rsidR="008E0EF7" w:rsidRPr="008E0EF7" w:rsidRDefault="008E0EF7" w:rsidP="008704EF">
      <w:pPr>
        <w:spacing w:line="240" w:lineRule="auto"/>
        <w:ind w:left="720" w:firstLine="720"/>
        <w:jc w:val="both"/>
        <w:rPr>
          <w:color w:val="000000"/>
          <w:shd w:val="clear" w:color="auto" w:fill="FFFFFF"/>
        </w:rPr>
      </w:pPr>
      <w:r w:rsidRPr="008E0EF7">
        <w:rPr>
          <w:color w:val="000000"/>
          <w:shd w:val="clear" w:color="auto" w:fill="FFFFFF"/>
        </w:rPr>
        <w:t>The strength of </w:t>
      </w:r>
      <w:r w:rsidRPr="008E0EF7">
        <w:rPr>
          <w:rStyle w:val="Emphasis"/>
          <w:color w:val="000000"/>
          <w:shd w:val="clear" w:color="auto" w:fill="FFFFFF"/>
        </w:rPr>
        <w:t>Table Module</w:t>
      </w:r>
      <w:r w:rsidRPr="008E0EF7">
        <w:rPr>
          <w:color w:val="000000"/>
          <w:shd w:val="clear" w:color="auto" w:fill="FFFFFF"/>
        </w:rPr>
        <w:t> is that it allows you to package the data and behavior together and at the same time play to the strengths of a relational database. On the surface </w:t>
      </w:r>
      <w:r w:rsidRPr="008E0EF7">
        <w:rPr>
          <w:rStyle w:val="Emphasis"/>
          <w:color w:val="000000"/>
          <w:shd w:val="clear" w:color="auto" w:fill="FFFFFF"/>
        </w:rPr>
        <w:t>Table Module</w:t>
      </w:r>
      <w:r w:rsidRPr="008E0EF7">
        <w:rPr>
          <w:color w:val="000000"/>
          <w:shd w:val="clear" w:color="auto" w:fill="FFFFFF"/>
        </w:rPr>
        <w:t> looks much like a regular object. The key difference is that </w:t>
      </w:r>
      <w:r w:rsidRPr="008E0EF7">
        <w:rPr>
          <w:rStyle w:val="Emphasis"/>
          <w:color w:val="000000"/>
          <w:shd w:val="clear" w:color="auto" w:fill="FFFFFF"/>
        </w:rPr>
        <w:t>it</w:t>
      </w:r>
      <w:r w:rsidRPr="008E0EF7">
        <w:rPr>
          <w:color w:val="000000"/>
          <w:shd w:val="clear" w:color="auto" w:fill="FFFFFF"/>
        </w:rPr>
        <w:t> has no notion of an identity for the objects it's working with. </w:t>
      </w:r>
    </w:p>
    <w:p w:rsidR="008E0EF7" w:rsidRPr="008E0EF7" w:rsidRDefault="008E0EF7" w:rsidP="008704EF">
      <w:pPr>
        <w:spacing w:line="240" w:lineRule="auto"/>
        <w:ind w:left="720" w:firstLine="720"/>
        <w:jc w:val="both"/>
        <w:rPr>
          <w:b/>
        </w:rPr>
      </w:pPr>
      <w:r w:rsidRPr="008E0EF7">
        <w:rPr>
          <w:color w:val="000000"/>
          <w:shd w:val="clear" w:color="auto" w:fill="FFFFFF"/>
        </w:rPr>
        <w:t>Usually you use </w:t>
      </w:r>
      <w:r w:rsidRPr="008E0EF7">
        <w:rPr>
          <w:rStyle w:val="Emphasis"/>
          <w:color w:val="000000"/>
          <w:shd w:val="clear" w:color="auto" w:fill="FFFFFF"/>
        </w:rPr>
        <w:t>Table Module</w:t>
      </w:r>
      <w:r w:rsidRPr="008E0EF7">
        <w:rPr>
          <w:color w:val="000000"/>
          <w:shd w:val="clear" w:color="auto" w:fill="FFFFFF"/>
        </w:rPr>
        <w:t> with a backing data structure that's table oriented. The tabular data is normally the result of a SQL call and is held in a </w:t>
      </w:r>
      <w:r w:rsidR="00ED0550">
        <w:rPr>
          <w:rStyle w:val="Emphasis"/>
          <w:color w:val="000000"/>
          <w:shd w:val="clear" w:color="auto" w:fill="FFFFFF"/>
        </w:rPr>
        <w:t>Record Set</w:t>
      </w:r>
      <w:r w:rsidRPr="008E0EF7">
        <w:rPr>
          <w:color w:val="000000"/>
          <w:shd w:val="clear" w:color="auto" w:fill="FFFFFF"/>
        </w:rPr>
        <w:t> that mimics a SQL table. The </w:t>
      </w:r>
      <w:r w:rsidRPr="008E0EF7">
        <w:rPr>
          <w:rStyle w:val="Emphasis"/>
          <w:color w:val="000000"/>
          <w:shd w:val="clear" w:color="auto" w:fill="FFFFFF"/>
        </w:rPr>
        <w:t>Table Module</w:t>
      </w:r>
      <w:r w:rsidRPr="008E0EF7">
        <w:rPr>
          <w:color w:val="000000"/>
          <w:shd w:val="clear" w:color="auto" w:fill="FFFFFF"/>
        </w:rPr>
        <w:t> gives you an explicit method-based interface that acts on that data. Grouping the behavior with the table gives you many of the benefits of encapsulation in that the behavior is close to the data it will work on.</w:t>
      </w:r>
      <w:r w:rsidR="00666FE3">
        <w:rPr>
          <w:color w:val="000000"/>
          <w:shd w:val="clear" w:color="auto" w:fill="FFFFFF"/>
        </w:rPr>
        <w:t xml:space="preserve"> [4]</w:t>
      </w:r>
    </w:p>
    <w:p w:rsidR="005D07FB" w:rsidRDefault="005D07FB" w:rsidP="00346E30">
      <w:pPr>
        <w:spacing w:line="240" w:lineRule="auto"/>
        <w:jc w:val="both"/>
        <w:rPr>
          <w:b/>
        </w:rPr>
      </w:pPr>
    </w:p>
    <w:p w:rsidR="005D07FB" w:rsidRPr="005D07FB" w:rsidRDefault="005D07FB" w:rsidP="005D07FB">
      <w:pPr>
        <w:pStyle w:val="ListParagraph"/>
        <w:spacing w:line="240" w:lineRule="auto"/>
        <w:ind w:left="432"/>
        <w:jc w:val="both"/>
        <w:rPr>
          <w:b/>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704F8" w:rsidRDefault="00E33B28" w:rsidP="00346E30">
      <w:pPr>
        <w:spacing w:line="240" w:lineRule="auto"/>
        <w:jc w:val="both"/>
      </w:pPr>
      <w:r>
        <w:rPr>
          <w:noProof/>
          <w:sz w:val="24"/>
          <w:lang w:eastAsia="zh-CN"/>
        </w:rPr>
        <w:drawing>
          <wp:inline distT="0" distB="0" distL="0" distR="0">
            <wp:extent cx="5934075" cy="3686175"/>
            <wp:effectExtent l="0" t="0" r="0" b="0"/>
            <wp:docPr id="17" name="Picture 17" descr="D:\univer\Anul 3\semestrul 2\Software Design\HanAna_Assignment2\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ver\Anul 3\semestrul 2\Software Design\HanAna_Assignment2\class_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bookmarkStart w:id="29" w:name="_GoBack"/>
      <w:bookmarkEnd w:id="29"/>
    </w:p>
    <w:p w:rsidR="00C704F8" w:rsidRPr="00C704F8" w:rsidRDefault="00C704F8"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15659C" w:rsidP="00346E30">
      <w:pPr>
        <w:spacing w:line="240" w:lineRule="auto"/>
        <w:jc w:val="both"/>
        <w:rPr>
          <w:sz w:val="24"/>
        </w:rPr>
      </w:pPr>
      <w:r>
        <w:rPr>
          <w:sz w:val="24"/>
        </w:rPr>
        <w:tab/>
      </w:r>
      <w:r>
        <w:rPr>
          <w:sz w:val="24"/>
        </w:rPr>
        <w:tab/>
        <w:t>The database diagram for this project looks like this:</w:t>
      </w:r>
    </w:p>
    <w:p w:rsidR="0015659C" w:rsidRDefault="0015659C" w:rsidP="00346E30">
      <w:pPr>
        <w:spacing w:line="240" w:lineRule="auto"/>
        <w:jc w:val="both"/>
        <w:rPr>
          <w:sz w:val="24"/>
        </w:rPr>
      </w:pPr>
      <w:r>
        <w:rPr>
          <w:sz w:val="24"/>
        </w:rPr>
        <w:tab/>
      </w:r>
      <w:r w:rsidR="00651991">
        <w:rPr>
          <w:noProof/>
          <w:sz w:val="24"/>
          <w:lang w:eastAsia="zh-CN"/>
        </w:rPr>
        <w:lastRenderedPageBreak/>
        <w:drawing>
          <wp:inline distT="0" distB="0" distL="0" distR="0">
            <wp:extent cx="5647736" cy="4425867"/>
            <wp:effectExtent l="0" t="0" r="0" b="0"/>
            <wp:docPr id="3" name="Picture 3" descr="D:\univer\Anul 3\semestrul 2\Software Design\HanAna_Assignment2\db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Anul 3\semestrul 2\Software Design\HanAna_Assignment2\db_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4372" cy="4446741"/>
                    </a:xfrm>
                    <a:prstGeom prst="rect">
                      <a:avLst/>
                    </a:prstGeom>
                    <a:noFill/>
                    <a:ln>
                      <a:noFill/>
                    </a:ln>
                  </pic:spPr>
                </pic:pic>
              </a:graphicData>
            </a:graphic>
          </wp:inline>
        </w:drawing>
      </w:r>
    </w:p>
    <w:p w:rsidR="00064B63" w:rsidRDefault="00064B63" w:rsidP="00346E30">
      <w:pPr>
        <w:spacing w:line="240" w:lineRule="auto"/>
        <w:jc w:val="both"/>
        <w:rPr>
          <w:sz w:val="24"/>
        </w:rPr>
      </w:pPr>
    </w:p>
    <w:p w:rsidR="00BD7012" w:rsidRDefault="00BD7012" w:rsidP="00346E30">
      <w:pPr>
        <w:spacing w:line="240" w:lineRule="auto"/>
        <w:jc w:val="both"/>
        <w:rPr>
          <w:sz w:val="24"/>
        </w:rPr>
      </w:pPr>
      <w:r>
        <w:rPr>
          <w:sz w:val="24"/>
        </w:rPr>
        <w:tab/>
      </w:r>
      <w:r>
        <w:rPr>
          <w:sz w:val="24"/>
        </w:rPr>
        <w:tab/>
        <w:t>The model consists of four classes, corresponding to the four tables in the figure above: Play</w:t>
      </w:r>
      <w:r w:rsidR="00AE3F5C">
        <w:rPr>
          <w:sz w:val="24"/>
        </w:rPr>
        <w:t xml:space="preserve">er, Tournament, Match, and Game, but there are also other 3 tables corresponding to </w:t>
      </w:r>
      <w:r w:rsidR="007140B8">
        <w:rPr>
          <w:sz w:val="24"/>
        </w:rPr>
        <w:t>the relationships that establish between the four mentioned before:</w:t>
      </w:r>
      <w:r w:rsidR="0026333D">
        <w:rPr>
          <w:sz w:val="24"/>
        </w:rPr>
        <w:t xml:space="preserve"> a many-to-many relationship between players and tournaments, a one-to-many relationship between matches and tournaments, </w:t>
      </w:r>
      <w:r w:rsidR="003A3B90">
        <w:rPr>
          <w:sz w:val="24"/>
        </w:rPr>
        <w:t>2 one-to-many relationships between players and matches, and a one-to-many relationship between matches and games.</w:t>
      </w:r>
    </w:p>
    <w:p w:rsidR="007815DC" w:rsidRDefault="007815DC" w:rsidP="00346E30">
      <w:pPr>
        <w:spacing w:line="240" w:lineRule="auto"/>
        <w:jc w:val="both"/>
        <w:rPr>
          <w:sz w:val="24"/>
        </w:rPr>
      </w:pPr>
      <w:r>
        <w:rPr>
          <w:sz w:val="24"/>
        </w:rPr>
        <w:tab/>
      </w:r>
      <w:r>
        <w:rPr>
          <w:sz w:val="24"/>
        </w:rPr>
        <w:tab/>
        <w:t xml:space="preserve">Each </w:t>
      </w:r>
      <w:r w:rsidR="00BC5F5B">
        <w:rPr>
          <w:sz w:val="24"/>
        </w:rPr>
        <w:t>table has a unique identifier – for the Player, the identifier is the player’s email address -, while for the other three, it is an integer number.</w:t>
      </w:r>
      <w:r w:rsidR="00922C02">
        <w:rPr>
          <w:sz w:val="24"/>
        </w:rPr>
        <w:t xml:space="preserve"> The </w:t>
      </w:r>
      <w:r w:rsidR="00922C02" w:rsidRPr="00D1458F">
        <w:rPr>
          <w:b/>
          <w:sz w:val="24"/>
        </w:rPr>
        <w:t>Player</w:t>
      </w:r>
      <w:r w:rsidR="00922C02">
        <w:rPr>
          <w:sz w:val="24"/>
        </w:rPr>
        <w:t xml:space="preserve"> only contains information about the user</w:t>
      </w:r>
      <w:r w:rsidR="000469FF">
        <w:rPr>
          <w:sz w:val="24"/>
        </w:rPr>
        <w:t xml:space="preserve"> (admin or players), and it is linked to the Match table through two foreign keys, one for each player that takes part in that match.</w:t>
      </w:r>
      <w:r w:rsidR="00F009C5">
        <w:rPr>
          <w:sz w:val="24"/>
        </w:rPr>
        <w:t xml:space="preserve"> A player can participate in one or more matches.</w:t>
      </w:r>
    </w:p>
    <w:p w:rsidR="00F009C5" w:rsidRDefault="00F009C5" w:rsidP="00F009C5">
      <w:pPr>
        <w:widowControl/>
        <w:autoSpaceDE w:val="0"/>
        <w:autoSpaceDN w:val="0"/>
        <w:adjustRightInd w:val="0"/>
        <w:spacing w:line="240" w:lineRule="auto"/>
        <w:rPr>
          <w:rFonts w:eastAsiaTheme="minorHAnsi"/>
          <w:sz w:val="24"/>
          <w:szCs w:val="24"/>
        </w:rPr>
      </w:pPr>
      <w:r>
        <w:rPr>
          <w:sz w:val="24"/>
        </w:rPr>
        <w:tab/>
      </w:r>
      <w:r>
        <w:rPr>
          <w:sz w:val="24"/>
        </w:rPr>
        <w:tab/>
        <w:t xml:space="preserve">The </w:t>
      </w:r>
      <w:r w:rsidRPr="00D1458F">
        <w:rPr>
          <w:b/>
          <w:sz w:val="24"/>
        </w:rPr>
        <w:t>Match</w:t>
      </w:r>
      <w:r>
        <w:rPr>
          <w:sz w:val="24"/>
        </w:rPr>
        <w:t xml:space="preserve"> table specifies the two players that take part in a certain match and the tournament to which it belongs. Each match consists of 3 up to 5 games, and for each game the winner </w:t>
      </w:r>
      <w:r w:rsidRPr="00F009C5">
        <w:rPr>
          <w:sz w:val="24"/>
          <w:szCs w:val="24"/>
        </w:rPr>
        <w:t xml:space="preserve">is </w:t>
      </w:r>
      <w:r w:rsidRPr="00F009C5">
        <w:rPr>
          <w:rFonts w:eastAsiaTheme="minorHAnsi"/>
          <w:sz w:val="24"/>
          <w:szCs w:val="24"/>
        </w:rPr>
        <w:t>the first player to reach 11 points wins that game, however a gam</w:t>
      </w:r>
      <w:r>
        <w:rPr>
          <w:rFonts w:eastAsiaTheme="minorHAnsi"/>
          <w:sz w:val="24"/>
          <w:szCs w:val="24"/>
        </w:rPr>
        <w:t>e must be won by at least a two-</w:t>
      </w:r>
      <w:r w:rsidRPr="00F009C5">
        <w:rPr>
          <w:rFonts w:eastAsiaTheme="minorHAnsi"/>
          <w:sz w:val="24"/>
          <w:szCs w:val="24"/>
        </w:rPr>
        <w:t>point margin.</w:t>
      </w:r>
    </w:p>
    <w:p w:rsidR="00D1458F" w:rsidRDefault="00D1458F" w:rsidP="00F009C5">
      <w:pPr>
        <w:widowControl/>
        <w:autoSpaceDE w:val="0"/>
        <w:autoSpaceDN w:val="0"/>
        <w:adjustRightInd w:val="0"/>
        <w:spacing w:line="240" w:lineRule="auto"/>
        <w:rPr>
          <w:rFonts w:eastAsiaTheme="minorHAnsi"/>
          <w:sz w:val="24"/>
          <w:szCs w:val="24"/>
        </w:rPr>
      </w:pPr>
      <w:r>
        <w:rPr>
          <w:rFonts w:eastAsiaTheme="minorHAnsi"/>
          <w:sz w:val="24"/>
          <w:szCs w:val="24"/>
        </w:rPr>
        <w:tab/>
      </w:r>
      <w:r>
        <w:rPr>
          <w:rFonts w:eastAsiaTheme="minorHAnsi"/>
          <w:sz w:val="24"/>
          <w:szCs w:val="24"/>
        </w:rPr>
        <w:tab/>
        <w:t xml:space="preserve">In the </w:t>
      </w:r>
      <w:r w:rsidRPr="00D1458F">
        <w:rPr>
          <w:rFonts w:eastAsiaTheme="minorHAnsi"/>
          <w:b/>
          <w:sz w:val="24"/>
          <w:szCs w:val="24"/>
        </w:rPr>
        <w:t>Game</w:t>
      </w:r>
      <w:r>
        <w:rPr>
          <w:rFonts w:eastAsiaTheme="minorHAnsi"/>
          <w:sz w:val="24"/>
          <w:szCs w:val="24"/>
        </w:rPr>
        <w:t xml:space="preserve"> table, we store the score of each player (the logic for keeping the scores and correctly assigning them to each user is done in the code) and the match it belongs to (it can be easily inferred from there who the players are and in what tournament they are currently playing).</w:t>
      </w:r>
    </w:p>
    <w:p w:rsidR="00D1458F" w:rsidRPr="00F009C5" w:rsidRDefault="00D1458F" w:rsidP="00F009C5">
      <w:pPr>
        <w:widowControl/>
        <w:autoSpaceDE w:val="0"/>
        <w:autoSpaceDN w:val="0"/>
        <w:adjustRightInd w:val="0"/>
        <w:spacing w:line="240" w:lineRule="auto"/>
        <w:rPr>
          <w:rFonts w:ascii="TimesNewRomanPSMT" w:eastAsiaTheme="minorHAnsi" w:hAnsiTheme="minorHAnsi" w:cs="TimesNewRomanPSMT"/>
          <w:color w:val="333333"/>
          <w:sz w:val="24"/>
          <w:szCs w:val="24"/>
        </w:rPr>
      </w:pPr>
      <w:r>
        <w:rPr>
          <w:rFonts w:eastAsiaTheme="minorHAnsi"/>
          <w:sz w:val="24"/>
          <w:szCs w:val="24"/>
        </w:rPr>
        <w:lastRenderedPageBreak/>
        <w:tab/>
      </w:r>
      <w:r>
        <w:rPr>
          <w:rFonts w:eastAsiaTheme="minorHAnsi"/>
          <w:sz w:val="24"/>
          <w:szCs w:val="24"/>
        </w:rPr>
        <w:tab/>
        <w:t xml:space="preserve">The </w:t>
      </w:r>
      <w:r w:rsidRPr="008F4A38">
        <w:rPr>
          <w:rFonts w:eastAsiaTheme="minorHAnsi"/>
          <w:b/>
          <w:sz w:val="24"/>
          <w:szCs w:val="24"/>
        </w:rPr>
        <w:t>Tournament</w:t>
      </w:r>
      <w:r>
        <w:rPr>
          <w:rFonts w:eastAsiaTheme="minorHAnsi"/>
          <w:sz w:val="24"/>
          <w:szCs w:val="24"/>
        </w:rPr>
        <w:t xml:space="preserve"> table only contains data about the tournaments themselves. A tournament consists of a total of exactly 7 games (4 in quarter finals, 2 in semi-finals, 1 final).</w:t>
      </w:r>
    </w:p>
    <w:p w:rsidR="0015659C" w:rsidRPr="0015659C" w:rsidRDefault="0015659C" w:rsidP="00346E30">
      <w:pPr>
        <w:spacing w:line="240" w:lineRule="auto"/>
        <w:jc w:val="both"/>
      </w:pPr>
      <w:r>
        <w:rPr>
          <w:sz w:val="24"/>
        </w:rPr>
        <w:tab/>
      </w:r>
      <w:r>
        <w:rPr>
          <w:sz w:val="24"/>
        </w:rPr>
        <w:tab/>
      </w: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1F540A" w:rsidRDefault="001F540A" w:rsidP="001F540A">
      <w:pPr>
        <w:rPr>
          <w:sz w:val="24"/>
          <w:szCs w:val="24"/>
        </w:rPr>
      </w:pPr>
      <w:r>
        <w:rPr>
          <w:i/>
          <w:color w:val="943634" w:themeColor="accent2" w:themeShade="BF"/>
          <w:sz w:val="24"/>
        </w:rPr>
        <w:tab/>
      </w:r>
      <w:r>
        <w:rPr>
          <w:sz w:val="24"/>
        </w:rPr>
        <w:t>At first, testing the application was done through System.out.println(), and by checking the rows in the database to see if they had the expected values.</w:t>
      </w:r>
      <w:r>
        <w:t xml:space="preserve"> </w:t>
      </w:r>
      <w:r w:rsidRPr="001F540A">
        <w:rPr>
          <w:sz w:val="24"/>
          <w:szCs w:val="24"/>
        </w:rPr>
        <w:t xml:space="preserve">Later </w:t>
      </w:r>
      <w:r>
        <w:rPr>
          <w:sz w:val="24"/>
          <w:szCs w:val="24"/>
        </w:rPr>
        <w:t xml:space="preserve">on, I used Junit tests, </w:t>
      </w:r>
      <w:r w:rsidRPr="001F540A">
        <w:rPr>
          <w:sz w:val="24"/>
          <w:szCs w:val="24"/>
        </w:rPr>
        <w:t xml:space="preserve">which </w:t>
      </w:r>
      <w:r>
        <w:rPr>
          <w:sz w:val="24"/>
          <w:szCs w:val="24"/>
        </w:rPr>
        <w:t>involved</w:t>
      </w:r>
      <w:r w:rsidRPr="001F540A">
        <w:rPr>
          <w:sz w:val="24"/>
          <w:szCs w:val="24"/>
        </w:rPr>
        <w:t xml:space="preserve"> testing parts (units) of the code</w:t>
      </w:r>
      <w:r w:rsidR="00DC5333">
        <w:rPr>
          <w:sz w:val="24"/>
          <w:szCs w:val="24"/>
        </w:rPr>
        <w:t xml:space="preserve"> in the Business and Data Access layers</w:t>
      </w:r>
      <w:r w:rsidRPr="001F540A">
        <w:rPr>
          <w:sz w:val="24"/>
          <w:szCs w:val="24"/>
        </w:rPr>
        <w:t xml:space="preserve"> to </w:t>
      </w:r>
      <w:r>
        <w:rPr>
          <w:sz w:val="24"/>
          <w:szCs w:val="24"/>
        </w:rPr>
        <w:t>see whether they worked according to expectations or not.</w:t>
      </w:r>
    </w:p>
    <w:p w:rsidR="007E0CA5" w:rsidRDefault="007E0CA5" w:rsidP="001F540A">
      <w:r>
        <w:rPr>
          <w:noProof/>
          <w:sz w:val="24"/>
          <w:szCs w:val="24"/>
          <w:lang w:eastAsia="zh-CN"/>
        </w:rPr>
        <w:drawing>
          <wp:inline distT="0" distB="0" distL="0" distR="0">
            <wp:extent cx="5934075" cy="1257300"/>
            <wp:effectExtent l="0" t="0" r="0" b="0"/>
            <wp:docPr id="9" name="Picture 9" descr="D:\univer\Anul 3\semestrul 2\Software Design\test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Anul 3\semestrul 2\Software Design\test_dele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p>
    <w:p w:rsidR="007E0CA5" w:rsidRDefault="007E0CA5" w:rsidP="001F540A"/>
    <w:p w:rsidR="007E0CA5" w:rsidRDefault="007E0CA5" w:rsidP="001F540A">
      <w:r>
        <w:rPr>
          <w:noProof/>
          <w:lang w:eastAsia="zh-CN"/>
        </w:rPr>
        <w:drawing>
          <wp:inline distT="0" distB="0" distL="0" distR="0">
            <wp:extent cx="5934075" cy="533400"/>
            <wp:effectExtent l="0" t="0" r="0" b="0"/>
            <wp:docPr id="10" name="Picture 10" descr="D:\univer\Anul 3\semestrul 2\Software Design\test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Anul 3\semestrul 2\Software Design\test_cre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33400"/>
                    </a:xfrm>
                    <a:prstGeom prst="rect">
                      <a:avLst/>
                    </a:prstGeom>
                    <a:noFill/>
                    <a:ln>
                      <a:noFill/>
                    </a:ln>
                  </pic:spPr>
                </pic:pic>
              </a:graphicData>
            </a:graphic>
          </wp:inline>
        </w:drawing>
      </w:r>
    </w:p>
    <w:p w:rsidR="007E0CA5" w:rsidRDefault="007E0CA5" w:rsidP="001F540A"/>
    <w:p w:rsidR="007E0CA5" w:rsidRDefault="007E0CA5" w:rsidP="001F540A">
      <w:r>
        <w:rPr>
          <w:noProof/>
          <w:lang w:eastAsia="zh-CN"/>
        </w:rPr>
        <w:drawing>
          <wp:inline distT="0" distB="0" distL="0" distR="0">
            <wp:extent cx="5934075" cy="2219325"/>
            <wp:effectExtent l="0" t="0" r="0" b="0"/>
            <wp:docPr id="11" name="Picture 11" descr="D:\univer\Anul 3\semestrul 2\Software Design\test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ver\Anul 3\semestrul 2\Software Design\test_sco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1F540A" w:rsidRPr="001F540A" w:rsidRDefault="001F540A" w:rsidP="00346E30">
      <w:pPr>
        <w:spacing w:line="240" w:lineRule="auto"/>
        <w:jc w:val="both"/>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FB4CF9" w:rsidRDefault="00FB4CF9" w:rsidP="00FB4CF9">
      <w:r>
        <w:t>[1] “Layered architecture pattern”</w:t>
      </w:r>
      <w:r w:rsidR="00BE6C29">
        <w:t>, by Suhanov Begench</w:t>
      </w:r>
      <w:r>
        <w:t xml:space="preserve">: </w:t>
      </w:r>
      <w:hyperlink r:id="rId20" w:history="1">
        <w:r w:rsidRPr="00D7297E">
          <w:rPr>
            <w:rStyle w:val="Hyperlink"/>
          </w:rPr>
          <w:t>https://www.slideshare.net/suhanovbegench/layered-architecture-style</w:t>
        </w:r>
      </w:hyperlink>
    </w:p>
    <w:p w:rsidR="00FB4CF9" w:rsidRDefault="00D35114" w:rsidP="00FB4CF9">
      <w:pPr>
        <w:rPr>
          <w:rStyle w:val="Hyperlink"/>
        </w:rPr>
      </w:pPr>
      <w:r>
        <w:t xml:space="preserve">[2] “What is JavaFX?”, from Oracle: </w:t>
      </w:r>
      <w:hyperlink r:id="rId21" w:history="1">
        <w:r w:rsidR="00311FB9" w:rsidRPr="00D7297E">
          <w:rPr>
            <w:rStyle w:val="Hyperlink"/>
          </w:rPr>
          <w:t>https://docs.oracle.com/javafx/2/overview/jfxpub-overview.htm</w:t>
        </w:r>
      </w:hyperlink>
    </w:p>
    <w:p w:rsidR="00260A5D" w:rsidRDefault="00260A5D" w:rsidP="00FB4CF9">
      <w:pPr>
        <w:rPr>
          <w:rStyle w:val="Hyperlink"/>
          <w:color w:val="auto"/>
          <w:u w:val="none"/>
        </w:rPr>
      </w:pPr>
      <w:r>
        <w:rPr>
          <w:rStyle w:val="Hyperlink"/>
          <w:color w:val="auto"/>
          <w:u w:val="none"/>
        </w:rPr>
        <w:t>[3] “Data Access Object Pattern”, from Tutorials Point:</w:t>
      </w:r>
      <w:r w:rsidR="008E0EF7">
        <w:rPr>
          <w:rStyle w:val="Hyperlink"/>
          <w:color w:val="auto"/>
          <w:u w:val="none"/>
        </w:rPr>
        <w:t xml:space="preserve"> </w:t>
      </w:r>
      <w:hyperlink r:id="rId22" w:history="1">
        <w:r w:rsidRPr="00B64F1C">
          <w:rPr>
            <w:rStyle w:val="Hyperlink"/>
          </w:rPr>
          <w:t>https://www.tutorialspoint.com/design_pattern/data_access_object_pattern.htm</w:t>
        </w:r>
      </w:hyperlink>
    </w:p>
    <w:p w:rsidR="00666FE3" w:rsidRDefault="00666FE3" w:rsidP="00FB4CF9">
      <w:pPr>
        <w:rPr>
          <w:rStyle w:val="Hyperlink"/>
        </w:rPr>
      </w:pPr>
      <w:r>
        <w:rPr>
          <w:rStyle w:val="Hyperlink"/>
          <w:color w:val="auto"/>
          <w:u w:val="none"/>
        </w:rPr>
        <w:t xml:space="preserve">[4] “Framework Design Guideline: Domain Logic Pattern”, by Martin Fowler: </w:t>
      </w:r>
      <w:hyperlink r:id="rId23" w:history="1">
        <w:r w:rsidRPr="00B64F1C">
          <w:rPr>
            <w:rStyle w:val="Hyperlink"/>
          </w:rPr>
          <w:t>http://www.informit.com/articles/article.aspx?p=1398617&amp;seqNum=3</w:t>
        </w:r>
      </w:hyperlink>
    </w:p>
    <w:p w:rsidR="005D09AF" w:rsidRDefault="005D09AF" w:rsidP="005D09AF">
      <w:r>
        <w:rPr>
          <w:rStyle w:val="Hyperlink"/>
          <w:color w:val="auto"/>
          <w:u w:val="none"/>
        </w:rPr>
        <w:t xml:space="preserve">[5] Useful tutorials: </w:t>
      </w:r>
      <w:hyperlink r:id="rId24" w:history="1">
        <w:r w:rsidRPr="00531187">
          <w:rPr>
            <w:rStyle w:val="Hyperlink"/>
          </w:rPr>
          <w:t>https://github.com/buzea/SoftwareDesign2018</w:t>
        </w:r>
      </w:hyperlink>
    </w:p>
    <w:p w:rsidR="005D09AF" w:rsidRPr="005D09AF" w:rsidRDefault="005D09AF" w:rsidP="00FB4CF9">
      <w:pPr>
        <w:rPr>
          <w:rStyle w:val="Hyperlink"/>
          <w:color w:val="auto"/>
          <w:u w:val="none"/>
        </w:rPr>
      </w:pPr>
    </w:p>
    <w:p w:rsidR="00666FE3" w:rsidRDefault="00666FE3" w:rsidP="00FB4CF9">
      <w:pPr>
        <w:rPr>
          <w:rStyle w:val="Hyperlink"/>
          <w:color w:val="auto"/>
          <w:u w:val="none"/>
        </w:rPr>
      </w:pPr>
    </w:p>
    <w:p w:rsidR="00260A5D" w:rsidRPr="00260A5D" w:rsidRDefault="00260A5D" w:rsidP="00FB4CF9"/>
    <w:p w:rsidR="00311FB9" w:rsidRPr="00FB4CF9" w:rsidRDefault="00311FB9" w:rsidP="00FB4CF9"/>
    <w:sectPr w:rsidR="00311FB9" w:rsidRPr="00FB4CF9"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3BE" w:rsidRDefault="003413BE" w:rsidP="009A036F">
      <w:pPr>
        <w:spacing w:line="240" w:lineRule="auto"/>
      </w:pPr>
      <w:r>
        <w:separator/>
      </w:r>
    </w:p>
  </w:endnote>
  <w:endnote w:type="continuationSeparator" w:id="0">
    <w:p w:rsidR="003413BE" w:rsidRDefault="003413B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E0CB7">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33B28">
            <w:rPr>
              <w:rStyle w:val="PageNumber"/>
              <w:noProof/>
            </w:rPr>
            <w:t>9</w:t>
          </w:r>
          <w:r w:rsidR="00E303A0">
            <w:rPr>
              <w:rStyle w:val="PageNumber"/>
            </w:rPr>
            <w:fldChar w:fldCharType="end"/>
          </w:r>
          <w:r>
            <w:rPr>
              <w:rStyle w:val="PageNumber"/>
            </w:rPr>
            <w:t xml:space="preserve"> of </w:t>
          </w:r>
          <w:fldSimple w:instr=" NUMPAGES  \* MERGEFORMAT ">
            <w:r w:rsidR="00E33B28" w:rsidRPr="00E33B28">
              <w:rPr>
                <w:rStyle w:val="PageNumber"/>
                <w:noProof/>
              </w:rPr>
              <w:t>10</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3BE" w:rsidRDefault="003413BE" w:rsidP="009A036F">
      <w:pPr>
        <w:spacing w:line="240" w:lineRule="auto"/>
      </w:pPr>
      <w:r>
        <w:separator/>
      </w:r>
    </w:p>
  </w:footnote>
  <w:footnote w:type="continuationSeparator" w:id="0">
    <w:p w:rsidR="003413BE" w:rsidRDefault="003413B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844243"/>
    <w:multiLevelType w:val="hybridMultilevel"/>
    <w:tmpl w:val="DAEE7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3661C"/>
    <w:multiLevelType w:val="hybridMultilevel"/>
    <w:tmpl w:val="16F41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E31578"/>
    <w:multiLevelType w:val="hybridMultilevel"/>
    <w:tmpl w:val="16008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0337F8"/>
    <w:multiLevelType w:val="hybridMultilevel"/>
    <w:tmpl w:val="AAFE7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C87337"/>
    <w:multiLevelType w:val="hybridMultilevel"/>
    <w:tmpl w:val="8F9E4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FE2CE0"/>
    <w:multiLevelType w:val="hybridMultilevel"/>
    <w:tmpl w:val="7DA23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EA94A05"/>
    <w:multiLevelType w:val="hybridMultilevel"/>
    <w:tmpl w:val="E76CC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F3782B"/>
    <w:multiLevelType w:val="multilevel"/>
    <w:tmpl w:val="D668F006"/>
    <w:lvl w:ilvl="0">
      <w:start w:val="1"/>
      <w:numFmt w:val="bullet"/>
      <w:lvlText w:val=""/>
      <w:lvlJc w:val="left"/>
      <w:pPr>
        <w:tabs>
          <w:tab w:val="num" w:pos="2064"/>
        </w:tabs>
        <w:ind w:left="2064" w:hanging="360"/>
      </w:pPr>
      <w:rPr>
        <w:rFonts w:ascii="Symbol" w:hAnsi="Symbol" w:hint="default"/>
        <w:sz w:val="20"/>
      </w:rPr>
    </w:lvl>
    <w:lvl w:ilvl="1" w:tentative="1">
      <w:start w:val="1"/>
      <w:numFmt w:val="bullet"/>
      <w:lvlText w:val="o"/>
      <w:lvlJc w:val="left"/>
      <w:pPr>
        <w:tabs>
          <w:tab w:val="num" w:pos="2784"/>
        </w:tabs>
        <w:ind w:left="2784" w:hanging="360"/>
      </w:pPr>
      <w:rPr>
        <w:rFonts w:ascii="Courier New" w:hAnsi="Courier New" w:hint="default"/>
        <w:sz w:val="20"/>
      </w:rPr>
    </w:lvl>
    <w:lvl w:ilvl="2" w:tentative="1">
      <w:start w:val="1"/>
      <w:numFmt w:val="bullet"/>
      <w:lvlText w:val=""/>
      <w:lvlJc w:val="left"/>
      <w:pPr>
        <w:tabs>
          <w:tab w:val="num" w:pos="3504"/>
        </w:tabs>
        <w:ind w:left="3504" w:hanging="360"/>
      </w:pPr>
      <w:rPr>
        <w:rFonts w:ascii="Wingdings" w:hAnsi="Wingdings" w:hint="default"/>
        <w:sz w:val="20"/>
      </w:rPr>
    </w:lvl>
    <w:lvl w:ilvl="3" w:tentative="1">
      <w:start w:val="1"/>
      <w:numFmt w:val="bullet"/>
      <w:lvlText w:val=""/>
      <w:lvlJc w:val="left"/>
      <w:pPr>
        <w:tabs>
          <w:tab w:val="num" w:pos="4224"/>
        </w:tabs>
        <w:ind w:left="4224" w:hanging="360"/>
      </w:pPr>
      <w:rPr>
        <w:rFonts w:ascii="Wingdings" w:hAnsi="Wingdings" w:hint="default"/>
        <w:sz w:val="20"/>
      </w:rPr>
    </w:lvl>
    <w:lvl w:ilvl="4" w:tentative="1">
      <w:start w:val="1"/>
      <w:numFmt w:val="bullet"/>
      <w:lvlText w:val=""/>
      <w:lvlJc w:val="left"/>
      <w:pPr>
        <w:tabs>
          <w:tab w:val="num" w:pos="4944"/>
        </w:tabs>
        <w:ind w:left="4944" w:hanging="360"/>
      </w:pPr>
      <w:rPr>
        <w:rFonts w:ascii="Wingdings" w:hAnsi="Wingdings" w:hint="default"/>
        <w:sz w:val="20"/>
      </w:rPr>
    </w:lvl>
    <w:lvl w:ilvl="5" w:tentative="1">
      <w:start w:val="1"/>
      <w:numFmt w:val="bullet"/>
      <w:lvlText w:val=""/>
      <w:lvlJc w:val="left"/>
      <w:pPr>
        <w:tabs>
          <w:tab w:val="num" w:pos="5664"/>
        </w:tabs>
        <w:ind w:left="5664" w:hanging="360"/>
      </w:pPr>
      <w:rPr>
        <w:rFonts w:ascii="Wingdings" w:hAnsi="Wingdings" w:hint="default"/>
        <w:sz w:val="20"/>
      </w:rPr>
    </w:lvl>
    <w:lvl w:ilvl="6" w:tentative="1">
      <w:start w:val="1"/>
      <w:numFmt w:val="bullet"/>
      <w:lvlText w:val=""/>
      <w:lvlJc w:val="left"/>
      <w:pPr>
        <w:tabs>
          <w:tab w:val="num" w:pos="6384"/>
        </w:tabs>
        <w:ind w:left="6384" w:hanging="360"/>
      </w:pPr>
      <w:rPr>
        <w:rFonts w:ascii="Wingdings" w:hAnsi="Wingdings" w:hint="default"/>
        <w:sz w:val="20"/>
      </w:rPr>
    </w:lvl>
    <w:lvl w:ilvl="7" w:tentative="1">
      <w:start w:val="1"/>
      <w:numFmt w:val="bullet"/>
      <w:lvlText w:val=""/>
      <w:lvlJc w:val="left"/>
      <w:pPr>
        <w:tabs>
          <w:tab w:val="num" w:pos="7104"/>
        </w:tabs>
        <w:ind w:left="7104" w:hanging="360"/>
      </w:pPr>
      <w:rPr>
        <w:rFonts w:ascii="Wingdings" w:hAnsi="Wingdings" w:hint="default"/>
        <w:sz w:val="20"/>
      </w:rPr>
    </w:lvl>
    <w:lvl w:ilvl="8" w:tentative="1">
      <w:start w:val="1"/>
      <w:numFmt w:val="bullet"/>
      <w:lvlText w:val=""/>
      <w:lvlJc w:val="left"/>
      <w:pPr>
        <w:tabs>
          <w:tab w:val="num" w:pos="7824"/>
        </w:tabs>
        <w:ind w:left="7824" w:hanging="360"/>
      </w:pPr>
      <w:rPr>
        <w:rFonts w:ascii="Wingdings" w:hAnsi="Wingdings" w:hint="default"/>
        <w:sz w:val="20"/>
      </w:rPr>
    </w:lvl>
  </w:abstractNum>
  <w:abstractNum w:abstractNumId="10" w15:restartNumberingAfterBreak="0">
    <w:nsid w:val="6BC123D6"/>
    <w:multiLevelType w:val="hybridMultilevel"/>
    <w:tmpl w:val="FC7E0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7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051F42"/>
    <w:multiLevelType w:val="hybridMultilevel"/>
    <w:tmpl w:val="9B50C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8F1FE4"/>
    <w:multiLevelType w:val="hybridMultilevel"/>
    <w:tmpl w:val="2CBA53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7912B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7"/>
  </w:num>
  <w:num w:numId="3">
    <w:abstractNumId w:val="4"/>
  </w:num>
  <w:num w:numId="4">
    <w:abstractNumId w:val="5"/>
  </w:num>
  <w:num w:numId="5">
    <w:abstractNumId w:val="6"/>
  </w:num>
  <w:num w:numId="6">
    <w:abstractNumId w:val="1"/>
  </w:num>
  <w:num w:numId="7">
    <w:abstractNumId w:val="12"/>
  </w:num>
  <w:num w:numId="8">
    <w:abstractNumId w:val="2"/>
  </w:num>
  <w:num w:numId="9">
    <w:abstractNumId w:val="14"/>
  </w:num>
  <w:num w:numId="10">
    <w:abstractNumId w:val="11"/>
  </w:num>
  <w:num w:numId="11">
    <w:abstractNumId w:val="9"/>
  </w:num>
  <w:num w:numId="12">
    <w:abstractNumId w:val="3"/>
  </w:num>
  <w:num w:numId="13">
    <w:abstractNumId w:val="8"/>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3955"/>
    <w:rsid w:val="000308FB"/>
    <w:rsid w:val="000469FF"/>
    <w:rsid w:val="00046A91"/>
    <w:rsid w:val="00051A41"/>
    <w:rsid w:val="00064B63"/>
    <w:rsid w:val="00076E0D"/>
    <w:rsid w:val="000911EB"/>
    <w:rsid w:val="000A1CA9"/>
    <w:rsid w:val="000D6635"/>
    <w:rsid w:val="000E0DD4"/>
    <w:rsid w:val="000F0C36"/>
    <w:rsid w:val="0010754F"/>
    <w:rsid w:val="001464EF"/>
    <w:rsid w:val="0015659C"/>
    <w:rsid w:val="0017699C"/>
    <w:rsid w:val="001B4388"/>
    <w:rsid w:val="001F540A"/>
    <w:rsid w:val="00243DE8"/>
    <w:rsid w:val="00260A5D"/>
    <w:rsid w:val="0026333D"/>
    <w:rsid w:val="00274098"/>
    <w:rsid w:val="002A2521"/>
    <w:rsid w:val="002C5C8F"/>
    <w:rsid w:val="00311FB9"/>
    <w:rsid w:val="00337545"/>
    <w:rsid w:val="003413BE"/>
    <w:rsid w:val="00346E30"/>
    <w:rsid w:val="00384ABC"/>
    <w:rsid w:val="003A2D16"/>
    <w:rsid w:val="003A3B90"/>
    <w:rsid w:val="003A7DB2"/>
    <w:rsid w:val="003B0B26"/>
    <w:rsid w:val="003D48FE"/>
    <w:rsid w:val="003D7147"/>
    <w:rsid w:val="00410E2F"/>
    <w:rsid w:val="00493ECF"/>
    <w:rsid w:val="004E0CB7"/>
    <w:rsid w:val="00520221"/>
    <w:rsid w:val="00533FD6"/>
    <w:rsid w:val="0054527A"/>
    <w:rsid w:val="005520EA"/>
    <w:rsid w:val="00592838"/>
    <w:rsid w:val="005D07FB"/>
    <w:rsid w:val="005D09AF"/>
    <w:rsid w:val="005E74B2"/>
    <w:rsid w:val="005F1AE2"/>
    <w:rsid w:val="006007E6"/>
    <w:rsid w:val="00651991"/>
    <w:rsid w:val="00665706"/>
    <w:rsid w:val="00666FE3"/>
    <w:rsid w:val="006A2A11"/>
    <w:rsid w:val="006B1CEA"/>
    <w:rsid w:val="006D086E"/>
    <w:rsid w:val="006D61FF"/>
    <w:rsid w:val="006E158E"/>
    <w:rsid w:val="006F64B7"/>
    <w:rsid w:val="00713AEE"/>
    <w:rsid w:val="007140B8"/>
    <w:rsid w:val="00722866"/>
    <w:rsid w:val="00723CCC"/>
    <w:rsid w:val="0076435C"/>
    <w:rsid w:val="00765098"/>
    <w:rsid w:val="00767440"/>
    <w:rsid w:val="007815DC"/>
    <w:rsid w:val="00787119"/>
    <w:rsid w:val="007E0CA5"/>
    <w:rsid w:val="00830340"/>
    <w:rsid w:val="008704EF"/>
    <w:rsid w:val="008E0EF7"/>
    <w:rsid w:val="008F4A38"/>
    <w:rsid w:val="00910FF2"/>
    <w:rsid w:val="009146E4"/>
    <w:rsid w:val="009201A2"/>
    <w:rsid w:val="00921F5E"/>
    <w:rsid w:val="00922C02"/>
    <w:rsid w:val="009310A5"/>
    <w:rsid w:val="00940B75"/>
    <w:rsid w:val="00943CF2"/>
    <w:rsid w:val="00973FD6"/>
    <w:rsid w:val="00983237"/>
    <w:rsid w:val="009A036F"/>
    <w:rsid w:val="009A28A7"/>
    <w:rsid w:val="009C583A"/>
    <w:rsid w:val="009D2837"/>
    <w:rsid w:val="009E455F"/>
    <w:rsid w:val="009E5E32"/>
    <w:rsid w:val="00A02B00"/>
    <w:rsid w:val="00A65AEC"/>
    <w:rsid w:val="00A877CD"/>
    <w:rsid w:val="00AD418C"/>
    <w:rsid w:val="00AE14D5"/>
    <w:rsid w:val="00AE3829"/>
    <w:rsid w:val="00AE3F5C"/>
    <w:rsid w:val="00B55895"/>
    <w:rsid w:val="00B933A8"/>
    <w:rsid w:val="00BC5F5B"/>
    <w:rsid w:val="00BD11C3"/>
    <w:rsid w:val="00BD1387"/>
    <w:rsid w:val="00BD7012"/>
    <w:rsid w:val="00BE3789"/>
    <w:rsid w:val="00BE6C29"/>
    <w:rsid w:val="00C63DCF"/>
    <w:rsid w:val="00C704F8"/>
    <w:rsid w:val="00C97ED5"/>
    <w:rsid w:val="00CA73F8"/>
    <w:rsid w:val="00CD2724"/>
    <w:rsid w:val="00CD2FDC"/>
    <w:rsid w:val="00CF6FEC"/>
    <w:rsid w:val="00D05238"/>
    <w:rsid w:val="00D104BA"/>
    <w:rsid w:val="00D1458F"/>
    <w:rsid w:val="00D2368D"/>
    <w:rsid w:val="00D35114"/>
    <w:rsid w:val="00D35D0E"/>
    <w:rsid w:val="00D7046F"/>
    <w:rsid w:val="00DA2EB8"/>
    <w:rsid w:val="00DC5333"/>
    <w:rsid w:val="00E238F1"/>
    <w:rsid w:val="00E303A0"/>
    <w:rsid w:val="00E33B28"/>
    <w:rsid w:val="00E75DD5"/>
    <w:rsid w:val="00ED0550"/>
    <w:rsid w:val="00EE3616"/>
    <w:rsid w:val="00F009C5"/>
    <w:rsid w:val="00F32FC8"/>
    <w:rsid w:val="00F33B37"/>
    <w:rsid w:val="00F9051C"/>
    <w:rsid w:val="00FB4CF9"/>
    <w:rsid w:val="00FE57E8"/>
    <w:rsid w:val="00FF704E"/>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6EB3"/>
  <w15:docId w15:val="{0BB6B3A7-1F65-4888-952E-A30A73B5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74098"/>
    <w:pPr>
      <w:ind w:left="720"/>
      <w:contextualSpacing/>
    </w:pPr>
  </w:style>
  <w:style w:type="character" w:styleId="Hyperlink">
    <w:name w:val="Hyperlink"/>
    <w:basedOn w:val="DefaultParagraphFont"/>
    <w:uiPriority w:val="99"/>
    <w:unhideWhenUsed/>
    <w:rsid w:val="00FB4CF9"/>
    <w:rPr>
      <w:color w:val="0000FF" w:themeColor="hyperlink"/>
      <w:u w:val="single"/>
    </w:rPr>
  </w:style>
  <w:style w:type="paragraph" w:styleId="Date">
    <w:name w:val="Date"/>
    <w:basedOn w:val="Normal"/>
    <w:next w:val="Normal"/>
    <w:link w:val="DateChar"/>
    <w:uiPriority w:val="99"/>
    <w:semiHidden/>
    <w:unhideWhenUsed/>
    <w:rsid w:val="005D07FB"/>
  </w:style>
  <w:style w:type="character" w:customStyle="1" w:styleId="DateChar">
    <w:name w:val="Date Char"/>
    <w:basedOn w:val="DefaultParagraphFont"/>
    <w:link w:val="Date"/>
    <w:uiPriority w:val="99"/>
    <w:semiHidden/>
    <w:rsid w:val="005D07FB"/>
    <w:rPr>
      <w:rFonts w:ascii="Times New Roman" w:eastAsia="Times New Roman" w:hAnsi="Times New Roman" w:cs="Times New Roman"/>
      <w:sz w:val="20"/>
      <w:szCs w:val="20"/>
    </w:rPr>
  </w:style>
  <w:style w:type="paragraph" w:styleId="NormalWeb">
    <w:name w:val="Normal (Web)"/>
    <w:basedOn w:val="Normal"/>
    <w:uiPriority w:val="99"/>
    <w:unhideWhenUsed/>
    <w:rsid w:val="005D07FB"/>
    <w:pPr>
      <w:widowControl/>
      <w:spacing w:before="100" w:beforeAutospacing="1" w:after="100" w:afterAutospacing="1" w:line="240" w:lineRule="auto"/>
    </w:pPr>
    <w:rPr>
      <w:sz w:val="24"/>
      <w:szCs w:val="24"/>
      <w:lang w:eastAsia="zh-CN"/>
    </w:rPr>
  </w:style>
  <w:style w:type="character" w:styleId="Emphasis">
    <w:name w:val="Emphasis"/>
    <w:basedOn w:val="DefaultParagraphFont"/>
    <w:uiPriority w:val="20"/>
    <w:qFormat/>
    <w:rsid w:val="008E0E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cs.oracle.com/javafx/2/overview/jfxpub-overview.ht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slideshare.net/suhanovbegench/layered-architecture-sty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buzea/SoftwareDesign2018"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informit.com/articles/article.aspx?p=1398617&amp;seqNum=3"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utorialspoint.com/design_pattern/data_access_object_pattern.ht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2055</TotalTime>
  <Pages>10</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Ana Han</cp:lastModifiedBy>
  <cp:revision>80</cp:revision>
  <dcterms:created xsi:type="dcterms:W3CDTF">2010-02-25T14:36:00Z</dcterms:created>
  <dcterms:modified xsi:type="dcterms:W3CDTF">2018-04-30T07:30:00Z</dcterms:modified>
</cp:coreProperties>
</file>