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0"/>
          <w:szCs w:val="23"/>
        </w:rPr>
        <w:t xml:space="preserve">Suppl Table 1: Summary of </w:t>
      </w:r>
      <w:r>
        <w:rPr>
          <w:i/>
          <w:sz w:val="20"/>
          <w:szCs w:val="23"/>
        </w:rPr>
        <w:t>Acropora cervicornis</w:t>
      </w:r>
      <w:r>
        <w:rPr>
          <w:sz w:val="20"/>
          <w:szCs w:val="23"/>
        </w:rPr>
        <w:t xml:space="preserve"> genotypes screened during the 2-year study. CRF = Coral Restoration Foundation, Tavernier; FWC= Florida Fish and Wildlife Conservation Commission, Marathon; UM = Univ of Miami, Key Biscayne. Msat = genotypes determined by microsatellite  markers </w:t>
      </w:r>
      <w:r>
        <w:fldChar w:fldCharType="begin"/>
      </w:r>
      <w:r>
        <w:rPr/>
        <w:instrText>ADDIN EN.CITE &lt;EndNote&gt;&lt;Cite&gt;&lt;Author&gt;Baums&lt;/Author&gt;&lt;Year&gt;2009&lt;/Year&gt;&lt;IDText&gt;Nine novel, polymorphic microsatellite markers for the study of threatened Caribbean acroporid corals&lt;/IDText&gt;&lt;DisplayText&gt;(Baums et al., 2009)&lt;/DisplayText&gt;&lt;record&gt;&lt;isbn&gt;1755-0998&lt;/isbn&gt;&lt;titles&gt;&lt;title&gt;Nine novel, polymorphic microsatellite markers for the study of threatened Caribbean acroporid corals&lt;/title&gt;&lt;secondary-title&gt;Molecular Ecology Resources&lt;/secondary-title&gt;&lt;short-title&gt;Nine novel, polymorphic microsatellite markers for the study of threatened Caribbean acroporid corals&lt;/short-title&gt;&lt;/titles&gt;&lt;pages&gt;1155-1158&lt;/pages&gt;&lt;number&gt;4&lt;/number&gt;&lt;contributors&gt;&lt;authors&gt;&lt;author&gt;Baums, IB&lt;/author&gt;&lt;author&gt;Devlin-Durante, MK&lt;/author&gt;&lt;author&gt;Brown, L&lt;/author&gt;&lt;author&gt;Pinzón, JH&lt;/author&gt;&lt;/authors&gt;&lt;/contributors&gt;&lt;added-date format="utc"&gt;1504120449&lt;/added-date&gt;&lt;ref-type name="Journal Article"&gt;17&lt;/ref-type&gt;&lt;dates&gt;&lt;year&gt;2009&lt;/year&gt;&lt;/dates&gt;&lt;rec-number&gt;1271&lt;/rec-number&gt;&lt;last-updated-date format="utc"&gt;1504120449&lt;/last-updated-date&gt;&lt;volume&gt;9&lt;/volume&gt;&lt;/record&gt;&lt;/Cite&gt;&lt;/EndNote&gt;</w:instrText>
      </w:r>
      <w:r>
        <w:rPr/>
        <w:fldChar w:fldCharType="separate"/>
      </w:r>
      <w:bookmarkStart w:id="0" w:name="__Fieldmark__4551_2317933972"/>
      <w:r>
        <w:rPr/>
      </w:r>
      <w:r>
        <w:rPr>
          <w:sz w:val="20"/>
          <w:szCs w:val="23"/>
        </w:rPr>
        <w:t>(Baums et al., 2009)</w:t>
      </w:r>
      <w:r>
        <w:rPr/>
      </w:r>
      <w:r>
        <w:rPr/>
        <w:fldChar w:fldCharType="end"/>
      </w:r>
      <w:bookmarkEnd w:id="0"/>
      <w:r>
        <w:rPr>
          <w:sz w:val="20"/>
          <w:szCs w:val="23"/>
        </w:rPr>
        <w:t xml:space="preserve">, GBS = Genotyping by Sequencing </w:t>
      </w:r>
      <w:r>
        <w:fldChar w:fldCharType="begin"/>
      </w:r>
      <w:r>
        <w:rPr/>
        <w:instrText>ADDIN EN.CITE &lt;EndNote&gt;&lt;Cite&gt;&lt;Author&gt;Drury&lt;/Author&gt;&lt;Year&gt;2016&lt;/Year&gt;&lt;IDText&gt;Genomic variation among populations of threatened coral: Acropora cervicornis&lt;/IDText&gt;&lt;DisplayText&gt;(Drury et al., 2016)&lt;/DisplayText&gt;&lt;record&gt;&lt;urls&gt;&lt;related-urls&gt;&lt;url&gt;http://dx.doi.org/10.1186/s12864-016-2583-8&lt;/url&gt;&lt;/related-urls&gt;&lt;/urls&gt;&lt;isbn&gt;1471-2164&lt;/isbn&gt;&lt;work-type&gt;journal article&lt;/work-type&gt;&lt;titles&gt;&lt;title&gt;Genomic variation among populations of threatened coral: Acropora cervicornis&lt;/title&gt;&lt;secondary-title&gt;BMC Genomics&lt;/secondary-title&gt;&lt;short-title&gt;Genomic variation among populations of threatened coral: Acropora cervicornis&lt;/short-title&gt;&lt;/titles&gt;&lt;pages&gt;1-14&lt;/pages&gt;&lt;number&gt;1&lt;/number&gt;&lt;contributors&gt;&lt;authors&gt;&lt;author&gt;Drury, C.&lt;/author&gt;&lt;author&gt;Dale, K. E.&lt;/author&gt;&lt;author&gt;Panlilio, J. M.&lt;/author&gt;&lt;author&gt;Miller, S. V.&lt;/author&gt;&lt;author&gt;Lirman, D.&lt;/author&gt;&lt;author&gt;Larson, E. A.&lt;/author&gt;&lt;author&gt;Bartels, E.&lt;/author&gt;&lt;author&gt;Crawford, D. L.&lt;/author&gt;&lt;author&gt;Oleksiak, M. F.&lt;/author&gt;&lt;/authors&gt;&lt;/contributors&gt;&lt;added-date format="utc"&gt;1504120461&lt;/added-date&gt;&lt;ref-type name="Journal Article"&gt;17&lt;/ref-type&gt;&lt;dates&gt;&lt;year&gt;2016&lt;/year&gt;&lt;/dates&gt;&lt;rec-number&gt;2078&lt;/rec-number&gt;&lt;last-updated-date format="utc"&gt;1504120461&lt;/last-updated-date&gt;&lt;label&gt;Drury2016&lt;/label&gt;&lt;electronic-resource-num&gt;10.1186/s12864-016-2583-8&lt;/electronic-resource-num&gt;&lt;volume&gt;17&lt;/volume&gt;&lt;/record&gt;&lt;/Cite&gt;&lt;/EndNote&gt;</w:instrText>
      </w:r>
      <w:r>
        <w:rPr/>
        <w:fldChar w:fldCharType="separate"/>
      </w:r>
      <w:bookmarkStart w:id="1" w:name="__Fieldmark__4556_2317933972"/>
      <w:r>
        <w:rPr/>
      </w:r>
      <w:r>
        <w:rPr>
          <w:sz w:val="20"/>
          <w:szCs w:val="23"/>
        </w:rPr>
        <w:t>(Drury et al., 2016)</w:t>
      </w:r>
      <w:r>
        <w:rPr/>
      </w:r>
      <w:r>
        <w:rPr/>
        <w:fldChar w:fldCharType="end"/>
      </w:r>
      <w:bookmarkEnd w:id="1"/>
      <w:r>
        <w:rPr>
          <w:sz w:val="20"/>
          <w:szCs w:val="23"/>
        </w:rPr>
        <w:t>, NA indicates no specific analyses have been done to verify so genotype identity is putative.  N = number of replicate fragments of each genotype represented in the susceptibility transmission risk (Fig 1A&amp;B).</w:t>
      </w:r>
    </w:p>
    <w:tbl>
      <w:tblPr>
        <w:tblStyle w:val="TableGrid"/>
        <w:tblW w:w="93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84"/>
        <w:gridCol w:w="2665"/>
        <w:gridCol w:w="1824"/>
        <w:gridCol w:w="1824"/>
        <w:gridCol w:w="1427"/>
        <w:gridCol w:w="624"/>
      </w:tblGrid>
      <w:tr>
        <w:trPr/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Year</w:t>
            </w:r>
          </w:p>
        </w:tc>
        <w:tc>
          <w:tcPr>
            <w:tcW w:w="26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Genotype designation in this study (see Fig 1)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Nursery of origin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Genotype name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Genotyping method</w:t>
            </w:r>
          </w:p>
        </w:tc>
        <w:tc>
          <w:tcPr>
            <w:tcW w:w="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</w:t>
            </w:r>
          </w:p>
        </w:tc>
      </w:tr>
      <w:tr>
        <w:trPr/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cyan"/>
              </w:rPr>
              <w:t>2016</w:t>
            </w:r>
          </w:p>
        </w:tc>
        <w:tc>
          <w:tcPr>
            <w:tcW w:w="26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cyan"/>
              </w:rPr>
            </w:pPr>
            <w:r>
              <w:rPr>
                <w:sz w:val="23"/>
                <w:szCs w:val="23"/>
                <w:highlight w:val="cyan"/>
              </w:rPr>
              <w:t xml:space="preserve">C1 </w:t>
            </w:r>
            <w:r>
              <w:rPr>
                <w:sz w:val="23"/>
                <w:szCs w:val="23"/>
                <w:highlight w:val="cyan"/>
              </w:rPr>
              <w:t>(bad in experiment)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cyan"/>
              </w:rPr>
            </w:pPr>
            <w:r>
              <w:rPr>
                <w:highlight w:val="cyan"/>
              </w:rPr>
              <w:t>CRF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cyan"/>
              </w:rPr>
            </w:pPr>
            <w:r>
              <w:rPr>
                <w:highlight w:val="cyan"/>
              </w:rPr>
              <w:t>U41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cyan"/>
              </w:rPr>
              <w:t>Msat</w:t>
            </w:r>
          </w:p>
        </w:tc>
        <w:tc>
          <w:tcPr>
            <w:tcW w:w="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cyan"/>
              </w:rPr>
              <w:t>9</w:t>
            </w:r>
          </w:p>
        </w:tc>
      </w:tr>
      <w:tr>
        <w:trPr/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2016</w:t>
            </w:r>
          </w:p>
        </w:tc>
        <w:tc>
          <w:tcPr>
            <w:tcW w:w="26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C2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CRF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M5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Msat</w:t>
            </w:r>
          </w:p>
        </w:tc>
        <w:tc>
          <w:tcPr>
            <w:tcW w:w="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</w:t>
            </w:r>
          </w:p>
        </w:tc>
      </w:tr>
      <w:tr>
        <w:trPr/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cyan"/>
              </w:rPr>
              <w:t>2016</w:t>
            </w:r>
          </w:p>
        </w:tc>
        <w:tc>
          <w:tcPr>
            <w:tcW w:w="26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cyan"/>
              </w:rPr>
            </w:pPr>
            <w:r>
              <w:rPr>
                <w:sz w:val="23"/>
                <w:szCs w:val="23"/>
                <w:highlight w:val="cyan"/>
              </w:rPr>
              <w:t xml:space="preserve">C3 </w:t>
            </w:r>
            <w:r>
              <w:rPr>
                <w:sz w:val="23"/>
                <w:szCs w:val="23"/>
                <w:highlight w:val="cyan"/>
              </w:rPr>
              <w:t>(bad in filed)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cyan"/>
              </w:rPr>
            </w:pPr>
            <w:r>
              <w:rPr>
                <w:highlight w:val="cyan"/>
              </w:rPr>
              <w:t>CRF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cyan"/>
              </w:rPr>
            </w:pPr>
            <w:r>
              <w:rPr>
                <w:highlight w:val="cyan"/>
              </w:rPr>
              <w:t>U44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cyan"/>
              </w:rPr>
              <w:t>Msat</w:t>
            </w:r>
          </w:p>
        </w:tc>
        <w:tc>
          <w:tcPr>
            <w:tcW w:w="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cyan"/>
              </w:rPr>
              <w:t>8</w:t>
            </w:r>
          </w:p>
        </w:tc>
      </w:tr>
      <w:tr>
        <w:trPr/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yellow"/>
              </w:rPr>
              <w:t>2016</w:t>
            </w:r>
          </w:p>
        </w:tc>
        <w:tc>
          <w:tcPr>
            <w:tcW w:w="26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sz w:val="23"/>
                <w:szCs w:val="23"/>
                <w:highlight w:val="yellow"/>
              </w:rPr>
              <w:t xml:space="preserve">C4  </w:t>
            </w:r>
            <w:r>
              <w:rPr>
                <w:sz w:val="23"/>
                <w:szCs w:val="23"/>
                <w:highlight w:val="yellow"/>
              </w:rPr>
              <w:t>(good in the exp)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CRF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U77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yellow"/>
              </w:rPr>
              <w:t>Msat</w:t>
            </w:r>
          </w:p>
        </w:tc>
        <w:tc>
          <w:tcPr>
            <w:tcW w:w="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yellow"/>
              </w:rPr>
              <w:t>8</w:t>
            </w:r>
          </w:p>
        </w:tc>
      </w:tr>
      <w:tr>
        <w:trPr/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yellow"/>
              </w:rPr>
              <w:t>2016</w:t>
            </w:r>
          </w:p>
        </w:tc>
        <w:tc>
          <w:tcPr>
            <w:tcW w:w="26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sz w:val="23"/>
                <w:szCs w:val="23"/>
                <w:highlight w:val="yellow"/>
              </w:rPr>
              <w:t xml:space="preserve">C5 </w:t>
            </w:r>
            <w:r>
              <w:rPr>
                <w:sz w:val="23"/>
                <w:szCs w:val="23"/>
                <w:highlight w:val="yellow"/>
              </w:rPr>
              <w:t>(good in the exp)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CRF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U25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yellow"/>
              </w:rPr>
              <w:t>Msat</w:t>
            </w:r>
          </w:p>
        </w:tc>
        <w:tc>
          <w:tcPr>
            <w:tcW w:w="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yellow"/>
              </w:rPr>
              <w:t>9</w:t>
            </w:r>
          </w:p>
        </w:tc>
      </w:tr>
      <w:tr>
        <w:trPr/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yellow"/>
              </w:rPr>
              <w:t>2016</w:t>
            </w:r>
          </w:p>
        </w:tc>
        <w:tc>
          <w:tcPr>
            <w:tcW w:w="26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sz w:val="23"/>
                <w:szCs w:val="23"/>
                <w:highlight w:val="yellow"/>
              </w:rPr>
              <w:t xml:space="preserve">C6 </w:t>
            </w:r>
            <w:r>
              <w:rPr>
                <w:sz w:val="23"/>
                <w:szCs w:val="23"/>
                <w:highlight w:val="yellow"/>
              </w:rPr>
              <w:t>(good in the field)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CRF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K2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yellow"/>
              </w:rPr>
              <w:t>Msat</w:t>
            </w:r>
          </w:p>
        </w:tc>
        <w:tc>
          <w:tcPr>
            <w:tcW w:w="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yellow"/>
              </w:rPr>
              <w:t>9</w:t>
            </w:r>
          </w:p>
        </w:tc>
      </w:tr>
      <w:tr>
        <w:trPr/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2016</w:t>
            </w:r>
          </w:p>
        </w:tc>
        <w:tc>
          <w:tcPr>
            <w:tcW w:w="26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C7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FWC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/>
              <w:t>Msat</w:t>
            </w:r>
          </w:p>
        </w:tc>
        <w:tc>
          <w:tcPr>
            <w:tcW w:w="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</w:t>
            </w:r>
          </w:p>
        </w:tc>
      </w:tr>
      <w:tr>
        <w:trPr/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blue"/>
              </w:rPr>
              <w:t>2016</w:t>
            </w:r>
          </w:p>
        </w:tc>
        <w:tc>
          <w:tcPr>
            <w:tcW w:w="26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blue"/>
              </w:rPr>
              <w:t>C8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blue"/>
              </w:rPr>
            </w:pPr>
            <w:r>
              <w:rPr>
                <w:sz w:val="23"/>
                <w:szCs w:val="23"/>
                <w:highlight w:val="blue"/>
              </w:rPr>
              <w:t>FWC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blue"/>
              </w:rPr>
            </w:pPr>
            <w:r>
              <w:rPr>
                <w:highlight w:val="blue"/>
              </w:rPr>
              <w:t>6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highlight w:val="blue"/>
              </w:rPr>
              <w:t>Msat</w:t>
            </w:r>
          </w:p>
        </w:tc>
        <w:tc>
          <w:tcPr>
            <w:tcW w:w="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blue"/>
              </w:rPr>
              <w:t>8</w:t>
            </w:r>
          </w:p>
        </w:tc>
      </w:tr>
      <w:tr>
        <w:trPr/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yellow"/>
              </w:rPr>
              <w:t>2016</w:t>
            </w:r>
          </w:p>
        </w:tc>
        <w:tc>
          <w:tcPr>
            <w:tcW w:w="26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yellow"/>
              </w:rPr>
              <w:t>C9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sz w:val="23"/>
                <w:szCs w:val="23"/>
                <w:highlight w:val="yellow"/>
              </w:rPr>
              <w:t>FWC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9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highlight w:val="yellow"/>
              </w:rPr>
              <w:t>Msat</w:t>
            </w:r>
          </w:p>
        </w:tc>
        <w:tc>
          <w:tcPr>
            <w:tcW w:w="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yellow"/>
              </w:rPr>
              <w:t>9</w:t>
            </w:r>
          </w:p>
        </w:tc>
      </w:tr>
      <w:tr>
        <w:trPr/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2016</w:t>
            </w:r>
          </w:p>
        </w:tc>
        <w:tc>
          <w:tcPr>
            <w:tcW w:w="26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C10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3"/>
                <w:szCs w:val="23"/>
              </w:rPr>
              <w:t>FWC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/>
              <w:t>Msat</w:t>
            </w:r>
          </w:p>
        </w:tc>
        <w:tc>
          <w:tcPr>
            <w:tcW w:w="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</w:t>
            </w:r>
          </w:p>
        </w:tc>
      </w:tr>
      <w:tr>
        <w:trPr/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2016</w:t>
            </w:r>
          </w:p>
        </w:tc>
        <w:tc>
          <w:tcPr>
            <w:tcW w:w="26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C11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3"/>
                <w:szCs w:val="23"/>
              </w:rPr>
              <w:t>FWC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M6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Msat</w:t>
            </w:r>
          </w:p>
        </w:tc>
        <w:tc>
          <w:tcPr>
            <w:tcW w:w="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</w:t>
            </w:r>
          </w:p>
        </w:tc>
      </w:tr>
      <w:tr>
        <w:trPr/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blue"/>
              </w:rPr>
              <w:t>2016</w:t>
            </w:r>
          </w:p>
        </w:tc>
        <w:tc>
          <w:tcPr>
            <w:tcW w:w="26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blue"/>
              </w:rPr>
              <w:t>C12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blue"/>
              </w:rPr>
            </w:pPr>
            <w:r>
              <w:rPr>
                <w:sz w:val="23"/>
                <w:szCs w:val="23"/>
                <w:highlight w:val="blue"/>
              </w:rPr>
              <w:t>FWC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blue"/>
              </w:rPr>
            </w:pPr>
            <w:r>
              <w:rPr>
                <w:highlight w:val="blue"/>
              </w:rPr>
              <w:t>3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highlight w:val="blue"/>
              </w:rPr>
              <w:t>Msat</w:t>
            </w:r>
          </w:p>
        </w:tc>
        <w:tc>
          <w:tcPr>
            <w:tcW w:w="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blue"/>
              </w:rPr>
              <w:t>8</w:t>
            </w:r>
          </w:p>
        </w:tc>
      </w:tr>
      <w:tr>
        <w:trPr/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2016</w:t>
            </w:r>
          </w:p>
        </w:tc>
        <w:tc>
          <w:tcPr>
            <w:tcW w:w="26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C13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3"/>
                <w:szCs w:val="23"/>
              </w:rPr>
              <w:t>FWC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/>
              <w:t>Msat</w:t>
            </w:r>
          </w:p>
        </w:tc>
        <w:tc>
          <w:tcPr>
            <w:tcW w:w="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</w:t>
            </w:r>
          </w:p>
        </w:tc>
      </w:tr>
      <w:tr>
        <w:trPr/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yellow"/>
              </w:rPr>
              <w:t>2016</w:t>
            </w:r>
          </w:p>
        </w:tc>
        <w:tc>
          <w:tcPr>
            <w:tcW w:w="26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yellow"/>
              </w:rPr>
              <w:t>C14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sz w:val="23"/>
                <w:szCs w:val="23"/>
                <w:highlight w:val="yellow"/>
              </w:rPr>
              <w:t>FWC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18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highlight w:val="yellow"/>
              </w:rPr>
              <w:t>Msat</w:t>
            </w:r>
          </w:p>
        </w:tc>
        <w:tc>
          <w:tcPr>
            <w:tcW w:w="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yellow"/>
              </w:rPr>
              <w:t>8</w:t>
            </w:r>
          </w:p>
        </w:tc>
      </w:tr>
      <w:tr>
        <w:trPr/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2016</w:t>
            </w:r>
          </w:p>
        </w:tc>
        <w:tc>
          <w:tcPr>
            <w:tcW w:w="26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C15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3"/>
                <w:szCs w:val="23"/>
              </w:rPr>
              <w:t>FWC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M5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Msat</w:t>
            </w:r>
          </w:p>
        </w:tc>
        <w:tc>
          <w:tcPr>
            <w:tcW w:w="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</w:t>
            </w:r>
          </w:p>
        </w:tc>
      </w:tr>
      <w:tr>
        <w:trPr/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blue"/>
              </w:rPr>
              <w:t>2016</w:t>
            </w:r>
          </w:p>
        </w:tc>
        <w:tc>
          <w:tcPr>
            <w:tcW w:w="26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blue"/>
              </w:rPr>
              <w:t>C16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blue"/>
              </w:rPr>
            </w:pPr>
            <w:r>
              <w:rPr>
                <w:sz w:val="23"/>
                <w:szCs w:val="23"/>
                <w:highlight w:val="blue"/>
              </w:rPr>
              <w:t>FWC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blue"/>
              </w:rPr>
            </w:pPr>
            <w:r>
              <w:rPr>
                <w:highlight w:val="blue"/>
              </w:rPr>
              <w:t>14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blue"/>
              </w:rPr>
              <w:t>Msat</w:t>
            </w:r>
          </w:p>
        </w:tc>
        <w:tc>
          <w:tcPr>
            <w:tcW w:w="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blue"/>
              </w:rPr>
              <w:t>8</w:t>
            </w:r>
          </w:p>
        </w:tc>
      </w:tr>
      <w:tr>
        <w:trPr/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blue"/>
              </w:rPr>
              <w:t>2017</w:t>
            </w:r>
          </w:p>
        </w:tc>
        <w:tc>
          <w:tcPr>
            <w:tcW w:w="26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blue"/>
              </w:rPr>
              <w:t>C17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blue"/>
              </w:rPr>
              <w:t>UM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blue"/>
              </w:rPr>
            </w:pPr>
            <w:r>
              <w:rPr>
                <w:highlight w:val="blue"/>
              </w:rPr>
              <w:t>Kelsey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blue"/>
              </w:rPr>
              <w:t>NA</w:t>
            </w:r>
          </w:p>
        </w:tc>
        <w:tc>
          <w:tcPr>
            <w:tcW w:w="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blue"/>
              </w:rPr>
              <w:t>10</w:t>
            </w:r>
          </w:p>
        </w:tc>
      </w:tr>
      <w:tr>
        <w:trPr/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2017</w:t>
            </w:r>
          </w:p>
        </w:tc>
        <w:tc>
          <w:tcPr>
            <w:tcW w:w="26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C18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3"/>
                <w:szCs w:val="23"/>
              </w:rPr>
              <w:t>UM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KBCF-32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</w:t>
            </w:r>
          </w:p>
        </w:tc>
        <w:tc>
          <w:tcPr>
            <w:tcW w:w="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3"/>
                <w:szCs w:val="23"/>
              </w:rPr>
              <w:t>10</w:t>
            </w:r>
          </w:p>
        </w:tc>
      </w:tr>
      <w:tr>
        <w:trPr/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2017</w:t>
            </w:r>
          </w:p>
        </w:tc>
        <w:tc>
          <w:tcPr>
            <w:tcW w:w="26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C19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3"/>
                <w:szCs w:val="23"/>
              </w:rPr>
              <w:t>UM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Sunny-33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GBS</w:t>
            </w:r>
          </w:p>
        </w:tc>
        <w:tc>
          <w:tcPr>
            <w:tcW w:w="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3"/>
                <w:szCs w:val="23"/>
              </w:rPr>
              <w:t>10</w:t>
            </w:r>
          </w:p>
        </w:tc>
      </w:tr>
      <w:tr>
        <w:trPr/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2017</w:t>
            </w:r>
          </w:p>
        </w:tc>
        <w:tc>
          <w:tcPr>
            <w:tcW w:w="26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C20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3"/>
                <w:szCs w:val="23"/>
              </w:rPr>
              <w:t>UM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Stag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</w:t>
            </w:r>
          </w:p>
        </w:tc>
        <w:tc>
          <w:tcPr>
            <w:tcW w:w="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3"/>
                <w:szCs w:val="23"/>
              </w:rPr>
              <w:t>10</w:t>
            </w:r>
          </w:p>
        </w:tc>
      </w:tr>
      <w:tr>
        <w:trPr/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blue"/>
              </w:rPr>
            </w:pPr>
            <w:r>
              <w:rPr>
                <w:highlight w:val="blue"/>
              </w:rPr>
              <w:t>2017</w:t>
            </w:r>
          </w:p>
        </w:tc>
        <w:tc>
          <w:tcPr>
            <w:tcW w:w="26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blue"/>
              </w:rPr>
              <w:t>C21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blue"/>
              </w:rPr>
            </w:pPr>
            <w:r>
              <w:rPr>
                <w:sz w:val="23"/>
                <w:szCs w:val="23"/>
                <w:highlight w:val="blue"/>
              </w:rPr>
              <w:t>UM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blue"/>
              </w:rPr>
            </w:pPr>
            <w:r>
              <w:rPr>
                <w:highlight w:val="blue"/>
              </w:rPr>
              <w:t>Elkhorn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blue"/>
              </w:rPr>
              <w:t>Msat, GBS</w:t>
            </w:r>
          </w:p>
        </w:tc>
        <w:tc>
          <w:tcPr>
            <w:tcW w:w="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blue"/>
              </w:rPr>
            </w:pPr>
            <w:r>
              <w:rPr>
                <w:sz w:val="23"/>
                <w:szCs w:val="23"/>
                <w:highlight w:val="blue"/>
              </w:rPr>
              <w:t>10</w:t>
            </w:r>
          </w:p>
        </w:tc>
      </w:tr>
      <w:tr>
        <w:trPr/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blue"/>
              </w:rPr>
            </w:pPr>
            <w:r>
              <w:rPr>
                <w:highlight w:val="blue"/>
              </w:rPr>
              <w:t>2017</w:t>
            </w:r>
          </w:p>
        </w:tc>
        <w:tc>
          <w:tcPr>
            <w:tcW w:w="26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blue"/>
              </w:rPr>
              <w:t>C22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blue"/>
              </w:rPr>
            </w:pPr>
            <w:r>
              <w:rPr>
                <w:sz w:val="23"/>
                <w:szCs w:val="23"/>
                <w:highlight w:val="blue"/>
              </w:rPr>
              <w:t>UM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blue"/>
              </w:rPr>
            </w:pPr>
            <w:r>
              <w:rPr>
                <w:highlight w:val="blue"/>
              </w:rPr>
              <w:t>POM3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blue"/>
              </w:rPr>
              <w:t>GBS</w:t>
            </w:r>
          </w:p>
        </w:tc>
        <w:tc>
          <w:tcPr>
            <w:tcW w:w="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blue"/>
              </w:rPr>
            </w:pPr>
            <w:r>
              <w:rPr>
                <w:sz w:val="23"/>
                <w:szCs w:val="23"/>
                <w:highlight w:val="blue"/>
              </w:rPr>
              <w:t>10</w:t>
            </w:r>
          </w:p>
        </w:tc>
      </w:tr>
      <w:tr>
        <w:trPr/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2017</w:t>
            </w:r>
          </w:p>
        </w:tc>
        <w:tc>
          <w:tcPr>
            <w:tcW w:w="26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C23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3"/>
                <w:szCs w:val="23"/>
              </w:rPr>
              <w:t>UM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MB1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</w:t>
            </w:r>
          </w:p>
        </w:tc>
        <w:tc>
          <w:tcPr>
            <w:tcW w:w="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3"/>
                <w:szCs w:val="23"/>
              </w:rPr>
              <w:t>10</w:t>
            </w:r>
          </w:p>
        </w:tc>
      </w:tr>
      <w:tr>
        <w:trPr/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2017</w:t>
            </w:r>
          </w:p>
        </w:tc>
        <w:tc>
          <w:tcPr>
            <w:tcW w:w="26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yellow"/>
              </w:rPr>
              <w:t>C24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sz w:val="23"/>
                <w:szCs w:val="23"/>
                <w:highlight w:val="yellow"/>
              </w:rPr>
              <w:t>UM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Cooper-9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yellow"/>
              </w:rPr>
              <w:t>Msat, GBS</w:t>
            </w:r>
          </w:p>
        </w:tc>
        <w:tc>
          <w:tcPr>
            <w:tcW w:w="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sz w:val="23"/>
                <w:szCs w:val="23"/>
                <w:highlight w:val="yellow"/>
              </w:rPr>
              <w:t>10</w:t>
            </w:r>
          </w:p>
        </w:tc>
      </w:tr>
      <w:tr>
        <w:trPr/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2017</w:t>
            </w:r>
          </w:p>
        </w:tc>
        <w:tc>
          <w:tcPr>
            <w:tcW w:w="26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C25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3"/>
                <w:szCs w:val="23"/>
              </w:rPr>
              <w:t>UM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MB2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</w:t>
            </w:r>
          </w:p>
        </w:tc>
        <w:tc>
          <w:tcPr>
            <w:tcW w:w="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3"/>
                <w:szCs w:val="23"/>
              </w:rPr>
              <w:t>10</w:t>
            </w:r>
          </w:p>
        </w:tc>
      </w:tr>
      <w:tr>
        <w:trPr/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2017</w:t>
            </w:r>
          </w:p>
        </w:tc>
        <w:tc>
          <w:tcPr>
            <w:tcW w:w="26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yellow"/>
              </w:rPr>
              <w:t>C26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sz w:val="23"/>
                <w:szCs w:val="23"/>
                <w:highlight w:val="yellow"/>
              </w:rPr>
              <w:t>UM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Acerv2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yellow"/>
              </w:rPr>
              <w:t>MSat, GBS</w:t>
            </w:r>
          </w:p>
        </w:tc>
        <w:tc>
          <w:tcPr>
            <w:tcW w:w="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sz w:val="23"/>
                <w:szCs w:val="23"/>
                <w:highlight w:val="yellow"/>
              </w:rPr>
              <w:t>10</w:t>
            </w:r>
          </w:p>
        </w:tc>
      </w:tr>
      <w:tr>
        <w:trPr/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2017</w:t>
            </w:r>
          </w:p>
        </w:tc>
        <w:tc>
          <w:tcPr>
            <w:tcW w:w="26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C28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FWC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C1398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Msat</w:t>
            </w:r>
          </w:p>
        </w:tc>
        <w:tc>
          <w:tcPr>
            <w:tcW w:w="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3"/>
                <w:szCs w:val="23"/>
              </w:rPr>
              <w:t>10</w:t>
            </w:r>
          </w:p>
        </w:tc>
      </w:tr>
      <w:tr>
        <w:trPr/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2017</w:t>
            </w:r>
          </w:p>
        </w:tc>
        <w:tc>
          <w:tcPr>
            <w:tcW w:w="26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C29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FWC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/>
              <w:t>Msat</w:t>
            </w:r>
          </w:p>
        </w:tc>
        <w:tc>
          <w:tcPr>
            <w:tcW w:w="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3"/>
                <w:szCs w:val="23"/>
              </w:rPr>
              <w:t>10</w:t>
            </w:r>
          </w:p>
        </w:tc>
      </w:tr>
      <w:tr>
        <w:trPr/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2017</w:t>
            </w:r>
          </w:p>
        </w:tc>
        <w:tc>
          <w:tcPr>
            <w:tcW w:w="26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yellow"/>
              </w:rPr>
              <w:t>C30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yellow"/>
              </w:rPr>
              <w:t>FWC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yellow"/>
              </w:rPr>
              <w:t>23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highlight w:val="yellow"/>
              </w:rPr>
              <w:t>Msat</w:t>
            </w:r>
          </w:p>
        </w:tc>
        <w:tc>
          <w:tcPr>
            <w:tcW w:w="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sz w:val="23"/>
                <w:szCs w:val="23"/>
                <w:highlight w:val="yellow"/>
              </w:rPr>
              <w:t>10</w:t>
            </w:r>
          </w:p>
        </w:tc>
      </w:tr>
      <w:tr>
        <w:trPr/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2017</w:t>
            </w:r>
          </w:p>
        </w:tc>
        <w:tc>
          <w:tcPr>
            <w:tcW w:w="26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C31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FWC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</w:t>
            </w:r>
          </w:p>
        </w:tc>
        <w:tc>
          <w:tcPr>
            <w:tcW w:w="1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/>
              <w:t>Msat</w:t>
            </w:r>
          </w:p>
        </w:tc>
        <w:tc>
          <w:tcPr>
            <w:tcW w:w="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3"/>
                <w:szCs w:val="23"/>
              </w:rPr>
              <w:t>10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5d8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45d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1</Pages>
  <Words>310</Words>
  <Characters>1198</Characters>
  <CharactersWithSpaces>1318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2018-12-06T17:21:00Z</dcterms:created>
  <dc:creator>Margaret Miller</dc:creator>
  <dc:description/>
  <dc:language>en-US</dc:language>
  <cp:lastModifiedBy/>
  <dcterms:modified xsi:type="dcterms:W3CDTF">2020-03-06T15:53:55Z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