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1483216F" w14:textId="77777777" w:rsidR="0051400F"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specifically aiming to determine the costs and benefits of surface sterilization in DNA metabarcoding studies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 1) Does surface sterilization alter the detection or diversity of potential diet items, suggesting that contaminants either hide or inflate diet data, and does this effect vary by environmental context (mesocosm versus field)? </w:t>
      </w:r>
      <w:commentRangeStart w:id="1"/>
      <w:r>
        <w:rPr>
          <w:rFonts w:ascii="Times New Roman" w:hAnsi="Times New Roman" w:cs="Times New Roman"/>
          <w:bCs/>
        </w:rPr>
        <w:t xml:space="preserve">2) Does surface sterilization lead to any negative effects suggesting that sterilization degrades the DNA of potential diet items? </w:t>
      </w:r>
      <w:commentRangeEnd w:id="1"/>
      <w:r>
        <w:rPr>
          <w:rStyle w:val="CommentReference"/>
        </w:rPr>
        <w:commentReference w:id="1"/>
      </w:r>
      <w:r>
        <w:rPr>
          <w:rFonts w:ascii="Times New Roman" w:hAnsi="Times New Roman" w:cs="Times New Roman"/>
          <w:bCs/>
        </w:rPr>
        <w:t xml:space="preserve">Our results suggest minimal to no significant impacts of surface contamination on diet detection or diversity, though in the mesocosm environment, some surface contamination may have influenced potential diet item detection. Furthermore, our results show a lack of negative effects of surface sterilization (e.g. sterilization-induced degradation) for diet DNA metabarcoding datasets. Given these results and the low cost (of time, data, or money) of many surface sterilization protocols, it may be judicious to surface sterilize full consumers prior to DNA extraction for diet metabarcoding. </w:t>
      </w:r>
    </w:p>
    <w:p w14:paraId="05A661B7" w14:textId="77777777" w:rsidR="0051400F" w:rsidRDefault="0051400F" w:rsidP="0051400F"/>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F09D80B"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8 surface sterilized; n = 11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18 surface sterilized, n = 19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2"/>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2"/>
      <w:r>
        <w:rPr>
          <w:rStyle w:val="CommentReference"/>
        </w:rPr>
        <w:commentReference w:id="2"/>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3"/>
      <w:r w:rsidR="00ED4C9B">
        <w:rPr>
          <w:rFonts w:ascii="Times New Roman" w:hAnsi="Times New Roman" w:cs="Times New Roman"/>
          <w:bCs/>
        </w:rPr>
        <w:t xml:space="preserve">analyses </w:t>
      </w:r>
      <w:commentRangeEnd w:id="3"/>
      <w:r w:rsidR="00E10921">
        <w:rPr>
          <w:rStyle w:val="CommentReference"/>
        </w:rPr>
        <w:commentReference w:id="3"/>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6407E764" w14:textId="01425015" w:rsidR="003508AC" w:rsidRDefault="003508AC" w:rsidP="00D45426">
      <w:pPr>
        <w:rPr>
          <w:rFonts w:ascii="Times New Roman" w:hAnsi="Times New Roman" w:cs="Times New Roman"/>
          <w:bCs/>
        </w:rPr>
      </w:pPr>
    </w:p>
    <w:p w14:paraId="6806D95E" w14:textId="328C216F"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or diversity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5141A8B8" w14:textId="646BDFB2" w:rsidR="00F4044C"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Furthermore, for field consumers, we wanted to know whether surface contamination altered the diversity and composition of all potential diet items, thus altering ecological interpretations of diet data.</w:t>
      </w:r>
      <w:r w:rsidR="00767AF4">
        <w:rPr>
          <w:rFonts w:ascii="Times New Roman" w:hAnsi="Times New Roman" w:cs="Times New Roman"/>
          <w:bCs/>
        </w:rPr>
        <w:t xml:space="preserve">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 xml:space="preserve">of surface contamination vary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high risk, field = low risk). </w:t>
      </w:r>
    </w:p>
    <w:p w14:paraId="15597BEC" w14:textId="44EB6801" w:rsidR="00F4044C" w:rsidRDefault="00F4044C" w:rsidP="00C27F98">
      <w:pPr>
        <w:rPr>
          <w:rFonts w:ascii="Times New Roman" w:hAnsi="Times New Roman" w:cs="Times New Roman"/>
          <w:bCs/>
        </w:rPr>
      </w:pPr>
    </w:p>
    <w:p w14:paraId="1601CF8C" w14:textId="4C9530F7" w:rsidR="004249DC" w:rsidRPr="004249DC" w:rsidRDefault="004249DC" w:rsidP="00C27F98">
      <w:pPr>
        <w:rPr>
          <w:rFonts w:ascii="Times New Roman" w:hAnsi="Times New Roman" w:cs="Times New Roman"/>
          <w:bCs/>
          <w:i/>
          <w:iCs/>
        </w:rPr>
      </w:pPr>
      <w:r>
        <w:rPr>
          <w:rFonts w:ascii="Times New Roman" w:hAnsi="Times New Roman" w:cs="Times New Roman"/>
          <w:bCs/>
          <w:i/>
          <w:iCs/>
        </w:rPr>
        <w:t>Detection of potential diet items</w:t>
      </w:r>
    </w:p>
    <w:p w14:paraId="23428DB6" w14:textId="032513CD" w:rsidR="007E1512" w:rsidRDefault="001D2693" w:rsidP="00C27F98">
      <w:pPr>
        <w:rPr>
          <w:rFonts w:ascii="Times New Roman" w:hAnsi="Times New Roman" w:cs="Times New Roman"/>
          <w:bCs/>
        </w:rPr>
      </w:pP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t>
      </w:r>
      <w:r w:rsidR="00F14F64">
        <w:rPr>
          <w:rFonts w:ascii="Times New Roman" w:hAnsi="Times New Roman" w:cs="Times New Roman"/>
          <w:bCs/>
        </w:rPr>
        <w:lastRenderedPageBreak/>
        <w:t xml:space="preserve">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08990A33" w:rsidR="001D2693" w:rsidRDefault="001D2693" w:rsidP="00C27F98">
      <w:pPr>
        <w:rPr>
          <w:rFonts w:ascii="Times New Roman" w:hAnsi="Times New Roman" w:cs="Times New Roman"/>
          <w:bCs/>
        </w:rPr>
      </w:pPr>
    </w:p>
    <w:p w14:paraId="722909E3" w14:textId="237B8322" w:rsidR="001D2693" w:rsidRDefault="00B81A86" w:rsidP="00C27F98">
      <w:pPr>
        <w:rPr>
          <w:rFonts w:ascii="Times New Roman" w:hAnsi="Times New Roman" w:cs="Times New Roman"/>
          <w:bCs/>
          <w:i/>
          <w:iCs/>
        </w:rPr>
      </w:pPr>
      <w:r>
        <w:rPr>
          <w:rFonts w:ascii="Times New Roman" w:hAnsi="Times New Roman" w:cs="Times New Roman"/>
          <w:bCs/>
          <w:i/>
          <w:iCs/>
        </w:rPr>
        <w:t>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p>
    <w:p w14:paraId="6EA9A8D3" w14:textId="1786836E" w:rsidR="004716BE" w:rsidRDefault="006C6013" w:rsidP="00A90916">
      <w:pPr>
        <w:rPr>
          <w:rFonts w:ascii="Times New Roman" w:hAnsi="Times New Roman" w:cs="Times New Roman"/>
          <w:bCs/>
        </w:rPr>
      </w:pPr>
      <w:r>
        <w:rPr>
          <w:rFonts w:ascii="Times New Roman" w:hAnsi="Times New Roman" w:cs="Times New Roman"/>
          <w:bCs/>
        </w:rPr>
        <w:t xml:space="preserve">In addition, for the field-collected </w:t>
      </w:r>
      <w:r w:rsidR="00040901">
        <w:rPr>
          <w:rFonts w:ascii="Times New Roman" w:hAnsi="Times New Roman" w:cs="Times New Roman"/>
          <w:bCs/>
        </w:rPr>
        <w:t>consumers,</w:t>
      </w:r>
      <w:r>
        <w:rPr>
          <w:rFonts w:ascii="Times New Roman" w:hAnsi="Times New Roman" w:cs="Times New Roman"/>
          <w:bCs/>
        </w:rPr>
        <w:t xml:space="preserve"> we also wanted to know whether surface contamination</w:t>
      </w:r>
      <w:r w:rsidR="004249DC">
        <w:rPr>
          <w:rFonts w:ascii="Times New Roman" w:hAnsi="Times New Roman" w:cs="Times New Roman"/>
          <w:bCs/>
        </w:rPr>
        <w:t xml:space="preserve"> </w:t>
      </w:r>
      <w:r>
        <w:rPr>
          <w:rFonts w:ascii="Times New Roman" w:hAnsi="Times New Roman" w:cs="Times New Roman"/>
          <w:bCs/>
        </w:rPr>
        <w:t>altered both the species richness of DNA attributed to</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items as well as the species composition of these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items. For per sample</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richness for field-collected </w:t>
      </w:r>
      <w:r w:rsidR="00040901">
        <w:rPr>
          <w:rFonts w:ascii="Times New Roman" w:hAnsi="Times New Roman" w:cs="Times New Roman"/>
          <w:bCs/>
        </w:rPr>
        <w:t>consumers</w:t>
      </w:r>
      <w:r>
        <w:rPr>
          <w:rFonts w:ascii="Times New Roman" w:hAnsi="Times New Roman" w:cs="Times New Roman"/>
          <w:bCs/>
        </w:rPr>
        <w:t xml:space="preserve">, 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Pr>
          <w:rFonts w:ascii="Times New Roman" w:hAnsi="Times New Roman" w:cs="Times New Roman"/>
          <w:bCs/>
        </w:rPr>
        <w:t xml:space="preserve"> as </w:t>
      </w:r>
      <w:r w:rsidR="009B30C6">
        <w:rPr>
          <w:rFonts w:ascii="Times New Roman" w:hAnsi="Times New Roman" w:cs="Times New Roman"/>
          <w:bCs/>
        </w:rPr>
        <w:t xml:space="preserve">the </w:t>
      </w:r>
      <w:r>
        <w:rPr>
          <w:rFonts w:ascii="Times New Roman" w:hAnsi="Times New Roman" w:cs="Times New Roman"/>
          <w:bCs/>
        </w:rPr>
        <w:t>fixed effect</w:t>
      </w:r>
      <w:r w:rsidR="009B30C6">
        <w:rPr>
          <w:rFonts w:ascii="Times New Roman" w:hAnsi="Times New Roman" w:cs="Times New Roman"/>
          <w:bCs/>
        </w:rPr>
        <w:t xml:space="preserve"> </w:t>
      </w:r>
      <w:r>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90916">
        <w:rPr>
          <w:rFonts w:ascii="Times New Roman" w:hAnsi="Times New Roman" w:cs="Times New Roman"/>
          <w:bCs/>
        </w:rPr>
        <w:t>(</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predators; Supplement). </w:t>
      </w:r>
    </w:p>
    <w:p w14:paraId="1CB07C21" w14:textId="3996B37D" w:rsidR="00F4044C" w:rsidRDefault="00F4044C" w:rsidP="006C6013">
      <w:pPr>
        <w:rPr>
          <w:rFonts w:ascii="Times New Roman" w:hAnsi="Times New Roman" w:cs="Times New Roman"/>
          <w:bCs/>
        </w:rPr>
      </w:pPr>
    </w:p>
    <w:p w14:paraId="2A60E95B" w14:textId="77777777" w:rsidR="00F4044C" w:rsidRPr="00F4044C" w:rsidRDefault="00F4044C" w:rsidP="00F4044C">
      <w:pPr>
        <w:rPr>
          <w:rFonts w:ascii="Times New Roman" w:hAnsi="Times New Roman" w:cs="Times New Roman"/>
          <w:bCs/>
          <w:i/>
          <w:iCs/>
        </w:rPr>
      </w:pPr>
      <w:r w:rsidRPr="00F4044C">
        <w:rPr>
          <w:rFonts w:ascii="Times New Roman" w:hAnsi="Times New Roman" w:cs="Times New Roman"/>
          <w:bCs/>
          <w:i/>
          <w:iCs/>
        </w:rPr>
        <w:t>2) Does surface sterilization lead to any negative effects suggesting that sterilization degrades the DNA of potential diet items?</w:t>
      </w:r>
    </w:p>
    <w:p w14:paraId="61C8DEE5" w14:textId="51B16E6D" w:rsidR="00B81A86" w:rsidRDefault="00B81A86" w:rsidP="004249DC">
      <w:pPr>
        <w:rPr>
          <w:rFonts w:ascii="Times New Roman" w:hAnsi="Times New Roman" w:cs="Times New Roman"/>
          <w:bCs/>
        </w:rPr>
      </w:pPr>
      <w:r>
        <w:rPr>
          <w:rFonts w:ascii="Times New Roman" w:hAnsi="Times New Roman" w:cs="Times New Roman"/>
          <w:bCs/>
        </w:rPr>
        <w:t xml:space="preserve">In addition to determining the effects of surface contamination on the ecological interpretation of DNA metabarcoding diet data, we also wanted to determine whether surface sterilization had any negative effects. Specifically, we wanted to determine if the surface sterilization approach we took degraded DNA, which would alter the interpretation of </w:t>
      </w:r>
      <w:r w:rsidR="00970806">
        <w:rPr>
          <w:rFonts w:ascii="Times New Roman" w:hAnsi="Times New Roman" w:cs="Times New Roman"/>
          <w:bCs/>
        </w:rPr>
        <w:t xml:space="preserve">any detection, abundance, or richness we measured in our samples. To determine whether DNA degradation occurred in both environmental contexts, we expected that  </w:t>
      </w:r>
    </w:p>
    <w:p w14:paraId="33CF67CF" w14:textId="77777777" w:rsidR="00B81A86" w:rsidRDefault="00B81A86" w:rsidP="004249DC">
      <w:pPr>
        <w:rPr>
          <w:rFonts w:ascii="Times New Roman" w:hAnsi="Times New Roman" w:cs="Times New Roman"/>
          <w:bCs/>
        </w:rPr>
      </w:pPr>
    </w:p>
    <w:p w14:paraId="1EEAA21F" w14:textId="77777777" w:rsidR="00B81A86" w:rsidRDefault="00C342CC" w:rsidP="004249DC">
      <w:pPr>
        <w:rPr>
          <w:rFonts w:ascii="Times New Roman" w:hAnsi="Times New Roman" w:cs="Times New Roman"/>
          <w:bCs/>
        </w:rPr>
      </w:pPr>
      <w:commentRangeStart w:id="4"/>
      <w:commentRangeEnd w:id="4"/>
      <w:r>
        <w:rPr>
          <w:rStyle w:val="CommentReference"/>
        </w:rPr>
        <w:commentReference w:id="4"/>
      </w:r>
    </w:p>
    <w:p w14:paraId="1A9274F2" w14:textId="36CE2EEA" w:rsidR="004249DC" w:rsidRDefault="007E1512" w:rsidP="004249DC">
      <w:pPr>
        <w:rPr>
          <w:rFonts w:ascii="Times New Roman" w:hAnsi="Times New Roman" w:cs="Times New Roman"/>
          <w:bCs/>
        </w:rPr>
      </w:pPr>
      <w:r w:rsidRPr="00D03CD9">
        <w:rPr>
          <w:rFonts w:ascii="Times New Roman" w:hAnsi="Times New Roman" w:cs="Times New Roman"/>
          <w:bCs/>
          <w:highlight w:val="lightGray"/>
        </w:rPr>
        <w:t xml:space="preserve">We also wanted to know whether for those consumers for which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was detected, whether surface sterilization treatment alters the proportional abundance of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DNA reads.</w:t>
      </w:r>
      <w:r w:rsidR="004249DC" w:rsidRPr="00D03CD9">
        <w:rPr>
          <w:rFonts w:ascii="Times New Roman" w:hAnsi="Times New Roman" w:cs="Times New Roman"/>
          <w:bCs/>
          <w:highlight w:val="lightGray"/>
        </w:rPr>
        <w:t xml:space="preserve"> For per sample diet proportional read abundance for both sets of consumers, we assessed per sample proportional abundance of diet in consumers with diet detected using generalized linear models with the number of diet DNA reads per sample as the response variable, surface sterilization treatment as a fixed effect and a Poisson or negative binomial distribution (to correct for overdispersion when needed; because we had rarefied to equal sampling depth, total read abundance is directly proportional to the proportion of total reads attributed to diet DNA). For the mesocosm consumers, we also explored the effect of possible DNA degradation on known </w:t>
      </w:r>
      <w:r w:rsidR="004249DC" w:rsidRPr="00D03CD9">
        <w:rPr>
          <w:rFonts w:ascii="Times New Roman" w:hAnsi="Times New Roman" w:cs="Times New Roman"/>
          <w:bCs/>
          <w:highlight w:val="lightGray"/>
        </w:rPr>
        <w:lastRenderedPageBreak/>
        <w:t xml:space="preserve">diet DNA by also running similar models for the number of consumer sequence reads in each sample and the number of other diet reads (not the fed diet item) in each sample (which we expected to find within the timeframe of our feeding trials based on results from another study; </w:t>
      </w:r>
      <w:proofErr w:type="spellStart"/>
      <w:r w:rsidR="004249DC" w:rsidRPr="00D03CD9">
        <w:rPr>
          <w:rFonts w:ascii="Times New Roman" w:hAnsi="Times New Roman" w:cs="Times New Roman"/>
          <w:bCs/>
          <w:highlight w:val="lightGray"/>
        </w:rPr>
        <w:t>Marcias</w:t>
      </w:r>
      <w:proofErr w:type="spellEnd"/>
      <w:r w:rsidR="004249DC" w:rsidRPr="00D03CD9">
        <w:rPr>
          <w:rFonts w:ascii="Times New Roman" w:hAnsi="Times New Roman" w:cs="Times New Roman"/>
          <w:bCs/>
          <w:highlight w:val="lightGray"/>
        </w:rPr>
        <w:t>-Hernandez et al. 2018); if DNA degradation occurs with surface sterilization, we expected to observe a decrease in consumer read abundance and other diet reads (Supplement).</w:t>
      </w:r>
      <w:r w:rsidR="004249DC">
        <w:rPr>
          <w:rFonts w:ascii="Times New Roman" w:hAnsi="Times New Roman" w:cs="Times New Roman"/>
          <w:bCs/>
        </w:rPr>
        <w:t xml:space="preserve">  </w:t>
      </w:r>
    </w:p>
    <w:p w14:paraId="65709069" w14:textId="7F9D19BD" w:rsidR="00F4044C" w:rsidRDefault="00F4044C" w:rsidP="006C6013">
      <w:pPr>
        <w:rPr>
          <w:rFonts w:ascii="Times New Roman" w:hAnsi="Times New Roman" w:cs="Times New Roman"/>
          <w:bCs/>
        </w:rPr>
      </w:pP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11280B41"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performed post-hoc pairwise comparisons between the estimated marginal means of surface sterilized and </w:t>
      </w:r>
      <w:proofErr w:type="spellStart"/>
      <w:r>
        <w:rPr>
          <w:rFonts w:ascii="Times New Roman" w:hAnsi="Times New Roman" w:cs="Times New Roman"/>
          <w:bCs/>
        </w:rPr>
        <w:t>non sterilized</w:t>
      </w:r>
      <w:proofErr w:type="spellEnd"/>
      <w:r w:rsidR="00040901">
        <w:rPr>
          <w:rFonts w:ascii="Times New Roman" w:hAnsi="Times New Roman" w:cs="Times New Roman"/>
          <w:bCs/>
        </w:rPr>
        <w:t xml:space="preserve"> consumer</w:t>
      </w:r>
      <w:r>
        <w:rPr>
          <w:rFonts w:ascii="Times New Roman" w:hAnsi="Times New Roman" w:cs="Times New Roman"/>
          <w:bCs/>
        </w:rPr>
        <w:t xml:space="preserve"> individuals using the </w:t>
      </w:r>
      <w:proofErr w:type="spellStart"/>
      <w:r>
        <w:rPr>
          <w:rFonts w:ascii="Times New Roman" w:hAnsi="Times New Roman" w:cs="Times New Roman"/>
          <w:bCs/>
        </w:rPr>
        <w:t>emmeans</w:t>
      </w:r>
      <w:proofErr w:type="spellEnd"/>
      <w:r>
        <w:rPr>
          <w:rFonts w:ascii="Times New Roman" w:hAnsi="Times New Roman" w:cs="Times New Roman"/>
          <w:bCs/>
        </w:rPr>
        <w:t xml:space="preserve"> package (version 1.4.5). 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39516A54" w14:textId="77777777" w:rsidR="00E70B33" w:rsidRDefault="00E70B33" w:rsidP="00E70B33">
      <w:pPr>
        <w:rPr>
          <w:rFonts w:ascii="Times New Roman" w:hAnsi="Times New Roman" w:cs="Times New Roman"/>
          <w:bCs/>
          <w:i/>
          <w:iCs/>
        </w:rPr>
      </w:pPr>
      <w:r>
        <w:rPr>
          <w:rFonts w:ascii="Times New Roman" w:hAnsi="Times New Roman" w:cs="Times New Roman"/>
          <w:bCs/>
          <w:i/>
          <w:iCs/>
        </w:rPr>
        <w:t>Sequence merging, filtering, and clustering with UNOISE3 and DADA2</w:t>
      </w:r>
    </w:p>
    <w:p w14:paraId="6AA9F264" w14:textId="7C4FE722" w:rsidR="00F86929" w:rsidRDefault="008B0995" w:rsidP="00F2012E">
      <w:pPr>
        <w:rPr>
          <w:rFonts w:ascii="Times New Roman" w:hAnsi="Times New Roman" w:cs="Times New Roman"/>
          <w:bCs/>
        </w:rPr>
      </w:pPr>
      <w:r>
        <w:rPr>
          <w:rFonts w:ascii="Times New Roman" w:hAnsi="Times New Roman" w:cs="Times New Roman"/>
          <w:bCs/>
        </w:rPr>
        <w:t xml:space="preserve">The Illumina </w:t>
      </w:r>
      <w:proofErr w:type="spellStart"/>
      <w:r>
        <w:rPr>
          <w:rFonts w:ascii="Times New Roman" w:hAnsi="Times New Roman" w:cs="Times New Roman"/>
          <w:bCs/>
        </w:rPr>
        <w:t>MiSeq</w:t>
      </w:r>
      <w:proofErr w:type="spellEnd"/>
      <w:r>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w:t>
      </w:r>
      <w:commentRangeStart w:id="5"/>
      <w:r w:rsidR="008409DE">
        <w:rPr>
          <w:rFonts w:ascii="Times New Roman" w:hAnsi="Times New Roman" w:cs="Times New Roman"/>
          <w:bCs/>
        </w:rPr>
        <w:t>supplement</w:t>
      </w:r>
      <w:commentRangeEnd w:id="5"/>
      <w:r w:rsidR="008409DE">
        <w:rPr>
          <w:rStyle w:val="CommentReference"/>
        </w:rPr>
        <w:commentReference w:id="5"/>
      </w:r>
      <w:r w:rsidR="008409DE">
        <w:rPr>
          <w:rFonts w:ascii="Times New Roman" w:hAnsi="Times New Roman" w:cs="Times New Roman"/>
          <w:bCs/>
        </w:rPr>
        <w: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6"/>
      <w:r>
        <w:rPr>
          <w:rFonts w:ascii="Times New Roman" w:hAnsi="Times New Roman" w:cs="Times New Roman"/>
          <w:bCs/>
          <w:i/>
          <w:iCs/>
        </w:rPr>
        <w:t>De</w:t>
      </w:r>
      <w:commentRangeEnd w:id="6"/>
      <w:r w:rsidR="00405B05">
        <w:rPr>
          <w:rStyle w:val="CommentReference"/>
        </w:rPr>
        <w:commentReference w:id="6"/>
      </w:r>
      <w:r>
        <w:rPr>
          <w:rFonts w:ascii="Times New Roman" w:hAnsi="Times New Roman" w:cs="Times New Roman"/>
          <w:bCs/>
          <w:i/>
          <w:iCs/>
        </w:rPr>
        <w:t xml:space="preserve">tection and abundance of </w:t>
      </w:r>
      <w:r w:rsidR="00047D80">
        <w:rPr>
          <w:rFonts w:ascii="Times New Roman" w:hAnsi="Times New Roman" w:cs="Times New Roman"/>
          <w:bCs/>
          <w:i/>
          <w:iCs/>
        </w:rPr>
        <w:t>diet</w:t>
      </w:r>
    </w:p>
    <w:p w14:paraId="28DA8D2C" w14:textId="3311CBC9"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(p-value = 0.09).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lastRenderedPageBreak/>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1A7CF8D5" w14:textId="65B11EBE" w:rsidR="00405B05"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2.1%</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Pr>
          <w:rFonts w:ascii="Times New Roman" w:hAnsi="Times New Roman" w:cs="Times New Roman"/>
          <w:bCs/>
        </w:rPr>
        <w:t xml:space="preserve">. For mesocosm </w:t>
      </w:r>
      <w:r w:rsidR="00040901">
        <w:rPr>
          <w:rFonts w:ascii="Times New Roman" w:hAnsi="Times New Roman" w:cs="Times New Roman"/>
          <w:bCs/>
        </w:rPr>
        <w:t>consumers</w:t>
      </w:r>
      <w:r>
        <w:rPr>
          <w:rFonts w:ascii="Times New Roman" w:hAnsi="Times New Roman" w:cs="Times New Roman"/>
          <w:bCs/>
        </w:rPr>
        <w:t xml:space="preserve">, the best model for </w:t>
      </w:r>
      <w:r w:rsidR="00047D80">
        <w:rPr>
          <w:rFonts w:ascii="Times New Roman" w:hAnsi="Times New Roman" w:cs="Times New Roman"/>
          <w:bCs/>
        </w:rPr>
        <w:t>diet</w:t>
      </w:r>
      <w:r>
        <w:rPr>
          <w:rFonts w:ascii="Times New Roman" w:hAnsi="Times New Roman" w:cs="Times New Roman"/>
          <w:bCs/>
        </w:rPr>
        <w:t xml:space="preserve"> read </w:t>
      </w:r>
      <w:r w:rsidR="00A60773">
        <w:rPr>
          <w:rFonts w:ascii="Times New Roman" w:hAnsi="Times New Roman" w:cs="Times New Roman"/>
          <w:bCs/>
        </w:rPr>
        <w:t>proportional abundance</w:t>
      </w:r>
      <w:r>
        <w:rPr>
          <w:rFonts w:ascii="Times New Roman" w:hAnsi="Times New Roman" w:cs="Times New Roman"/>
          <w:bCs/>
        </w:rPr>
        <w:t xml:space="preserve"> included surface sterilization </w:t>
      </w:r>
      <w:r w:rsidR="00A60773">
        <w:rPr>
          <w:rFonts w:ascii="Times New Roman" w:hAnsi="Times New Roman" w:cs="Times New Roman"/>
          <w:bCs/>
        </w:rPr>
        <w:t xml:space="preserve">treatment </w:t>
      </w:r>
      <w:r>
        <w:rPr>
          <w:rFonts w:ascii="Times New Roman" w:hAnsi="Times New Roman" w:cs="Times New Roman"/>
          <w:bCs/>
        </w:rPr>
        <w:t>as a fixed effect and had a significant difference between marginal means (p-value = 0.0</w:t>
      </w:r>
      <w:r w:rsidR="00CB353A">
        <w:rPr>
          <w:rFonts w:ascii="Times New Roman" w:hAnsi="Times New Roman" w:cs="Times New Roman"/>
          <w:bCs/>
        </w:rPr>
        <w:t>06</w:t>
      </w:r>
      <w:r>
        <w:rPr>
          <w:rFonts w:ascii="Times New Roman" w:hAnsi="Times New Roman" w:cs="Times New Roman"/>
          <w:bCs/>
        </w:rPr>
        <w:t xml:space="preserve">). The mean known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w:t>
      </w:r>
      <w:r w:rsidR="00E1511A">
        <w:rPr>
          <w:rFonts w:ascii="Times New Roman" w:hAnsi="Times New Roman" w:cs="Times New Roman"/>
          <w:bCs/>
        </w:rPr>
        <w:t xml:space="preserve">increased from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SE)</w:t>
      </w:r>
      <w:r w:rsidR="00E1511A">
        <w:rPr>
          <w:rFonts w:ascii="Times New Roman" w:hAnsi="Times New Roman" w:cs="Times New Roman"/>
          <w:bCs/>
        </w:rPr>
        <w:t xml:space="preserve"> without </w:t>
      </w:r>
      <w:r w:rsidR="00790332">
        <w:rPr>
          <w:rFonts w:ascii="Times New Roman" w:hAnsi="Times New Roman" w:cs="Times New Roman"/>
          <w:bCs/>
        </w:rPr>
        <w:t xml:space="preserve">surface </w:t>
      </w:r>
      <w:r w:rsidR="00E1511A">
        <w:rPr>
          <w:rFonts w:ascii="Times New Roman" w:hAnsi="Times New Roman" w:cs="Times New Roman"/>
          <w:bCs/>
        </w:rPr>
        <w:t xml:space="preserve">sterilization to </w:t>
      </w:r>
      <w:r w:rsidR="00A60773">
        <w:rPr>
          <w:rFonts w:ascii="Times New Roman" w:hAnsi="Times New Roman" w:cs="Times New Roman"/>
          <w:bCs/>
        </w:rPr>
        <w:t>2.5%</w:t>
      </w:r>
      <w:r>
        <w:rPr>
          <w:rFonts w:ascii="Times New Roman" w:hAnsi="Times New Roman" w:cs="Times New Roman"/>
          <w:bCs/>
        </w:rPr>
        <w:t xml:space="preserve"> (±</w:t>
      </w:r>
      <w:r w:rsidR="00A60773">
        <w:rPr>
          <w:rFonts w:ascii="Times New Roman" w:hAnsi="Times New Roman" w:cs="Times New Roman"/>
          <w:bCs/>
        </w:rPr>
        <w:t xml:space="preserve"> 2.4%</w:t>
      </w:r>
      <w:r>
        <w:rPr>
          <w:rFonts w:ascii="Times New Roman" w:hAnsi="Times New Roman" w:cs="Times New Roman"/>
          <w:bCs/>
        </w:rPr>
        <w:t xml:space="preserve"> SE)</w:t>
      </w:r>
      <w:r w:rsidR="00E1511A">
        <w:rPr>
          <w:rFonts w:ascii="Times New Roman" w:hAnsi="Times New Roman" w:cs="Times New Roman"/>
          <w:bCs/>
        </w:rPr>
        <w:t xml:space="preserve"> with surface sterilization.</w:t>
      </w:r>
      <w:r>
        <w:rPr>
          <w:rFonts w:ascii="Times New Roman" w:hAnsi="Times New Roman" w:cs="Times New Roman"/>
          <w:bCs/>
        </w:rPr>
        <w:t xml:space="preserve"> It is important to note that this pattern was driven by one relatively large value (</w:t>
      </w:r>
      <w:r w:rsidR="00A60773">
        <w:rPr>
          <w:rFonts w:ascii="Times New Roman" w:hAnsi="Times New Roman" w:cs="Times New Roman"/>
          <w:bCs/>
        </w:rPr>
        <w:t xml:space="preserve">10% of total reads, or </w:t>
      </w:r>
      <w:r>
        <w:rPr>
          <w:rFonts w:ascii="Times New Roman" w:hAnsi="Times New Roman" w:cs="Times New Roman"/>
          <w:bCs/>
        </w:rPr>
        <w:t xml:space="preserve">5,391 </w:t>
      </w:r>
      <w:r w:rsidR="00047D80">
        <w:rPr>
          <w:rFonts w:ascii="Times New Roman" w:hAnsi="Times New Roman" w:cs="Times New Roman"/>
          <w:bCs/>
        </w:rPr>
        <w:t>diet</w:t>
      </w:r>
      <w:r>
        <w:rPr>
          <w:rFonts w:ascii="Times New Roman" w:hAnsi="Times New Roman" w:cs="Times New Roman"/>
          <w:bCs/>
        </w:rPr>
        <w:t xml:space="preserve"> reads in one surface sterilized </w:t>
      </w:r>
      <w:r w:rsidR="00040901">
        <w:rPr>
          <w:rFonts w:ascii="Times New Roman" w:hAnsi="Times New Roman" w:cs="Times New Roman"/>
          <w:bCs/>
        </w:rPr>
        <w:t xml:space="preserve">consumer </w:t>
      </w:r>
      <w:r>
        <w:rPr>
          <w:rFonts w:ascii="Times New Roman" w:hAnsi="Times New Roman" w:cs="Times New Roman"/>
          <w:bCs/>
        </w:rPr>
        <w:t>sample</w:t>
      </w:r>
      <w:r w:rsidR="00A60773">
        <w:rPr>
          <w:rFonts w:ascii="Times New Roman" w:hAnsi="Times New Roman" w:cs="Times New Roman"/>
          <w:bCs/>
        </w:rPr>
        <w:t xml:space="preserve">; </w:t>
      </w:r>
      <w:r>
        <w:rPr>
          <w:rFonts w:ascii="Times New Roman" w:hAnsi="Times New Roman" w:cs="Times New Roman"/>
          <w:bCs/>
        </w:rPr>
        <w:t xml:space="preserve">with the next largest read abundance being </w:t>
      </w:r>
      <w:r w:rsidR="00A60773">
        <w:rPr>
          <w:rFonts w:ascii="Times New Roman" w:hAnsi="Times New Roman" w:cs="Times New Roman"/>
          <w:bCs/>
        </w:rPr>
        <w:t xml:space="preserve">0.6% of total reads, or </w:t>
      </w:r>
      <w:r>
        <w:rPr>
          <w:rFonts w:ascii="Times New Roman" w:hAnsi="Times New Roman" w:cs="Times New Roman"/>
          <w:bCs/>
        </w:rPr>
        <w:t>327</w:t>
      </w:r>
      <w:r w:rsidR="00A60773">
        <w:rPr>
          <w:rFonts w:ascii="Times New Roman" w:hAnsi="Times New Roman" w:cs="Times New Roman"/>
          <w:bCs/>
        </w:rPr>
        <w:t xml:space="preserve"> </w:t>
      </w:r>
      <w:r w:rsidR="00047D80">
        <w:rPr>
          <w:rFonts w:ascii="Times New Roman" w:hAnsi="Times New Roman" w:cs="Times New Roman"/>
          <w:bCs/>
        </w:rPr>
        <w:t>diet</w:t>
      </w:r>
      <w:r w:rsidR="00A60773">
        <w:rPr>
          <w:rFonts w:ascii="Times New Roman" w:hAnsi="Times New Roman" w:cs="Times New Roman"/>
          <w:bCs/>
        </w:rPr>
        <w:t xml:space="preserve"> reads</w:t>
      </w:r>
      <w:r>
        <w:rPr>
          <w:rFonts w:ascii="Times New Roman" w:hAnsi="Times New Roman" w:cs="Times New Roman"/>
          <w:bCs/>
        </w:rPr>
        <w:t xml:space="preserve">). When we removed this value and re-evaluated model fit, the null model which did not include the fixed effect of surface sterilization </w:t>
      </w:r>
      <w:r w:rsidR="00790332">
        <w:rPr>
          <w:rFonts w:ascii="Times New Roman" w:hAnsi="Times New Roman" w:cs="Times New Roman"/>
          <w:bCs/>
        </w:rPr>
        <w:t xml:space="preserve">treatment </w:t>
      </w:r>
      <w:r>
        <w:rPr>
          <w:rFonts w:ascii="Times New Roman" w:hAnsi="Times New Roman" w:cs="Times New Roman"/>
          <w:bCs/>
        </w:rPr>
        <w:t xml:space="preserve">was the best fit, and the average </w:t>
      </w:r>
      <w:r w:rsidR="00A60773">
        <w:rPr>
          <w:rFonts w:ascii="Times New Roman" w:hAnsi="Times New Roman" w:cs="Times New Roman"/>
          <w:bCs/>
        </w:rPr>
        <w:t xml:space="preserve">proportional </w:t>
      </w:r>
      <w:r>
        <w:rPr>
          <w:rFonts w:ascii="Times New Roman" w:hAnsi="Times New Roman" w:cs="Times New Roman"/>
          <w:bCs/>
        </w:rPr>
        <w:t xml:space="preserve">read abundance decreased to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0.05%</w:t>
      </w:r>
      <w:r>
        <w:rPr>
          <w:rFonts w:ascii="Times New Roman" w:hAnsi="Times New Roman" w:cs="Times New Roman"/>
          <w:bCs/>
        </w:rPr>
        <w:t xml:space="preserve"> SE;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for unsterilized and </w:t>
      </w:r>
      <w:r w:rsidR="00A60773">
        <w:rPr>
          <w:rFonts w:ascii="Times New Roman" w:hAnsi="Times New Roman" w:cs="Times New Roman"/>
          <w:bCs/>
        </w:rPr>
        <w:t>0.1%</w:t>
      </w:r>
      <w:r>
        <w:rPr>
          <w:rFonts w:ascii="Times New Roman" w:hAnsi="Times New Roman" w:cs="Times New Roman"/>
          <w:bCs/>
        </w:rPr>
        <w:t xml:space="preserve"> ± </w:t>
      </w:r>
      <w:r w:rsidR="00A60773">
        <w:rPr>
          <w:rFonts w:ascii="Times New Roman" w:hAnsi="Times New Roman" w:cs="Times New Roman"/>
          <w:bCs/>
        </w:rPr>
        <w:t>0.08%</w:t>
      </w:r>
      <w:r>
        <w:rPr>
          <w:rFonts w:ascii="Times New Roman" w:hAnsi="Times New Roman" w:cs="Times New Roman"/>
          <w:bCs/>
        </w:rPr>
        <w:t xml:space="preserve"> for sterilized </w:t>
      </w:r>
      <w:r w:rsidR="00040901">
        <w:rPr>
          <w:rFonts w:ascii="Times New Roman" w:hAnsi="Times New Roman" w:cs="Times New Roman"/>
          <w:bCs/>
        </w:rPr>
        <w:t>consumer</w:t>
      </w:r>
      <w:r>
        <w:rPr>
          <w:rFonts w:ascii="Times New Roman" w:hAnsi="Times New Roman" w:cs="Times New Roman"/>
          <w:bCs/>
        </w:rPr>
        <w:t xml:space="preserve">s). The best model for the field-collected </w:t>
      </w:r>
      <w:r w:rsidR="00040901">
        <w:rPr>
          <w:rFonts w:ascii="Times New Roman" w:hAnsi="Times New Roman" w:cs="Times New Roman"/>
          <w:bCs/>
        </w:rPr>
        <w:t>consumer</w:t>
      </w:r>
      <w:r>
        <w:rPr>
          <w:rFonts w:ascii="Times New Roman" w:hAnsi="Times New Roman" w:cs="Times New Roman"/>
          <w:bCs/>
        </w:rPr>
        <w:t xml:space="preserve">s </w:t>
      </w:r>
      <w:r w:rsidR="00E1511A">
        <w:rPr>
          <w:rFonts w:ascii="Times New Roman" w:hAnsi="Times New Roman" w:cs="Times New Roman"/>
          <w:bCs/>
        </w:rPr>
        <w:t xml:space="preserve">was the null model which did not include surface sterilization </w:t>
      </w:r>
      <w:r w:rsidR="00A60773">
        <w:rPr>
          <w:rFonts w:ascii="Times New Roman" w:hAnsi="Times New Roman" w:cs="Times New Roman"/>
          <w:bCs/>
        </w:rPr>
        <w:t xml:space="preserve">treatment </w:t>
      </w:r>
      <w:r w:rsidR="00E1511A">
        <w:rPr>
          <w:rFonts w:ascii="Times New Roman" w:hAnsi="Times New Roman" w:cs="Times New Roman"/>
          <w:bCs/>
        </w:rPr>
        <w:t xml:space="preserve">as a fixed effect.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541FA3E9" w14:textId="07E9F399" w:rsidR="00656623"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s, surface sterilization</w:t>
      </w:r>
      <w:r w:rsidR="00790332">
        <w:rPr>
          <w:rFonts w:ascii="Times New Roman" w:hAnsi="Times New Roman" w:cs="Times New Roman"/>
          <w:bCs/>
        </w:rPr>
        <w:t xml:space="preserve"> treatment</w:t>
      </w:r>
      <w:r>
        <w:rPr>
          <w:rFonts w:ascii="Times New Roman" w:hAnsi="Times New Roman" w:cs="Times New Roman"/>
          <w:bCs/>
        </w:rPr>
        <w:t xml:space="preserve"> did not change the per sample </w:t>
      </w:r>
      <w:r w:rsidR="00047D80">
        <w:rPr>
          <w:rFonts w:ascii="Times New Roman" w:hAnsi="Times New Roman" w:cs="Times New Roman"/>
          <w:bCs/>
        </w:rPr>
        <w:t>diet</w:t>
      </w:r>
      <w:r>
        <w:rPr>
          <w:rFonts w:ascii="Times New Roman" w:hAnsi="Times New Roman" w:cs="Times New Roman"/>
          <w:bCs/>
        </w:rPr>
        <w:t xml:space="preserve"> richness; </w:t>
      </w:r>
      <w:r w:rsidR="00047D80">
        <w:rPr>
          <w:rFonts w:ascii="Times New Roman" w:hAnsi="Times New Roman" w:cs="Times New Roman"/>
          <w:bCs/>
        </w:rPr>
        <w:t>diet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Pr>
          <w:rFonts w:ascii="Times New Roman" w:hAnsi="Times New Roman" w:cs="Times New Roman"/>
          <w:bCs/>
        </w:rPr>
        <w:t xml:space="preserve">In addition, surface sterilization </w:t>
      </w:r>
      <w:r w:rsidR="00790332">
        <w:rPr>
          <w:rFonts w:ascii="Times New Roman" w:hAnsi="Times New Roman" w:cs="Times New Roman"/>
          <w:bCs/>
        </w:rPr>
        <w:t xml:space="preserve">treatment </w:t>
      </w:r>
      <w:r>
        <w:rPr>
          <w:rFonts w:ascii="Times New Roman" w:hAnsi="Times New Roman" w:cs="Times New Roman"/>
          <w:bCs/>
        </w:rPr>
        <w:t xml:space="preserve">did not change the species composition of </w:t>
      </w:r>
      <w:r w:rsidR="00047D80">
        <w:rPr>
          <w:rFonts w:ascii="Times New Roman" w:hAnsi="Times New Roman" w:cs="Times New Roman"/>
          <w:bCs/>
        </w:rPr>
        <w:t>diet</w:t>
      </w:r>
      <w:r>
        <w:rPr>
          <w:rFonts w:ascii="Times New Roman" w:hAnsi="Times New Roman" w:cs="Times New Roman"/>
          <w:bCs/>
        </w:rPr>
        <w:t xml:space="preserve"> DNA (</w:t>
      </w:r>
      <w:r w:rsidR="00790332">
        <w:rPr>
          <w:rFonts w:ascii="Times New Roman" w:hAnsi="Times New Roman" w:cs="Times New Roman"/>
          <w:bCs/>
        </w:rPr>
        <w:t>Supplement</w:t>
      </w:r>
      <w:r>
        <w:rPr>
          <w:rFonts w:ascii="Times New Roman" w:hAnsi="Times New Roman" w:cs="Times New Roman"/>
          <w:bCs/>
        </w:rPr>
        <w:t xml:space="preserve">). </w:t>
      </w:r>
    </w:p>
    <w:p w14:paraId="1FC0120F" w14:textId="77777777" w:rsidR="00656623" w:rsidRDefault="00656623" w:rsidP="000A7CEB">
      <w:pPr>
        <w:rPr>
          <w:rFonts w:ascii="Times New Roman" w:hAnsi="Times New Roman" w:cs="Times New Roman"/>
          <w:b/>
        </w:rPr>
      </w:pPr>
    </w:p>
    <w:p w14:paraId="4D4A8B3E" w14:textId="77777777"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0AA083FB" w14:textId="1B93BC35"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w:t>
      </w:r>
      <w:r w:rsidR="00047D80">
        <w:rPr>
          <w:rFonts w:ascii="Times New Roman" w:hAnsi="Times New Roman" w:cs="Times New Roman"/>
          <w:bCs/>
        </w:rPr>
        <w:t>diet</w:t>
      </w:r>
      <w:r w:rsidR="00714692">
        <w:rPr>
          <w:rFonts w:ascii="Times New Roman" w:hAnsi="Times New Roman" w:cs="Times New Roman"/>
          <w:bCs/>
        </w:rPr>
        <w:t xml:space="preserve">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xml:space="preserve">, where surface sterilization did not alter </w:t>
      </w:r>
      <w:r w:rsidR="00047D80">
        <w:rPr>
          <w:rFonts w:ascii="Times New Roman" w:hAnsi="Times New Roman" w:cs="Times New Roman"/>
          <w:bCs/>
        </w:rPr>
        <w:t>diet</w:t>
      </w:r>
      <w:r w:rsidR="00714692">
        <w:rPr>
          <w:rFonts w:ascii="Times New Roman" w:hAnsi="Times New Roman" w:cs="Times New Roman"/>
          <w:bCs/>
        </w:rPr>
        <w:t xml:space="preserve">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w:t>
      </w:r>
      <w:r w:rsidR="00047D80">
        <w:rPr>
          <w:rFonts w:ascii="Times New Roman" w:hAnsi="Times New Roman" w:cs="Times New Roman"/>
          <w:bCs/>
        </w:rPr>
        <w:t>diet</w:t>
      </w:r>
      <w:r w:rsidR="00755D0A">
        <w:rPr>
          <w:rFonts w:ascii="Times New Roman" w:hAnsi="Times New Roman" w:cs="Times New Roman"/>
          <w:bCs/>
        </w:rPr>
        <w:t xml:space="preserve">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w:t>
      </w:r>
      <w:r w:rsidR="00047D80">
        <w:rPr>
          <w:rFonts w:ascii="Times New Roman" w:hAnsi="Times New Roman" w:cs="Times New Roman"/>
          <w:bCs/>
        </w:rPr>
        <w:t>diet</w:t>
      </w:r>
      <w:r w:rsidR="00755D0A">
        <w:rPr>
          <w:rFonts w:ascii="Times New Roman" w:hAnsi="Times New Roman" w:cs="Times New Roman"/>
          <w:bCs/>
        </w:rPr>
        <w:t xml:space="preserve">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047D80">
        <w:rPr>
          <w:rFonts w:ascii="Times New Roman" w:hAnsi="Times New Roman" w:cs="Times New Roman"/>
          <w:bCs/>
        </w:rPr>
        <w:t>diet</w:t>
      </w:r>
      <w:r w:rsidR="00755D0A">
        <w:rPr>
          <w:rFonts w:ascii="Times New Roman" w:hAnsi="Times New Roman" w:cs="Times New Roman"/>
          <w:bCs/>
        </w:rPr>
        <w:t xml:space="preserve">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w:t>
      </w:r>
      <w:r w:rsidR="00047D80">
        <w:rPr>
          <w:rFonts w:ascii="Times New Roman" w:hAnsi="Times New Roman" w:cs="Times New Roman"/>
          <w:bCs/>
        </w:rPr>
        <w:t>diet</w:t>
      </w:r>
      <w:r w:rsidR="00755D0A">
        <w:rPr>
          <w:rFonts w:ascii="Times New Roman" w:hAnsi="Times New Roman" w:cs="Times New Roman"/>
          <w:bCs/>
        </w:rPr>
        <w:t xml:space="preserve">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w:t>
      </w:r>
      <w:r w:rsidR="00047D80">
        <w:rPr>
          <w:rFonts w:ascii="Times New Roman" w:hAnsi="Times New Roman" w:cs="Times New Roman"/>
          <w:bCs/>
        </w:rPr>
        <w:t>diet</w:t>
      </w:r>
      <w:r w:rsidR="009C5F85">
        <w:rPr>
          <w:rFonts w:ascii="Times New Roman" w:hAnsi="Times New Roman" w:cs="Times New Roman"/>
          <w:bCs/>
        </w:rPr>
        <w:t xml:space="preserve"> detection (</w:t>
      </w:r>
      <w:r w:rsidR="00782BBA">
        <w:rPr>
          <w:rFonts w:ascii="Times New Roman" w:hAnsi="Times New Roman" w:cs="Times New Roman"/>
          <w:bCs/>
        </w:rPr>
        <w:t xml:space="preserve">74% with a fed </w:t>
      </w:r>
      <w:r w:rsidR="00047D80">
        <w:rPr>
          <w:rFonts w:ascii="Times New Roman" w:hAnsi="Times New Roman" w:cs="Times New Roman"/>
          <w:bCs/>
        </w:rPr>
        <w:t>diet</w:t>
      </w:r>
      <w:r w:rsidR="00782BBA">
        <w:rPr>
          <w:rFonts w:ascii="Times New Roman" w:hAnsi="Times New Roman" w:cs="Times New Roman"/>
          <w:bCs/>
        </w:rPr>
        <w:t xml:space="preserve"> item, 86</w:t>
      </w:r>
      <w:r w:rsidR="00714692">
        <w:rPr>
          <w:rFonts w:ascii="Times New Roman" w:hAnsi="Times New Roman" w:cs="Times New Roman"/>
          <w:bCs/>
        </w:rPr>
        <w:t xml:space="preserve">% </w:t>
      </w:r>
      <w:r w:rsidR="00782BBA">
        <w:rPr>
          <w:rFonts w:ascii="Times New Roman" w:hAnsi="Times New Roman" w:cs="Times New Roman"/>
          <w:bCs/>
        </w:rPr>
        <w:t xml:space="preserve">with natural-fed </w:t>
      </w:r>
      <w:r w:rsidR="00047D80">
        <w:rPr>
          <w:rFonts w:ascii="Times New Roman" w:hAnsi="Times New Roman" w:cs="Times New Roman"/>
          <w:bCs/>
        </w:rPr>
        <w:t>diet</w:t>
      </w:r>
      <w:r w:rsidR="00782BBA">
        <w:rPr>
          <w:rFonts w:ascii="Times New Roman" w:hAnsi="Times New Roman" w:cs="Times New Roman"/>
          <w:bCs/>
        </w:rPr>
        <w:t xml:space="preserve">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 xml:space="preserve">While the results of </w:t>
      </w:r>
      <w:r w:rsidR="00047D80">
        <w:rPr>
          <w:rFonts w:ascii="Times New Roman" w:hAnsi="Times New Roman" w:cs="Times New Roman"/>
          <w:bCs/>
        </w:rPr>
        <w:t>diet</w:t>
      </w:r>
      <w:r w:rsidR="00D02159">
        <w:rPr>
          <w:rFonts w:ascii="Times New Roman" w:hAnsi="Times New Roman" w:cs="Times New Roman"/>
          <w:bCs/>
        </w:rPr>
        <w:t xml:space="preserve"> read proportional abundance in mesocosms was highly skewed by one datapoint, for both environments, </w:t>
      </w:r>
      <w:r w:rsidR="00047D80">
        <w:rPr>
          <w:rFonts w:ascii="Times New Roman" w:hAnsi="Times New Roman" w:cs="Times New Roman"/>
          <w:bCs/>
        </w:rPr>
        <w:t>diet</w:t>
      </w:r>
      <w:r w:rsidR="00D02159">
        <w:rPr>
          <w:rFonts w:ascii="Times New Roman" w:hAnsi="Times New Roman" w:cs="Times New Roman"/>
          <w:bCs/>
        </w:rPr>
        <w:t xml:space="preserve"> proportional reads did not change with surface sterilization</w:t>
      </w:r>
      <w:r w:rsidR="00AF6206">
        <w:rPr>
          <w:rFonts w:ascii="Times New Roman" w:hAnsi="Times New Roman" w:cs="Times New Roman"/>
          <w:bCs/>
        </w:rPr>
        <w:t xml:space="preserve">, suggesting that contamination neither inflates or hides </w:t>
      </w:r>
      <w:r w:rsidR="00047D80">
        <w:rPr>
          <w:rFonts w:ascii="Times New Roman" w:hAnsi="Times New Roman" w:cs="Times New Roman"/>
          <w:bCs/>
        </w:rPr>
        <w:t>diet</w:t>
      </w:r>
      <w:r w:rsidR="00AF6206">
        <w:rPr>
          <w:rFonts w:ascii="Times New Roman" w:hAnsi="Times New Roman" w:cs="Times New Roman"/>
          <w:bCs/>
        </w:rPr>
        <w:t xml:space="preserve">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 xml:space="preserve">ecause surface sterilization did not decrease </w:t>
      </w:r>
      <w:r w:rsidR="00047D80">
        <w:rPr>
          <w:rFonts w:ascii="Times New Roman" w:hAnsi="Times New Roman" w:cs="Times New Roman"/>
          <w:bCs/>
        </w:rPr>
        <w:t>diet</w:t>
      </w:r>
      <w:r w:rsidR="003535DE">
        <w:rPr>
          <w:rFonts w:ascii="Times New Roman" w:hAnsi="Times New Roman" w:cs="Times New Roman"/>
          <w:bCs/>
        </w:rPr>
        <w:t xml:space="preserve"> DNA detection, abundance, or richness in field-collected consumers (suggesting that sterilization method did not degrade DNA</w:t>
      </w:r>
      <w:r w:rsidR="00782BBA">
        <w:rPr>
          <w:rFonts w:ascii="Times New Roman" w:hAnsi="Times New Roman" w:cs="Times New Roman"/>
          <w:bCs/>
        </w:rPr>
        <w:t xml:space="preserve">, further validated by our supplementary results, </w:t>
      </w:r>
      <w:r w:rsidR="00782BBA">
        <w:rPr>
          <w:rFonts w:ascii="Times New Roman" w:hAnsi="Times New Roman" w:cs="Times New Roman"/>
          <w:bCs/>
        </w:rPr>
        <w:lastRenderedPageBreak/>
        <w:t>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w:t>
      </w:r>
      <w:r w:rsidR="00047D80">
        <w:rPr>
          <w:rFonts w:ascii="Times New Roman" w:hAnsi="Times New Roman" w:cs="Times New Roman"/>
          <w:bCs/>
        </w:rPr>
        <w:t>diet</w:t>
      </w:r>
      <w:r w:rsidR="00B5655B">
        <w:rPr>
          <w:rFonts w:ascii="Times New Roman" w:hAnsi="Times New Roman" w:cs="Times New Roman"/>
          <w:bCs/>
        </w:rPr>
        <w:t xml:space="preserve">,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7"/>
    </w:p>
    <w:p w14:paraId="6BA06720" w14:textId="77777777" w:rsidR="004368B6" w:rsidRDefault="004368B6" w:rsidP="004368B6">
      <w:pPr>
        <w:rPr>
          <w:rFonts w:ascii="Times New Roman" w:hAnsi="Times New Roman" w:cs="Times New Roman"/>
          <w:bCs/>
        </w:rPr>
      </w:pPr>
    </w:p>
    <w:p w14:paraId="03A114E4" w14:textId="0317F614" w:rsidR="004368B6" w:rsidRDefault="004368B6" w:rsidP="004368B6">
      <w:pPr>
        <w:rPr>
          <w:rFonts w:ascii="Times New Roman" w:hAnsi="Times New Roman" w:cs="Times New Roman"/>
          <w:bCs/>
        </w:rPr>
      </w:pPr>
      <w:r>
        <w:rPr>
          <w:rFonts w:ascii="Times New Roman" w:hAnsi="Times New Roman" w:cs="Times New Roman"/>
          <w:bCs/>
        </w:rPr>
        <w:t xml:space="preserve">These environments are often used to examine food web effects and functional responses of </w:t>
      </w:r>
      <w:r w:rsidR="00047D80">
        <w:rPr>
          <w:rFonts w:ascii="Times New Roman" w:hAnsi="Times New Roman" w:cs="Times New Roman"/>
          <w:bCs/>
        </w:rPr>
        <w:t>diet</w:t>
      </w:r>
      <w:r>
        <w:rPr>
          <w:rFonts w:ascii="Times New Roman" w:hAnsi="Times New Roman" w:cs="Times New Roman"/>
          <w:bCs/>
        </w:rPr>
        <w:t xml:space="preserve"> communities to different consumer communities (e.g. built mesocosms: Gao 2017, Rudolf et al. 2014; ponds, lakes, and natural microcosms: </w:t>
      </w:r>
      <w:proofErr w:type="spellStart"/>
      <w:r>
        <w:rPr>
          <w:rFonts w:ascii="Times New Roman" w:hAnsi="Times New Roman" w:cs="Times New Roman"/>
          <w:bCs/>
        </w:rPr>
        <w:t>Srivistava</w:t>
      </w:r>
      <w:proofErr w:type="spellEnd"/>
      <w:r>
        <w:rPr>
          <w:rFonts w:ascii="Times New Roman" w:hAnsi="Times New Roman" w:cs="Times New Roman"/>
          <w:bCs/>
        </w:rPr>
        <w:t xml:space="preserve"> et al. 2004, De </w:t>
      </w:r>
      <w:proofErr w:type="spellStart"/>
      <w:r>
        <w:rPr>
          <w:rFonts w:ascii="Times New Roman" w:hAnsi="Times New Roman" w:cs="Times New Roman"/>
          <w:bCs/>
        </w:rPr>
        <w:t>Meester</w:t>
      </w:r>
      <w:proofErr w:type="spellEnd"/>
      <w:r>
        <w:rPr>
          <w:rFonts w:ascii="Times New Roman" w:hAnsi="Times New Roman" w:cs="Times New Roman"/>
          <w:bCs/>
        </w:rPr>
        <w:t xml:space="preserve"> et al. 2005)</w:t>
      </w:r>
      <w:commentRangeEnd w:id="7"/>
      <w:r>
        <w:rPr>
          <w:rStyle w:val="CommentReference"/>
        </w:rPr>
        <w:commentReference w:id="7"/>
      </w:r>
    </w:p>
    <w:p w14:paraId="10542CC0" w14:textId="77777777" w:rsidR="004368B6" w:rsidRPr="00183774" w:rsidRDefault="004368B6" w:rsidP="00B5655B">
      <w:pPr>
        <w:rPr>
          <w:rFonts w:ascii="Times New Roman" w:hAnsi="Times New Roman" w:cs="Times New Roman"/>
          <w:b/>
        </w:rPr>
      </w:pPr>
    </w:p>
    <w:p w14:paraId="3E0D2F65" w14:textId="77777777" w:rsidR="00D02159" w:rsidRDefault="00D02159" w:rsidP="000A7CEB">
      <w:pPr>
        <w:rPr>
          <w:rFonts w:ascii="Times New Roman" w:hAnsi="Times New Roman" w:cs="Times New Roman"/>
          <w:bCs/>
        </w:rPr>
      </w:pPr>
    </w:p>
    <w:p w14:paraId="4B8D26B8" w14:textId="06CB5F8E" w:rsidR="005A1A86" w:rsidRDefault="00047D80" w:rsidP="000A7CEB">
      <w:pPr>
        <w:rPr>
          <w:rFonts w:ascii="Times New Roman" w:hAnsi="Times New Roman" w:cs="Times New Roman"/>
          <w:bCs/>
        </w:rPr>
      </w:pPr>
      <w:r>
        <w:rPr>
          <w:rFonts w:ascii="Times New Roman" w:hAnsi="Times New Roman" w:cs="Times New Roman"/>
          <w:bCs/>
        </w:rPr>
        <w:t>Diet</w:t>
      </w:r>
      <w:r w:rsidR="006825C3">
        <w:rPr>
          <w:rFonts w:ascii="Times New Roman" w:hAnsi="Times New Roman" w:cs="Times New Roman"/>
          <w:bCs/>
        </w:rPr>
        <w:t xml:space="preserve"> detection in DNA diet contents is the key first diagnostic for determining consumptive interactions. </w:t>
      </w:r>
      <w:r w:rsidR="00203151">
        <w:rPr>
          <w:rFonts w:ascii="Times New Roman" w:hAnsi="Times New Roman" w:cs="Times New Roman"/>
          <w:bCs/>
        </w:rPr>
        <w:t>While in the field environment</w:t>
      </w:r>
      <w:r w:rsidR="006825C3">
        <w:rPr>
          <w:rFonts w:ascii="Times New Roman" w:hAnsi="Times New Roman" w:cs="Times New Roman"/>
          <w:bCs/>
        </w:rPr>
        <w:t xml:space="preserve"> </w:t>
      </w:r>
      <w:r>
        <w:rPr>
          <w:rFonts w:ascii="Times New Roman" w:hAnsi="Times New Roman" w:cs="Times New Roman"/>
          <w:bCs/>
        </w:rPr>
        <w:t>diet</w:t>
      </w:r>
      <w:r w:rsidR="006825C3">
        <w:rPr>
          <w:rFonts w:ascii="Times New Roman" w:hAnsi="Times New Roman" w:cs="Times New Roman"/>
          <w:bCs/>
        </w:rPr>
        <w:t xml:space="preserve"> detection did not vary with surface sterilization (and thus, contamination)</w:t>
      </w:r>
      <w:r w:rsidR="00203151">
        <w:rPr>
          <w:rFonts w:ascii="Times New Roman" w:hAnsi="Times New Roman" w:cs="Times New Roman"/>
          <w:bCs/>
        </w:rPr>
        <w:t>, in the mesocosm environment, contamination inflate</w:t>
      </w:r>
      <w:r w:rsidR="006825C3">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w:t>
      </w:r>
      <w:r>
        <w:rPr>
          <w:rFonts w:ascii="Times New Roman" w:hAnsi="Times New Roman" w:cs="Times New Roman"/>
          <w:bCs/>
        </w:rPr>
        <w:t>diet</w:t>
      </w:r>
      <w:r w:rsidR="00BD0D33">
        <w:rPr>
          <w:rFonts w:ascii="Times New Roman" w:hAnsi="Times New Roman" w:cs="Times New Roman"/>
          <w:bCs/>
        </w:rPr>
        <w:t xml:space="preserve">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w:t>
      </w:r>
      <w:r>
        <w:rPr>
          <w:rFonts w:ascii="Times New Roman" w:hAnsi="Times New Roman" w:cs="Times New Roman"/>
          <w:bCs/>
        </w:rPr>
        <w:t>diet</w:t>
      </w:r>
      <w:r w:rsidR="00BD0D33">
        <w:rPr>
          <w:rFonts w:ascii="Times New Roman" w:hAnsi="Times New Roman" w:cs="Times New Roman"/>
          <w:bCs/>
        </w:rPr>
        <w:t xml:space="preserve">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w:t>
      </w:r>
      <w:r>
        <w:rPr>
          <w:rFonts w:ascii="Times New Roman" w:hAnsi="Times New Roman" w:cs="Times New Roman"/>
          <w:bCs/>
        </w:rPr>
        <w:t>diet</w:t>
      </w:r>
      <w:r w:rsidR="00BD0D33">
        <w:rPr>
          <w:rFonts w:ascii="Times New Roman" w:hAnsi="Times New Roman" w:cs="Times New Roman"/>
          <w:bCs/>
        </w:rPr>
        <w:t xml:space="preserve">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w:t>
      </w:r>
      <w:r>
        <w:rPr>
          <w:rFonts w:ascii="Times New Roman" w:hAnsi="Times New Roman" w:cs="Times New Roman"/>
          <w:bCs/>
        </w:rPr>
        <w:t>diet</w:t>
      </w:r>
      <w:r w:rsidR="00106FCE">
        <w:rPr>
          <w:rFonts w:ascii="Times New Roman" w:hAnsi="Times New Roman" w:cs="Times New Roman"/>
          <w:bCs/>
        </w:rPr>
        <w:t xml:space="preserve">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-Comas et al. 2016), then being able to validate consumption is key</w:t>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3995BADE"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mass-collected arthropods, surface contamination influences </w:t>
      </w:r>
      <w:r w:rsidR="00047D80">
        <w:rPr>
          <w:rFonts w:ascii="Times New Roman" w:hAnsi="Times New Roman" w:cs="Times New Roman"/>
          <w:bCs/>
        </w:rPr>
        <w:t>diet</w:t>
      </w:r>
      <w:r w:rsidR="006A05C4">
        <w:rPr>
          <w:rFonts w:ascii="Times New Roman" w:hAnsi="Times New Roman" w:cs="Times New Roman"/>
          <w:bCs/>
        </w:rPr>
        <w:t xml:space="preserve"> detection (Greenstone et al. 2011/12) suggesting that </w:t>
      </w:r>
      <w:r w:rsidR="00047D80">
        <w:rPr>
          <w:rFonts w:ascii="Times New Roman" w:hAnsi="Times New Roman" w:cs="Times New Roman"/>
          <w:bCs/>
        </w:rPr>
        <w:t>diet</w:t>
      </w:r>
      <w:r w:rsidR="006A05C4">
        <w:rPr>
          <w:rFonts w:ascii="Times New Roman" w:hAnsi="Times New Roman" w:cs="Times New Roman"/>
          <w:bCs/>
        </w:rPr>
        <w:t xml:space="preserve">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w:t>
      </w:r>
      <w:r w:rsidR="00047D80">
        <w:rPr>
          <w:rFonts w:ascii="Times New Roman" w:hAnsi="Times New Roman" w:cs="Times New Roman"/>
          <w:bCs/>
        </w:rPr>
        <w:t>diet</w:t>
      </w:r>
      <w:r w:rsidR="006E7BE9">
        <w:rPr>
          <w:rFonts w:ascii="Times New Roman" w:hAnsi="Times New Roman" w:cs="Times New Roman"/>
          <w:bCs/>
        </w:rPr>
        <w:t xml:space="preserve">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w:t>
      </w:r>
      <w:r w:rsidR="006E7BE9">
        <w:rPr>
          <w:rFonts w:ascii="Times New Roman" w:hAnsi="Times New Roman" w:cs="Times New Roman"/>
          <w:bCs/>
        </w:rPr>
        <w:lastRenderedPageBreak/>
        <w:t xml:space="preserve">size to </w:t>
      </w:r>
      <w:r w:rsidR="006E7BE9">
        <w:rPr>
          <w:rFonts w:ascii="Times New Roman" w:hAnsi="Times New Roman" w:cs="Times New Roman"/>
          <w:bCs/>
          <w:i/>
          <w:iCs/>
        </w:rPr>
        <w:t>O. japonica</w:t>
      </w:r>
      <w:r w:rsidR="006E7BE9">
        <w:rPr>
          <w:rFonts w:ascii="Times New Roman" w:hAnsi="Times New Roman" w:cs="Times New Roman"/>
          <w:bCs/>
        </w:rPr>
        <w:t xml:space="preserve">), suggesting that shared environmental surfaces may contribute more to surface contamination than just handling </w:t>
      </w:r>
      <w:r w:rsidR="00047D80">
        <w:rPr>
          <w:rFonts w:ascii="Times New Roman" w:hAnsi="Times New Roman" w:cs="Times New Roman"/>
          <w:bCs/>
        </w:rPr>
        <w:t>diet</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4F4B5E9F"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w:t>
      </w:r>
      <w:r w:rsidR="00047D80">
        <w:rPr>
          <w:rFonts w:ascii="Times New Roman" w:hAnsi="Times New Roman" w:cs="Times New Roman"/>
          <w:bCs/>
        </w:rPr>
        <w:t>diet</w:t>
      </w:r>
      <w:r w:rsidR="005A1A86">
        <w:rPr>
          <w:rFonts w:ascii="Times New Roman" w:hAnsi="Times New Roman" w:cs="Times New Roman"/>
          <w:bCs/>
        </w:rPr>
        <w:t xml:space="preserve">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w:t>
      </w:r>
      <w:r w:rsidR="00047D80">
        <w:rPr>
          <w:rFonts w:ascii="Times New Roman" w:hAnsi="Times New Roman" w:cs="Times New Roman"/>
          <w:bCs/>
        </w:rPr>
        <w:t>diet</w:t>
      </w:r>
      <w:r w:rsidR="00FE4311">
        <w:rPr>
          <w:rFonts w:ascii="Times New Roman" w:hAnsi="Times New Roman" w:cs="Times New Roman"/>
          <w:bCs/>
        </w:rPr>
        <w:t xml:space="preserve"> was 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w:t>
      </w:r>
      <w:r w:rsidR="00047D80">
        <w:rPr>
          <w:rFonts w:ascii="Times New Roman" w:hAnsi="Times New Roman" w:cs="Times New Roman"/>
          <w:bCs/>
        </w:rPr>
        <w:t>diet</w:t>
      </w:r>
      <w:r w:rsidR="00FE4311">
        <w:rPr>
          <w:rFonts w:ascii="Times New Roman" w:hAnsi="Times New Roman" w:cs="Times New Roman"/>
          <w:bCs/>
        </w:rPr>
        <w:t xml:space="preserve">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653974F1"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w:t>
      </w:r>
      <w:r w:rsidR="00047D80">
        <w:rPr>
          <w:rFonts w:ascii="Times New Roman" w:hAnsi="Times New Roman" w:cs="Times New Roman"/>
          <w:bCs/>
        </w:rPr>
        <w:t>diet</w:t>
      </w:r>
      <w:r>
        <w:rPr>
          <w:rFonts w:ascii="Times New Roman" w:hAnsi="Times New Roman" w:cs="Times New Roman"/>
          <w:bCs/>
        </w:rPr>
        <w:t xml:space="preserve">, common for decades in species-specific molecular diet approaches, </w:t>
      </w:r>
      <w:r w:rsidR="00FE4311">
        <w:rPr>
          <w:rFonts w:ascii="Times New Roman" w:hAnsi="Times New Roman" w:cs="Times New Roman"/>
          <w:bCs/>
        </w:rPr>
        <w:t xml:space="preserve">DNA metabarcoding also allows for analyses of </w:t>
      </w:r>
      <w:r w:rsidR="00047D80">
        <w:rPr>
          <w:rFonts w:ascii="Times New Roman" w:hAnsi="Times New Roman" w:cs="Times New Roman"/>
          <w:bCs/>
        </w:rPr>
        <w:t>diet</w:t>
      </w:r>
      <w:r w:rsidR="00FE4311">
        <w:rPr>
          <w:rFonts w:ascii="Times New Roman" w:hAnsi="Times New Roman" w:cs="Times New Roman"/>
          <w:bCs/>
        </w:rPr>
        <w:t xml:space="preserve">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w:t>
      </w:r>
      <w:r w:rsidR="00047D80">
        <w:rPr>
          <w:rFonts w:ascii="Times New Roman" w:hAnsi="Times New Roman" w:cs="Times New Roman"/>
          <w:bCs/>
        </w:rPr>
        <w:t>diet</w:t>
      </w:r>
      <w:r w:rsidR="00FE4311">
        <w:rPr>
          <w:rFonts w:ascii="Times New Roman" w:hAnsi="Times New Roman" w:cs="Times New Roman"/>
          <w:bCs/>
        </w:rPr>
        <w:t xml:space="preserve">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047D80">
        <w:rPr>
          <w:rFonts w:ascii="Times New Roman" w:hAnsi="Times New Roman" w:cs="Times New Roman"/>
          <w:bCs/>
        </w:rPr>
        <w:t>diet</w:t>
      </w:r>
      <w:r w:rsidR="00643D8F">
        <w:rPr>
          <w:rFonts w:ascii="Times New Roman" w:hAnsi="Times New Roman" w:cs="Times New Roman"/>
          <w:bCs/>
        </w:rPr>
        <w:t xml:space="preserve"> consumption by 41 percent. Based on the average </w:t>
      </w:r>
      <w:r w:rsidR="00047D80">
        <w:rPr>
          <w:rFonts w:ascii="Times New Roman" w:hAnsi="Times New Roman" w:cs="Times New Roman"/>
          <w:bCs/>
        </w:rPr>
        <w:t>diet</w:t>
      </w:r>
      <w:r w:rsidR="00643D8F">
        <w:rPr>
          <w:rFonts w:ascii="Times New Roman" w:hAnsi="Times New Roman" w:cs="Times New Roman"/>
          <w:bCs/>
        </w:rPr>
        <w:t xml:space="preserve">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 xml:space="preserve">estimates of population-level </w:t>
      </w:r>
      <w:r w:rsidR="00047D80">
        <w:rPr>
          <w:rFonts w:ascii="Times New Roman" w:hAnsi="Times New Roman" w:cs="Times New Roman"/>
          <w:bCs/>
        </w:rPr>
        <w:t>diet</w:t>
      </w:r>
      <w:r w:rsidR="00643D8F">
        <w:rPr>
          <w:rFonts w:ascii="Times New Roman" w:hAnsi="Times New Roman" w:cs="Times New Roman"/>
          <w:bCs/>
        </w:rPr>
        <w:t xml:space="preserve">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0C514701"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w:t>
      </w:r>
      <w:r w:rsidR="00047D80">
        <w:rPr>
          <w:rFonts w:ascii="Times New Roman" w:hAnsi="Times New Roman" w:cs="Times New Roman"/>
          <w:bCs/>
        </w:rPr>
        <w:t>diet</w:t>
      </w:r>
      <w:r>
        <w:rPr>
          <w:rFonts w:ascii="Times New Roman" w:hAnsi="Times New Roman" w:cs="Times New Roman"/>
          <w:bCs/>
        </w:rPr>
        <w:t xml:space="preserve">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w:t>
      </w:r>
      <w:r w:rsidR="00047D80">
        <w:rPr>
          <w:rFonts w:ascii="Times New Roman" w:hAnsi="Times New Roman" w:cs="Times New Roman"/>
          <w:bCs/>
        </w:rPr>
        <w:t>diet</w:t>
      </w:r>
      <w:r w:rsidR="00640EA4">
        <w:rPr>
          <w:rFonts w:ascii="Times New Roman" w:hAnsi="Times New Roman" w:cs="Times New Roman"/>
          <w:bCs/>
        </w:rPr>
        <w:t xml:space="preserve"> items that are also amplified with selected PCR primers, </w:t>
      </w:r>
      <w:r w:rsidR="00047D80">
        <w:rPr>
          <w:rFonts w:ascii="Times New Roman" w:hAnsi="Times New Roman" w:cs="Times New Roman"/>
          <w:bCs/>
        </w:rPr>
        <w:t>diet</w:t>
      </w:r>
      <w:r w:rsidR="00640EA4">
        <w:rPr>
          <w:rFonts w:ascii="Times New Roman" w:hAnsi="Times New Roman" w:cs="Times New Roman"/>
          <w:bCs/>
        </w:rPr>
        <w:t xml:space="preserve"> richness could be under-estimated</w:t>
      </w:r>
      <w:r w:rsidR="000F1DE5">
        <w:rPr>
          <w:rFonts w:ascii="Times New Roman" w:hAnsi="Times New Roman" w:cs="Times New Roman"/>
          <w:bCs/>
        </w:rPr>
        <w:t xml:space="preserve"> as non-</w:t>
      </w:r>
      <w:r w:rsidR="00047D80">
        <w:rPr>
          <w:rFonts w:ascii="Times New Roman" w:hAnsi="Times New Roman" w:cs="Times New Roman"/>
          <w:bCs/>
        </w:rPr>
        <w:t>diet</w:t>
      </w:r>
      <w:r w:rsidR="000F1DE5">
        <w:rPr>
          <w:rFonts w:ascii="Times New Roman" w:hAnsi="Times New Roman" w:cs="Times New Roman"/>
          <w:bCs/>
        </w:rPr>
        <w:t xml:space="preserve"> amplification drowns out potentially rare </w:t>
      </w:r>
      <w:r w:rsidR="00047D80">
        <w:rPr>
          <w:rFonts w:ascii="Times New Roman" w:hAnsi="Times New Roman" w:cs="Times New Roman"/>
          <w:bCs/>
        </w:rPr>
        <w:t>diet</w:t>
      </w:r>
      <w:r w:rsidR="000F1DE5">
        <w:rPr>
          <w:rFonts w:ascii="Times New Roman" w:hAnsi="Times New Roman" w:cs="Times New Roman"/>
          <w:bCs/>
        </w:rPr>
        <w:t xml:space="preserve">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w:t>
      </w:r>
      <w:r w:rsidR="00640EA4">
        <w:rPr>
          <w:rFonts w:ascii="Times New Roman" w:hAnsi="Times New Roman" w:cs="Times New Roman"/>
          <w:bCs/>
        </w:rPr>
        <w:lastRenderedPageBreak/>
        <w:t>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w:t>
      </w:r>
      <w:r w:rsidR="00047D80">
        <w:rPr>
          <w:rFonts w:ascii="Times New Roman" w:hAnsi="Times New Roman" w:cs="Times New Roman"/>
          <w:bCs/>
        </w:rPr>
        <w:t>diet</w:t>
      </w:r>
      <w:r w:rsidR="00640EA4">
        <w:rPr>
          <w:rFonts w:ascii="Times New Roman" w:hAnsi="Times New Roman" w:cs="Times New Roman"/>
          <w:bCs/>
        </w:rPr>
        <w:t xml:space="preserve">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w:t>
      </w:r>
      <w:r w:rsidR="00047D80">
        <w:rPr>
          <w:rFonts w:ascii="Times New Roman" w:hAnsi="Times New Roman" w:cs="Times New Roman"/>
          <w:bCs/>
        </w:rPr>
        <w:t>diet</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xml:space="preserve">, thus both decreasing the </w:t>
      </w:r>
      <w:r w:rsidR="00047D80">
        <w:rPr>
          <w:rFonts w:ascii="Times New Roman" w:hAnsi="Times New Roman" w:cs="Times New Roman"/>
          <w:bCs/>
        </w:rPr>
        <w:t>diet</w:t>
      </w:r>
      <w:r w:rsidR="00640EA4">
        <w:rPr>
          <w:rFonts w:ascii="Times New Roman" w:hAnsi="Times New Roman" w:cs="Times New Roman"/>
          <w:bCs/>
        </w:rPr>
        <w:t xml:space="preserve">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w:t>
      </w:r>
      <w:r w:rsidR="00047D80">
        <w:rPr>
          <w:rFonts w:ascii="Times New Roman" w:hAnsi="Times New Roman" w:cs="Times New Roman"/>
          <w:bCs/>
        </w:rPr>
        <w:t>diet</w:t>
      </w:r>
      <w:r w:rsidR="0085618A">
        <w:rPr>
          <w:rFonts w:ascii="Times New Roman" w:hAnsi="Times New Roman" w:cs="Times New Roman"/>
          <w:bCs/>
        </w:rPr>
        <w:t xml:space="preserve"> densities </w:t>
      </w:r>
      <w:r w:rsidR="00B0774F">
        <w:rPr>
          <w:rFonts w:ascii="Times New Roman" w:hAnsi="Times New Roman" w:cs="Times New Roman"/>
          <w:bCs/>
        </w:rPr>
        <w:t>or predator-</w:t>
      </w:r>
      <w:r w:rsidR="00047D80">
        <w:rPr>
          <w:rFonts w:ascii="Times New Roman" w:hAnsi="Times New Roman" w:cs="Times New Roman"/>
          <w:bCs/>
        </w:rPr>
        <w:t>diet</w:t>
      </w:r>
      <w:r w:rsidR="00B0774F">
        <w:rPr>
          <w:rFonts w:ascii="Times New Roman" w:hAnsi="Times New Roman" w:cs="Times New Roman"/>
          <w:bCs/>
        </w:rPr>
        <w:t xml:space="preserve">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00F68D1B" w:rsidR="00843C85" w:rsidRDefault="00ED3971" w:rsidP="000A7CEB">
      <w:pPr>
        <w:rPr>
          <w:rFonts w:ascii="Times New Roman" w:hAnsi="Times New Roman" w:cs="Times New Roman"/>
          <w:bCs/>
        </w:rPr>
      </w:pPr>
      <w:commentRangeStart w:id="8"/>
      <w:r>
        <w:rPr>
          <w:rFonts w:ascii="Times New Roman" w:hAnsi="Times New Roman" w:cs="Times New Roman"/>
          <w:bCs/>
        </w:rPr>
        <w:t>The</w:t>
      </w:r>
      <w:commentRangeEnd w:id="8"/>
      <w:r w:rsidR="00183774">
        <w:rPr>
          <w:rStyle w:val="CommentReference"/>
        </w:rPr>
        <w:commentReference w:id="8"/>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w:t>
      </w:r>
      <w:r w:rsidR="00047D80">
        <w:rPr>
          <w:rFonts w:ascii="Times New Roman" w:hAnsi="Times New Roman" w:cs="Times New Roman"/>
          <w:bCs/>
        </w:rPr>
        <w:t>diet</w:t>
      </w:r>
      <w:r>
        <w:rPr>
          <w:rFonts w:ascii="Times New Roman" w:hAnsi="Times New Roman" w:cs="Times New Roman"/>
          <w:bCs/>
        </w:rPr>
        <w:t xml:space="preserve"> or non-</w:t>
      </w:r>
      <w:r w:rsidR="00047D80">
        <w:rPr>
          <w:rFonts w:ascii="Times New Roman" w:hAnsi="Times New Roman" w:cs="Times New Roman"/>
          <w:bCs/>
        </w:rPr>
        <w:t>diet</w:t>
      </w:r>
      <w:r w:rsidR="00995141">
        <w:rPr>
          <w:rFonts w:ascii="Times New Roman" w:hAnsi="Times New Roman" w:cs="Times New Roman"/>
          <w:bCs/>
        </w:rPr>
        <w:t xml:space="preserve">), and that this seems to be </w:t>
      </w:r>
      <w:r w:rsidR="00843C85">
        <w:rPr>
          <w:rFonts w:ascii="Times New Roman" w:hAnsi="Times New Roman" w:cs="Times New Roman"/>
          <w:bCs/>
        </w:rPr>
        <w:t xml:space="preserve">driven through the degree with which consumers and </w:t>
      </w:r>
      <w:r w:rsidR="00047D80">
        <w:rPr>
          <w:rFonts w:ascii="Times New Roman" w:hAnsi="Times New Roman" w:cs="Times New Roman"/>
          <w:bCs/>
        </w:rPr>
        <w:t>diet</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and</w:t>
      </w:r>
      <w:r w:rsidR="008C40C9">
        <w:rPr>
          <w:rFonts w:ascii="Times New Roman" w:hAnsi="Times New Roman" w:cs="Times New Roman"/>
          <w:bCs/>
        </w:rPr>
        <w:t xml:space="preserve"> 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w:t>
      </w:r>
      <w:r w:rsidR="00961D4F">
        <w:rPr>
          <w:rFonts w:ascii="Times New Roman" w:hAnsi="Times New Roman" w:cs="Times New Roman"/>
          <w:bCs/>
        </w:rPr>
        <w:lastRenderedPageBreak/>
        <w:t>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9"/>
      <w:r>
        <w:rPr>
          <w:rFonts w:ascii="Times New Roman" w:hAnsi="Times New Roman" w:cs="Times New Roman"/>
          <w:b/>
        </w:rPr>
        <w:lastRenderedPageBreak/>
        <w:t>Figures</w:t>
      </w:r>
      <w:commentRangeEnd w:id="9"/>
      <w:r w:rsidR="00AB3807">
        <w:rPr>
          <w:rStyle w:val="CommentReference"/>
        </w:rPr>
        <w:commentReference w:id="9"/>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6A2CDAC6" w:rsidR="00166764" w:rsidRDefault="00166764" w:rsidP="00166764">
      <w:pPr>
        <w:rPr>
          <w:rFonts w:ascii="Times New Roman" w:hAnsi="Times New Roman" w:cs="Times New Roman"/>
          <w:bCs/>
        </w:rPr>
      </w:pPr>
      <w:r>
        <w:rPr>
          <w:rFonts w:ascii="Times New Roman" w:hAnsi="Times New Roman" w:cs="Times New Roman"/>
          <w:bCs/>
        </w:rPr>
        <w:t xml:space="preserve">Table: Sample sizes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3116"/>
        <w:gridCol w:w="3117"/>
        <w:gridCol w:w="3117"/>
      </w:tblGrid>
      <w:tr w:rsidR="00166764" w14:paraId="2087A198" w14:textId="77777777" w:rsidTr="00166764">
        <w:tc>
          <w:tcPr>
            <w:tcW w:w="3116" w:type="dxa"/>
          </w:tcPr>
          <w:p w14:paraId="06268774" w14:textId="3BEC3C64" w:rsidR="00166764" w:rsidRDefault="00166764" w:rsidP="006F5A12">
            <w:pPr>
              <w:rPr>
                <w:rFonts w:ascii="Times New Roman" w:hAnsi="Times New Roman" w:cs="Times New Roman"/>
                <w:bCs/>
              </w:rPr>
            </w:pPr>
            <w:r>
              <w:rPr>
                <w:rFonts w:ascii="Times New Roman" w:hAnsi="Times New Roman" w:cs="Times New Roman"/>
                <w:bCs/>
              </w:rPr>
              <w:t>Environment</w:t>
            </w:r>
          </w:p>
        </w:tc>
        <w:tc>
          <w:tcPr>
            <w:tcW w:w="3117" w:type="dxa"/>
          </w:tcPr>
          <w:p w14:paraId="0F271275" w14:textId="3B018D5F" w:rsidR="00166764" w:rsidRDefault="00166764" w:rsidP="006F5A12">
            <w:pPr>
              <w:rPr>
                <w:rFonts w:ascii="Times New Roman" w:hAnsi="Times New Roman" w:cs="Times New Roman"/>
                <w:bCs/>
              </w:rPr>
            </w:pPr>
            <w:r>
              <w:rPr>
                <w:rFonts w:ascii="Times New Roman" w:hAnsi="Times New Roman" w:cs="Times New Roman"/>
                <w:bCs/>
              </w:rPr>
              <w:t>Surface Sterilized</w:t>
            </w:r>
          </w:p>
        </w:tc>
        <w:tc>
          <w:tcPr>
            <w:tcW w:w="3117" w:type="dxa"/>
          </w:tcPr>
          <w:p w14:paraId="68FBD783" w14:textId="247A7386" w:rsidR="00166764" w:rsidRDefault="00166764" w:rsidP="006F5A12">
            <w:pPr>
              <w:rPr>
                <w:rFonts w:ascii="Times New Roman" w:hAnsi="Times New Roman" w:cs="Times New Roman"/>
                <w:bCs/>
              </w:rPr>
            </w:pPr>
            <w:r>
              <w:rPr>
                <w:rFonts w:ascii="Times New Roman" w:hAnsi="Times New Roman" w:cs="Times New Roman"/>
                <w:bCs/>
              </w:rPr>
              <w:t>Unsterilized</w:t>
            </w:r>
          </w:p>
        </w:tc>
      </w:tr>
      <w:tr w:rsidR="00166764" w14:paraId="6CE9BA7B" w14:textId="77777777" w:rsidTr="00166764">
        <w:tc>
          <w:tcPr>
            <w:tcW w:w="3116" w:type="dxa"/>
          </w:tcPr>
          <w:p w14:paraId="0E4F185E" w14:textId="5F554D89" w:rsidR="00166764" w:rsidRDefault="00166764" w:rsidP="006F5A12">
            <w:pPr>
              <w:rPr>
                <w:rFonts w:ascii="Times New Roman" w:hAnsi="Times New Roman" w:cs="Times New Roman"/>
                <w:bCs/>
              </w:rPr>
            </w:pPr>
            <w:r>
              <w:rPr>
                <w:rFonts w:ascii="Times New Roman" w:hAnsi="Times New Roman" w:cs="Times New Roman"/>
                <w:bCs/>
              </w:rPr>
              <w:t>Mesocosm</w:t>
            </w:r>
          </w:p>
        </w:tc>
        <w:tc>
          <w:tcPr>
            <w:tcW w:w="3117" w:type="dxa"/>
          </w:tcPr>
          <w:p w14:paraId="0B6680F4" w14:textId="3A74B1E6" w:rsidR="00166764" w:rsidRDefault="00166764" w:rsidP="006F5A12">
            <w:pPr>
              <w:rPr>
                <w:rFonts w:ascii="Times New Roman" w:hAnsi="Times New Roman" w:cs="Times New Roman"/>
                <w:bCs/>
              </w:rPr>
            </w:pPr>
            <w:r>
              <w:rPr>
                <w:rFonts w:ascii="Times New Roman" w:hAnsi="Times New Roman" w:cs="Times New Roman"/>
                <w:bCs/>
              </w:rPr>
              <w:t>8</w:t>
            </w:r>
          </w:p>
        </w:tc>
        <w:tc>
          <w:tcPr>
            <w:tcW w:w="3117" w:type="dxa"/>
          </w:tcPr>
          <w:p w14:paraId="766DC9F5" w14:textId="55D1C2A2" w:rsidR="00166764" w:rsidRDefault="00166764" w:rsidP="006F5A12">
            <w:pPr>
              <w:rPr>
                <w:rFonts w:ascii="Times New Roman" w:hAnsi="Times New Roman" w:cs="Times New Roman"/>
                <w:bCs/>
              </w:rPr>
            </w:pPr>
            <w:r>
              <w:rPr>
                <w:rFonts w:ascii="Times New Roman" w:hAnsi="Times New Roman" w:cs="Times New Roman"/>
                <w:bCs/>
              </w:rPr>
              <w:t>11*</w:t>
            </w:r>
          </w:p>
        </w:tc>
      </w:tr>
      <w:tr w:rsidR="00166764" w14:paraId="04D35986" w14:textId="77777777" w:rsidTr="00166764">
        <w:tc>
          <w:tcPr>
            <w:tcW w:w="3116" w:type="dxa"/>
          </w:tcPr>
          <w:p w14:paraId="5DA3F1E6" w14:textId="62BC71A8" w:rsidR="00166764" w:rsidRDefault="00166764" w:rsidP="006F5A12">
            <w:pPr>
              <w:rPr>
                <w:rFonts w:ascii="Times New Roman" w:hAnsi="Times New Roman" w:cs="Times New Roman"/>
                <w:bCs/>
              </w:rPr>
            </w:pPr>
            <w:r>
              <w:rPr>
                <w:rFonts w:ascii="Times New Roman" w:hAnsi="Times New Roman" w:cs="Times New Roman"/>
                <w:bCs/>
              </w:rPr>
              <w:t>Field</w:t>
            </w:r>
          </w:p>
        </w:tc>
        <w:tc>
          <w:tcPr>
            <w:tcW w:w="3117" w:type="dxa"/>
          </w:tcPr>
          <w:p w14:paraId="7583F013" w14:textId="0D1B44D8" w:rsidR="00166764" w:rsidRDefault="00166764" w:rsidP="006F5A12">
            <w:pPr>
              <w:rPr>
                <w:rFonts w:ascii="Times New Roman" w:hAnsi="Times New Roman" w:cs="Times New Roman"/>
                <w:bCs/>
              </w:rPr>
            </w:pPr>
            <w:r>
              <w:rPr>
                <w:rFonts w:ascii="Times New Roman" w:hAnsi="Times New Roman" w:cs="Times New Roman"/>
                <w:bCs/>
              </w:rPr>
              <w:t>18</w:t>
            </w:r>
          </w:p>
        </w:tc>
        <w:tc>
          <w:tcPr>
            <w:tcW w:w="3117" w:type="dxa"/>
          </w:tcPr>
          <w:p w14:paraId="619DFBD7" w14:textId="6B249F7C" w:rsidR="00166764" w:rsidRDefault="00166764" w:rsidP="006F5A12">
            <w:pPr>
              <w:rPr>
                <w:rFonts w:ascii="Times New Roman" w:hAnsi="Times New Roman" w:cs="Times New Roman"/>
                <w:bCs/>
              </w:rPr>
            </w:pPr>
            <w:r>
              <w:rPr>
                <w:rFonts w:ascii="Times New Roman" w:hAnsi="Times New Roman" w:cs="Times New Roman"/>
                <w:bCs/>
              </w:rPr>
              <w:t>19*</w:t>
            </w:r>
          </w:p>
        </w:tc>
      </w:tr>
    </w:tbl>
    <w:p w14:paraId="396F961E" w14:textId="77777777" w:rsidR="00166764" w:rsidRPr="00166764" w:rsidRDefault="00166764" w:rsidP="006F5A12">
      <w:pPr>
        <w:rPr>
          <w:rFonts w:ascii="Times New Roman" w:hAnsi="Times New Roman" w:cs="Times New Roman"/>
          <w:bCs/>
        </w:rPr>
      </w:pPr>
    </w:p>
    <w:p w14:paraId="13E924EF" w14:textId="1634AA03" w:rsidR="00166764" w:rsidRPr="00166764" w:rsidRDefault="00166764" w:rsidP="006F5A12">
      <w:pPr>
        <w:rPr>
          <w:rFonts w:ascii="Times New Roman" w:hAnsi="Times New Roman" w:cs="Times New Roman"/>
          <w:bCs/>
        </w:rPr>
      </w:pPr>
      <w:r>
        <w:rPr>
          <w:rFonts w:ascii="Times New Roman" w:hAnsi="Times New Roman" w:cs="Times New Roman"/>
          <w:bCs/>
        </w:rPr>
        <w:t>*Differing sample sizes in the surface sterilized versus unsterilized groups because of variation in PCR amplification success.</w:t>
      </w: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10D137FF" w:rsidR="00AA0E5B" w:rsidRDefault="00AA0E5B" w:rsidP="006F5A12">
      <w:pPr>
        <w:rPr>
          <w:rFonts w:ascii="Times New Roman" w:hAnsi="Times New Roman" w:cs="Times New Roman"/>
          <w:b/>
        </w:rPr>
      </w:pPr>
    </w:p>
    <w:p w14:paraId="4539CEFA" w14:textId="26C166E8" w:rsidR="00035E15"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49589F3" wp14:editId="681FF612">
            <wp:extent cx="57404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40400" cy="6502400"/>
                    </a:xfrm>
                    <a:prstGeom prst="rect">
                      <a:avLst/>
                    </a:prstGeom>
                  </pic:spPr>
                </pic:pic>
              </a:graphicData>
            </a:graphic>
          </wp:inline>
        </w:drawing>
      </w: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lastRenderedPageBreak/>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4B05E26A"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1B2389F0" w14:textId="33D0AB10" w:rsidR="00AA0E5B" w:rsidRDefault="00170EC9"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73F5608" wp14:editId="076E9793">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_pred_prey.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82CB224" w14:textId="211C022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read abundances from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either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DNA degradation. </w:t>
      </w:r>
    </w:p>
    <w:p w14:paraId="68AD0260" w14:textId="1DFEA049" w:rsidR="008B1140"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C57D5E7" wp14:editId="5B5FFC1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lab_effects.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4E1B5" w14:textId="6C27DF67" w:rsidR="008B1140" w:rsidRDefault="008B1140" w:rsidP="006F5A12">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p>
    <w:p w14:paraId="6B096DCC" w14:textId="489659E2" w:rsidR="00D06C49"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B03048C" wp14:editId="60489D1F">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ld_effect.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C8F553"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5-28T08:07:00Z" w:initials="AMK">
    <w:p w14:paraId="451FDC81" w14:textId="77777777" w:rsidR="0051400F" w:rsidRDefault="0051400F" w:rsidP="0051400F">
      <w:pPr>
        <w:pStyle w:val="CommentText"/>
      </w:pPr>
      <w:r>
        <w:rPr>
          <w:rStyle w:val="CommentReference"/>
        </w:rPr>
        <w:annotationRef/>
      </w:r>
      <w:r>
        <w:t>Need to think about lines of evidence for this one…</w:t>
      </w:r>
    </w:p>
    <w:p w14:paraId="113C3913" w14:textId="5B51F099" w:rsidR="00F938D1" w:rsidRDefault="00F938D1" w:rsidP="0051400F">
      <w:pPr>
        <w:pStyle w:val="CommentText"/>
      </w:pPr>
      <w:r>
        <w:t>Could be better to revisit DNA extraction concentrations and/or PCR amplification success as lines of evidence of degradation?? Not sure.</w:t>
      </w:r>
    </w:p>
  </w:comment>
  <w:comment w:id="2"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3"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4" w:author="Ana Miller-Ter Kuile" w:date="2020-05-25T13:53:00Z" w:initials="AMK">
    <w:p w14:paraId="3E62079E" w14:textId="7D4E3909" w:rsidR="00C342CC" w:rsidRDefault="00C342CC">
      <w:pPr>
        <w:pStyle w:val="CommentText"/>
      </w:pPr>
      <w:r>
        <w:rPr>
          <w:rStyle w:val="CommentReference"/>
        </w:rPr>
        <w:annotationRef/>
      </w:r>
      <w:r w:rsidR="003665BA">
        <w:t xml:space="preserve">What do the abundance analyses add? Anything? If not, maybe push to supplement or not include them? Additionally, considering other lines of evidence for this degradation idea of Hillary’s – e.g. DNA extraction concentrations or amplification success? Thoughts? </w:t>
      </w:r>
      <w:r>
        <w:t xml:space="preserve"> </w:t>
      </w:r>
    </w:p>
  </w:comment>
  <w:comment w:id="5" w:author="Ana Miller-Ter Kuile" w:date="2020-05-28T11:02:00Z" w:initials="AMK">
    <w:p w14:paraId="0E0B1AE0" w14:textId="1A0B7D21" w:rsidR="008409DE" w:rsidRDefault="008409DE">
      <w:pPr>
        <w:pStyle w:val="CommentText"/>
      </w:pPr>
      <w:r>
        <w:rPr>
          <w:rStyle w:val="CommentReference"/>
        </w:rPr>
        <w:annotationRef/>
      </w:r>
      <w:r>
        <w:t>Add this supplementary figure</w:t>
      </w:r>
    </w:p>
  </w:comment>
  <w:comment w:id="6" w:author="Ana Miller-Ter Kuile" w:date="2020-04-29T10:41:00Z" w:initials="AMK">
    <w:p w14:paraId="6F3ABDB6" w14:textId="3795CBB3" w:rsidR="004249DC" w:rsidRDefault="004249DC">
      <w:pPr>
        <w:pStyle w:val="CommentText"/>
      </w:pPr>
      <w:r>
        <w:rPr>
          <w:rStyle w:val="CommentReference"/>
        </w:rPr>
        <w:annotationRef/>
      </w:r>
      <w:r>
        <w:t xml:space="preserve">Need to figure out which model values to report here vs. throw in a supplement.  </w:t>
      </w:r>
    </w:p>
  </w:comment>
  <w:comment w:id="7" w:author="Ana Miller-Ter Kuile" w:date="2020-05-25T09:55:00Z" w:initials="AMK">
    <w:p w14:paraId="55AB0F6C" w14:textId="525D1DA9" w:rsidR="004249DC" w:rsidRDefault="004249DC">
      <w:pPr>
        <w:pStyle w:val="CommentText"/>
      </w:pPr>
      <w:r>
        <w:rPr>
          <w:rStyle w:val="CommentReference"/>
        </w:rPr>
        <w:annotationRef/>
      </w:r>
      <w:r>
        <w:t>Fit in somewhere</w:t>
      </w:r>
    </w:p>
  </w:comment>
  <w:comment w:id="8" w:author="Ana Miller-Ter Kuile" w:date="2020-05-19T10:15:00Z" w:initials="AMK">
    <w:p w14:paraId="3FCC9C65" w14:textId="7A56FF71" w:rsidR="004249DC" w:rsidRDefault="004249DC">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9"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113C3913" w15:done="0"/>
  <w15:commentEx w15:paraId="011FBC11" w15:done="0"/>
  <w15:commentEx w15:paraId="76B6F74F" w15:done="0"/>
  <w15:commentEx w15:paraId="3E62079E" w15:done="0"/>
  <w15:commentEx w15:paraId="0E0B1AE0" w15:done="0"/>
  <w15:commentEx w15:paraId="6F3ABDB6" w15:done="0"/>
  <w15:commentEx w15:paraId="55AB0F6C" w15:done="0"/>
  <w15:commentEx w15:paraId="3FCC9C65"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9EFC7" w16cex:dateUtc="2020-05-28T13:07:00Z"/>
  <w16cex:commentExtensible w16cex:durableId="22764C66" w16cex:dateUtc="2020-05-25T18:53:00Z"/>
  <w16cex:commentExtensible w16cex:durableId="227A18B5" w16cex:dateUtc="2020-05-28T16:02:00Z"/>
  <w16cex:commentExtensible w16cex:durableId="22761496" w16cex:dateUtc="2020-05-25T14:55:00Z"/>
  <w16cex:commentExtensible w16cex:durableId="226E303A" w16cex:dateUtc="2020-05-19T15:1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113C3913" w16cid:durableId="2279EFC7"/>
  <w16cid:commentId w16cid:paraId="011FBC11" w16cid:durableId="2253CE3F"/>
  <w16cid:commentId w16cid:paraId="76B6F74F" w16cid:durableId="22540DFE"/>
  <w16cid:commentId w16cid:paraId="3E62079E" w16cid:durableId="22764C66"/>
  <w16cid:commentId w16cid:paraId="0E0B1AE0" w16cid:durableId="227A18B5"/>
  <w16cid:commentId w16cid:paraId="6F3ABDB6" w16cid:durableId="2253D851"/>
  <w16cid:commentId w16cid:paraId="55AB0F6C" w16cid:durableId="22761496"/>
  <w16cid:commentId w16cid:paraId="3FCC9C65" w16cid:durableId="226E303A"/>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F16E2"/>
    <w:rsid w:val="000F1DE5"/>
    <w:rsid w:val="00106FCE"/>
    <w:rsid w:val="00114B35"/>
    <w:rsid w:val="00114E1C"/>
    <w:rsid w:val="001207A7"/>
    <w:rsid w:val="001213F3"/>
    <w:rsid w:val="001222AE"/>
    <w:rsid w:val="00123AD3"/>
    <w:rsid w:val="00125BF4"/>
    <w:rsid w:val="00133BBF"/>
    <w:rsid w:val="00133DDC"/>
    <w:rsid w:val="001425DE"/>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65CE"/>
    <w:rsid w:val="001D2693"/>
    <w:rsid w:val="001D31CF"/>
    <w:rsid w:val="001D45E0"/>
    <w:rsid w:val="001D56DE"/>
    <w:rsid w:val="001E7721"/>
    <w:rsid w:val="001F0529"/>
    <w:rsid w:val="001F29D8"/>
    <w:rsid w:val="00203151"/>
    <w:rsid w:val="00203BAB"/>
    <w:rsid w:val="002059A8"/>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71D"/>
    <w:rsid w:val="00321D6A"/>
    <w:rsid w:val="0032361E"/>
    <w:rsid w:val="003306F9"/>
    <w:rsid w:val="00331CB7"/>
    <w:rsid w:val="00340530"/>
    <w:rsid w:val="0034555D"/>
    <w:rsid w:val="00346BEE"/>
    <w:rsid w:val="00346DAC"/>
    <w:rsid w:val="00350160"/>
    <w:rsid w:val="003508AC"/>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4148"/>
    <w:rsid w:val="00557883"/>
    <w:rsid w:val="00561547"/>
    <w:rsid w:val="0056359D"/>
    <w:rsid w:val="00566CE5"/>
    <w:rsid w:val="005764A1"/>
    <w:rsid w:val="005847DD"/>
    <w:rsid w:val="00586083"/>
    <w:rsid w:val="00586CA5"/>
    <w:rsid w:val="00587DA1"/>
    <w:rsid w:val="0059591B"/>
    <w:rsid w:val="005A126F"/>
    <w:rsid w:val="005A1A86"/>
    <w:rsid w:val="005A27E3"/>
    <w:rsid w:val="005B2E0C"/>
    <w:rsid w:val="005B386D"/>
    <w:rsid w:val="005B3B7B"/>
    <w:rsid w:val="005C0E34"/>
    <w:rsid w:val="005C3872"/>
    <w:rsid w:val="005D2866"/>
    <w:rsid w:val="005D6393"/>
    <w:rsid w:val="005E3746"/>
    <w:rsid w:val="005F0B55"/>
    <w:rsid w:val="00602643"/>
    <w:rsid w:val="00606BD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2C9B"/>
    <w:rsid w:val="00714692"/>
    <w:rsid w:val="00716FCF"/>
    <w:rsid w:val="007217A2"/>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1512"/>
    <w:rsid w:val="007E2333"/>
    <w:rsid w:val="007E4B0A"/>
    <w:rsid w:val="007E52CA"/>
    <w:rsid w:val="007E6F6B"/>
    <w:rsid w:val="007E70C8"/>
    <w:rsid w:val="007F1B51"/>
    <w:rsid w:val="00811475"/>
    <w:rsid w:val="00814E6D"/>
    <w:rsid w:val="00821919"/>
    <w:rsid w:val="008239A4"/>
    <w:rsid w:val="00824FFA"/>
    <w:rsid w:val="008264A3"/>
    <w:rsid w:val="008322D9"/>
    <w:rsid w:val="008409DE"/>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650C"/>
    <w:rsid w:val="009038DC"/>
    <w:rsid w:val="00920010"/>
    <w:rsid w:val="00920CDC"/>
    <w:rsid w:val="00921222"/>
    <w:rsid w:val="0092281A"/>
    <w:rsid w:val="00932EFD"/>
    <w:rsid w:val="00946034"/>
    <w:rsid w:val="00950D74"/>
    <w:rsid w:val="00954A86"/>
    <w:rsid w:val="00961D4F"/>
    <w:rsid w:val="00962673"/>
    <w:rsid w:val="0096389B"/>
    <w:rsid w:val="00970806"/>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16"/>
    <w:rsid w:val="00A9096C"/>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74C7"/>
    <w:rsid w:val="00B910B3"/>
    <w:rsid w:val="00B92366"/>
    <w:rsid w:val="00BA300F"/>
    <w:rsid w:val="00BA52DB"/>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60E2"/>
    <w:rsid w:val="00D9796F"/>
    <w:rsid w:val="00D97FCE"/>
    <w:rsid w:val="00DA3389"/>
    <w:rsid w:val="00DA5D46"/>
    <w:rsid w:val="00DB382D"/>
    <w:rsid w:val="00DB5D7E"/>
    <w:rsid w:val="00DB6647"/>
    <w:rsid w:val="00DC542B"/>
    <w:rsid w:val="00DC696B"/>
    <w:rsid w:val="00DD33D3"/>
    <w:rsid w:val="00DD74DC"/>
    <w:rsid w:val="00DE4272"/>
    <w:rsid w:val="00DF0301"/>
    <w:rsid w:val="00DF0C61"/>
    <w:rsid w:val="00DF6B43"/>
    <w:rsid w:val="00DF7E0C"/>
    <w:rsid w:val="00E04419"/>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4F64"/>
    <w:rsid w:val="00F2012E"/>
    <w:rsid w:val="00F22E3B"/>
    <w:rsid w:val="00F253FE"/>
    <w:rsid w:val="00F2607E"/>
    <w:rsid w:val="00F2658B"/>
    <w:rsid w:val="00F26F40"/>
    <w:rsid w:val="00F327C9"/>
    <w:rsid w:val="00F3466C"/>
    <w:rsid w:val="00F36B72"/>
    <w:rsid w:val="00F4044C"/>
    <w:rsid w:val="00F41E25"/>
    <w:rsid w:val="00F47535"/>
    <w:rsid w:val="00F550B3"/>
    <w:rsid w:val="00F550DF"/>
    <w:rsid w:val="00F55639"/>
    <w:rsid w:val="00F55BE0"/>
    <w:rsid w:val="00F75CD0"/>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25</Pages>
  <Words>8280</Words>
  <Characters>47196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16</cp:revision>
  <dcterms:created xsi:type="dcterms:W3CDTF">2020-05-25T14:55:00Z</dcterms:created>
  <dcterms:modified xsi:type="dcterms:W3CDTF">2020-05-28T16:02:00Z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