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76A9E3" w14:textId="7E17C4FA" w:rsidR="00E26CAC" w:rsidRDefault="00E26CAC" w:rsidP="003F3823">
      <w:pPr>
        <w:rPr>
          <w:rFonts w:ascii="Times New Roman" w:hAnsi="Times New Roman" w:cs="Times New Roman"/>
        </w:rPr>
      </w:pPr>
      <w:r>
        <w:rPr>
          <w:rFonts w:ascii="Times New Roman" w:hAnsi="Times New Roman" w:cs="Times New Roman"/>
        </w:rPr>
        <w:t>Running Head:</w:t>
      </w:r>
      <w:r w:rsidR="003A56A6">
        <w:rPr>
          <w:rFonts w:ascii="Times New Roman" w:hAnsi="Times New Roman" w:cs="Times New Roman"/>
        </w:rPr>
        <w:t xml:space="preserve"> Predator-prey body mass from DNA metabarcoding</w:t>
      </w:r>
    </w:p>
    <w:p w14:paraId="7C071011" w14:textId="77777777" w:rsidR="00E26CAC" w:rsidRDefault="00E26CAC" w:rsidP="003F3823">
      <w:pPr>
        <w:rPr>
          <w:rFonts w:ascii="Times New Roman" w:hAnsi="Times New Roman" w:cs="Times New Roman"/>
        </w:rPr>
      </w:pPr>
    </w:p>
    <w:p w14:paraId="4A7F0113" w14:textId="6327A876" w:rsidR="00B701CD" w:rsidRDefault="00B701CD" w:rsidP="003F3823">
      <w:pPr>
        <w:rPr>
          <w:rFonts w:ascii="Times New Roman" w:hAnsi="Times New Roman" w:cs="Times New Roman"/>
        </w:rPr>
      </w:pPr>
      <w:r>
        <w:rPr>
          <w:rFonts w:ascii="Times New Roman" w:hAnsi="Times New Roman" w:cs="Times New Roman"/>
        </w:rPr>
        <w:t>Title: Predator-prey body mass scaling is mediated by species identity revealed by individual predator-prey interactions from diet DNA metabarcoding</w:t>
      </w:r>
    </w:p>
    <w:p w14:paraId="36BAB45B" w14:textId="77777777" w:rsidR="00B701CD" w:rsidRDefault="00B701CD" w:rsidP="003F3823">
      <w:pPr>
        <w:rPr>
          <w:rFonts w:ascii="Times New Roman" w:hAnsi="Times New Roman" w:cs="Times New Roman"/>
        </w:rPr>
      </w:pPr>
    </w:p>
    <w:p w14:paraId="19944CFA" w14:textId="76D08289" w:rsidR="004F1FFA" w:rsidRDefault="0044605D" w:rsidP="003F3823">
      <w:pPr>
        <w:rPr>
          <w:rFonts w:ascii="Times New Roman" w:hAnsi="Times New Roman" w:cs="Times New Roman"/>
        </w:rPr>
      </w:pPr>
      <w:r>
        <w:rPr>
          <w:rFonts w:ascii="Times New Roman" w:hAnsi="Times New Roman" w:cs="Times New Roman"/>
        </w:rPr>
        <w:t xml:space="preserve">Author list: Ana </w:t>
      </w:r>
      <w:proofErr w:type="spellStart"/>
      <w:r>
        <w:rPr>
          <w:rFonts w:ascii="Times New Roman" w:hAnsi="Times New Roman" w:cs="Times New Roman"/>
        </w:rPr>
        <w:t>Miller-ter</w:t>
      </w:r>
      <w:proofErr w:type="spellEnd"/>
      <w:r>
        <w:rPr>
          <w:rFonts w:ascii="Times New Roman" w:hAnsi="Times New Roman" w:cs="Times New Roman"/>
        </w:rPr>
        <w:t xml:space="preserve"> Kuile, Austen </w:t>
      </w:r>
      <w:proofErr w:type="spellStart"/>
      <w:r>
        <w:rPr>
          <w:rFonts w:ascii="Times New Roman" w:hAnsi="Times New Roman" w:cs="Times New Roman"/>
        </w:rPr>
        <w:t>Apigo</w:t>
      </w:r>
      <w:proofErr w:type="spellEnd"/>
      <w:r>
        <w:rPr>
          <w:rFonts w:ascii="Times New Roman" w:hAnsi="Times New Roman" w:cs="Times New Roman"/>
        </w:rPr>
        <w:t xml:space="preserve">, </w:t>
      </w:r>
      <w:proofErr w:type="gramStart"/>
      <w:r w:rsidR="006C4242">
        <w:rPr>
          <w:rFonts w:ascii="Times New Roman" w:hAnsi="Times New Roman" w:cs="Times New Roman"/>
        </w:rPr>
        <w:t>An</w:t>
      </w:r>
      <w:proofErr w:type="gramEnd"/>
      <w:r w:rsidR="006C4242">
        <w:rPr>
          <w:rFonts w:ascii="Times New Roman" w:hAnsi="Times New Roman" w:cs="Times New Roman"/>
        </w:rPr>
        <w:t xml:space="preserve"> Bui, </w:t>
      </w:r>
      <w:r>
        <w:rPr>
          <w:rFonts w:ascii="Times New Roman" w:hAnsi="Times New Roman" w:cs="Times New Roman"/>
        </w:rPr>
        <w:t xml:space="preserve">Bart DiFiore, </w:t>
      </w:r>
      <w:r w:rsidR="006C4242">
        <w:rPr>
          <w:rFonts w:ascii="Times New Roman" w:hAnsi="Times New Roman" w:cs="Times New Roman"/>
        </w:rPr>
        <w:t xml:space="preserve">Elizabeth Forbes, </w:t>
      </w:r>
      <w:r>
        <w:rPr>
          <w:rFonts w:ascii="Times New Roman" w:hAnsi="Times New Roman" w:cs="Times New Roman"/>
        </w:rPr>
        <w:t xml:space="preserve">Daniel Preston, </w:t>
      </w:r>
      <w:r w:rsidR="004F1FFA">
        <w:rPr>
          <w:rFonts w:ascii="Times New Roman" w:hAnsi="Times New Roman" w:cs="Times New Roman"/>
        </w:rPr>
        <w:t xml:space="preserve">Taylor </w:t>
      </w:r>
      <w:proofErr w:type="spellStart"/>
      <w:r w:rsidR="004F1FFA">
        <w:rPr>
          <w:rFonts w:ascii="Times New Roman" w:hAnsi="Times New Roman" w:cs="Times New Roman"/>
        </w:rPr>
        <w:t>Bogar</w:t>
      </w:r>
      <w:proofErr w:type="spellEnd"/>
      <w:r w:rsidR="004F1FFA">
        <w:rPr>
          <w:rFonts w:ascii="Times New Roman" w:hAnsi="Times New Roman" w:cs="Times New Roman"/>
        </w:rPr>
        <w:t xml:space="preserve">, Jasmine Childress, Rodolfo </w:t>
      </w:r>
      <w:proofErr w:type="spellStart"/>
      <w:r w:rsidR="004F1FFA">
        <w:rPr>
          <w:rFonts w:ascii="Times New Roman" w:hAnsi="Times New Roman" w:cs="Times New Roman"/>
        </w:rPr>
        <w:t>Dirzo</w:t>
      </w:r>
      <w:proofErr w:type="spellEnd"/>
      <w:r w:rsidR="004F1FFA">
        <w:rPr>
          <w:rFonts w:ascii="Times New Roman" w:hAnsi="Times New Roman" w:cs="Times New Roman"/>
        </w:rPr>
        <w:t xml:space="preserve">, </w:t>
      </w:r>
      <w:proofErr w:type="spellStart"/>
      <w:r w:rsidR="004F1FFA">
        <w:rPr>
          <w:rFonts w:ascii="Times New Roman" w:hAnsi="Times New Roman" w:cs="Times New Roman"/>
        </w:rPr>
        <w:t>Magalay</w:t>
      </w:r>
      <w:proofErr w:type="spellEnd"/>
      <w:r w:rsidR="004F1FFA">
        <w:rPr>
          <w:rFonts w:ascii="Times New Roman" w:hAnsi="Times New Roman" w:cs="Times New Roman"/>
        </w:rPr>
        <w:t xml:space="preserve"> Espinoza, Cora Johnston, Maggie </w:t>
      </w:r>
      <w:proofErr w:type="spellStart"/>
      <w:r w:rsidR="004F1FFA">
        <w:rPr>
          <w:rFonts w:ascii="Times New Roman" w:hAnsi="Times New Roman" w:cs="Times New Roman"/>
        </w:rPr>
        <w:t>Klope</w:t>
      </w:r>
      <w:proofErr w:type="spellEnd"/>
      <w:r w:rsidR="004F1FFA">
        <w:rPr>
          <w:rFonts w:ascii="Times New Roman" w:hAnsi="Times New Roman" w:cs="Times New Roman"/>
        </w:rPr>
        <w:t>, Kevin Lafferty, Michelle Lee, John McLaughlin, Marisa Morse, Carina Motta, Katherine Plummer, Chelsea Steele, Hillary Young</w:t>
      </w:r>
    </w:p>
    <w:p w14:paraId="094FFA83" w14:textId="05941E83" w:rsidR="00E70F3B" w:rsidRDefault="00E70F3B" w:rsidP="003F3823">
      <w:pPr>
        <w:rPr>
          <w:rFonts w:ascii="Times New Roman" w:hAnsi="Times New Roman" w:cs="Times New Roman"/>
        </w:rPr>
      </w:pPr>
    </w:p>
    <w:p w14:paraId="22201BFD" w14:textId="1E634808" w:rsidR="00E70F3B" w:rsidRDefault="00E70F3B" w:rsidP="003F3823">
      <w:pPr>
        <w:rPr>
          <w:rFonts w:ascii="Times New Roman" w:hAnsi="Times New Roman" w:cs="Times New Roman"/>
        </w:rPr>
      </w:pPr>
      <w:r>
        <w:rPr>
          <w:rFonts w:ascii="Times New Roman" w:hAnsi="Times New Roman" w:cs="Times New Roman"/>
        </w:rPr>
        <w:t xml:space="preserve">Lab: </w:t>
      </w:r>
      <w:r w:rsidR="006D7DB0">
        <w:rPr>
          <w:rFonts w:ascii="Times New Roman" w:hAnsi="Times New Roman" w:cs="Times New Roman"/>
        </w:rPr>
        <w:t>any</w:t>
      </w:r>
      <w:r w:rsidR="00D26912">
        <w:rPr>
          <w:rFonts w:ascii="Times New Roman" w:hAnsi="Times New Roman" w:cs="Times New Roman"/>
        </w:rPr>
        <w:t>one</w:t>
      </w:r>
      <w:r w:rsidR="006D7DB0">
        <w:rPr>
          <w:rFonts w:ascii="Times New Roman" w:hAnsi="Times New Roman" w:cs="Times New Roman"/>
        </w:rPr>
        <w:t xml:space="preserve"> with 199? </w:t>
      </w:r>
    </w:p>
    <w:p w14:paraId="1E39B55E" w14:textId="77777777" w:rsidR="00B654B1" w:rsidRDefault="00B654B1" w:rsidP="003F3823">
      <w:pPr>
        <w:rPr>
          <w:rFonts w:ascii="Times New Roman" w:hAnsi="Times New Roman" w:cs="Times New Roman"/>
        </w:rPr>
      </w:pPr>
    </w:p>
    <w:p w14:paraId="3F32FAC3" w14:textId="37068E08" w:rsidR="00E26CAC" w:rsidRDefault="00B654B1" w:rsidP="003F3823">
      <w:pPr>
        <w:rPr>
          <w:rFonts w:ascii="Times New Roman" w:hAnsi="Times New Roman" w:cs="Times New Roman"/>
        </w:rPr>
      </w:pPr>
      <w:r>
        <w:rPr>
          <w:rFonts w:ascii="Times New Roman" w:hAnsi="Times New Roman" w:cs="Times New Roman"/>
        </w:rPr>
        <w:t>Needs to be 20 MS pages from start to finish</w:t>
      </w:r>
      <w:r w:rsidR="00D80126">
        <w:rPr>
          <w:rFonts w:ascii="Times New Roman" w:hAnsi="Times New Roman" w:cs="Times New Roman"/>
        </w:rPr>
        <w:t>, all double spaced</w:t>
      </w:r>
      <w:r w:rsidR="00E26CAC">
        <w:rPr>
          <w:rFonts w:ascii="Times New Roman" w:hAnsi="Times New Roman" w:cs="Times New Roman"/>
        </w:rPr>
        <w:br w:type="page"/>
      </w:r>
    </w:p>
    <w:p w14:paraId="0BD2A9F0" w14:textId="4F62C2BA" w:rsidR="00B701CD" w:rsidRDefault="00B701CD" w:rsidP="003F3823">
      <w:pPr>
        <w:rPr>
          <w:rFonts w:ascii="Times New Roman" w:hAnsi="Times New Roman" w:cs="Times New Roman"/>
          <w:b/>
          <w:bCs/>
        </w:rPr>
      </w:pPr>
      <w:r w:rsidRPr="00B701CD">
        <w:rPr>
          <w:rFonts w:ascii="Times New Roman" w:hAnsi="Times New Roman" w:cs="Times New Roman"/>
          <w:b/>
          <w:bCs/>
        </w:rPr>
        <w:lastRenderedPageBreak/>
        <w:t>Abstract</w:t>
      </w:r>
      <w:r w:rsidR="00B654B1">
        <w:rPr>
          <w:rFonts w:ascii="Times New Roman" w:hAnsi="Times New Roman" w:cs="Times New Roman"/>
          <w:b/>
          <w:bCs/>
        </w:rPr>
        <w:t xml:space="preserve"> (200 words)</w:t>
      </w:r>
    </w:p>
    <w:p w14:paraId="6BD0863D" w14:textId="77777777" w:rsidR="00B701CD" w:rsidRDefault="00B701CD" w:rsidP="003F3823">
      <w:pPr>
        <w:rPr>
          <w:rFonts w:ascii="Times New Roman" w:hAnsi="Times New Roman" w:cs="Times New Roman"/>
          <w:b/>
          <w:bCs/>
        </w:rPr>
      </w:pPr>
    </w:p>
    <w:p w14:paraId="23AAC0B1" w14:textId="61D9AE78" w:rsidR="00B701CD" w:rsidRPr="00B701CD" w:rsidRDefault="00B701CD" w:rsidP="003F3823">
      <w:pPr>
        <w:rPr>
          <w:rFonts w:ascii="Times New Roman" w:hAnsi="Times New Roman" w:cs="Times New Roman"/>
          <w:b/>
          <w:bCs/>
        </w:rPr>
      </w:pPr>
      <w:r>
        <w:rPr>
          <w:rFonts w:ascii="Times New Roman" w:hAnsi="Times New Roman" w:cs="Times New Roman"/>
          <w:b/>
          <w:bCs/>
        </w:rPr>
        <w:t>Keywords</w:t>
      </w:r>
      <w:r w:rsidR="00B654B1">
        <w:rPr>
          <w:rFonts w:ascii="Times New Roman" w:hAnsi="Times New Roman" w:cs="Times New Roman"/>
          <w:b/>
          <w:bCs/>
        </w:rPr>
        <w:t xml:space="preserve"> (6-12</w:t>
      </w:r>
      <w:r w:rsidR="003A56A6">
        <w:rPr>
          <w:rFonts w:ascii="Times New Roman" w:hAnsi="Times New Roman" w:cs="Times New Roman"/>
          <w:b/>
          <w:bCs/>
        </w:rPr>
        <w:t xml:space="preserve"> words</w:t>
      </w:r>
      <w:r w:rsidR="00B654B1">
        <w:rPr>
          <w:rFonts w:ascii="Times New Roman" w:hAnsi="Times New Roman" w:cs="Times New Roman"/>
          <w:b/>
          <w:bCs/>
        </w:rPr>
        <w:t>)</w:t>
      </w:r>
    </w:p>
    <w:p w14:paraId="7A17AD8A" w14:textId="79698276" w:rsidR="00B701CD" w:rsidRPr="00B701CD" w:rsidRDefault="00B701CD" w:rsidP="003F3823">
      <w:pPr>
        <w:rPr>
          <w:rFonts w:ascii="Times New Roman" w:hAnsi="Times New Roman" w:cs="Times New Roman"/>
          <w:b/>
          <w:bCs/>
        </w:rPr>
      </w:pPr>
    </w:p>
    <w:p w14:paraId="42F2EFAE" w14:textId="1FA19F63" w:rsidR="00B54432" w:rsidRPr="00CD2D4F" w:rsidRDefault="00B701CD" w:rsidP="003F3823">
      <w:pPr>
        <w:rPr>
          <w:rFonts w:ascii="Times New Roman" w:hAnsi="Times New Roman" w:cs="Times New Roman"/>
          <w:b/>
          <w:bCs/>
        </w:rPr>
      </w:pPr>
      <w:r w:rsidRPr="00B701CD">
        <w:rPr>
          <w:rFonts w:ascii="Times New Roman" w:hAnsi="Times New Roman" w:cs="Times New Roman"/>
          <w:b/>
          <w:bCs/>
        </w:rPr>
        <w:t>Introduction</w:t>
      </w:r>
    </w:p>
    <w:p w14:paraId="12361387" w14:textId="3585EB5A" w:rsidR="009136A6" w:rsidRDefault="00B54432" w:rsidP="003F3823">
      <w:pPr>
        <w:rPr>
          <w:rFonts w:ascii="Times New Roman" w:hAnsi="Times New Roman" w:cs="Times New Roman"/>
        </w:rPr>
      </w:pPr>
      <w:r>
        <w:rPr>
          <w:rFonts w:ascii="Times New Roman" w:hAnsi="Times New Roman" w:cs="Times New Roman"/>
        </w:rPr>
        <w:t>Baby:</w:t>
      </w:r>
      <w:r w:rsidR="00405883">
        <w:rPr>
          <w:rFonts w:ascii="Times New Roman" w:hAnsi="Times New Roman" w:cs="Times New Roman"/>
        </w:rPr>
        <w:t xml:space="preserve"> </w:t>
      </w:r>
      <w:r w:rsidR="009136A6">
        <w:rPr>
          <w:rFonts w:ascii="Times New Roman" w:hAnsi="Times New Roman" w:cs="Times New Roman"/>
        </w:rPr>
        <w:t>The field of food web ecology has spent nearly a century observing and predicting patterns in complex communities of multiple species and their interactions (</w:t>
      </w:r>
      <w:r w:rsidR="003621D8">
        <w:rPr>
          <w:rFonts w:ascii="Times New Roman" w:hAnsi="Times New Roman" w:cs="Times New Roman"/>
        </w:rPr>
        <w:t xml:space="preserve">reviewed in </w:t>
      </w:r>
      <w:r w:rsidR="009136A6">
        <w:rPr>
          <w:rFonts w:ascii="Times New Roman" w:hAnsi="Times New Roman" w:cs="Times New Roman"/>
        </w:rPr>
        <w:t>Layman et al. 2015). Through multiple evolutions in the thinking in the field, especially on the understanding of how ecologically complex ecosystems maintain stability (</w:t>
      </w:r>
      <w:proofErr w:type="gramStart"/>
      <w:r w:rsidR="009136A6">
        <w:rPr>
          <w:rFonts w:ascii="Times New Roman" w:hAnsi="Times New Roman" w:cs="Times New Roman"/>
        </w:rPr>
        <w:t>e.g.</w:t>
      </w:r>
      <w:proofErr w:type="gramEnd"/>
      <w:r w:rsidR="009136A6">
        <w:rPr>
          <w:rFonts w:ascii="Times New Roman" w:hAnsi="Times New Roman" w:cs="Times New Roman"/>
        </w:rPr>
        <w:t xml:space="preserve"> May 1971 to Polis 1991), it has been clear that while there are patterns</w:t>
      </w:r>
      <w:r w:rsidR="00FB0D5B">
        <w:rPr>
          <w:rFonts w:ascii="Times New Roman" w:hAnsi="Times New Roman" w:cs="Times New Roman"/>
        </w:rPr>
        <w:t xml:space="preserve"> specific</w:t>
      </w:r>
      <w:r w:rsidR="009136A6">
        <w:rPr>
          <w:rFonts w:ascii="Times New Roman" w:hAnsi="Times New Roman" w:cs="Times New Roman"/>
        </w:rPr>
        <w:t xml:space="preserve"> to food webs </w:t>
      </w:r>
      <w:r w:rsidR="00FB0D5B">
        <w:rPr>
          <w:rFonts w:ascii="Times New Roman" w:hAnsi="Times New Roman" w:cs="Times New Roman"/>
        </w:rPr>
        <w:t xml:space="preserve">in different contexts </w:t>
      </w:r>
      <w:r w:rsidR="009136A6">
        <w:rPr>
          <w:rFonts w:ascii="Times New Roman" w:hAnsi="Times New Roman" w:cs="Times New Roman"/>
        </w:rPr>
        <w:t>(e.g. environmental; Brose et al. 2006), there seem to be general relationships between the role of consumers in a food web and basic species traits, in particular, body size</w:t>
      </w:r>
      <w:r w:rsidR="00700337">
        <w:rPr>
          <w:rFonts w:ascii="Times New Roman" w:hAnsi="Times New Roman" w:cs="Times New Roman"/>
        </w:rPr>
        <w:t xml:space="preserve"> (Woodward 2002)</w:t>
      </w:r>
      <w:r w:rsidR="009136A6">
        <w:rPr>
          <w:rFonts w:ascii="Times New Roman" w:hAnsi="Times New Roman" w:cs="Times New Roman"/>
        </w:rPr>
        <w:t>.</w:t>
      </w:r>
      <w:r w:rsidR="00D17527">
        <w:rPr>
          <w:rFonts w:ascii="Times New Roman" w:hAnsi="Times New Roman" w:cs="Times New Roman"/>
        </w:rPr>
        <w:t xml:space="preserve"> </w:t>
      </w:r>
      <w:r w:rsidR="00FB0D5B">
        <w:rPr>
          <w:rFonts w:ascii="Times New Roman" w:hAnsi="Times New Roman" w:cs="Times New Roman"/>
        </w:rPr>
        <w:t>Body</w:t>
      </w:r>
      <w:r w:rsidR="00D17527">
        <w:rPr>
          <w:rFonts w:ascii="Times New Roman" w:hAnsi="Times New Roman" w:cs="Times New Roman"/>
        </w:rPr>
        <w:t xml:space="preserve"> size</w:t>
      </w:r>
      <w:r w:rsidR="00FB0D5B">
        <w:rPr>
          <w:rFonts w:ascii="Times New Roman" w:hAnsi="Times New Roman" w:cs="Times New Roman"/>
        </w:rPr>
        <w:t xml:space="preserve"> is a fundamental trait that</w:t>
      </w:r>
      <w:r w:rsidR="00D17527">
        <w:rPr>
          <w:rFonts w:ascii="Times New Roman" w:hAnsi="Times New Roman" w:cs="Times New Roman"/>
        </w:rPr>
        <w:t xml:space="preserve"> predict</w:t>
      </w:r>
      <w:r w:rsidR="00FB0D5B">
        <w:rPr>
          <w:rFonts w:ascii="Times New Roman" w:hAnsi="Times New Roman" w:cs="Times New Roman"/>
        </w:rPr>
        <w:t xml:space="preserve">s </w:t>
      </w:r>
      <w:r w:rsidR="00D17527">
        <w:rPr>
          <w:rFonts w:ascii="Times New Roman" w:hAnsi="Times New Roman" w:cs="Times New Roman"/>
        </w:rPr>
        <w:t xml:space="preserve">feeding behaviors, including how much </w:t>
      </w:r>
      <w:proofErr w:type="gramStart"/>
      <w:r w:rsidR="00D17527">
        <w:rPr>
          <w:rFonts w:ascii="Times New Roman" w:hAnsi="Times New Roman" w:cs="Times New Roman"/>
        </w:rPr>
        <w:t>an individual eats</w:t>
      </w:r>
      <w:proofErr w:type="gramEnd"/>
      <w:r w:rsidR="00D17527">
        <w:rPr>
          <w:rFonts w:ascii="Times New Roman" w:hAnsi="Times New Roman" w:cs="Times New Roman"/>
        </w:rPr>
        <w:t xml:space="preserve">, and for predators, which prey are available to those predator species </w:t>
      </w:r>
      <w:r w:rsidR="003F7A55">
        <w:rPr>
          <w:rFonts w:ascii="Times New Roman" w:hAnsi="Times New Roman" w:cs="Times New Roman"/>
        </w:rPr>
        <w:t xml:space="preserve">based on relative body size differences and optimal foraging theory </w:t>
      </w:r>
      <w:r w:rsidR="00D17527">
        <w:rPr>
          <w:rFonts w:ascii="Times New Roman" w:hAnsi="Times New Roman" w:cs="Times New Roman"/>
        </w:rPr>
        <w:t>(e.g. Stouffer 2015). In this way, body size has been used to define the niches of consumers, in particular predators, in many of the food web models that best predict observed patterns in nature (</w:t>
      </w:r>
      <w:proofErr w:type="gramStart"/>
      <w:r w:rsidR="00D17527">
        <w:rPr>
          <w:rFonts w:ascii="Times New Roman" w:hAnsi="Times New Roman" w:cs="Times New Roman"/>
        </w:rPr>
        <w:t>e.g.</w:t>
      </w:r>
      <w:proofErr w:type="gramEnd"/>
      <w:r w:rsidR="00D17527">
        <w:rPr>
          <w:rFonts w:ascii="Times New Roman" w:hAnsi="Times New Roman" w:cs="Times New Roman"/>
        </w:rPr>
        <w:t xml:space="preserve"> Gravel et al. 2015, Pomeranz et al. 2019, Rudolf and Lafferty 2011). </w:t>
      </w:r>
    </w:p>
    <w:p w14:paraId="78CC3DF1" w14:textId="4E712E8D" w:rsidR="00B54432" w:rsidRDefault="00B54432" w:rsidP="003F3823">
      <w:pPr>
        <w:rPr>
          <w:rFonts w:ascii="Times New Roman" w:hAnsi="Times New Roman" w:cs="Times New Roman"/>
        </w:rPr>
      </w:pPr>
    </w:p>
    <w:p w14:paraId="1A654952" w14:textId="6D61F825" w:rsidR="008465EB" w:rsidRDefault="00B54432" w:rsidP="008465EB">
      <w:pPr>
        <w:autoSpaceDE w:val="0"/>
        <w:autoSpaceDN w:val="0"/>
        <w:adjustRightInd w:val="0"/>
        <w:rPr>
          <w:rFonts w:ascii="Times New Roman" w:hAnsi="Times New Roman" w:cs="Times New Roman"/>
        </w:rPr>
      </w:pPr>
      <w:r>
        <w:rPr>
          <w:rFonts w:ascii="Times New Roman" w:hAnsi="Times New Roman" w:cs="Times New Roman"/>
        </w:rPr>
        <w:t xml:space="preserve">Werewolf: </w:t>
      </w:r>
      <w:r w:rsidR="003621D8">
        <w:rPr>
          <w:rFonts w:ascii="Times New Roman" w:hAnsi="Times New Roman" w:cs="Times New Roman"/>
        </w:rPr>
        <w:t xml:space="preserve">One of the food </w:t>
      </w:r>
      <w:proofErr w:type="gramStart"/>
      <w:r w:rsidR="003621D8">
        <w:rPr>
          <w:rFonts w:ascii="Times New Roman" w:hAnsi="Times New Roman" w:cs="Times New Roman"/>
        </w:rPr>
        <w:t>web</w:t>
      </w:r>
      <w:proofErr w:type="gramEnd"/>
      <w:r w:rsidR="003621D8">
        <w:rPr>
          <w:rFonts w:ascii="Times New Roman" w:hAnsi="Times New Roman" w:cs="Times New Roman"/>
        </w:rPr>
        <w:t xml:space="preserve"> models best able to predict observed patterns of species interactions</w:t>
      </w:r>
      <w:r w:rsidR="0060750A">
        <w:rPr>
          <w:rFonts w:ascii="Times New Roman" w:hAnsi="Times New Roman" w:cs="Times New Roman"/>
        </w:rPr>
        <w:t xml:space="preserve"> (measured as a binary presence-absence of interactions)</w:t>
      </w:r>
      <w:r w:rsidR="003621D8">
        <w:rPr>
          <w:rFonts w:ascii="Times New Roman" w:hAnsi="Times New Roman" w:cs="Times New Roman"/>
        </w:rPr>
        <w:t xml:space="preserve"> is the niche model (Williams and Martinez 2000), which has been extended to incorporate predator and prey sizes to build species niches (Gravel et al. 2015, Pomeranz et al. 2019). The niche model</w:t>
      </w:r>
      <w:r w:rsidR="008465EB">
        <w:rPr>
          <w:rFonts w:ascii="Times New Roman" w:hAnsi="Times New Roman" w:cs="Times New Roman"/>
        </w:rPr>
        <w:t xml:space="preserve"> with body sizes </w:t>
      </w:r>
      <w:r w:rsidR="0010005A">
        <w:rPr>
          <w:rFonts w:ascii="Times New Roman" w:hAnsi="Times New Roman" w:cs="Times New Roman"/>
        </w:rPr>
        <w:t>defin</w:t>
      </w:r>
      <w:r w:rsidR="008465EB">
        <w:rPr>
          <w:rFonts w:ascii="Times New Roman" w:hAnsi="Times New Roman" w:cs="Times New Roman"/>
        </w:rPr>
        <w:t>es</w:t>
      </w:r>
      <w:r w:rsidR="0010005A">
        <w:rPr>
          <w:rFonts w:ascii="Times New Roman" w:hAnsi="Times New Roman" w:cs="Times New Roman"/>
        </w:rPr>
        <w:t xml:space="preserve"> a predator’s diet based on its body size, the </w:t>
      </w:r>
      <w:r w:rsidR="008465EB">
        <w:rPr>
          <w:rFonts w:ascii="Times New Roman" w:hAnsi="Times New Roman" w:cs="Times New Roman"/>
        </w:rPr>
        <w:t xml:space="preserve">allometric </w:t>
      </w:r>
      <w:r w:rsidR="0010005A">
        <w:rPr>
          <w:rFonts w:ascii="Times New Roman" w:hAnsi="Times New Roman" w:cs="Times New Roman"/>
        </w:rPr>
        <w:t xml:space="preserve">relationship between its size and the size of its </w:t>
      </w:r>
      <w:r w:rsidR="0010005A" w:rsidRPr="008465EB">
        <w:rPr>
          <w:rFonts w:ascii="Times New Roman" w:hAnsi="Times New Roman" w:cs="Times New Roman"/>
        </w:rPr>
        <w:t>prey</w:t>
      </w:r>
      <w:r w:rsidR="008465EB" w:rsidRPr="008465EB">
        <w:rPr>
          <w:rFonts w:ascii="Times New Roman" w:hAnsi="Times New Roman" w:cs="Times New Roman"/>
        </w:rPr>
        <w:t xml:space="preserve"> </w:t>
      </w:r>
      <w:r w:rsidR="008465EB" w:rsidRPr="008465EB">
        <w:rPr>
          <w:rFonts w:ascii="Times New Roman" w:hAnsi="Times New Roman" w:cs="Times New Roman"/>
        </w:rPr>
        <w:t>(Cohen</w:t>
      </w:r>
      <w:r w:rsidR="00FB0D5B">
        <w:rPr>
          <w:rFonts w:ascii="Times New Roman" w:hAnsi="Times New Roman" w:cs="Times New Roman"/>
        </w:rPr>
        <w:t xml:space="preserve"> et al. </w:t>
      </w:r>
      <w:r w:rsidR="008465EB" w:rsidRPr="008465EB">
        <w:rPr>
          <w:rFonts w:ascii="Times New Roman" w:hAnsi="Times New Roman" w:cs="Times New Roman"/>
        </w:rPr>
        <w:t>2003; Brose</w:t>
      </w:r>
      <w:r w:rsidR="00FB0D5B">
        <w:rPr>
          <w:rFonts w:ascii="Times New Roman" w:hAnsi="Times New Roman" w:cs="Times New Roman"/>
        </w:rPr>
        <w:t xml:space="preserve"> et al, </w:t>
      </w:r>
      <w:r w:rsidR="008465EB" w:rsidRPr="008465EB">
        <w:rPr>
          <w:rFonts w:ascii="Times New Roman" w:hAnsi="Times New Roman" w:cs="Times New Roman"/>
        </w:rPr>
        <w:t xml:space="preserve">2006; </w:t>
      </w:r>
      <w:proofErr w:type="spellStart"/>
      <w:r w:rsidR="008465EB" w:rsidRPr="008465EB">
        <w:rPr>
          <w:rFonts w:ascii="Times New Roman" w:hAnsi="Times New Roman" w:cs="Times New Roman"/>
        </w:rPr>
        <w:t>Riede</w:t>
      </w:r>
      <w:proofErr w:type="spellEnd"/>
      <w:r w:rsidR="008465EB" w:rsidRPr="008465EB">
        <w:rPr>
          <w:rFonts w:ascii="Times New Roman" w:hAnsi="Times New Roman" w:cs="Times New Roman"/>
        </w:rPr>
        <w:t xml:space="preserve"> et al.</w:t>
      </w:r>
      <w:r w:rsidR="008465EB" w:rsidRPr="008465EB">
        <w:rPr>
          <w:rFonts w:ascii="Times New Roman" w:hAnsi="Times New Roman" w:cs="Times New Roman"/>
        </w:rPr>
        <w:t xml:space="preserve"> </w:t>
      </w:r>
      <w:r w:rsidR="008465EB" w:rsidRPr="008465EB">
        <w:rPr>
          <w:rFonts w:ascii="Times New Roman" w:hAnsi="Times New Roman" w:cs="Times New Roman"/>
        </w:rPr>
        <w:t>2010</w:t>
      </w:r>
      <w:r w:rsidR="008465EB">
        <w:rPr>
          <w:rFonts w:ascii="Times New Roman" w:hAnsi="Times New Roman" w:cs="Times New Roman"/>
        </w:rPr>
        <w:t xml:space="preserve">), </w:t>
      </w:r>
      <w:r w:rsidR="0010005A">
        <w:rPr>
          <w:rFonts w:ascii="Times New Roman" w:hAnsi="Times New Roman" w:cs="Times New Roman"/>
        </w:rPr>
        <w:t>and the range of prey items around that central relationship</w:t>
      </w:r>
      <w:r w:rsidR="008465EB">
        <w:rPr>
          <w:rFonts w:ascii="Times New Roman" w:hAnsi="Times New Roman" w:cs="Times New Roman"/>
        </w:rPr>
        <w:t xml:space="preserve">, with larger predators having a wider range of </w:t>
      </w:r>
      <w:r w:rsidR="00FB0D5B">
        <w:rPr>
          <w:rFonts w:ascii="Times New Roman" w:hAnsi="Times New Roman" w:cs="Times New Roman"/>
        </w:rPr>
        <w:t xml:space="preserve">potential </w:t>
      </w:r>
      <w:r w:rsidR="008465EB">
        <w:rPr>
          <w:rFonts w:ascii="Times New Roman" w:hAnsi="Times New Roman" w:cs="Times New Roman"/>
        </w:rPr>
        <w:t xml:space="preserve">prey sizes but with a lower bound based on optimal foraging </w:t>
      </w:r>
      <w:r w:rsidR="0010005A">
        <w:rPr>
          <w:rFonts w:ascii="Times New Roman" w:hAnsi="Times New Roman" w:cs="Times New Roman"/>
        </w:rPr>
        <w:t>(</w:t>
      </w:r>
      <w:proofErr w:type="gramStart"/>
      <w:r w:rsidR="0010005A">
        <w:rPr>
          <w:rFonts w:ascii="Times New Roman" w:hAnsi="Times New Roman" w:cs="Times New Roman"/>
        </w:rPr>
        <w:t>e.g.</w:t>
      </w:r>
      <w:proofErr w:type="gramEnd"/>
      <w:r w:rsidR="0010005A">
        <w:rPr>
          <w:rFonts w:ascii="Times New Roman" w:hAnsi="Times New Roman" w:cs="Times New Roman"/>
        </w:rPr>
        <w:t xml:space="preserve"> Nakazawa</w:t>
      </w:r>
      <w:r w:rsidR="00F5116F">
        <w:rPr>
          <w:rFonts w:ascii="Times New Roman" w:hAnsi="Times New Roman" w:cs="Times New Roman"/>
        </w:rPr>
        <w:t>,</w:t>
      </w:r>
      <w:r w:rsidR="0010005A">
        <w:rPr>
          <w:rFonts w:ascii="Times New Roman" w:hAnsi="Times New Roman" w:cs="Times New Roman"/>
        </w:rPr>
        <w:t xml:space="preserve"> Supplementary figure). </w:t>
      </w:r>
      <w:r>
        <w:rPr>
          <w:rFonts w:ascii="Times New Roman" w:hAnsi="Times New Roman" w:cs="Times New Roman"/>
        </w:rPr>
        <w:t xml:space="preserve">While </w:t>
      </w:r>
      <w:r w:rsidR="008465EB">
        <w:rPr>
          <w:rFonts w:ascii="Times New Roman" w:hAnsi="Times New Roman" w:cs="Times New Roman"/>
        </w:rPr>
        <w:t xml:space="preserve">this model </w:t>
      </w:r>
      <w:r>
        <w:rPr>
          <w:rFonts w:ascii="Times New Roman" w:hAnsi="Times New Roman" w:cs="Times New Roman"/>
        </w:rPr>
        <w:t>based on</w:t>
      </w:r>
      <w:r w:rsidR="008465EB">
        <w:rPr>
          <w:rFonts w:ascii="Times New Roman" w:hAnsi="Times New Roman" w:cs="Times New Roman"/>
        </w:rPr>
        <w:t xml:space="preserve"> </w:t>
      </w:r>
      <w:r>
        <w:rPr>
          <w:rFonts w:ascii="Times New Roman" w:hAnsi="Times New Roman" w:cs="Times New Roman"/>
        </w:rPr>
        <w:t xml:space="preserve">predator-prey body size scaling </w:t>
      </w:r>
      <w:r w:rsidR="00FB0D5B">
        <w:rPr>
          <w:rFonts w:ascii="Times New Roman" w:hAnsi="Times New Roman" w:cs="Times New Roman"/>
        </w:rPr>
        <w:t>is</w:t>
      </w:r>
      <w:r>
        <w:rPr>
          <w:rFonts w:ascii="Times New Roman" w:hAnsi="Times New Roman" w:cs="Times New Roman"/>
        </w:rPr>
        <w:t xml:space="preserve"> promising for many datasets in which interactions can be </w:t>
      </w:r>
      <w:r w:rsidR="00814A30">
        <w:rPr>
          <w:rFonts w:ascii="Times New Roman" w:hAnsi="Times New Roman" w:cs="Times New Roman"/>
        </w:rPr>
        <w:t>well observed (</w:t>
      </w:r>
      <w:proofErr w:type="gramStart"/>
      <w:r w:rsidR="00814A30">
        <w:rPr>
          <w:rFonts w:ascii="Times New Roman" w:hAnsi="Times New Roman" w:cs="Times New Roman"/>
        </w:rPr>
        <w:t>e.g.</w:t>
      </w:r>
      <w:proofErr w:type="gramEnd"/>
      <w:r w:rsidR="00814A30">
        <w:rPr>
          <w:rFonts w:ascii="Times New Roman" w:hAnsi="Times New Roman" w:cs="Times New Roman"/>
        </w:rPr>
        <w:t xml:space="preserve"> via gut dissections),</w:t>
      </w:r>
      <w:r>
        <w:rPr>
          <w:rFonts w:ascii="Times New Roman" w:hAnsi="Times New Roman" w:cs="Times New Roman"/>
        </w:rPr>
        <w:t xml:space="preserve"> datasets for small-bodied species have historically been based on inference rather than observation</w:t>
      </w:r>
      <w:r w:rsidR="00814A30">
        <w:rPr>
          <w:rFonts w:ascii="Times New Roman" w:hAnsi="Times New Roman" w:cs="Times New Roman"/>
        </w:rPr>
        <w:t xml:space="preserve"> due to small body sizes and</w:t>
      </w:r>
      <w:r w:rsidR="00405883">
        <w:rPr>
          <w:rFonts w:ascii="Times New Roman" w:hAnsi="Times New Roman" w:cs="Times New Roman"/>
        </w:rPr>
        <w:t xml:space="preserve"> particular</w:t>
      </w:r>
      <w:r w:rsidR="00814A30">
        <w:rPr>
          <w:rFonts w:ascii="Times New Roman" w:hAnsi="Times New Roman" w:cs="Times New Roman"/>
        </w:rPr>
        <w:t xml:space="preserve"> feeding habits of some invertebrate predators (e.g. spider feeding habits</w:t>
      </w:r>
      <w:r w:rsidR="003F7A55">
        <w:rPr>
          <w:rFonts w:ascii="Times New Roman" w:hAnsi="Times New Roman" w:cs="Times New Roman"/>
        </w:rPr>
        <w:t>; CITE HERE</w:t>
      </w:r>
      <w:r w:rsidR="00814A30">
        <w:rPr>
          <w:rFonts w:ascii="Times New Roman" w:hAnsi="Times New Roman" w:cs="Times New Roman"/>
        </w:rPr>
        <w:t>)</w:t>
      </w:r>
      <w:r>
        <w:rPr>
          <w:rFonts w:ascii="Times New Roman" w:hAnsi="Times New Roman" w:cs="Times New Roman"/>
        </w:rPr>
        <w:t xml:space="preserve">. </w:t>
      </w:r>
      <w:r w:rsidR="00814A30">
        <w:rPr>
          <w:rFonts w:ascii="Times New Roman" w:hAnsi="Times New Roman" w:cs="Times New Roman"/>
        </w:rPr>
        <w:t xml:space="preserve">Therefore, whether body size </w:t>
      </w:r>
      <w:r>
        <w:rPr>
          <w:rFonts w:ascii="Times New Roman" w:hAnsi="Times New Roman" w:cs="Times New Roman"/>
        </w:rPr>
        <w:t xml:space="preserve">scaling allometries apply for these species or </w:t>
      </w:r>
      <w:r w:rsidR="00814A30">
        <w:rPr>
          <w:rFonts w:ascii="Times New Roman" w:hAnsi="Times New Roman" w:cs="Times New Roman"/>
        </w:rPr>
        <w:t>whether these allometries</w:t>
      </w:r>
      <w:r w:rsidR="008465EB">
        <w:rPr>
          <w:rFonts w:ascii="Times New Roman" w:hAnsi="Times New Roman" w:cs="Times New Roman"/>
        </w:rPr>
        <w:t xml:space="preserve"> represent relics of the body size </w:t>
      </w:r>
      <w:r w:rsidR="002F29FA">
        <w:rPr>
          <w:rFonts w:ascii="Times New Roman" w:hAnsi="Times New Roman" w:cs="Times New Roman"/>
        </w:rPr>
        <w:t xml:space="preserve">constraints used </w:t>
      </w:r>
      <w:r w:rsidR="008465EB">
        <w:rPr>
          <w:rFonts w:ascii="Times New Roman" w:hAnsi="Times New Roman" w:cs="Times New Roman"/>
        </w:rPr>
        <w:t xml:space="preserve">to </w:t>
      </w:r>
      <w:r w:rsidR="002F29FA">
        <w:rPr>
          <w:rFonts w:ascii="Times New Roman" w:hAnsi="Times New Roman" w:cs="Times New Roman"/>
        </w:rPr>
        <w:t>infer</w:t>
      </w:r>
      <w:r w:rsidR="008465EB">
        <w:rPr>
          <w:rFonts w:ascii="Times New Roman" w:hAnsi="Times New Roman" w:cs="Times New Roman"/>
        </w:rPr>
        <w:t xml:space="preserve"> interactions in the first place (</w:t>
      </w:r>
      <w:proofErr w:type="gramStart"/>
      <w:r w:rsidR="008465EB">
        <w:rPr>
          <w:rFonts w:ascii="Times New Roman" w:hAnsi="Times New Roman" w:cs="Times New Roman"/>
        </w:rPr>
        <w:t>e.g.</w:t>
      </w:r>
      <w:proofErr w:type="gramEnd"/>
      <w:r w:rsidR="00026C97">
        <w:rPr>
          <w:rFonts w:ascii="Times New Roman" w:hAnsi="Times New Roman" w:cs="Times New Roman"/>
        </w:rPr>
        <w:t xml:space="preserve"> body size constraints in Hines et al. 2019</w:t>
      </w:r>
      <w:r w:rsidR="002F29FA">
        <w:rPr>
          <w:rFonts w:ascii="Times New Roman" w:hAnsi="Times New Roman" w:cs="Times New Roman"/>
        </w:rPr>
        <w:t>)</w:t>
      </w:r>
      <w:r w:rsidR="00814A30">
        <w:rPr>
          <w:rFonts w:ascii="Times New Roman" w:hAnsi="Times New Roman" w:cs="Times New Roman"/>
        </w:rPr>
        <w:t xml:space="preserve"> is imperative for the development of food webs in these systems and the generalization of food web patterns across systems (e.g. Brose citations). </w:t>
      </w:r>
      <w:r w:rsidR="008465EB">
        <w:rPr>
          <w:rFonts w:ascii="Times New Roman" w:hAnsi="Times New Roman" w:cs="Times New Roman"/>
        </w:rPr>
        <w:t>Furthermore, food web models across body size ranges often approach food webs as species-based, and so intraspecific variation and whether predator species identity (as a proxy for functional traits) mediates the predator-prey body size scaling relationship are not incorporated into these models</w:t>
      </w:r>
      <w:r w:rsidR="008465EB">
        <w:rPr>
          <w:rFonts w:ascii="Times New Roman" w:hAnsi="Times New Roman" w:cs="Times New Roman"/>
        </w:rPr>
        <w:t>, even though there is growing evidence that species</w:t>
      </w:r>
      <w:r w:rsidR="007A3C9E">
        <w:rPr>
          <w:rFonts w:ascii="Times New Roman" w:hAnsi="Times New Roman" w:cs="Times New Roman"/>
        </w:rPr>
        <w:t xml:space="preserve"> ident</w:t>
      </w:r>
      <w:r w:rsidR="00FB0D5B">
        <w:rPr>
          <w:rFonts w:ascii="Times New Roman" w:hAnsi="Times New Roman" w:cs="Times New Roman"/>
        </w:rPr>
        <w:t>ity</w:t>
      </w:r>
      <w:r w:rsidR="007A3C9E">
        <w:rPr>
          <w:rFonts w:ascii="Times New Roman" w:hAnsi="Times New Roman" w:cs="Times New Roman"/>
        </w:rPr>
        <w:t xml:space="preserve"> or</w:t>
      </w:r>
      <w:r w:rsidR="008465EB">
        <w:rPr>
          <w:rFonts w:ascii="Times New Roman" w:hAnsi="Times New Roman" w:cs="Times New Roman"/>
        </w:rPr>
        <w:t xml:space="preserve"> traits may regulate size-based feeding interactions </w:t>
      </w:r>
      <w:r w:rsidR="008465EB">
        <w:rPr>
          <w:rFonts w:ascii="Times New Roman" w:hAnsi="Times New Roman" w:cs="Times New Roman"/>
        </w:rPr>
        <w:t>(</w:t>
      </w:r>
      <w:r w:rsidR="008465EB">
        <w:rPr>
          <w:rFonts w:ascii="Times New Roman" w:hAnsi="Times New Roman" w:cs="Times New Roman"/>
        </w:rPr>
        <w:t>Brose et al. 2019, Rudolf et al. 2014</w:t>
      </w:r>
      <w:r w:rsidR="008465EB">
        <w:rPr>
          <w:rFonts w:ascii="Times New Roman" w:hAnsi="Times New Roman" w:cs="Times New Roman"/>
        </w:rPr>
        <w:t xml:space="preserve">). </w:t>
      </w:r>
    </w:p>
    <w:p w14:paraId="4237D267" w14:textId="728F9F18" w:rsidR="00B54432" w:rsidRDefault="00B54432" w:rsidP="003F3823">
      <w:pPr>
        <w:rPr>
          <w:rFonts w:ascii="Times New Roman" w:hAnsi="Times New Roman" w:cs="Times New Roman"/>
        </w:rPr>
      </w:pPr>
    </w:p>
    <w:p w14:paraId="70E8307D" w14:textId="32BE6114" w:rsidR="00186ECE" w:rsidRDefault="00B54432" w:rsidP="003F3823">
      <w:pPr>
        <w:rPr>
          <w:rFonts w:ascii="Times New Roman" w:hAnsi="Times New Roman" w:cs="Times New Roman"/>
        </w:rPr>
      </w:pPr>
      <w:r>
        <w:rPr>
          <w:rFonts w:ascii="Times New Roman" w:hAnsi="Times New Roman" w:cs="Times New Roman"/>
        </w:rPr>
        <w:t>Silver Bullet:</w:t>
      </w:r>
      <w:r w:rsidR="00405883">
        <w:rPr>
          <w:rFonts w:ascii="Times New Roman" w:hAnsi="Times New Roman" w:cs="Times New Roman"/>
        </w:rPr>
        <w:t xml:space="preserve"> In this study, we employ novel diet DNA metabarcoding data from</w:t>
      </w:r>
      <w:r w:rsidR="00501C6F">
        <w:rPr>
          <w:rFonts w:ascii="Times New Roman" w:hAnsi="Times New Roman" w:cs="Times New Roman"/>
        </w:rPr>
        <w:t xml:space="preserve"> 182</w:t>
      </w:r>
      <w:r w:rsidR="00405883">
        <w:rPr>
          <w:rFonts w:ascii="Times New Roman" w:hAnsi="Times New Roman" w:cs="Times New Roman"/>
        </w:rPr>
        <w:t xml:space="preserve"> individuals </w:t>
      </w:r>
      <w:r w:rsidR="00501C6F">
        <w:rPr>
          <w:rFonts w:ascii="Times New Roman" w:hAnsi="Times New Roman" w:cs="Times New Roman"/>
        </w:rPr>
        <w:t>of</w:t>
      </w:r>
      <w:r w:rsidR="00405883">
        <w:rPr>
          <w:rFonts w:ascii="Times New Roman" w:hAnsi="Times New Roman" w:cs="Times New Roman"/>
        </w:rPr>
        <w:t xml:space="preserve"> nine invertebrate predator species to document predator-prey interactions between these predators and their prey in natural field conditions. Combined with an extensive dataset of body sizes for both predator individuals and the prey species identified in their diets, we examine the predator-prey body size relationships for these predators across and within species. Specifically, </w:t>
      </w:r>
      <w:r w:rsidR="00405883">
        <w:rPr>
          <w:rFonts w:ascii="Times New Roman" w:hAnsi="Times New Roman" w:cs="Times New Roman"/>
        </w:rPr>
        <w:lastRenderedPageBreak/>
        <w:t>we ask: do larger individuals eat 1) larger prey and 2) a wider range of prey sizes, and is this mediated by predator species identity?</w:t>
      </w:r>
      <w:r w:rsidR="00E87AE2">
        <w:rPr>
          <w:rFonts w:ascii="Times New Roman" w:hAnsi="Times New Roman" w:cs="Times New Roman"/>
        </w:rPr>
        <w:t xml:space="preserve"> Understanding </w:t>
      </w:r>
      <w:r w:rsidR="00501C6F">
        <w:rPr>
          <w:rFonts w:ascii="Times New Roman" w:hAnsi="Times New Roman" w:cs="Times New Roman"/>
        </w:rPr>
        <w:t xml:space="preserve">these two components of predator diets will be key to building predictive food web models built on these parameters (Gravel et al. 2015, </w:t>
      </w:r>
      <w:proofErr w:type="spellStart"/>
      <w:r w:rsidR="00501C6F">
        <w:rPr>
          <w:rFonts w:ascii="Times New Roman" w:hAnsi="Times New Roman" w:cs="Times New Roman"/>
        </w:rPr>
        <w:t>Pompanez</w:t>
      </w:r>
      <w:proofErr w:type="spellEnd"/>
      <w:r w:rsidR="00501C6F">
        <w:rPr>
          <w:rFonts w:ascii="Times New Roman" w:hAnsi="Times New Roman" w:cs="Times New Roman"/>
        </w:rPr>
        <w:t xml:space="preserve"> et al. 2018). In addition, this </w:t>
      </w:r>
      <w:r w:rsidR="00E87AE2">
        <w:rPr>
          <w:rFonts w:ascii="Times New Roman" w:hAnsi="Times New Roman" w:cs="Times New Roman"/>
        </w:rPr>
        <w:t>diet DNA metabarcoding</w:t>
      </w:r>
      <w:r w:rsidR="00405883">
        <w:rPr>
          <w:rFonts w:ascii="Times New Roman" w:hAnsi="Times New Roman" w:cs="Times New Roman"/>
        </w:rPr>
        <w:t xml:space="preserve"> dataset provides an opportunity to strengthen our understanding of predator-prey interactions for small-bodied organisms while providing a unique opportunity to examine these patterns at the level (individuals) at which predator-prey interactions occur, thus bridging the gap between </w:t>
      </w:r>
      <w:r w:rsidR="00E87AE2">
        <w:rPr>
          <w:rFonts w:ascii="Times New Roman" w:hAnsi="Times New Roman" w:cs="Times New Roman"/>
        </w:rPr>
        <w:t>species-level food webs and individual-level interactions (</w:t>
      </w:r>
      <w:proofErr w:type="gramStart"/>
      <w:r w:rsidR="00E87AE2">
        <w:rPr>
          <w:rFonts w:ascii="Times New Roman" w:hAnsi="Times New Roman" w:cs="Times New Roman"/>
        </w:rPr>
        <w:t>e.g.</w:t>
      </w:r>
      <w:proofErr w:type="gramEnd"/>
      <w:r w:rsidR="00E87AE2">
        <w:rPr>
          <w:rFonts w:ascii="Times New Roman" w:hAnsi="Times New Roman" w:cs="Times New Roman"/>
        </w:rPr>
        <w:t xml:space="preserve"> Nakazawa 2017, Stouffer 2010). </w:t>
      </w:r>
    </w:p>
    <w:p w14:paraId="75CD2DAB" w14:textId="77777777" w:rsidR="00FC6BBF" w:rsidRDefault="00FC6BBF" w:rsidP="003F3823">
      <w:pPr>
        <w:rPr>
          <w:rFonts w:ascii="Times New Roman" w:hAnsi="Times New Roman" w:cs="Times New Roman"/>
          <w:b/>
          <w:bCs/>
        </w:rPr>
      </w:pPr>
    </w:p>
    <w:p w14:paraId="43AA19F6" w14:textId="3A65FDFA" w:rsidR="0040503F" w:rsidRPr="00CD2D4F" w:rsidRDefault="00063340" w:rsidP="003F3823">
      <w:pPr>
        <w:rPr>
          <w:rFonts w:ascii="Times New Roman" w:hAnsi="Times New Roman" w:cs="Times New Roman"/>
          <w:b/>
          <w:bCs/>
        </w:rPr>
      </w:pPr>
      <w:r w:rsidRPr="00B701CD">
        <w:rPr>
          <w:rFonts w:ascii="Times New Roman" w:hAnsi="Times New Roman" w:cs="Times New Roman"/>
          <w:b/>
          <w:bCs/>
        </w:rPr>
        <w:t>Methods:</w:t>
      </w:r>
    </w:p>
    <w:p w14:paraId="7D3CD107" w14:textId="77777777" w:rsidR="00DD2339" w:rsidRPr="0040503F" w:rsidRDefault="00DD2339" w:rsidP="003F3823">
      <w:pPr>
        <w:rPr>
          <w:rFonts w:ascii="Times New Roman" w:hAnsi="Times New Roman" w:cs="Times New Roman"/>
          <w:bCs/>
          <w:i/>
          <w:iCs/>
        </w:rPr>
      </w:pPr>
      <w:r w:rsidRPr="0040503F">
        <w:rPr>
          <w:rFonts w:ascii="Times New Roman" w:hAnsi="Times New Roman" w:cs="Times New Roman"/>
          <w:bCs/>
          <w:i/>
          <w:iCs/>
        </w:rPr>
        <w:t>Field site and collections</w:t>
      </w:r>
    </w:p>
    <w:p w14:paraId="2F52638C" w14:textId="69924EE6" w:rsidR="00DD2339" w:rsidRDefault="00DD2339" w:rsidP="003F3823">
      <w:pPr>
        <w:rPr>
          <w:rFonts w:ascii="Times New Roman" w:hAnsi="Times New Roman" w:cs="Times New Roman"/>
          <w:bCs/>
        </w:rPr>
      </w:pPr>
      <w:r w:rsidRPr="0040503F">
        <w:rPr>
          <w:rFonts w:ascii="Times New Roman" w:hAnsi="Times New Roman" w:cs="Times New Roman"/>
          <w:bCs/>
        </w:rPr>
        <w:t xml:space="preserve">We conducted this work on Palmyra Atoll National Wildlife Refuge, Northern Line Islands (5º53’ N, 162º05’W). Palmyra Atoll has a well-characterized species list, and like many atolls, is relatively species poor, allowing for characterization of potential diet items </w:t>
      </w:r>
      <w:r w:rsidRPr="0040503F">
        <w:rPr>
          <w:rFonts w:ascii="Times New Roman" w:hAnsi="Times New Roman" w:cs="Times New Roman"/>
          <w:bCs/>
        </w:rPr>
        <w:fldChar w:fldCharType="begin" w:fldLock="1"/>
      </w:r>
      <w:r w:rsidRPr="0040503F">
        <w:rPr>
          <w:rFonts w:ascii="Times New Roman" w:hAnsi="Times New Roman" w:cs="Times New Roman"/>
          <w:bCs/>
        </w:rPr>
        <w:instrText>ADDIN CSL_CITATION {"citationItems":[{"id":"ITEM-1","itemData":{"DOI":"10.2984/1534-6188(2007)61","ISBN":"0030-8870","ISSN":"0030-8870","author":[{"dropping-particle":"","family":"Handler","given":"Alex","non-dropping-particle":"","parse-names":false,"suffix":""},{"dropping-particle":"","family":"Gruner","given":"Daniel","non-dropping-particle":"","parse-names":false,"suffix":""},{"dropping-particle":"","family":"Haines","given":"William","non-dropping-particle":"","parse-names":false,"suffix":""},{"dropping-particle":"","family":"Lange","given":"Matthew","non-dropping-particle":"","parse-names":false,"suffix":""},{"dropping-particle":"","family":"Kaneshiro","given":"Kenneth","non-dropping-particle":"","parse-names":false,"suffix":""}],"container-title":"Pacific Science","id":"ITEM-1","issue":"4","issued":{"date-parts":[["2007"]]},"page":"485-502","title":"Arthropod surveys on Palmyra Atoll, Line Islands, and insights into the decline of the native tree Pisonia grandis (Nyctaginaceae)","type":"article-journal","volume":"61"},"uris":["http://www.mendeley.com/documents/?uuid=100c5232-e580-459d-9e60-6d3ca14a6fec"]}],"mendeley":{"formattedCitation":"(Handler et al., 2007)","plainTextFormattedCitation":"(Handler et al., 2007)","previouslyFormattedCitation":"(Handler et al., 2007)"},"properties":{"noteIndex":0},"schema":"https://github.com/citation-style-language/schema/raw/master/csl-citation.json"}</w:instrText>
      </w:r>
      <w:r w:rsidRPr="0040503F">
        <w:rPr>
          <w:rFonts w:ascii="Times New Roman" w:hAnsi="Times New Roman" w:cs="Times New Roman"/>
          <w:bCs/>
        </w:rPr>
        <w:fldChar w:fldCharType="separate"/>
      </w:r>
      <w:r w:rsidRPr="0040503F">
        <w:rPr>
          <w:rFonts w:ascii="Times New Roman" w:hAnsi="Times New Roman" w:cs="Times New Roman"/>
          <w:bCs/>
          <w:noProof/>
        </w:rPr>
        <w:t>(Handler et al., 2007)</w:t>
      </w:r>
      <w:r w:rsidRPr="0040503F">
        <w:rPr>
          <w:rFonts w:ascii="Times New Roman" w:hAnsi="Times New Roman" w:cs="Times New Roman"/>
          <w:bCs/>
        </w:rPr>
        <w:fldChar w:fldCharType="end"/>
      </w:r>
      <w:r w:rsidRPr="0040503F">
        <w:rPr>
          <w:rFonts w:ascii="Times New Roman" w:hAnsi="Times New Roman" w:cs="Times New Roman"/>
          <w:bCs/>
        </w:rPr>
        <w:t xml:space="preserve">. </w:t>
      </w:r>
      <w:r w:rsidR="0040503F">
        <w:rPr>
          <w:rFonts w:ascii="Times New Roman" w:hAnsi="Times New Roman" w:cs="Times New Roman"/>
          <w:bCs/>
        </w:rPr>
        <w:t xml:space="preserve">Predator individuals were collected across habitat types on the atoll, including different forest types and microhabitats, including understory vegetation, canopy vegetation, and soil habitats (supplementary summary table of habitats). For each of these habitats, we used a combination of methods, including individual collection during visual surveys for understory and soil collections and canopy fogging with insecticide (cite) onto collection sheets for canopy individuals. </w:t>
      </w:r>
      <w:r w:rsidRPr="0040503F">
        <w:rPr>
          <w:rFonts w:ascii="Times New Roman" w:hAnsi="Times New Roman" w:cs="Times New Roman"/>
          <w:bCs/>
        </w:rPr>
        <w:t>All individuals were collected individually</w:t>
      </w:r>
      <w:r w:rsidR="0040503F">
        <w:rPr>
          <w:rFonts w:ascii="Times New Roman" w:hAnsi="Times New Roman" w:cs="Times New Roman"/>
          <w:bCs/>
        </w:rPr>
        <w:t xml:space="preserve"> with sterilized implements (ethanol-burned forceps)</w:t>
      </w:r>
      <w:r w:rsidRPr="0040503F">
        <w:rPr>
          <w:rFonts w:ascii="Times New Roman" w:hAnsi="Times New Roman" w:cs="Times New Roman"/>
          <w:bCs/>
        </w:rPr>
        <w:t xml:space="preserve"> in sterilized collection containers</w:t>
      </w:r>
      <w:r w:rsidR="004E7FA1">
        <w:rPr>
          <w:rFonts w:ascii="Times New Roman" w:hAnsi="Times New Roman" w:cs="Times New Roman"/>
          <w:bCs/>
        </w:rPr>
        <w:t xml:space="preserve"> containing </w:t>
      </w:r>
      <w:r w:rsidR="00186ECE">
        <w:rPr>
          <w:rFonts w:ascii="Times New Roman" w:hAnsi="Times New Roman" w:cs="Times New Roman"/>
          <w:bCs/>
        </w:rPr>
        <w:t>95</w:t>
      </w:r>
      <w:r w:rsidR="004E7FA1">
        <w:rPr>
          <w:rFonts w:ascii="Times New Roman" w:hAnsi="Times New Roman" w:cs="Times New Roman"/>
          <w:bCs/>
        </w:rPr>
        <w:t>% EtOH</w:t>
      </w:r>
      <w:r w:rsidRPr="0040503F">
        <w:rPr>
          <w:rFonts w:ascii="Times New Roman" w:hAnsi="Times New Roman" w:cs="Times New Roman"/>
          <w:bCs/>
        </w:rPr>
        <w:t xml:space="preserve"> to avoid contamination </w:t>
      </w:r>
      <w:r w:rsidRPr="0040503F">
        <w:rPr>
          <w:rFonts w:ascii="Times New Roman" w:hAnsi="Times New Roman" w:cs="Times New Roman"/>
          <w:bCs/>
        </w:rPr>
        <w:fldChar w:fldCharType="begin" w:fldLock="1"/>
      </w:r>
      <w:r w:rsidRPr="0040503F">
        <w:rPr>
          <w:rFonts w:ascii="Times New Roman" w:hAnsi="Times New Roman" w:cs="Times New Roman"/>
          <w:bCs/>
        </w:rPr>
        <w:instrText>ADDIN CSL_CITATION {"citationItems":[{"id":"ITEM-1","itemData":{"DOI":"10.1111/j.1755-0998.2010.02922.x","ISSN":"1755098X","abstract":"Molecular gut-content analysis enables detection of arthropod predation with minimal disruption of ecosystem processes. Mass-collection methods, such as sweep-netting, vacuum sampling and foliage beating, could lead to regurgitation or rupturing of predators along with uneaten prey, thereby contaminating specimens and compromising resultant gut-content data. Proponents of this 'cross-contamination hypothesis' advocate hand-collection as the best way to avoid cross-contamination. However, hand-collection is inefficient when large samples are needed, as with most ecological research. We tested the cross-contamination hypothesis by setting out onto potato plants immature Coleomegilla maculata and Podisus maculiventris that had been fed larvae of either Leptinotarsa decemlineata or Leptinotarsa juncta, or unfed individuals of these predator species along with L. decemlineata larvae. The animals were then immediately re-collected, either by knocking them vigorously off the plants onto a beat cloth and capturing them en masse with an aspirator ('rough' treatment) or by hand-searching and collection with a brush ('best practice'). Collected predators were transferred in the field to individual vials of chilled ethanol and subsequently assayed by PCR for fragments of cytochrome oxidase I of L. decemlineata and L. juncta. Ten to 39 per cent of re-collected fed predators tested positive by PCR for DNA of both Leptinotarsa species, and 14-38% of re-collected unfed predators contained L. decemlineata DNA. Overall levels of cross-contamination in the rough (31%) and best-practice (11%) samples were statistically different and supported the cross-contamination hypothesis. A pilot study on eliminating external DNA contamination with bleach prior to DNA extraction and amplification gave promising results. Published 2010. This article is a US Government work and is in the public domain in the USA.","author":[{"dropping-particle":"","family":"Greenstone","given":"Matthew H.","non-dropping-particle":"","parse-names":false,"suffix":""},{"dropping-particle":"","family":"Weber","given":"Donald C.","non-dropping-particle":"","parse-names":false,"suffix":""},{"dropping-particle":"","family":"Coudron","given":"Thomas C.","non-dropping-particle":"","parse-names":false,"suffix":""},{"dropping-particle":"","family":"Payton","given":"Mark E.","non-dropping-particle":"","parse-names":false,"suffix":""}],"container-title":"Molecular Ecology Resources","id":"ITEM-1","issue":"2","issued":{"date-parts":[["2011"]]},"page":"286-293","title":"Unnecessary roughness? Testing the hypothesis that predators destined for molecular gut-content analysis must be hand-collected to avoid cross-contamination","type":"article-journal","volume":"11"},"uris":["http://www.mendeley.com/documents/?uuid=c50e78b6-6f1a-48e0-982b-b90421d05175"]}],"mendeley":{"formattedCitation":"(Greenstone et al., 2011)","plainTextFormattedCitation":"(Greenstone et al., 2011)","previouslyFormattedCitation":"(Greenstone et al., 2011)"},"properties":{"noteIndex":0},"schema":"https://github.com/citation-style-language/schema/raw/master/csl-citation.json"}</w:instrText>
      </w:r>
      <w:r w:rsidRPr="0040503F">
        <w:rPr>
          <w:rFonts w:ascii="Times New Roman" w:hAnsi="Times New Roman" w:cs="Times New Roman"/>
          <w:bCs/>
        </w:rPr>
        <w:fldChar w:fldCharType="separate"/>
      </w:r>
      <w:r w:rsidRPr="0040503F">
        <w:rPr>
          <w:rFonts w:ascii="Times New Roman" w:hAnsi="Times New Roman" w:cs="Times New Roman"/>
          <w:bCs/>
          <w:noProof/>
        </w:rPr>
        <w:t>(Greenstone et al., 2011)</w:t>
      </w:r>
      <w:r w:rsidRPr="0040503F">
        <w:rPr>
          <w:rFonts w:ascii="Times New Roman" w:hAnsi="Times New Roman" w:cs="Times New Roman"/>
          <w:bCs/>
        </w:rPr>
        <w:fldChar w:fldCharType="end"/>
      </w:r>
      <w:r w:rsidRPr="0040503F">
        <w:rPr>
          <w:rFonts w:ascii="Times New Roman" w:hAnsi="Times New Roman" w:cs="Times New Roman"/>
          <w:bCs/>
        </w:rPr>
        <w:t xml:space="preserve">. </w:t>
      </w:r>
      <w:r w:rsidR="0040503F">
        <w:rPr>
          <w:rFonts w:ascii="Times New Roman" w:hAnsi="Times New Roman" w:cs="Times New Roman"/>
          <w:bCs/>
        </w:rPr>
        <w:t>We identified all predators to morphospecies in a laboratory environment and the predator species used in this study represent the most common predator species found in each habitat type</w:t>
      </w:r>
      <w:r w:rsidR="00186ECE">
        <w:rPr>
          <w:rFonts w:ascii="Times New Roman" w:hAnsi="Times New Roman" w:cs="Times New Roman"/>
          <w:bCs/>
        </w:rPr>
        <w:t xml:space="preserve"> and a representative distribution of body size distributions for each predator in each habitat</w:t>
      </w:r>
      <w:r w:rsidR="0040503F">
        <w:rPr>
          <w:rFonts w:ascii="Times New Roman" w:hAnsi="Times New Roman" w:cs="Times New Roman"/>
          <w:bCs/>
        </w:rPr>
        <w:t>.</w:t>
      </w:r>
      <w:r w:rsidR="004E7FA1">
        <w:rPr>
          <w:rFonts w:ascii="Times New Roman" w:hAnsi="Times New Roman" w:cs="Times New Roman"/>
          <w:bCs/>
        </w:rPr>
        <w:t xml:space="preserve"> All individuals were stored in</w:t>
      </w:r>
      <w:r w:rsidR="00186ECE">
        <w:rPr>
          <w:rFonts w:ascii="Times New Roman" w:hAnsi="Times New Roman" w:cs="Times New Roman"/>
          <w:bCs/>
        </w:rPr>
        <w:t xml:space="preserve"> 95% EtOH</w:t>
      </w:r>
      <w:r w:rsidR="004E7FA1">
        <w:rPr>
          <w:rFonts w:ascii="Times New Roman" w:hAnsi="Times New Roman" w:cs="Times New Roman"/>
          <w:bCs/>
        </w:rPr>
        <w:t xml:space="preserve"> a -20ºC before DNA extraction.</w:t>
      </w:r>
    </w:p>
    <w:p w14:paraId="60E14186" w14:textId="77777777" w:rsidR="0040503F" w:rsidRPr="0040503F" w:rsidRDefault="0040503F" w:rsidP="003F3823">
      <w:pPr>
        <w:rPr>
          <w:rFonts w:ascii="Times New Roman" w:hAnsi="Times New Roman" w:cs="Times New Roman"/>
          <w:bCs/>
          <w:i/>
          <w:iCs/>
        </w:rPr>
      </w:pPr>
    </w:p>
    <w:p w14:paraId="1A43F443" w14:textId="6275873F" w:rsidR="00DD2339" w:rsidRPr="0040503F" w:rsidRDefault="00DD2339" w:rsidP="003F3823">
      <w:pPr>
        <w:rPr>
          <w:rFonts w:ascii="Times New Roman" w:hAnsi="Times New Roman" w:cs="Times New Roman"/>
          <w:bCs/>
        </w:rPr>
      </w:pPr>
      <w:commentRangeStart w:id="0"/>
      <w:r w:rsidRPr="0040503F">
        <w:rPr>
          <w:rFonts w:ascii="Times New Roman" w:hAnsi="Times New Roman" w:cs="Times New Roman"/>
          <w:bCs/>
          <w:i/>
          <w:iCs/>
        </w:rPr>
        <w:t>DNA</w:t>
      </w:r>
      <w:commentRangeEnd w:id="0"/>
      <w:r w:rsidR="002448DC">
        <w:rPr>
          <w:rStyle w:val="CommentReference"/>
        </w:rPr>
        <w:commentReference w:id="0"/>
      </w:r>
      <w:r w:rsidRPr="0040503F">
        <w:rPr>
          <w:rFonts w:ascii="Times New Roman" w:hAnsi="Times New Roman" w:cs="Times New Roman"/>
          <w:bCs/>
          <w:i/>
          <w:iCs/>
        </w:rPr>
        <w:t xml:space="preserve"> extraction</w:t>
      </w:r>
      <w:r w:rsidR="00B654B1">
        <w:rPr>
          <w:rFonts w:ascii="Times New Roman" w:hAnsi="Times New Roman" w:cs="Times New Roman"/>
          <w:bCs/>
          <w:i/>
          <w:iCs/>
        </w:rPr>
        <w:t xml:space="preserve">, PCR amplification, library preparation, </w:t>
      </w:r>
      <w:r w:rsidR="00D73CAB">
        <w:rPr>
          <w:rFonts w:ascii="Times New Roman" w:hAnsi="Times New Roman" w:cs="Times New Roman"/>
          <w:bCs/>
          <w:i/>
          <w:iCs/>
        </w:rPr>
        <w:t>sequencing, and denoising</w:t>
      </w:r>
    </w:p>
    <w:p w14:paraId="0BB561D1" w14:textId="1CABC767" w:rsidR="00DD2339" w:rsidRPr="0040503F" w:rsidRDefault="00DD2339" w:rsidP="003F3823">
      <w:pPr>
        <w:rPr>
          <w:rFonts w:ascii="Times New Roman" w:hAnsi="Times New Roman" w:cs="Times New Roman"/>
          <w:bCs/>
        </w:rPr>
      </w:pPr>
      <w:r w:rsidRPr="0040503F">
        <w:rPr>
          <w:rFonts w:ascii="Times New Roman" w:hAnsi="Times New Roman" w:cs="Times New Roman"/>
          <w:bCs/>
        </w:rPr>
        <w:t xml:space="preserve">We </w:t>
      </w:r>
      <w:r w:rsidR="0040503F">
        <w:rPr>
          <w:rFonts w:ascii="Times New Roman" w:hAnsi="Times New Roman" w:cs="Times New Roman"/>
          <w:bCs/>
        </w:rPr>
        <w:t xml:space="preserve">individually measured </w:t>
      </w:r>
      <w:r w:rsidR="00B654B1">
        <w:rPr>
          <w:rFonts w:ascii="Times New Roman" w:hAnsi="Times New Roman" w:cs="Times New Roman"/>
          <w:bCs/>
        </w:rPr>
        <w:t xml:space="preserve">the length of </w:t>
      </w:r>
      <w:r w:rsidR="0040503F">
        <w:rPr>
          <w:rFonts w:ascii="Times New Roman" w:hAnsi="Times New Roman" w:cs="Times New Roman"/>
          <w:bCs/>
        </w:rPr>
        <w:t xml:space="preserve">each predator </w:t>
      </w:r>
      <w:r w:rsidR="00B654B1">
        <w:rPr>
          <w:rFonts w:ascii="Times New Roman" w:hAnsi="Times New Roman" w:cs="Times New Roman"/>
          <w:bCs/>
        </w:rPr>
        <w:t xml:space="preserve">(mm) and separated the thorax, opisthosoma, or trunk (depending on predator species, </w:t>
      </w:r>
      <w:proofErr w:type="spellStart"/>
      <w:r w:rsidR="00B654B1">
        <w:rPr>
          <w:rFonts w:ascii="Times New Roman" w:hAnsi="Times New Roman" w:cs="Times New Roman"/>
          <w:bCs/>
        </w:rPr>
        <w:t>Krehenwinkel</w:t>
      </w:r>
      <w:proofErr w:type="spellEnd"/>
      <w:r w:rsidR="00B654B1">
        <w:rPr>
          <w:rFonts w:ascii="Times New Roman" w:hAnsi="Times New Roman" w:cs="Times New Roman"/>
          <w:bCs/>
        </w:rPr>
        <w:t xml:space="preserve">, Macias </w:t>
      </w:r>
      <w:proofErr w:type="spellStart"/>
      <w:r w:rsidR="00B654B1">
        <w:rPr>
          <w:rFonts w:ascii="Times New Roman" w:hAnsi="Times New Roman" w:cs="Times New Roman"/>
          <w:bCs/>
        </w:rPr>
        <w:t>Herndandez</w:t>
      </w:r>
      <w:proofErr w:type="spellEnd"/>
      <w:r w:rsidR="00B654B1">
        <w:rPr>
          <w:rFonts w:ascii="Times New Roman" w:hAnsi="Times New Roman" w:cs="Times New Roman"/>
          <w:bCs/>
        </w:rPr>
        <w:t>) for DNA extraction following a modified CTAB extraction protoc</w:t>
      </w:r>
      <w:r w:rsidRPr="0040503F">
        <w:rPr>
          <w:rFonts w:ascii="Times New Roman" w:hAnsi="Times New Roman" w:cs="Times New Roman"/>
          <w:bCs/>
        </w:rPr>
        <w:t xml:space="preserve">ol </w:t>
      </w:r>
      <w:r w:rsidRPr="0040503F">
        <w:rPr>
          <w:rFonts w:ascii="Times New Roman" w:hAnsi="Times New Roman" w:cs="Times New Roman"/>
          <w:bCs/>
        </w:rPr>
        <w:fldChar w:fldCharType="begin" w:fldLock="1"/>
      </w:r>
      <w:r w:rsidRPr="0040503F">
        <w:rPr>
          <w:rFonts w:ascii="Times New Roman" w:hAnsi="Times New Roman" w:cs="Times New Roman"/>
          <w:bCs/>
        </w:rPr>
        <w:instrText>ADDIN CSL_CITATION {"citationItems":[{"id":"ITEM-1","itemData":{"DOI":"10.1007/BF02670897","ISSN":"07359640","author":[{"dropping-particle":"","family":"Fulton","given":"Theresa M.","non-dropping-particle":"","parse-names":false,"suffix":""},{"dropping-particle":"","family":"Chunwongse","given":"Julapark","non-dropping-particle":"","parse-names":false,"suffix":""},{"dropping-particle":"","family":"Tanksley","given":"Steven D.","non-dropping-particle":"","parse-names":false,"suffix":""}],"container-title":"Plant Molecular Biology Reporter","id":"ITEM-1","issue":"3","issued":{"date-parts":[["1995"]]},"page":"207-209","title":"Microprep protocol for extraction of DNA from tomato and other herbaceous plants","type":"article-journal","volume":"13"},"uris":["http://www.mendeley.com/documents/?uuid=b376f09b-308a-4090-8858-fab8649f0907"]}],"mendeley":{"formattedCitation":"(Fulton et al., 1995)","plainTextFormattedCitation":"(Fulton et al., 1995)","previouslyFormattedCitation":"(Fulton et al., 1995)"},"properties":{"noteIndex":0},"schema":"https://github.com/citation-style-language/schema/raw/master/csl-citation.json"}</w:instrText>
      </w:r>
      <w:r w:rsidRPr="0040503F">
        <w:rPr>
          <w:rFonts w:ascii="Times New Roman" w:hAnsi="Times New Roman" w:cs="Times New Roman"/>
          <w:bCs/>
        </w:rPr>
        <w:fldChar w:fldCharType="separate"/>
      </w:r>
      <w:r w:rsidRPr="0040503F">
        <w:rPr>
          <w:rFonts w:ascii="Times New Roman" w:hAnsi="Times New Roman" w:cs="Times New Roman"/>
          <w:bCs/>
          <w:noProof/>
        </w:rPr>
        <w:t>(Fulton et al., 1995)</w:t>
      </w:r>
      <w:r w:rsidRPr="0040503F">
        <w:rPr>
          <w:rFonts w:ascii="Times New Roman" w:hAnsi="Times New Roman" w:cs="Times New Roman"/>
          <w:bCs/>
        </w:rPr>
        <w:fldChar w:fldCharType="end"/>
      </w:r>
      <w:r w:rsidRPr="0040503F">
        <w:rPr>
          <w:rFonts w:ascii="Times New Roman" w:hAnsi="Times New Roman" w:cs="Times New Roman"/>
          <w:bCs/>
        </w:rPr>
        <w:t xml:space="preserve">. </w:t>
      </w:r>
      <w:r w:rsidR="00B654B1">
        <w:rPr>
          <w:rFonts w:ascii="Times New Roman" w:hAnsi="Times New Roman" w:cs="Times New Roman"/>
          <w:bCs/>
        </w:rPr>
        <w:t xml:space="preserve">Following methods in </w:t>
      </w:r>
      <w:proofErr w:type="spellStart"/>
      <w:r w:rsidR="00B654B1">
        <w:rPr>
          <w:rFonts w:ascii="Times New Roman" w:hAnsi="Times New Roman" w:cs="Times New Roman"/>
          <w:bCs/>
        </w:rPr>
        <w:t>Krehenwinkel</w:t>
      </w:r>
      <w:proofErr w:type="spellEnd"/>
      <w:r w:rsidR="00B654B1">
        <w:rPr>
          <w:rFonts w:ascii="Times New Roman" w:hAnsi="Times New Roman" w:cs="Times New Roman"/>
          <w:bCs/>
        </w:rPr>
        <w:t xml:space="preserve"> et al. (2017), w</w:t>
      </w:r>
      <w:r w:rsidR="00186ECE">
        <w:rPr>
          <w:rFonts w:ascii="Times New Roman" w:hAnsi="Times New Roman" w:cs="Times New Roman"/>
          <w:bCs/>
        </w:rPr>
        <w:t>e standardized concentrations of 40uL of each sample to 20ng/ul</w:t>
      </w:r>
      <w:r w:rsidR="00B654B1">
        <w:rPr>
          <w:rFonts w:ascii="Times New Roman" w:hAnsi="Times New Roman" w:cs="Times New Roman"/>
          <w:bCs/>
        </w:rPr>
        <w:t xml:space="preserve"> and used </w:t>
      </w:r>
      <w:proofErr w:type="spellStart"/>
      <w:r w:rsidR="00B654B1">
        <w:rPr>
          <w:rFonts w:ascii="Times New Roman" w:hAnsi="Times New Roman" w:cs="Times New Roman"/>
          <w:bCs/>
        </w:rPr>
        <w:t>Ampure</w:t>
      </w:r>
      <w:proofErr w:type="spellEnd"/>
      <w:r w:rsidR="00B654B1">
        <w:rPr>
          <w:rFonts w:ascii="Times New Roman" w:hAnsi="Times New Roman" w:cs="Times New Roman"/>
          <w:bCs/>
        </w:rPr>
        <w:t xml:space="preserve"> XP (</w:t>
      </w:r>
      <w:proofErr w:type="spellStart"/>
      <w:r w:rsidR="00A05ACD">
        <w:rPr>
          <w:rFonts w:ascii="Times New Roman" w:hAnsi="Times New Roman" w:cs="Times New Roman"/>
          <w:bCs/>
        </w:rPr>
        <w:t>Agencourt</w:t>
      </w:r>
      <w:proofErr w:type="spellEnd"/>
      <w:r w:rsidR="00A05ACD">
        <w:rPr>
          <w:rFonts w:ascii="Times New Roman" w:hAnsi="Times New Roman" w:cs="Times New Roman"/>
          <w:bCs/>
        </w:rPr>
        <w:t>, Beverly, MA, USA</w:t>
      </w:r>
      <w:r w:rsidR="00B654B1">
        <w:rPr>
          <w:rFonts w:ascii="Times New Roman" w:hAnsi="Times New Roman" w:cs="Times New Roman"/>
          <w:bCs/>
        </w:rPr>
        <w:t xml:space="preserve">) beads to remove higher molecular weight predator DNA prior to PCR steps. </w:t>
      </w:r>
      <w:r w:rsidRPr="0040503F">
        <w:rPr>
          <w:rFonts w:ascii="Times New Roman" w:hAnsi="Times New Roman" w:cs="Times New Roman"/>
          <w:bCs/>
        </w:rPr>
        <w:t xml:space="preserve">We </w:t>
      </w:r>
      <w:r w:rsidR="00B654B1">
        <w:rPr>
          <w:rFonts w:ascii="Times New Roman" w:hAnsi="Times New Roman" w:cs="Times New Roman"/>
          <w:bCs/>
        </w:rPr>
        <w:t xml:space="preserve">then </w:t>
      </w:r>
      <w:r w:rsidRPr="0040503F">
        <w:rPr>
          <w:rFonts w:ascii="Times New Roman" w:hAnsi="Times New Roman" w:cs="Times New Roman"/>
          <w:bCs/>
        </w:rPr>
        <w:t>amplified the CO1 gene</w:t>
      </w:r>
      <w:r w:rsidR="00B654B1">
        <w:rPr>
          <w:rFonts w:ascii="Times New Roman" w:hAnsi="Times New Roman" w:cs="Times New Roman"/>
          <w:bCs/>
        </w:rPr>
        <w:t xml:space="preserve">, which is well-represented in online databases (Porter and </w:t>
      </w:r>
      <w:proofErr w:type="spellStart"/>
      <w:r w:rsidR="00B654B1">
        <w:rPr>
          <w:rFonts w:ascii="Times New Roman" w:hAnsi="Times New Roman" w:cs="Times New Roman"/>
          <w:bCs/>
        </w:rPr>
        <w:t>Hajibabaei</w:t>
      </w:r>
      <w:proofErr w:type="spellEnd"/>
      <w:r w:rsidR="00B654B1">
        <w:rPr>
          <w:rFonts w:ascii="Times New Roman" w:hAnsi="Times New Roman" w:cs="Times New Roman"/>
          <w:bCs/>
        </w:rPr>
        <w:t xml:space="preserve"> 2018)</w:t>
      </w:r>
      <w:r w:rsidRPr="0040503F">
        <w:rPr>
          <w:rFonts w:ascii="Times New Roman" w:hAnsi="Times New Roman" w:cs="Times New Roman"/>
          <w:bCs/>
        </w:rPr>
        <w:t xml:space="preserve"> with general metazoan primers</w:t>
      </w:r>
      <w:r w:rsidR="00B654B1">
        <w:rPr>
          <w:rFonts w:ascii="Times New Roman" w:hAnsi="Times New Roman" w:cs="Times New Roman"/>
          <w:bCs/>
        </w:rPr>
        <w:t xml:space="preserve"> (</w:t>
      </w:r>
      <w:proofErr w:type="spellStart"/>
      <w:r w:rsidR="00B654B1">
        <w:rPr>
          <w:rFonts w:ascii="Times New Roman" w:hAnsi="Times New Roman" w:cs="Times New Roman"/>
          <w:bCs/>
        </w:rPr>
        <w:t>mlCOIintF</w:t>
      </w:r>
      <w:proofErr w:type="spellEnd"/>
      <w:r w:rsidR="00B654B1">
        <w:rPr>
          <w:rFonts w:ascii="Times New Roman" w:hAnsi="Times New Roman" w:cs="Times New Roman"/>
          <w:bCs/>
        </w:rPr>
        <w:t>/</w:t>
      </w:r>
      <w:proofErr w:type="spellStart"/>
      <w:r w:rsidR="00B654B1">
        <w:rPr>
          <w:rFonts w:ascii="Times New Roman" w:hAnsi="Times New Roman" w:cs="Times New Roman"/>
          <w:bCs/>
        </w:rPr>
        <w:t>Fol</w:t>
      </w:r>
      <w:proofErr w:type="spellEnd"/>
      <w:r w:rsidR="00B654B1">
        <w:rPr>
          <w:rFonts w:ascii="Times New Roman" w:hAnsi="Times New Roman" w:cs="Times New Roman"/>
          <w:bCs/>
        </w:rPr>
        <w:t>-</w:t>
      </w:r>
      <w:proofErr w:type="spellStart"/>
      <w:r w:rsidR="00B654B1">
        <w:rPr>
          <w:rFonts w:ascii="Times New Roman" w:hAnsi="Times New Roman" w:cs="Times New Roman"/>
          <w:bCs/>
        </w:rPr>
        <w:t>degen</w:t>
      </w:r>
      <w:proofErr w:type="spellEnd"/>
      <w:r w:rsidR="00B654B1">
        <w:rPr>
          <w:rFonts w:ascii="Times New Roman" w:hAnsi="Times New Roman" w:cs="Times New Roman"/>
          <w:bCs/>
        </w:rPr>
        <w:t xml:space="preserve">-rev; </w:t>
      </w:r>
      <w:proofErr w:type="spellStart"/>
      <w:r w:rsidR="00B654B1">
        <w:rPr>
          <w:rFonts w:ascii="Times New Roman" w:hAnsi="Times New Roman" w:cs="Times New Roman"/>
          <w:bCs/>
        </w:rPr>
        <w:t>Krehenwinkel</w:t>
      </w:r>
      <w:proofErr w:type="spellEnd"/>
      <w:r w:rsidR="00B654B1">
        <w:rPr>
          <w:rFonts w:ascii="Times New Roman" w:hAnsi="Times New Roman" w:cs="Times New Roman"/>
          <w:bCs/>
        </w:rPr>
        <w:t xml:space="preserve"> et al. 2017, </w:t>
      </w:r>
      <w:proofErr w:type="spellStart"/>
      <w:r w:rsidR="00B654B1">
        <w:rPr>
          <w:rFonts w:ascii="Times New Roman" w:hAnsi="Times New Roman" w:cs="Times New Roman"/>
          <w:bCs/>
        </w:rPr>
        <w:t>Leray</w:t>
      </w:r>
      <w:proofErr w:type="spellEnd"/>
      <w:r w:rsidR="00B654B1">
        <w:rPr>
          <w:rFonts w:ascii="Times New Roman" w:hAnsi="Times New Roman" w:cs="Times New Roman"/>
          <w:bCs/>
        </w:rPr>
        <w:t xml:space="preserve"> et al. 2013, Yu et al. 2012). We ran total reaction volumes per sample of 25μL</w:t>
      </w:r>
      <w:r w:rsidR="00CE3DDF">
        <w:rPr>
          <w:rFonts w:ascii="Times New Roman" w:hAnsi="Times New Roman" w:cs="Times New Roman"/>
          <w:bCs/>
        </w:rPr>
        <w:t xml:space="preserve">, with 9μL nuclease free water, 12.5μL </w:t>
      </w:r>
      <w:proofErr w:type="spellStart"/>
      <w:r w:rsidR="00CE3DDF">
        <w:rPr>
          <w:rFonts w:ascii="Times New Roman" w:hAnsi="Times New Roman" w:cs="Times New Roman"/>
          <w:bCs/>
        </w:rPr>
        <w:t>GoTaq</w:t>
      </w:r>
      <w:proofErr w:type="spellEnd"/>
      <w:r w:rsidR="00CE3DDF">
        <w:rPr>
          <w:rFonts w:ascii="Times New Roman" w:hAnsi="Times New Roman" w:cs="Times New Roman"/>
          <w:bCs/>
        </w:rPr>
        <w:t xml:space="preserve"> Green Master Mix (Promega Corp.</w:t>
      </w:r>
      <w:r w:rsidR="00A05ACD">
        <w:rPr>
          <w:rFonts w:ascii="Times New Roman" w:hAnsi="Times New Roman" w:cs="Times New Roman"/>
          <w:bCs/>
        </w:rPr>
        <w:t>, Madison, WI, USA</w:t>
      </w:r>
      <w:r w:rsidR="00CE3DDF">
        <w:rPr>
          <w:rFonts w:ascii="Times New Roman" w:hAnsi="Times New Roman" w:cs="Times New Roman"/>
          <w:bCs/>
        </w:rPr>
        <w:t>), 1.25μL of each primer (at 10mM), and 1μL of DNA template (at 10ng/</w:t>
      </w:r>
      <w:proofErr w:type="spellStart"/>
      <w:r w:rsidR="00CE3DDF">
        <w:rPr>
          <w:rFonts w:ascii="Times New Roman" w:hAnsi="Times New Roman" w:cs="Times New Roman"/>
          <w:bCs/>
        </w:rPr>
        <w:t>μL</w:t>
      </w:r>
      <w:proofErr w:type="spellEnd"/>
      <w:r w:rsidR="00CE3DDF">
        <w:rPr>
          <w:rFonts w:ascii="Times New Roman" w:hAnsi="Times New Roman" w:cs="Times New Roman"/>
          <w:bCs/>
        </w:rPr>
        <w:t xml:space="preserve">) and ran a duplicate for each sample. We followed a PCR protocol as followed: 3 minutes at 95ºC, 35 cycles of: 95ºC for 30 seconds, 46ºC for 30 seconds, 72ºC for one minute; ending with 72ºC for five minutes. We removed reaction dimer with </w:t>
      </w:r>
      <w:proofErr w:type="spellStart"/>
      <w:r w:rsidR="00CE3DDF">
        <w:rPr>
          <w:rFonts w:ascii="Times New Roman" w:hAnsi="Times New Roman" w:cs="Times New Roman"/>
          <w:bCs/>
        </w:rPr>
        <w:t>Ampure</w:t>
      </w:r>
      <w:proofErr w:type="spellEnd"/>
      <w:r w:rsidR="00CE3DDF">
        <w:rPr>
          <w:rFonts w:ascii="Times New Roman" w:hAnsi="Times New Roman" w:cs="Times New Roman"/>
          <w:bCs/>
        </w:rPr>
        <w:t xml:space="preserve"> XP beads at 0.8x bead-to-DNA ratio. We then attached Illumina index primers (</w:t>
      </w:r>
      <w:proofErr w:type="spellStart"/>
      <w:r w:rsidR="00CE3DDF">
        <w:rPr>
          <w:rFonts w:ascii="Times New Roman" w:hAnsi="Times New Roman" w:cs="Times New Roman"/>
          <w:bCs/>
        </w:rPr>
        <w:t>Nextera</w:t>
      </w:r>
      <w:proofErr w:type="spellEnd"/>
      <w:r w:rsidR="00CE3DDF">
        <w:rPr>
          <w:rFonts w:ascii="Times New Roman" w:hAnsi="Times New Roman" w:cs="Times New Roman"/>
          <w:bCs/>
        </w:rPr>
        <w:t xml:space="preserve"> XT Index Kit v2) with 5μL of PCR product per reaction and the recommended PCR protocol for these primers (</w:t>
      </w:r>
      <w:r w:rsidR="00A05ACD">
        <w:rPr>
          <w:rFonts w:ascii="Times New Roman" w:hAnsi="Times New Roman" w:cs="Times New Roman"/>
          <w:bCs/>
        </w:rPr>
        <w:t>Illumina</w:t>
      </w:r>
      <w:r w:rsidR="00CE3DDF">
        <w:rPr>
          <w:rFonts w:ascii="Times New Roman" w:hAnsi="Times New Roman" w:cs="Times New Roman"/>
          <w:bCs/>
        </w:rPr>
        <w:t xml:space="preserve">). </w:t>
      </w:r>
      <w:r w:rsidR="00A44AD9">
        <w:rPr>
          <w:rFonts w:ascii="Times New Roman" w:hAnsi="Times New Roman" w:cs="Times New Roman"/>
          <w:bCs/>
        </w:rPr>
        <w:t xml:space="preserve">We combined and cleaned successfully amplified duplicate samples using </w:t>
      </w:r>
      <w:proofErr w:type="spellStart"/>
      <w:r w:rsidR="00A44AD9">
        <w:rPr>
          <w:rFonts w:ascii="Times New Roman" w:hAnsi="Times New Roman" w:cs="Times New Roman"/>
          <w:bCs/>
        </w:rPr>
        <w:t>Ampure</w:t>
      </w:r>
      <w:proofErr w:type="spellEnd"/>
      <w:r w:rsidR="00A44AD9">
        <w:rPr>
          <w:rFonts w:ascii="Times New Roman" w:hAnsi="Times New Roman" w:cs="Times New Roman"/>
          <w:bCs/>
        </w:rPr>
        <w:t xml:space="preserve"> XP beads (0.7x beads-to-DNA) and diluted each sample to 5nM in 10mM TRIS, </w:t>
      </w:r>
      <w:r w:rsidR="00CE3DDF">
        <w:rPr>
          <w:rFonts w:ascii="Times New Roman" w:hAnsi="Times New Roman" w:cs="Times New Roman"/>
          <w:bCs/>
        </w:rPr>
        <w:t>using</w:t>
      </w:r>
      <w:r w:rsidR="00A44AD9">
        <w:rPr>
          <w:rFonts w:ascii="Times New Roman" w:hAnsi="Times New Roman" w:cs="Times New Roman"/>
          <w:bCs/>
        </w:rPr>
        <w:t xml:space="preserve"> 1uL of each sample for sequencing. </w:t>
      </w:r>
    </w:p>
    <w:p w14:paraId="10FB1888" w14:textId="77777777" w:rsidR="00186ECE" w:rsidRDefault="00186ECE" w:rsidP="003F3823">
      <w:pPr>
        <w:rPr>
          <w:rFonts w:ascii="Times New Roman" w:hAnsi="Times New Roman" w:cs="Times New Roman"/>
          <w:bCs/>
        </w:rPr>
      </w:pPr>
    </w:p>
    <w:p w14:paraId="27512EB1" w14:textId="19766BBB" w:rsidR="00DD2339" w:rsidRPr="0040503F" w:rsidRDefault="00D540B6" w:rsidP="003F3823">
      <w:pPr>
        <w:rPr>
          <w:rFonts w:ascii="Times New Roman" w:hAnsi="Times New Roman" w:cs="Times New Roman"/>
          <w:bCs/>
        </w:rPr>
      </w:pPr>
      <w:r>
        <w:rPr>
          <w:rFonts w:ascii="Times New Roman" w:hAnsi="Times New Roman" w:cs="Times New Roman"/>
          <w:bCs/>
        </w:rPr>
        <w:t>Because of the sample size and the need for a large number of sequences per predator in order to detect rarer prey DNA (</w:t>
      </w:r>
      <w:proofErr w:type="spellStart"/>
      <w:r>
        <w:rPr>
          <w:rFonts w:ascii="Times New Roman" w:hAnsi="Times New Roman" w:cs="Times New Roman"/>
          <w:bCs/>
        </w:rPr>
        <w:t>Krehenwinkel</w:t>
      </w:r>
      <w:proofErr w:type="spellEnd"/>
      <w:r>
        <w:rPr>
          <w:rFonts w:ascii="Times New Roman" w:hAnsi="Times New Roman" w:cs="Times New Roman"/>
          <w:bCs/>
        </w:rPr>
        <w:t xml:space="preserve">, </w:t>
      </w:r>
      <w:proofErr w:type="spellStart"/>
      <w:r>
        <w:rPr>
          <w:rFonts w:ascii="Times New Roman" w:hAnsi="Times New Roman" w:cs="Times New Roman"/>
          <w:bCs/>
        </w:rPr>
        <w:t>miller-ter</w:t>
      </w:r>
      <w:proofErr w:type="spellEnd"/>
      <w:r>
        <w:rPr>
          <w:rFonts w:ascii="Times New Roman" w:hAnsi="Times New Roman" w:cs="Times New Roman"/>
          <w:bCs/>
        </w:rPr>
        <w:t xml:space="preserve"> Kuile, supplementary), we ran samples for this study across four separate sequencing runs. All individuals within a predator species were sequenced on the same run and each run contained </w:t>
      </w:r>
      <w:r w:rsidR="009D716C">
        <w:rPr>
          <w:rFonts w:ascii="Times New Roman" w:hAnsi="Times New Roman" w:cs="Times New Roman"/>
          <w:bCs/>
        </w:rPr>
        <w:t>one</w:t>
      </w:r>
      <w:r>
        <w:rPr>
          <w:rFonts w:ascii="Times New Roman" w:hAnsi="Times New Roman" w:cs="Times New Roman"/>
          <w:bCs/>
        </w:rPr>
        <w:t xml:space="preserve"> to </w:t>
      </w:r>
      <w:r w:rsidR="009D716C">
        <w:rPr>
          <w:rFonts w:ascii="Times New Roman" w:hAnsi="Times New Roman" w:cs="Times New Roman"/>
          <w:bCs/>
        </w:rPr>
        <w:t>five</w:t>
      </w:r>
      <w:r>
        <w:rPr>
          <w:rFonts w:ascii="Times New Roman" w:hAnsi="Times New Roman" w:cs="Times New Roman"/>
          <w:bCs/>
        </w:rPr>
        <w:t xml:space="preserve"> predator species (</w:t>
      </w:r>
      <w:r w:rsidR="00795B74">
        <w:rPr>
          <w:rFonts w:ascii="Times New Roman" w:hAnsi="Times New Roman" w:cs="Times New Roman"/>
          <w:bCs/>
        </w:rPr>
        <w:t xml:space="preserve">Supplementary </w:t>
      </w:r>
      <w:r>
        <w:rPr>
          <w:rFonts w:ascii="Times New Roman" w:hAnsi="Times New Roman" w:cs="Times New Roman"/>
          <w:bCs/>
        </w:rPr>
        <w:t xml:space="preserve">TABLE). </w:t>
      </w:r>
      <w:r w:rsidR="0059261E">
        <w:rPr>
          <w:rFonts w:ascii="Times New Roman" w:hAnsi="Times New Roman" w:cs="Times New Roman"/>
          <w:bCs/>
        </w:rPr>
        <w:t xml:space="preserve">We ran </w:t>
      </w:r>
      <w:r w:rsidR="00BE76F0">
        <w:rPr>
          <w:rFonts w:ascii="Times New Roman" w:hAnsi="Times New Roman" w:cs="Times New Roman"/>
          <w:bCs/>
        </w:rPr>
        <w:t>19</w:t>
      </w:r>
      <w:r w:rsidR="0059261E">
        <w:rPr>
          <w:rFonts w:ascii="Times New Roman" w:hAnsi="Times New Roman" w:cs="Times New Roman"/>
          <w:bCs/>
        </w:rPr>
        <w:t xml:space="preserve"> samples </w:t>
      </w:r>
      <w:r w:rsidR="00BE76F0">
        <w:rPr>
          <w:rFonts w:ascii="Times New Roman" w:hAnsi="Times New Roman" w:cs="Times New Roman"/>
          <w:bCs/>
        </w:rPr>
        <w:t>of one predator species (</w:t>
      </w:r>
      <w:r w:rsidR="00BE76F0">
        <w:rPr>
          <w:rFonts w:ascii="Times New Roman" w:hAnsi="Times New Roman" w:cs="Times New Roman"/>
          <w:bCs/>
          <w:i/>
          <w:iCs/>
        </w:rPr>
        <w:t xml:space="preserve">H. </w:t>
      </w:r>
      <w:proofErr w:type="spellStart"/>
      <w:r w:rsidR="00BE76F0">
        <w:rPr>
          <w:rFonts w:ascii="Times New Roman" w:hAnsi="Times New Roman" w:cs="Times New Roman"/>
          <w:bCs/>
          <w:i/>
          <w:iCs/>
        </w:rPr>
        <w:t>venatoria</w:t>
      </w:r>
      <w:proofErr w:type="spellEnd"/>
      <w:r w:rsidR="00BE76F0">
        <w:rPr>
          <w:rFonts w:ascii="Times New Roman" w:hAnsi="Times New Roman" w:cs="Times New Roman"/>
          <w:bCs/>
        </w:rPr>
        <w:t xml:space="preserve">) </w:t>
      </w:r>
      <w:r w:rsidR="0059261E">
        <w:rPr>
          <w:rFonts w:ascii="Times New Roman" w:hAnsi="Times New Roman" w:cs="Times New Roman"/>
          <w:bCs/>
        </w:rPr>
        <w:t>across all runs to quantify run-to-run variation in sequencing</w:t>
      </w:r>
      <w:r w:rsidR="006C4841">
        <w:rPr>
          <w:rFonts w:ascii="Times New Roman" w:hAnsi="Times New Roman" w:cs="Times New Roman"/>
          <w:bCs/>
        </w:rPr>
        <w:t xml:space="preserve"> (Supplement repeated measures ANOVA)</w:t>
      </w:r>
      <w:r w:rsidR="0059261E">
        <w:rPr>
          <w:rFonts w:ascii="Times New Roman" w:hAnsi="Times New Roman" w:cs="Times New Roman"/>
          <w:bCs/>
        </w:rPr>
        <w:t xml:space="preserve">. </w:t>
      </w:r>
      <w:r>
        <w:rPr>
          <w:rFonts w:ascii="Times New Roman" w:hAnsi="Times New Roman" w:cs="Times New Roman"/>
          <w:bCs/>
        </w:rPr>
        <w:t>For each run, w</w:t>
      </w:r>
      <w:r w:rsidR="00DD2339" w:rsidRPr="0040503F">
        <w:rPr>
          <w:rFonts w:ascii="Times New Roman" w:hAnsi="Times New Roman" w:cs="Times New Roman"/>
          <w:bCs/>
        </w:rPr>
        <w:t xml:space="preserve">e multiplexed all samples along with one negative control and two PCR4-TOPO TA vectors (Invitrogen, Carlsbad, CA, USA) containing the internal transcribed spacer 1 region from two fungal species as positive controls (GenBank accession numbers: MG840195 and MG840196;  </w:t>
      </w:r>
      <w:r w:rsidR="00DD2339" w:rsidRPr="0040503F">
        <w:rPr>
          <w:rFonts w:ascii="Times New Roman" w:hAnsi="Times New Roman" w:cs="Times New Roman"/>
          <w:bCs/>
        </w:rPr>
        <w:fldChar w:fldCharType="begin" w:fldLock="1"/>
      </w:r>
      <w:r w:rsidR="00DD2339" w:rsidRPr="0040503F">
        <w:rPr>
          <w:rFonts w:ascii="Times New Roman" w:hAnsi="Times New Roman" w:cs="Times New Roman"/>
          <w:bCs/>
        </w:rPr>
        <w:instrText>ADDIN CSL_CITATION {"citationItems":[{"id":"ITEM-1","itemData":{"DOI":"10.1371/journal.pone.0040863","ISSN":"19326203","abstract":"The kingdom Fungi is estimated to include 1.5 million or more species, playing key roles as decomposers, mutualists, and parasites in every biome on the earth. To comprehensively understand the diversity and ecology of this huge kingdom, DNA barcoding targeting the internal transcribed spacer (ITS) region of the nuclear ribosomal repeat has been regarded as a prerequisite procedure. By extensively surveying ITS sequences in public databases, we designed new ITS primers with improved coverage across diverse taxonomic groups of fungi compared to existing primers. An in silico analysis based on public sequence databases indicated that the newly designed primers matched 99% of ascomycete and basidiomycete ITS taxa (species, subspecies or varieties), causing little taxonomic bias toward either fungal group. Two of the newly designed primers could inhibit the amplification of plant sequences and would enable the selective investigation of fungal communities in mycorrhizal associations, soil, and other types of environmental samples. Optimal PCR conditions for the primers were explored in an in vitro investigation. The new primers developed in this study will provide a basis for ecological studies on the diversity and community structures of fungi in the era of massive DNA sequencing. © 2012 Toju et al.","author":[{"dropping-particle":"","family":"Toju","given":"Hirokazu","non-dropping-particle":"","parse-names":false,"suffix":""},{"dropping-particle":"","family":"Tanabe","given":"Akifumi S.","non-dropping-particle":"","parse-names":false,"suffix":""},{"dropping-particle":"","family":"Yamamoto","given":"Satoshi","non-dropping-particle":"","parse-names":false,"suffix":""},{"dropping-particle":"","family":"Sato","given":"Hirotoshi","non-dropping-particle":"","parse-names":false,"suffix":""}],"container-title":"PLoS ONE","id":"ITEM-1","issue":"7","issued":{"date-parts":[["2012"]]},"title":"High-coverage ITS primers for the DNA-based identification of ascomycetes and basidiomycetes in environmental samples","type":"article-journal","volume":"7"},"uris":["http://www.mendeley.com/documents/?uuid=faad1b0d-0f75-467a-9bc1-b8dce5c3841c"]},{"id":"ITEM-2","itemData":{"author":[{"dropping-particle":"","family":"Apigo","given":"Austen","non-dropping-particle":"","parse-names":false,"suffix":""},{"dropping-particle":"","family":"Oono","given":"Ryoko","non-dropping-particle":"","parse-names":false,"suffix":""}],"id":"ITEM-2","issued":{"date-parts":[["2018"]]},"title":"MG840195 and MG840196","type":"report"},"uris":["http://www.mendeley.com/documents/?uuid=3d3f97ff-e88b-4e64-ae41-a00b61918d68"]},{"id":"ITEM-3","itemData":{"DOI":"10.1093/nar/gkv1276","ISSN":"13624962","abstract":"GenBank® (www.ncbi.nlm.nih.gov/genbank/) is a comprehensive database that contains publicly available nucleotide sequences for over 340 000 formally described species. Recent developments include a new starting page for submitters, a shift toward using accession.version identifiers rather than GI numbers, a wizard for submitting 16S rRNA sequences, and an Identical Protein Report to address growing issues of data redundancy. GenBank organizes the sequence data received from individual laboratories and largescale sequencing projects into 18 divisions, and Gen Bank staff assign unique accession.version identifiers upon data receipt. Most submitters use the web-based BankIt or standalone Sequin programs. Daily data exchange with the European Nucleotide Archive (ENA) and the DNA Data Bank of Japan (DDBJ) ensures worldwide coverage. GenBank is accessible through the nuccore, nucest, and nucgss databases of the Entrez retrieval system, which integrates these records with a variety of other data including taxonomy nodes, genomes, protein structures, and biomedical journal literature in PubMed. BLAST provides sequence similarity searches of GenBank and other sequence databases. Complete bimonthly releases and daily updates of the GenBank database are available by FTP.","author":[{"dropping-particle":"","family":"Clark","given":"Karen","non-dropping-particle":"","parse-names":false,"suffix":""},{"dropping-particle":"","family":"Karsch-Mizrachi","given":"Ilene","non-dropping-particle":"","parse-names":false,"suffix":""},{"dropping-particle":"","family":"Lipman","given":"David J.","non-dropping-particle":"","parse-names":false,"suffix":""},{"dropping-particle":"","family":"Ostell","given":"James","non-dropping-particle":"","parse-names":false,"suffix":""},{"dropping-particle":"","family":"Sayers","given":"Eric W.","non-dropping-particle":"","parse-names":false,"suffix":""}],"container-title":"Nucleic Acids Research","id":"ITEM-3","issue":"D1","issued":{"date-parts":[["2016"]]},"page":"D67-D72","title":"GenBank","type":"article-journal","volume":"44"},"uris":["http://www.mendeley.com/documents/?uuid=de9402a9-b535-4a83-b76f-26110024a564"]}],"mendeley":{"formattedCitation":"(Apigo &amp; Oono, 2018; Clark et al., 2016; Toju et al., 2012)","manualFormatting":"Apigo &amp; Oono, 2018; Clark et al., 2016; Toju et al., 2012)","plainTextFormattedCitation":"(Apigo &amp; Oono, 2018; Clark et al., 2016; Toju et al., 2012)","previouslyFormattedCitation":"(Apigo &amp; Oono, 2018; Clark et al., 2016; Toju et al., 2012)"},"properties":{"noteIndex":0},"schema":"https://github.com/citation-style-language/schema/raw/master/csl-citation.json"}</w:instrText>
      </w:r>
      <w:r w:rsidR="00DD2339" w:rsidRPr="0040503F">
        <w:rPr>
          <w:rFonts w:ascii="Times New Roman" w:hAnsi="Times New Roman" w:cs="Times New Roman"/>
          <w:bCs/>
        </w:rPr>
        <w:fldChar w:fldCharType="separate"/>
      </w:r>
      <w:r w:rsidR="00DD2339" w:rsidRPr="0040503F">
        <w:rPr>
          <w:rFonts w:ascii="Times New Roman" w:hAnsi="Times New Roman" w:cs="Times New Roman"/>
          <w:bCs/>
          <w:noProof/>
        </w:rPr>
        <w:t>Apigo &amp; Oono, 2018; Clark et al., 2016; Toju et al., 2012)</w:t>
      </w:r>
      <w:r w:rsidR="00DD2339" w:rsidRPr="0040503F">
        <w:rPr>
          <w:rFonts w:ascii="Times New Roman" w:hAnsi="Times New Roman" w:cs="Times New Roman"/>
          <w:bCs/>
        </w:rPr>
        <w:fldChar w:fldCharType="end"/>
      </w:r>
      <w:r w:rsidR="00DD2339" w:rsidRPr="0040503F">
        <w:rPr>
          <w:rFonts w:ascii="Times New Roman" w:hAnsi="Times New Roman" w:cs="Times New Roman"/>
          <w:bCs/>
        </w:rPr>
        <w:t xml:space="preserve">. We submitted multiplexed samples for sequencing at the University of California, Santa Barbara Biological Nanostructures Laboratory Genetics Core. Samples were run on an Illumina </w:t>
      </w:r>
      <w:proofErr w:type="spellStart"/>
      <w:r w:rsidR="00DD2339" w:rsidRPr="0040503F">
        <w:rPr>
          <w:rFonts w:ascii="Times New Roman" w:hAnsi="Times New Roman" w:cs="Times New Roman"/>
          <w:bCs/>
        </w:rPr>
        <w:t>MiSeq</w:t>
      </w:r>
      <w:proofErr w:type="spellEnd"/>
      <w:r w:rsidR="00DD2339" w:rsidRPr="0040503F">
        <w:rPr>
          <w:rFonts w:ascii="Times New Roman" w:hAnsi="Times New Roman" w:cs="Times New Roman"/>
          <w:bCs/>
        </w:rPr>
        <w:t xml:space="preserve"> platform (v2 chemistry, 500 cycles, paired-end reads) with a 15% spike-in of </w:t>
      </w:r>
      <w:proofErr w:type="spellStart"/>
      <w:r w:rsidR="00DD2339" w:rsidRPr="0040503F">
        <w:rPr>
          <w:rFonts w:ascii="Times New Roman" w:hAnsi="Times New Roman" w:cs="Times New Roman"/>
          <w:bCs/>
        </w:rPr>
        <w:t>PhiX</w:t>
      </w:r>
      <w:proofErr w:type="spellEnd"/>
      <w:r w:rsidR="00DD2339" w:rsidRPr="0040503F">
        <w:rPr>
          <w:rFonts w:ascii="Times New Roman" w:hAnsi="Times New Roman" w:cs="Times New Roman"/>
          <w:bCs/>
        </w:rPr>
        <w:t xml:space="preserve">. Following sequencing, samples were demultiplexed using Illumina’s bcl2fastq conversion software (v2.20) at the Core facility. Our full protocol from DNA extraction through submission for Illumina sequencing can be found in </w:t>
      </w:r>
      <w:proofErr w:type="spellStart"/>
      <w:r>
        <w:rPr>
          <w:rFonts w:ascii="Times New Roman" w:hAnsi="Times New Roman" w:cs="Times New Roman"/>
          <w:bCs/>
        </w:rPr>
        <w:t>Miller-ter</w:t>
      </w:r>
      <w:proofErr w:type="spellEnd"/>
      <w:r>
        <w:rPr>
          <w:rFonts w:ascii="Times New Roman" w:hAnsi="Times New Roman" w:cs="Times New Roman"/>
          <w:bCs/>
        </w:rPr>
        <w:t xml:space="preserve"> Kuile </w:t>
      </w:r>
      <w:proofErr w:type="gramStart"/>
      <w:r>
        <w:rPr>
          <w:rFonts w:ascii="Times New Roman" w:hAnsi="Times New Roman" w:cs="Times New Roman"/>
          <w:bCs/>
        </w:rPr>
        <w:t>et al.</w:t>
      </w:r>
      <w:r w:rsidR="00DD2339" w:rsidRPr="0040503F">
        <w:rPr>
          <w:rFonts w:ascii="Times New Roman" w:hAnsi="Times New Roman" w:cs="Times New Roman"/>
          <w:bCs/>
        </w:rPr>
        <w:t>.</w:t>
      </w:r>
      <w:proofErr w:type="gramEnd"/>
      <w:r w:rsidR="00DD2339" w:rsidRPr="0040503F">
        <w:rPr>
          <w:rFonts w:ascii="Times New Roman" w:hAnsi="Times New Roman" w:cs="Times New Roman"/>
          <w:bCs/>
        </w:rPr>
        <w:t xml:space="preserve"> </w:t>
      </w:r>
    </w:p>
    <w:p w14:paraId="70791709" w14:textId="77777777" w:rsidR="00DD2339" w:rsidRPr="0040503F" w:rsidRDefault="00DD2339" w:rsidP="003F3823">
      <w:pPr>
        <w:rPr>
          <w:rFonts w:ascii="Times New Roman" w:hAnsi="Times New Roman" w:cs="Times New Roman"/>
          <w:bCs/>
        </w:rPr>
      </w:pPr>
    </w:p>
    <w:p w14:paraId="13915865" w14:textId="63DBAFA6" w:rsidR="00795B74" w:rsidRDefault="00DD2339" w:rsidP="003F3823">
      <w:pPr>
        <w:rPr>
          <w:rFonts w:ascii="Times New Roman" w:hAnsi="Times New Roman" w:cs="Times New Roman"/>
          <w:bCs/>
        </w:rPr>
      </w:pPr>
      <w:r w:rsidRPr="0040503F">
        <w:rPr>
          <w:rFonts w:ascii="Times New Roman" w:hAnsi="Times New Roman" w:cs="Times New Roman"/>
          <w:bCs/>
        </w:rPr>
        <w:t xml:space="preserve">We merged, filtered (max </w:t>
      </w:r>
      <w:proofErr w:type="spellStart"/>
      <w:r w:rsidRPr="0040503F">
        <w:rPr>
          <w:rFonts w:ascii="Times New Roman" w:hAnsi="Times New Roman" w:cs="Times New Roman"/>
          <w:bCs/>
        </w:rPr>
        <w:t>ee</w:t>
      </w:r>
      <w:proofErr w:type="spellEnd"/>
      <w:r w:rsidRPr="0040503F">
        <w:rPr>
          <w:rFonts w:ascii="Times New Roman" w:hAnsi="Times New Roman" w:cs="Times New Roman"/>
          <w:bCs/>
        </w:rPr>
        <w:t xml:space="preserve">  = 1.0), and denoised (clustered) our sequences around amplicon sequence variants (ASVs) using the </w:t>
      </w:r>
      <w:r w:rsidR="0040503F">
        <w:rPr>
          <w:rFonts w:ascii="Times New Roman" w:hAnsi="Times New Roman" w:cs="Times New Roman"/>
          <w:bCs/>
        </w:rPr>
        <w:t>DADA2</w:t>
      </w:r>
      <w:r w:rsidRPr="0040503F">
        <w:rPr>
          <w:rFonts w:ascii="Times New Roman" w:hAnsi="Times New Roman" w:cs="Times New Roman"/>
          <w:bCs/>
        </w:rPr>
        <w:t xml:space="preserve"> algorithm</w:t>
      </w:r>
      <w:r w:rsidR="00FF0150">
        <w:rPr>
          <w:rFonts w:ascii="Times New Roman" w:hAnsi="Times New Roman" w:cs="Times New Roman"/>
          <w:bCs/>
        </w:rPr>
        <w:t xml:space="preserve"> in R</w:t>
      </w:r>
      <w:r w:rsidRPr="0040503F">
        <w:rPr>
          <w:rFonts w:ascii="Times New Roman" w:hAnsi="Times New Roman" w:cs="Times New Roman"/>
          <w:bCs/>
        </w:rPr>
        <w:t xml:space="preserve"> (</w:t>
      </w:r>
      <w:r w:rsidR="00FF0150" w:rsidRPr="0040503F">
        <w:rPr>
          <w:rFonts w:ascii="Times New Roman" w:hAnsi="Times New Roman" w:cs="Times New Roman"/>
          <w:bCs/>
        </w:rPr>
        <w:t xml:space="preserve">dada2 package version 1.1.14.0; </w:t>
      </w:r>
      <w:r w:rsidR="00FF0150" w:rsidRPr="0040503F">
        <w:rPr>
          <w:rFonts w:ascii="Times New Roman" w:hAnsi="Times New Roman" w:cs="Times New Roman"/>
          <w:bCs/>
        </w:rPr>
        <w:fldChar w:fldCharType="begin" w:fldLock="1"/>
      </w:r>
      <w:r w:rsidR="00FF0150" w:rsidRPr="0040503F">
        <w:rPr>
          <w:rFonts w:ascii="Times New Roman" w:hAnsi="Times New Roman" w:cs="Times New Roman"/>
          <w:bCs/>
        </w:rPr>
        <w:instrText>ADDIN CSL_CITATION {"citationItems":[{"id":"ITEM-1","itemData":{"DOI":"10.1038/nmeth.3869","ISSN":"15487105","abstract":"We present the open-source software package DADA2 for modeling and correcting Illumina-sequenced amplicon errors (https://github.com/benjjneb/dada2). DADA2 infers sample sequences exactly and resolves differences of as little as 1 nucleotide. In several mock communities, DADA2 identified more real variants and output fewer spurious sequences than other methods. We applied DADA2 to vaginal samples from a cohort of pregnant women, revealing a diversity of previously undetected Lactobacillus crispatus variants.","author":[{"dropping-particle":"","family":"Callahan","given":"Benjamin J.","non-dropping-particle":"","parse-names":false,"suffix":""},{"dropping-particle":"","family":"McMurdie","given":"Paul J.","non-dropping-particle":"","parse-names":false,"suffix":""},{"dropping-particle":"","family":"Rosen","given":"Michael J.","non-dropping-particle":"","parse-names":false,"suffix":""},{"dropping-particle":"","family":"Han","given":"Andrew W.","non-dropping-particle":"","parse-names":false,"suffix":""},{"dropping-particle":"","family":"Johnson","given":"Amy Jo A.","non-dropping-particle":"","parse-names":false,"suffix":""},{"dropping-particle":"","family":"Holmes","given":"Susan P.","non-dropping-particle":"","parse-names":false,"suffix":""}],"container-title":"Nature Methods","id":"ITEM-1","issue":"7","issued":{"date-parts":[["2016"]]},"page":"581-583","title":"DADA2: High-resolution sample inference from Illumina amplicon data","type":"article-journal","volume":"13"},"uris":["http://www.mendeley.com/documents/?uuid=20cd3b52-ef7e-4a12-a1f6-ba2f9022543b"]}],"mendeley":{"formattedCitation":"(Callahan et al., 2016)","manualFormatting":"Callahan et al., 2016)","plainTextFormattedCitation":"(Callahan et al., 2016)","previouslyFormattedCitation":"(Callahan et al., 2016)"},"properties":{"noteIndex":0},"schema":"https://github.com/citation-style-language/schema/raw/master/csl-citation.json"}</w:instrText>
      </w:r>
      <w:r w:rsidR="00FF0150" w:rsidRPr="0040503F">
        <w:rPr>
          <w:rFonts w:ascii="Times New Roman" w:hAnsi="Times New Roman" w:cs="Times New Roman"/>
          <w:bCs/>
        </w:rPr>
        <w:fldChar w:fldCharType="separate"/>
      </w:r>
      <w:r w:rsidR="00FF0150" w:rsidRPr="0040503F">
        <w:rPr>
          <w:rFonts w:ascii="Times New Roman" w:hAnsi="Times New Roman" w:cs="Times New Roman"/>
          <w:bCs/>
          <w:noProof/>
        </w:rPr>
        <w:t>Callahan et al., 2016)</w:t>
      </w:r>
      <w:r w:rsidR="00FF0150" w:rsidRPr="0040503F">
        <w:rPr>
          <w:rFonts w:ascii="Times New Roman" w:hAnsi="Times New Roman" w:cs="Times New Roman"/>
          <w:bCs/>
        </w:rPr>
        <w:fldChar w:fldCharType="end"/>
      </w:r>
      <w:r w:rsidR="00C87714">
        <w:rPr>
          <w:rFonts w:ascii="Times New Roman" w:hAnsi="Times New Roman" w:cs="Times New Roman"/>
          <w:bCs/>
        </w:rPr>
        <w:t xml:space="preserve">. </w:t>
      </w:r>
      <w:r w:rsidRPr="0040503F">
        <w:rPr>
          <w:rFonts w:ascii="Times New Roman" w:hAnsi="Times New Roman" w:cs="Times New Roman"/>
          <w:bCs/>
        </w:rPr>
        <w:t xml:space="preserve">Prior to denoising with </w:t>
      </w:r>
      <w:r w:rsidR="00FF0150">
        <w:rPr>
          <w:rFonts w:ascii="Times New Roman" w:hAnsi="Times New Roman" w:cs="Times New Roman"/>
          <w:bCs/>
        </w:rPr>
        <w:t>DADA2</w:t>
      </w:r>
      <w:r w:rsidRPr="0040503F">
        <w:rPr>
          <w:rFonts w:ascii="Times New Roman" w:hAnsi="Times New Roman" w:cs="Times New Roman"/>
          <w:bCs/>
        </w:rPr>
        <w:t xml:space="preserve">, we used </w:t>
      </w:r>
      <w:proofErr w:type="spellStart"/>
      <w:r w:rsidRPr="0040503F">
        <w:rPr>
          <w:rFonts w:ascii="Times New Roman" w:hAnsi="Times New Roman" w:cs="Times New Roman"/>
          <w:bCs/>
        </w:rPr>
        <w:t>cutadapt</w:t>
      </w:r>
      <w:proofErr w:type="spellEnd"/>
      <w:r w:rsidRPr="0040503F">
        <w:rPr>
          <w:rFonts w:ascii="Times New Roman" w:hAnsi="Times New Roman" w:cs="Times New Roman"/>
          <w:bCs/>
        </w:rPr>
        <w:t xml:space="preserve"> (version 1.18, </w:t>
      </w:r>
      <w:r w:rsidRPr="0040503F">
        <w:rPr>
          <w:rFonts w:ascii="Times New Roman" w:hAnsi="Times New Roman" w:cs="Times New Roman"/>
          <w:bCs/>
        </w:rPr>
        <w:fldChar w:fldCharType="begin" w:fldLock="1"/>
      </w:r>
      <w:r w:rsidRPr="0040503F">
        <w:rPr>
          <w:rFonts w:ascii="Times New Roman" w:hAnsi="Times New Roman" w:cs="Times New Roman"/>
          <w:bCs/>
        </w:rPr>
        <w:instrText>ADDIN CSL_CITATION {"citationItems":[{"id":"ITEM-1","itemData":{"ISSN":"19950756","abstract":"I","author":[{"dropping-particle":"","family":"Martin","given":"Marcel","non-dropping-particle":"","parse-names":false,"suffix":""}],"container-title":"EMBNet Journal","id":"ITEM-1","issue":"1","issued":{"date-parts":[["2011"]]},"title":"Cutadapt removes adapter sequences from high-throughput sequencing reads","type":"article-journal","volume":"17"},"uris":["http://www.mendeley.com/documents/?uuid=3a1b73cb-c7b6-42c2-a469-0eac423e1468"]}],"mendeley":{"formattedCitation":"(Martin, 2011)","manualFormatting":"Martin, 2011)","plainTextFormattedCitation":"(Martin, 2011)","previouslyFormattedCitation":"(Martin, 2011)"},"properties":{"noteIndex":0},"schema":"https://github.com/citation-style-language/schema/raw/master/csl-citation.json"}</w:instrText>
      </w:r>
      <w:r w:rsidRPr="0040503F">
        <w:rPr>
          <w:rFonts w:ascii="Times New Roman" w:hAnsi="Times New Roman" w:cs="Times New Roman"/>
          <w:bCs/>
        </w:rPr>
        <w:fldChar w:fldCharType="separate"/>
      </w:r>
      <w:r w:rsidRPr="0040503F">
        <w:rPr>
          <w:rFonts w:ascii="Times New Roman" w:hAnsi="Times New Roman" w:cs="Times New Roman"/>
          <w:bCs/>
          <w:noProof/>
        </w:rPr>
        <w:t>Martin, 2011)</w:t>
      </w:r>
      <w:r w:rsidRPr="0040503F">
        <w:rPr>
          <w:rFonts w:ascii="Times New Roman" w:hAnsi="Times New Roman" w:cs="Times New Roman"/>
          <w:bCs/>
        </w:rPr>
        <w:fldChar w:fldCharType="end"/>
      </w:r>
      <w:r w:rsidRPr="0040503F">
        <w:rPr>
          <w:rFonts w:ascii="Times New Roman" w:hAnsi="Times New Roman" w:cs="Times New Roman"/>
          <w:bCs/>
        </w:rPr>
        <w:t xml:space="preserve"> to remove primers from each sequence. </w:t>
      </w:r>
      <w:r w:rsidR="00D540B6">
        <w:rPr>
          <w:rFonts w:ascii="Times New Roman" w:hAnsi="Times New Roman" w:cs="Times New Roman"/>
          <w:bCs/>
        </w:rPr>
        <w:t xml:space="preserve">We compared results to a similar protocol using the UNOISE3 algorithm (unoise3 function in </w:t>
      </w:r>
      <w:proofErr w:type="spellStart"/>
      <w:r w:rsidR="00D540B6">
        <w:rPr>
          <w:rFonts w:ascii="Times New Roman" w:hAnsi="Times New Roman" w:cs="Times New Roman"/>
          <w:bCs/>
        </w:rPr>
        <w:t>unoise</w:t>
      </w:r>
      <w:proofErr w:type="spellEnd"/>
      <w:r w:rsidR="00D540B6">
        <w:rPr>
          <w:rFonts w:ascii="Times New Roman" w:hAnsi="Times New Roman" w:cs="Times New Roman"/>
          <w:bCs/>
        </w:rPr>
        <w:t xml:space="preserve"> CITE EDGAR), but found that DADA2 gave more high-read abundance ASVs </w:t>
      </w:r>
      <w:r w:rsidR="00BE76F0">
        <w:rPr>
          <w:rFonts w:ascii="Times New Roman" w:hAnsi="Times New Roman" w:cs="Times New Roman"/>
          <w:bCs/>
        </w:rPr>
        <w:t>(Supplementary Figure)</w:t>
      </w:r>
      <w:r w:rsidR="00D540B6">
        <w:rPr>
          <w:rFonts w:ascii="Times New Roman" w:hAnsi="Times New Roman" w:cs="Times New Roman"/>
          <w:bCs/>
        </w:rPr>
        <w:t xml:space="preserve">. We ran DADA2 </w:t>
      </w:r>
      <w:r w:rsidR="00167E69">
        <w:rPr>
          <w:rFonts w:ascii="Times New Roman" w:hAnsi="Times New Roman" w:cs="Times New Roman"/>
          <w:bCs/>
        </w:rPr>
        <w:t xml:space="preserve">on </w:t>
      </w:r>
      <w:r w:rsidR="00D5336F">
        <w:rPr>
          <w:rFonts w:ascii="Times New Roman" w:hAnsi="Times New Roman" w:cs="Times New Roman"/>
          <w:bCs/>
        </w:rPr>
        <w:t>sequences</w:t>
      </w:r>
      <w:r w:rsidR="00167E69">
        <w:rPr>
          <w:rFonts w:ascii="Times New Roman" w:hAnsi="Times New Roman" w:cs="Times New Roman"/>
          <w:bCs/>
        </w:rPr>
        <w:t xml:space="preserve"> from all sequencing runs combined but verified that this was appropriate by first ensuring that error rates per run were similar, following recommendations from the algorithm developers (Appendix Figure CITE). </w:t>
      </w:r>
      <w:r w:rsidR="00795B74">
        <w:rPr>
          <w:rFonts w:ascii="Times New Roman" w:hAnsi="Times New Roman" w:cs="Times New Roman"/>
          <w:bCs/>
        </w:rPr>
        <w:t xml:space="preserve">We removed samples from analysis that had not been sequenced to sufficient depth using </w:t>
      </w:r>
      <w:proofErr w:type="spellStart"/>
      <w:r w:rsidR="00795B74">
        <w:rPr>
          <w:rFonts w:ascii="Times New Roman" w:hAnsi="Times New Roman" w:cs="Times New Roman"/>
          <w:bCs/>
        </w:rPr>
        <w:t>iNEXT</w:t>
      </w:r>
      <w:proofErr w:type="spellEnd"/>
      <w:r w:rsidR="00795B74">
        <w:rPr>
          <w:rFonts w:ascii="Times New Roman" w:hAnsi="Times New Roman" w:cs="Times New Roman"/>
          <w:bCs/>
        </w:rPr>
        <w:t xml:space="preserve"> (CITE) and a lower quantile cutoff (Supplement). We rarefied remaining samples</w:t>
      </w:r>
      <w:r w:rsidR="00795B74" w:rsidRPr="0040503F">
        <w:rPr>
          <w:rFonts w:ascii="Times New Roman" w:hAnsi="Times New Roman" w:cs="Times New Roman"/>
          <w:bCs/>
        </w:rPr>
        <w:t xml:space="preserve"> </w:t>
      </w:r>
      <w:r w:rsidR="00795B74" w:rsidRPr="0040503F">
        <w:rPr>
          <w:rFonts w:ascii="Times New Roman" w:hAnsi="Times New Roman" w:cs="Times New Roman"/>
          <w:bCs/>
        </w:rPr>
        <w:fldChar w:fldCharType="begin" w:fldLock="1"/>
      </w:r>
      <w:r w:rsidR="00795B74" w:rsidRPr="0040503F">
        <w:rPr>
          <w:rFonts w:ascii="Times New Roman" w:hAnsi="Times New Roman" w:cs="Times New Roman"/>
          <w:bCs/>
        </w:rPr>
        <w:instrText>ADDIN CSL_CITATION {"citationItems":[{"id":"ITEM-1","itemData":{"DOI":"10.1111/2041-210X.13115","ISSN":"2041210X","abstract":"Abstract Microbiome sequencing data often need to be normalized due to differences in read depths, and recommendations for microbiome analyses generally warn against using proportions or rarefying to normalize data and instead advocate alternatives, such as upper quartile, CSS, edgeR-TMM, or DESeq-VS. Those recommendations are, however, based on studies that focused on differential abundance testing and variance standardization, rather than community-level comparisons (i.e., beta diversity). Also, standardizing the within-sample variance across samples may suppress differences in species evenness, potentially distorting community-level patterns. Furthermore, the recommended methods use log transformations, which we expect to exaggerate the importance of differences among rare OTUs, while suppressing the importance of differences among common OTUs. We tested these theoretical predictions via simulations and a real-world dataset. Proportions and rarefying produced more accurate comparisons among communities and were the only methods that fully normalized read depths across samples. Additionally, upper quartile, CSS, edgeR-TMM, and DESeq-VS often masked differences among communities when common OTUs differed, and they produced false positives when rare OTUs differed. Based on our simulations, normalizing via proportions may be superior to other commonly used methods for comparing ecological communities.","author":[{"dropping-particle":"","family":"McKnight","given":"Donald T.","non-dropping-particle":"","parse-names":false,"suffix":""},{"dropping-particle":"","family":"Huerlimann","given":"Roger","non-dropping-particle":"","parse-names":false,"suffix":""},{"dropping-particle":"","family":"Bower","given":"Deborah S.","non-dropping-particle":"","parse-names":false,"suffix":""},{"dropping-particle":"","family":"Schwarzkopf","given":"Lin","non-dropping-particle":"","parse-names":false,"suffix":""},{"dropping-particle":"","family":"Alford","given":"Ross A.","non-dropping-particle":"","parse-names":false,"suffix":""},{"dropping-particle":"","family":"Zenger","given":"Kyall R.","non-dropping-particle":"","parse-names":false,"suffix":""}],"container-title":"Methods in Ecology and Evolution","id":"ITEM-1","issue":"3","issued":{"date-parts":[["2019"]]},"page":"389-400","title":"Methods for normalizing microbiome data: An ecological perspective","type":"article-journal","volume":"10"},"uris":["http://www.mendeley.com/documents/?uuid=7029732e-9c93-42f4-9d8f-c3002dbbcb60"]}],"mendeley":{"formattedCitation":"(McKnight et al., 2019)","plainTextFormattedCitation":"(McKnight et al., 2019)","previouslyFormattedCitation":"(McKnight et al., 2019)"},"properties":{"noteIndex":0},"schema":"https://github.com/citation-style-language/schema/raw/master/csl-citation.json"}</w:instrText>
      </w:r>
      <w:r w:rsidR="00795B74" w:rsidRPr="0040503F">
        <w:rPr>
          <w:rFonts w:ascii="Times New Roman" w:hAnsi="Times New Roman" w:cs="Times New Roman"/>
          <w:bCs/>
        </w:rPr>
        <w:fldChar w:fldCharType="separate"/>
      </w:r>
      <w:r w:rsidR="00795B74" w:rsidRPr="0040503F">
        <w:rPr>
          <w:rFonts w:ascii="Times New Roman" w:hAnsi="Times New Roman" w:cs="Times New Roman"/>
          <w:bCs/>
          <w:noProof/>
        </w:rPr>
        <w:t>(McKnight et al., 2019)</w:t>
      </w:r>
      <w:r w:rsidR="00795B74" w:rsidRPr="0040503F">
        <w:rPr>
          <w:rFonts w:ascii="Times New Roman" w:hAnsi="Times New Roman" w:cs="Times New Roman"/>
          <w:bCs/>
        </w:rPr>
        <w:fldChar w:fldCharType="end"/>
      </w:r>
      <w:r w:rsidR="00795B74" w:rsidRPr="0040503F">
        <w:rPr>
          <w:rFonts w:ascii="Times New Roman" w:hAnsi="Times New Roman" w:cs="Times New Roman"/>
          <w:bCs/>
        </w:rPr>
        <w:t xml:space="preserve"> based on the sample with the lowest sequencing depth which had been sequenced with 95%+ sampling completeness based on </w:t>
      </w:r>
      <w:proofErr w:type="spellStart"/>
      <w:r w:rsidR="00795B74" w:rsidRPr="0040503F">
        <w:rPr>
          <w:rFonts w:ascii="Times New Roman" w:hAnsi="Times New Roman" w:cs="Times New Roman"/>
          <w:bCs/>
        </w:rPr>
        <w:t>iNEXT</w:t>
      </w:r>
      <w:proofErr w:type="spellEnd"/>
      <w:r w:rsidR="00795B74" w:rsidRPr="0040503F">
        <w:rPr>
          <w:rFonts w:ascii="Times New Roman" w:hAnsi="Times New Roman" w:cs="Times New Roman"/>
          <w:bCs/>
        </w:rPr>
        <w:t xml:space="preserve"> (version 2.0.20) interpolation and extrapolation methods </w:t>
      </w:r>
      <w:r w:rsidR="00795B74" w:rsidRPr="0040503F">
        <w:rPr>
          <w:rFonts w:ascii="Times New Roman" w:hAnsi="Times New Roman" w:cs="Times New Roman"/>
          <w:bCs/>
        </w:rPr>
        <w:fldChar w:fldCharType="begin" w:fldLock="1"/>
      </w:r>
      <w:r w:rsidR="00795B74" w:rsidRPr="0040503F">
        <w:rPr>
          <w:rFonts w:ascii="Times New Roman" w:hAnsi="Times New Roman" w:cs="Times New Roman"/>
          <w:bCs/>
        </w:rPr>
        <w:instrText>ADDIN CSL_CITATION {"citationItems":[{"id":"ITEM-1","itemData":{"DOI":"10.1093/sysbio/syw073","ISSN":"1076836X","abstract":"Measures of phylogenetic diversity are basic tools in many studies of systematic biology. Faith's PD (sum of branch lengths of a phylogenetic tree connecting all focal species) is the most widely used phylogenetic measure. Like species richness, Faith's PD based on sampling data is highly dependent on sample size and sample completeness. The sample-size-and sample-coverage-based integration of rarefaction and extrapolation of Faith's PD was recently developed to make fair comparison across multiple assemblages. However, species abundances are not considered in Faith's PD. Based on the framework of Hill numbers, Faith's PDwas generalized to a class of phylogenetic diversity measures that incorporates species abundances. In this article, we develop both theoretical formulae and analytic estimators for seamless rarefaction and extrapolation for this class of abundance-sensitive phylogenetic measures, which includes simple transformations of phylogenetic entropy and of quadratic entropy. Thiswork generalizes theprevious rarefaction/extrapolation model of Faith's PD to incorporate species abundance, and also extends the previous rarefaction/extrapolation model of Hill numbers to include phylogenetic differences among species. Thus a unified approach to assessing and comparing species/taxonomic diversity and phylogenetic diversity can be established. A bootstrap method is suggested for constructing confidence intervals around the phylogenetic diversity, facilitating the comparison of multiple assemblages. Our formulation and estimators can be extended to incidence data collected from multiple sampling units. We also illustrate the formulae and estimators using bacterial sequence data from the human distal esophagus and phyllostomid bat data from three habitats.","author":[{"dropping-particle":"","family":"Hsieh","given":"T. C.","non-dropping-particle":"","parse-names":false,"suffix":""},{"dropping-particle":"","family":"Chao","given":"Anne","non-dropping-particle":"","parse-names":false,"suffix":""}],"container-title":"Systematic Biology","id":"ITEM-1","issue":"1","issued":{"date-parts":[["2017"]]},"page":"100-111","title":"Rarefaction and extrapolation: Making fair comparison of abundance-sensitive phylogenetic diversity among multiple assemblages","type":"article-journal","volume":"66"},"uris":["http://www.mendeley.com/documents/?uuid=24241576-6b44-4744-945e-81c16dd6e633"]}],"mendeley":{"formattedCitation":"(Hsieh &amp; Chao, 2017)","plainTextFormattedCitation":"(Hsieh &amp; Chao, 2017)","previouslyFormattedCitation":"(Hsieh &amp; Chao, 2017)"},"properties":{"noteIndex":0},"schema":"https://github.com/citation-style-language/schema/raw/master/csl-citation.json"}</w:instrText>
      </w:r>
      <w:r w:rsidR="00795B74" w:rsidRPr="0040503F">
        <w:rPr>
          <w:rFonts w:ascii="Times New Roman" w:hAnsi="Times New Roman" w:cs="Times New Roman"/>
          <w:bCs/>
        </w:rPr>
        <w:fldChar w:fldCharType="separate"/>
      </w:r>
      <w:r w:rsidR="00795B74" w:rsidRPr="0040503F">
        <w:rPr>
          <w:rFonts w:ascii="Times New Roman" w:hAnsi="Times New Roman" w:cs="Times New Roman"/>
          <w:bCs/>
          <w:noProof/>
        </w:rPr>
        <w:t>(Hsieh &amp; Chao, 2017)</w:t>
      </w:r>
      <w:r w:rsidR="00795B74" w:rsidRPr="0040503F">
        <w:rPr>
          <w:rFonts w:ascii="Times New Roman" w:hAnsi="Times New Roman" w:cs="Times New Roman"/>
          <w:bCs/>
        </w:rPr>
        <w:fldChar w:fldCharType="end"/>
      </w:r>
      <w:r w:rsidR="00795B74" w:rsidRPr="0040503F">
        <w:rPr>
          <w:rFonts w:ascii="Times New Roman" w:hAnsi="Times New Roman" w:cs="Times New Roman"/>
          <w:bCs/>
        </w:rPr>
        <w:t xml:space="preserve">. We rarefied using the </w:t>
      </w:r>
      <w:proofErr w:type="spellStart"/>
      <w:proofErr w:type="gramStart"/>
      <w:r w:rsidR="00795B74" w:rsidRPr="0040503F">
        <w:rPr>
          <w:rFonts w:ascii="Times New Roman" w:hAnsi="Times New Roman" w:cs="Times New Roman"/>
          <w:bCs/>
        </w:rPr>
        <w:t>rrarefy</w:t>
      </w:r>
      <w:proofErr w:type="spellEnd"/>
      <w:r w:rsidR="00795B74" w:rsidRPr="0040503F">
        <w:rPr>
          <w:rFonts w:ascii="Times New Roman" w:hAnsi="Times New Roman" w:cs="Times New Roman"/>
          <w:bCs/>
        </w:rPr>
        <w:t>(</w:t>
      </w:r>
      <w:proofErr w:type="gramEnd"/>
      <w:r w:rsidR="00795B74" w:rsidRPr="0040503F">
        <w:rPr>
          <w:rFonts w:ascii="Times New Roman" w:hAnsi="Times New Roman" w:cs="Times New Roman"/>
          <w:bCs/>
        </w:rPr>
        <w:t xml:space="preserve">) function in the vegan (version 2.5.6) package in R to </w:t>
      </w:r>
      <w:r w:rsidR="00795B74">
        <w:rPr>
          <w:rFonts w:ascii="Times New Roman" w:hAnsi="Times New Roman" w:cs="Times New Roman"/>
          <w:bCs/>
        </w:rPr>
        <w:t>15,954</w:t>
      </w:r>
      <w:r w:rsidR="00795B74" w:rsidRPr="0040503F">
        <w:rPr>
          <w:rFonts w:ascii="Times New Roman" w:hAnsi="Times New Roman" w:cs="Times New Roman"/>
          <w:bCs/>
        </w:rPr>
        <w:t xml:space="preserve"> reads per sample</w:t>
      </w:r>
      <w:r w:rsidR="00795B74">
        <w:rPr>
          <w:rFonts w:ascii="Times New Roman" w:hAnsi="Times New Roman" w:cs="Times New Roman"/>
          <w:bCs/>
        </w:rPr>
        <w:t>.</w:t>
      </w:r>
    </w:p>
    <w:p w14:paraId="36C6BE08" w14:textId="01750543" w:rsidR="002350AD" w:rsidRDefault="002350AD" w:rsidP="003F3823">
      <w:pPr>
        <w:rPr>
          <w:rFonts w:ascii="Times New Roman" w:hAnsi="Times New Roman" w:cs="Times New Roman"/>
        </w:rPr>
      </w:pPr>
    </w:p>
    <w:p w14:paraId="1795D386" w14:textId="0254F440" w:rsidR="002350AD" w:rsidRPr="002350AD" w:rsidRDefault="002350AD" w:rsidP="003F3823">
      <w:pPr>
        <w:rPr>
          <w:rFonts w:ascii="Times New Roman" w:hAnsi="Times New Roman" w:cs="Times New Roman"/>
          <w:bCs/>
          <w:i/>
          <w:iCs/>
        </w:rPr>
      </w:pPr>
      <w:r>
        <w:rPr>
          <w:rFonts w:ascii="Times New Roman" w:hAnsi="Times New Roman" w:cs="Times New Roman"/>
          <w:bCs/>
          <w:i/>
          <w:iCs/>
        </w:rPr>
        <w:t>ASV taxonomic assignment with BLAST and BOLD</w:t>
      </w:r>
    </w:p>
    <w:p w14:paraId="7BCA8C42" w14:textId="6E8DD96A" w:rsidR="0059261E" w:rsidRPr="00921B5B" w:rsidRDefault="002350AD" w:rsidP="003F3823">
      <w:pPr>
        <w:rPr>
          <w:rFonts w:ascii="Times New Roman" w:eastAsia="Times New Roman" w:hAnsi="Times New Roman" w:cs="Times New Roman"/>
        </w:rPr>
      </w:pPr>
      <w:r w:rsidRPr="0040503F">
        <w:rPr>
          <w:rFonts w:ascii="Times New Roman" w:hAnsi="Times New Roman" w:cs="Times New Roman"/>
          <w:bCs/>
        </w:rPr>
        <w:t>From the output</w:t>
      </w:r>
      <w:r w:rsidR="00DC57D8">
        <w:rPr>
          <w:rFonts w:ascii="Times New Roman" w:hAnsi="Times New Roman" w:cs="Times New Roman"/>
          <w:bCs/>
        </w:rPr>
        <w:t xml:space="preserve"> of the DADA2 algorithm,</w:t>
      </w:r>
      <w:r w:rsidRPr="0040503F">
        <w:rPr>
          <w:rFonts w:ascii="Times New Roman" w:hAnsi="Times New Roman" w:cs="Times New Roman"/>
          <w:bCs/>
        </w:rPr>
        <w:t xml:space="preserve"> we created a list of unique ASVs</w:t>
      </w:r>
      <w:r w:rsidR="00795B74">
        <w:rPr>
          <w:rFonts w:ascii="Times New Roman" w:hAnsi="Times New Roman" w:cs="Times New Roman"/>
          <w:bCs/>
        </w:rPr>
        <w:t xml:space="preserve"> which we matched</w:t>
      </w:r>
      <w:r w:rsidRPr="0040503F">
        <w:rPr>
          <w:rFonts w:ascii="Times New Roman" w:hAnsi="Times New Roman" w:cs="Times New Roman"/>
          <w:bCs/>
        </w:rPr>
        <w:t xml:space="preserve"> to taxonomies both in the GenBank and BOLD databases. For GenBank, we used BLAST (version 2.7.1) with the </w:t>
      </w:r>
      <w:proofErr w:type="spellStart"/>
      <w:r w:rsidRPr="0040503F">
        <w:rPr>
          <w:rFonts w:ascii="Times New Roman" w:hAnsi="Times New Roman" w:cs="Times New Roman"/>
          <w:bCs/>
        </w:rPr>
        <w:t>blastn</w:t>
      </w:r>
      <w:proofErr w:type="spellEnd"/>
      <w:r w:rsidRPr="0040503F">
        <w:rPr>
          <w:rFonts w:ascii="Times New Roman" w:hAnsi="Times New Roman" w:cs="Times New Roman"/>
          <w:bCs/>
        </w:rPr>
        <w:t xml:space="preserve"> command for taxonomic assignment of each ASV using the computing cluster at UC Santa Barbara, comparing against the GenBank nucleotide database with an </w:t>
      </w:r>
      <w:proofErr w:type="spellStart"/>
      <w:r w:rsidRPr="0040503F">
        <w:rPr>
          <w:rFonts w:ascii="Times New Roman" w:hAnsi="Times New Roman" w:cs="Times New Roman"/>
          <w:bCs/>
        </w:rPr>
        <w:t>evalue</w:t>
      </w:r>
      <w:proofErr w:type="spellEnd"/>
      <w:r w:rsidRPr="0040503F">
        <w:rPr>
          <w:rFonts w:ascii="Times New Roman" w:hAnsi="Times New Roman" w:cs="Times New Roman"/>
          <w:bCs/>
        </w:rPr>
        <w:t xml:space="preserve"> of 0.01 (downloaded on November 20, 2019). We visualized and exported taxonomic alignment using MEGAN Community Edition (version 6.18.0, </w:t>
      </w:r>
      <w:r w:rsidRPr="0040503F">
        <w:rPr>
          <w:rFonts w:ascii="Times New Roman" w:hAnsi="Times New Roman" w:cs="Times New Roman"/>
          <w:bCs/>
        </w:rPr>
        <w:fldChar w:fldCharType="begin" w:fldLock="1"/>
      </w:r>
      <w:r w:rsidRPr="0040503F">
        <w:rPr>
          <w:rFonts w:ascii="Times New Roman" w:hAnsi="Times New Roman" w:cs="Times New Roman"/>
          <w:bCs/>
        </w:rPr>
        <w:instrText>ADDIN CSL_CITATION {"citationItems":[{"id":"ITEM-1","itemData":{"DOI":"10.1371/journal.pcbi.1004957","ISSN":"15537358","abstract":"There is increasing interest in employing shotgun sequencing, rather than amplicon sequencing, to analyze microbiome samples. Typical projects may involve hundreds of samples and billions of sequencing reads. The comparison of such samples against a protein reference database generates billions of alignments and the analysis of such data is computationally challenging. To address this, we have substantially rewritten and extended our widely-used microbiome analysis tool MEGAN so as to facilitate the interactive analysis of the taxonomic and functional content of very large microbiome datasets. Other new features include a functional classifier called InterPro2GO, gene-centric read assembly, principal coordinate analysis of taxonomy and function, and support for metadata. The new program is called MEGAN Community Edition (CE) and is open source. By integrating MEGAN CE with our high-throughput DNA-to-protein alignment tool DIAMOND and by providing a new program MeganServer that allows access to metagenome analysis files hosted on a server, we provide a straightforward, yet powerful and complete pipeline for the analysis of metagenome shotgun sequences. We illustrate how to perform a full-scale computational analysis of a metagenomic sequencing project, involving 12 samples and 800 million reads, in less than three days on a single server. All source code is available here: https://github.com/danielhuson/megan-ce","author":[{"dropping-particle":"","family":"Huson","given":"Daniel H.","non-dropping-particle":"","parse-names":false,"suffix":""},{"dropping-particle":"","family":"Beier","given":"Sina","non-dropping-particle":"","parse-names":false,"suffix":""},{"dropping-particle":"","family":"Flade","given":"Isabell","non-dropping-particle":"","parse-names":false,"suffix":""},{"dropping-particle":"","family":"Górska","given":"Anna","non-dropping-particle":"","parse-names":false,"suffix":""},{"dropping-particle":"","family":"El-Hadidi","given":"Mohamed","non-dropping-particle":"","parse-names":false,"suffix":""},{"dropping-particle":"","family":"Mitra","given":"Suparna","non-dropping-particle":"","parse-names":false,"suffix":""},{"dropping-particle":"","family":"Ruscheweyh","given":"Hans Joachim","non-dropping-particle":"","parse-names":false,"suffix":""},{"dropping-particle":"","family":"Tappu","given":"Rewati","non-dropping-particle":"","parse-names":false,"suffix":""}],"container-title":"PLoS Computational Biology","id":"ITEM-1","issue":"6","issued":{"date-parts":[["2016"]]},"page":"1-12","title":"MEGAN Community Edition - Interactive Exploration and Analysis of Large-Scale Microbiome Sequencing Data","type":"article-journal","volume":"12"},"uris":["http://www.mendeley.com/documents/?uuid=ac2ef067-0159-4703-b782-5b37a8f77492"]}],"mendeley":{"formattedCitation":"(Huson et al., 2016)","manualFormatting":"Huson et al., 2016)","plainTextFormattedCitation":"(Huson et al., 2016)","previouslyFormattedCitation":"(Huson et al., 2016)"},"properties":{"noteIndex":0},"schema":"https://github.com/citation-style-language/schema/raw/master/csl-citation.json"}</w:instrText>
      </w:r>
      <w:r w:rsidRPr="0040503F">
        <w:rPr>
          <w:rFonts w:ascii="Times New Roman" w:hAnsi="Times New Roman" w:cs="Times New Roman"/>
          <w:bCs/>
        </w:rPr>
        <w:fldChar w:fldCharType="separate"/>
      </w:r>
      <w:r w:rsidRPr="0040503F">
        <w:rPr>
          <w:rFonts w:ascii="Times New Roman" w:hAnsi="Times New Roman" w:cs="Times New Roman"/>
          <w:bCs/>
          <w:noProof/>
        </w:rPr>
        <w:t>Huson et al., 2016)</w:t>
      </w:r>
      <w:r w:rsidRPr="0040503F">
        <w:rPr>
          <w:rFonts w:ascii="Times New Roman" w:hAnsi="Times New Roman" w:cs="Times New Roman"/>
          <w:bCs/>
        </w:rPr>
        <w:fldChar w:fldCharType="end"/>
      </w:r>
      <w:r w:rsidRPr="0040503F">
        <w:rPr>
          <w:rFonts w:ascii="Times New Roman" w:hAnsi="Times New Roman" w:cs="Times New Roman"/>
          <w:bCs/>
        </w:rPr>
        <w:t xml:space="preserve">, using default settings and selecting the subtree with all possible diet items for this species (Kingdom: Animalia, Clade: Bilateria). For BOLD taxonomic assignment, we used the BOLD </w:t>
      </w:r>
      <w:proofErr w:type="spellStart"/>
      <w:r w:rsidRPr="0040503F">
        <w:rPr>
          <w:rFonts w:ascii="Times New Roman" w:hAnsi="Times New Roman" w:cs="Times New Roman"/>
          <w:bCs/>
        </w:rPr>
        <w:t>IDEngine</w:t>
      </w:r>
      <w:proofErr w:type="spellEnd"/>
      <w:r w:rsidRPr="0040503F">
        <w:rPr>
          <w:rFonts w:ascii="Times New Roman" w:hAnsi="Times New Roman" w:cs="Times New Roman"/>
          <w:bCs/>
        </w:rPr>
        <w:t xml:space="preserve"> of the CO1 gene with Species Level Barcode Records (accessed </w:t>
      </w:r>
      <w:r w:rsidR="003B291B">
        <w:rPr>
          <w:rFonts w:ascii="Times New Roman" w:hAnsi="Times New Roman" w:cs="Times New Roman"/>
          <w:bCs/>
        </w:rPr>
        <w:t>May 21</w:t>
      </w:r>
      <w:r w:rsidRPr="0040503F">
        <w:rPr>
          <w:rFonts w:ascii="Times New Roman" w:hAnsi="Times New Roman" w:cs="Times New Roman"/>
          <w:bCs/>
        </w:rPr>
        <w:t xml:space="preserve">, 2020; </w:t>
      </w:r>
      <w:r w:rsidR="003B291B">
        <w:rPr>
          <w:rFonts w:ascii="Times New Roman" w:hAnsi="Times New Roman" w:cs="Times New Roman"/>
        </w:rPr>
        <w:t>4,070,029</w:t>
      </w:r>
      <w:r w:rsidRPr="0040503F">
        <w:rPr>
          <w:rFonts w:ascii="Times New Roman" w:hAnsi="Times New Roman" w:cs="Times New Roman"/>
        </w:rPr>
        <w:t> Sequences, 2</w:t>
      </w:r>
      <w:r w:rsidR="003B291B">
        <w:rPr>
          <w:rFonts w:ascii="Times New Roman" w:hAnsi="Times New Roman" w:cs="Times New Roman"/>
        </w:rPr>
        <w:t xml:space="preserve">25,114 </w:t>
      </w:r>
      <w:r w:rsidRPr="0040503F">
        <w:rPr>
          <w:rFonts w:ascii="Times New Roman" w:hAnsi="Times New Roman" w:cs="Times New Roman"/>
        </w:rPr>
        <w:t xml:space="preserve">Species, and </w:t>
      </w:r>
      <w:r w:rsidR="003B291B">
        <w:rPr>
          <w:rFonts w:ascii="Times New Roman" w:hAnsi="Times New Roman" w:cs="Times New Roman"/>
        </w:rPr>
        <w:t>104,607</w:t>
      </w:r>
      <w:r w:rsidRPr="0040503F">
        <w:rPr>
          <w:rFonts w:ascii="Times New Roman" w:hAnsi="Times New Roman" w:cs="Times New Roman"/>
        </w:rPr>
        <w:t xml:space="preserve"> Interim Species in database) to match each ASV list to taxonomies. We combined taxonomic assignments from both programs and discarded taxonomic assignments that were mismatched at the family level or higher </w:t>
      </w:r>
      <w:r w:rsidRPr="0040503F">
        <w:rPr>
          <w:rFonts w:ascii="Times New Roman" w:hAnsi="Times New Roman" w:cs="Times New Roman"/>
        </w:rPr>
        <w:fldChar w:fldCharType="begin" w:fldLock="1"/>
      </w:r>
      <w:r w:rsidRPr="0040503F">
        <w:rPr>
          <w:rFonts w:ascii="Times New Roman" w:hAnsi="Times New Roman" w:cs="Times New Roman"/>
        </w:rPr>
        <w:instrText>ADDIN CSL_CITATION {"citationItems":[{"id":"ITEM-1","itemData":{"DOI":"10.1002/ece3.3192","ISSN":"20457758","abstract":"Environmental bulk samples often contain many different taxa that vary several orders of magnitude in biomass. This can be problematic in DNA metabarcoding and metagenomic high-throughput sequencing approaches, as large specimens contribute disproportionately high amounts of DNA template. Thus, a few specimens of high biomass will dominate the dataset, potentially leading to smaller specimens remaining undetected. Sorting of samples by specimen size (as a proxy for biomass) and balancing the amounts of tissue used per size fraction should improve detection rates, but this approach has not been systematically tested. Here, we explored the effects of size sorting on taxa detection using two freshwater macroinvertebrate bulk samples, collected from a low-mountain stream in Germany. Specimens were morphologically identified and sorted into three size classes (body size &lt; 2.5 × 5, 5 × 10, and up to 10 × 20 mm). Tissue powder from each size category was extracted individually and pooled based on tissue weight to simulate samples that were not sorted by biomass (\"Unsorted\"). Additionally, size fractions were pooled so that each specimen contributed approximately equal amounts of biomass (\"Sorted\"). Mock samples were amplified using four different DNA metabarcoding primer sets targeting the Cytochrome c oxidase I (COI) gene. Sorting taxa by size and pooling them proportionately according to their abundance lead to a more equal amplification of taxa compared to the processing of complete samples without sorting. The sorted samples recovered 30% more taxa than the unsorted samples at the same sequencing depth. Our results imply that sequencing depth can be decreased approximately fivefold when sorting the samples into three size classes and pooling by specimen abundance. Even coarse size sorting can substantially improve taxa detection using DNA metabarcoding. While high-throughput sequencing will become more accessible and cheaper within the next years, sorting bulk samples by specimen biomass or size is a simple yet efficient method to reduce current sequencing costs.","author":[{"dropping-particle":"","family":"Elbrecht","given":"Vasco","non-dropping-particle":"","parse-names":false,"suffix":""},{"dropping-particle":"","family":"Peinert","given":"Bianca","non-dropping-particle":"","parse-names":false,"suffix":""},{"dropping-particle":"","family":"Leese","given":"Florian","non-dropping-particle":"","parse-names":false,"suffix":""}],"container-title":"Ecology and Evolution","id":"ITEM-1","issue":"17","issued":{"date-parts":[["2017"]]},"page":"6918-6926","title":"Sorting things out: Assessing effects of unequal specimen biomass on DNA metabarcoding","type":"article-journal","volume":"7"},"uris":["http://www.mendeley.com/documents/?uuid=058c69cc-b8ff-4a8f-996f-2e1024b5c941"]}],"mendeley":{"formattedCitation":"(Elbrecht et al., 2017)","plainTextFormattedCitation":"(Elbrecht et al., 2017)","previouslyFormattedCitation":"(Elbrecht et al., 2017)"},"properties":{"noteIndex":0},"schema":"https://github.com/citation-style-language/schema/raw/master/csl-citation.json"}</w:instrText>
      </w:r>
      <w:r w:rsidRPr="0040503F">
        <w:rPr>
          <w:rFonts w:ascii="Times New Roman" w:hAnsi="Times New Roman" w:cs="Times New Roman"/>
        </w:rPr>
        <w:fldChar w:fldCharType="separate"/>
      </w:r>
      <w:r w:rsidRPr="0040503F">
        <w:rPr>
          <w:rFonts w:ascii="Times New Roman" w:hAnsi="Times New Roman" w:cs="Times New Roman"/>
          <w:noProof/>
        </w:rPr>
        <w:t xml:space="preserve">(Elbrecht et </w:t>
      </w:r>
      <w:r w:rsidRPr="0040503F">
        <w:rPr>
          <w:rFonts w:ascii="Times New Roman" w:hAnsi="Times New Roman" w:cs="Times New Roman"/>
          <w:noProof/>
        </w:rPr>
        <w:lastRenderedPageBreak/>
        <w:t>al., 2017)</w:t>
      </w:r>
      <w:r w:rsidRPr="0040503F">
        <w:rPr>
          <w:rFonts w:ascii="Times New Roman" w:hAnsi="Times New Roman" w:cs="Times New Roman"/>
        </w:rPr>
        <w:fldChar w:fldCharType="end"/>
      </w:r>
      <w:r w:rsidRPr="0040503F">
        <w:rPr>
          <w:rFonts w:ascii="Times New Roman" w:hAnsi="Times New Roman" w:cs="Times New Roman"/>
        </w:rPr>
        <w:t xml:space="preserve">. </w:t>
      </w:r>
      <w:r w:rsidR="00E66E58">
        <w:rPr>
          <w:rFonts w:ascii="Times New Roman" w:hAnsi="Times New Roman" w:cs="Times New Roman"/>
          <w:bCs/>
        </w:rPr>
        <w:t>Most (</w:t>
      </w:r>
      <w:r w:rsidR="00B36E03">
        <w:rPr>
          <w:rFonts w:ascii="Times New Roman" w:hAnsi="Times New Roman" w:cs="Times New Roman"/>
          <w:bCs/>
        </w:rPr>
        <w:t>__</w:t>
      </w:r>
      <w:r w:rsidR="00E66E58">
        <w:rPr>
          <w:rFonts w:ascii="Times New Roman" w:hAnsi="Times New Roman" w:cs="Times New Roman"/>
          <w:bCs/>
        </w:rPr>
        <w:t xml:space="preserve">%) </w:t>
      </w:r>
      <w:r w:rsidR="00E66E58" w:rsidRPr="0040503F">
        <w:rPr>
          <w:rFonts w:ascii="Times New Roman" w:hAnsi="Times New Roman" w:cs="Times New Roman"/>
          <w:bCs/>
        </w:rPr>
        <w:t>ASVs received a family-level taxonomic assignment, so we chose to co</w:t>
      </w:r>
      <w:r w:rsidR="00E66E58">
        <w:rPr>
          <w:rFonts w:ascii="Times New Roman" w:hAnsi="Times New Roman" w:cs="Times New Roman"/>
          <w:bCs/>
        </w:rPr>
        <w:t xml:space="preserve">mbine </w:t>
      </w:r>
      <w:r w:rsidR="00921B5B">
        <w:rPr>
          <w:rFonts w:ascii="Times New Roman" w:hAnsi="Times New Roman" w:cs="Times New Roman"/>
          <w:bCs/>
        </w:rPr>
        <w:t xml:space="preserve">prey </w:t>
      </w:r>
      <w:r w:rsidR="00E66E58">
        <w:rPr>
          <w:rFonts w:ascii="Times New Roman" w:hAnsi="Times New Roman" w:cs="Times New Roman"/>
          <w:bCs/>
        </w:rPr>
        <w:t>taxonomies</w:t>
      </w:r>
      <w:r w:rsidR="00E66E58" w:rsidRPr="0040503F">
        <w:rPr>
          <w:rFonts w:ascii="Times New Roman" w:hAnsi="Times New Roman" w:cs="Times New Roman"/>
          <w:bCs/>
        </w:rPr>
        <w:t xml:space="preserve"> at the family level</w:t>
      </w:r>
      <w:r w:rsidR="00E66E58">
        <w:rPr>
          <w:rFonts w:ascii="Times New Roman" w:hAnsi="Times New Roman" w:cs="Times New Roman"/>
          <w:bCs/>
        </w:rPr>
        <w:t>, similar to</w:t>
      </w:r>
      <w:r w:rsidR="00B36E03">
        <w:rPr>
          <w:rFonts w:ascii="Times New Roman" w:hAnsi="Times New Roman" w:cs="Times New Roman"/>
          <w:bCs/>
        </w:rPr>
        <w:t xml:space="preserve"> diet resolution in</w:t>
      </w:r>
      <w:r w:rsidR="00E66E58">
        <w:rPr>
          <w:rFonts w:ascii="Times New Roman" w:hAnsi="Times New Roman" w:cs="Times New Roman"/>
          <w:bCs/>
        </w:rPr>
        <w:t xml:space="preserve"> both metabarcoding and</w:t>
      </w:r>
      <w:r w:rsidR="00CB0296">
        <w:rPr>
          <w:rFonts w:ascii="Times New Roman" w:hAnsi="Times New Roman" w:cs="Times New Roman"/>
          <w:bCs/>
        </w:rPr>
        <w:t xml:space="preserve"> </w:t>
      </w:r>
      <w:r w:rsidR="00E66E58">
        <w:rPr>
          <w:rFonts w:ascii="Times New Roman" w:hAnsi="Times New Roman" w:cs="Times New Roman"/>
          <w:bCs/>
        </w:rPr>
        <w:t>histological methods in this field (</w:t>
      </w:r>
      <w:proofErr w:type="gramStart"/>
      <w:r w:rsidR="00E66E58">
        <w:rPr>
          <w:rFonts w:ascii="Times New Roman" w:hAnsi="Times New Roman" w:cs="Times New Roman"/>
          <w:bCs/>
        </w:rPr>
        <w:t>e.g.</w:t>
      </w:r>
      <w:proofErr w:type="gramEnd"/>
      <w:r w:rsidR="00E66E58">
        <w:rPr>
          <w:rFonts w:ascii="Times New Roman" w:hAnsi="Times New Roman" w:cs="Times New Roman"/>
          <w:bCs/>
        </w:rPr>
        <w:t xml:space="preserve"> Brose et al. 2019, </w:t>
      </w:r>
      <w:proofErr w:type="spellStart"/>
      <w:r w:rsidR="00E66E58">
        <w:rPr>
          <w:rFonts w:ascii="Times New Roman" w:hAnsi="Times New Roman" w:cs="Times New Roman"/>
          <w:bCs/>
        </w:rPr>
        <w:t>Kartzinel</w:t>
      </w:r>
      <w:proofErr w:type="spellEnd"/>
      <w:r w:rsidR="00E66E58">
        <w:rPr>
          <w:rFonts w:ascii="Times New Roman" w:hAnsi="Times New Roman" w:cs="Times New Roman"/>
          <w:bCs/>
        </w:rPr>
        <w:t xml:space="preserve"> – find other metabarcoding ones)</w:t>
      </w:r>
      <w:r w:rsidR="00B36E03">
        <w:rPr>
          <w:rFonts w:ascii="Times New Roman" w:hAnsi="Times New Roman" w:cs="Times New Roman"/>
          <w:bCs/>
        </w:rPr>
        <w:t xml:space="preserve"> by summing the cumulative read abundances across the ASVs that corresponded to each diet family</w:t>
      </w:r>
      <w:r w:rsidR="00921B5B">
        <w:rPr>
          <w:rFonts w:ascii="Times New Roman" w:hAnsi="Times New Roman" w:cs="Times New Roman"/>
          <w:bCs/>
        </w:rPr>
        <w:t xml:space="preserve"> in each sample</w:t>
      </w:r>
      <w:r w:rsidR="00B36E03">
        <w:rPr>
          <w:rFonts w:ascii="Times New Roman" w:hAnsi="Times New Roman" w:cs="Times New Roman"/>
          <w:bCs/>
        </w:rPr>
        <w:t xml:space="preserve">. </w:t>
      </w:r>
      <w:r w:rsidR="00E66E58">
        <w:rPr>
          <w:rFonts w:ascii="Times New Roman" w:hAnsi="Times New Roman" w:cs="Times New Roman"/>
          <w:bCs/>
        </w:rPr>
        <w:t xml:space="preserve"> All DNA matching any predator </w:t>
      </w:r>
      <w:r w:rsidR="00CB0296">
        <w:rPr>
          <w:rFonts w:ascii="Times New Roman" w:hAnsi="Times New Roman" w:cs="Times New Roman"/>
          <w:bCs/>
        </w:rPr>
        <w:t>family present</w:t>
      </w:r>
      <w:r w:rsidR="00E66E58">
        <w:rPr>
          <w:rFonts w:ascii="Times New Roman" w:hAnsi="Times New Roman" w:cs="Times New Roman"/>
          <w:bCs/>
        </w:rPr>
        <w:t xml:space="preserve"> on an individual </w:t>
      </w:r>
      <w:r w:rsidR="00CB0296">
        <w:rPr>
          <w:rFonts w:ascii="Times New Roman" w:hAnsi="Times New Roman" w:cs="Times New Roman"/>
          <w:bCs/>
        </w:rPr>
        <w:t xml:space="preserve">sequencing </w:t>
      </w:r>
      <w:r w:rsidR="00E66E58">
        <w:rPr>
          <w:rFonts w:ascii="Times New Roman" w:hAnsi="Times New Roman" w:cs="Times New Roman"/>
          <w:bCs/>
        </w:rPr>
        <w:t xml:space="preserve">run was also removed </w:t>
      </w:r>
      <w:r w:rsidR="00B36E03">
        <w:rPr>
          <w:rFonts w:ascii="Times New Roman" w:hAnsi="Times New Roman" w:cs="Times New Roman"/>
          <w:bCs/>
        </w:rPr>
        <w:t>as a conservative method t</w:t>
      </w:r>
      <w:r w:rsidR="00E66E58">
        <w:rPr>
          <w:rFonts w:ascii="Times New Roman" w:hAnsi="Times New Roman" w:cs="Times New Roman"/>
          <w:bCs/>
        </w:rPr>
        <w:t xml:space="preserve">o account for potential sequence jumping within sequencing runs which could alter prey identity or diversity in favor of predator species on a shared run (CITE SEQUENCE JUMPING). </w:t>
      </w:r>
    </w:p>
    <w:p w14:paraId="7BE2843F" w14:textId="3BF855E1" w:rsidR="00FB09BB" w:rsidRDefault="00FB09BB" w:rsidP="003F3823">
      <w:pPr>
        <w:rPr>
          <w:rFonts w:ascii="Times New Roman" w:hAnsi="Times New Roman" w:cs="Times New Roman"/>
        </w:rPr>
      </w:pPr>
    </w:p>
    <w:p w14:paraId="77EB762D" w14:textId="2EE61994" w:rsidR="00477419" w:rsidRDefault="001C75DC" w:rsidP="003F3823">
      <w:pPr>
        <w:rPr>
          <w:rFonts w:ascii="Times New Roman" w:hAnsi="Times New Roman" w:cs="Times New Roman"/>
          <w:i/>
          <w:iCs/>
        </w:rPr>
      </w:pPr>
      <w:r>
        <w:rPr>
          <w:rFonts w:ascii="Times New Roman" w:hAnsi="Times New Roman" w:cs="Times New Roman"/>
          <w:i/>
          <w:iCs/>
        </w:rPr>
        <w:t>Predator and prey size determination</w:t>
      </w:r>
    </w:p>
    <w:p w14:paraId="3AC6B12B" w14:textId="3FD4D5A4" w:rsidR="00624885" w:rsidRDefault="00624885" w:rsidP="003F3823">
      <w:pPr>
        <w:rPr>
          <w:rFonts w:ascii="Times New Roman" w:hAnsi="Times New Roman" w:cs="Times New Roman"/>
        </w:rPr>
      </w:pPr>
      <w:r>
        <w:rPr>
          <w:rFonts w:ascii="Times New Roman" w:hAnsi="Times New Roman" w:cs="Times New Roman"/>
        </w:rPr>
        <w:t xml:space="preserve">We converted predator lengths to mass </w:t>
      </w:r>
      <w:r w:rsidR="00921B5B">
        <w:rPr>
          <w:rFonts w:ascii="Times New Roman" w:hAnsi="Times New Roman" w:cs="Times New Roman"/>
        </w:rPr>
        <w:t>using</w:t>
      </w:r>
      <w:r>
        <w:rPr>
          <w:rFonts w:ascii="Times New Roman" w:hAnsi="Times New Roman" w:cs="Times New Roman"/>
        </w:rPr>
        <w:t xml:space="preserve"> mass-length scaling relationships for each predator species</w:t>
      </w:r>
      <w:r w:rsidR="00B36E03">
        <w:rPr>
          <w:rFonts w:ascii="Times New Roman" w:hAnsi="Times New Roman" w:cs="Times New Roman"/>
        </w:rPr>
        <w:t xml:space="preserve"> using </w:t>
      </w:r>
      <w:r w:rsidR="00921B5B">
        <w:rPr>
          <w:rFonts w:ascii="Times New Roman" w:hAnsi="Times New Roman" w:cs="Times New Roman"/>
        </w:rPr>
        <w:t xml:space="preserve">existing datasets from the literature and </w:t>
      </w:r>
      <w:r w:rsidR="00B36E03">
        <w:rPr>
          <w:rFonts w:ascii="Times New Roman" w:hAnsi="Times New Roman" w:cs="Times New Roman"/>
        </w:rPr>
        <w:t>the field site (</w:t>
      </w:r>
      <w:proofErr w:type="spellStart"/>
      <w:r w:rsidR="00B36E03">
        <w:rPr>
          <w:rFonts w:ascii="Times New Roman" w:hAnsi="Times New Roman" w:cs="Times New Roman"/>
        </w:rPr>
        <w:t>Soehlstrom</w:t>
      </w:r>
      <w:proofErr w:type="spellEnd"/>
      <w:r w:rsidR="00B36E03">
        <w:rPr>
          <w:rFonts w:ascii="Times New Roman" w:hAnsi="Times New Roman" w:cs="Times New Roman"/>
        </w:rPr>
        <w:t xml:space="preserve"> et al, </w:t>
      </w:r>
      <w:proofErr w:type="spellStart"/>
      <w:r w:rsidR="00B36E03">
        <w:rPr>
          <w:rFonts w:ascii="Times New Roman" w:hAnsi="Times New Roman" w:cs="Times New Roman"/>
        </w:rPr>
        <w:t>Su</w:t>
      </w:r>
      <w:proofErr w:type="spellEnd"/>
      <w:r w:rsidR="00B36E03">
        <w:rPr>
          <w:rFonts w:ascii="Times New Roman" w:hAnsi="Times New Roman" w:cs="Times New Roman"/>
        </w:rPr>
        <w:t xml:space="preserve"> et al. </w:t>
      </w:r>
      <w:proofErr w:type="spellStart"/>
      <w:r w:rsidR="00B36E03">
        <w:rPr>
          <w:rFonts w:ascii="Times New Roman" w:hAnsi="Times New Roman" w:cs="Times New Roman"/>
        </w:rPr>
        <w:t>Yaninek</w:t>
      </w:r>
      <w:proofErr w:type="spellEnd"/>
      <w:r w:rsidR="00B36E03">
        <w:rPr>
          <w:rFonts w:ascii="Times New Roman" w:hAnsi="Times New Roman" w:cs="Times New Roman"/>
        </w:rPr>
        <w:t xml:space="preserve"> et al. 1993, </w:t>
      </w:r>
      <w:proofErr w:type="spellStart"/>
      <w:r w:rsidR="00B36E03">
        <w:rPr>
          <w:rFonts w:ascii="Times New Roman" w:hAnsi="Times New Roman" w:cs="Times New Roman"/>
        </w:rPr>
        <w:t>Miller-ter</w:t>
      </w:r>
      <w:proofErr w:type="spellEnd"/>
      <w:r w:rsidR="00B36E03">
        <w:rPr>
          <w:rFonts w:ascii="Times New Roman" w:hAnsi="Times New Roman" w:cs="Times New Roman"/>
        </w:rPr>
        <w:t xml:space="preserve"> Kuile </w:t>
      </w:r>
      <w:r w:rsidR="00B36E03">
        <w:rPr>
          <w:rFonts w:ascii="Times New Roman" w:hAnsi="Times New Roman" w:cs="Times New Roman"/>
          <w:i/>
          <w:iCs/>
        </w:rPr>
        <w:t>unpublished data</w:t>
      </w:r>
      <w:r w:rsidR="00B36E03">
        <w:rPr>
          <w:rFonts w:ascii="Times New Roman" w:hAnsi="Times New Roman" w:cs="Times New Roman"/>
        </w:rPr>
        <w:t xml:space="preserve">, McLaughlin et al. </w:t>
      </w:r>
      <w:r w:rsidR="00B36E03">
        <w:rPr>
          <w:rFonts w:ascii="Times New Roman" w:hAnsi="Times New Roman" w:cs="Times New Roman"/>
          <w:i/>
          <w:iCs/>
        </w:rPr>
        <w:t>unpublished data</w:t>
      </w:r>
      <w:r w:rsidR="00B36E03">
        <w:rPr>
          <w:rFonts w:ascii="Times New Roman" w:hAnsi="Times New Roman" w:cs="Times New Roman"/>
        </w:rPr>
        <w:t>).</w:t>
      </w:r>
      <w:r>
        <w:rPr>
          <w:rFonts w:ascii="Times New Roman" w:hAnsi="Times New Roman" w:cs="Times New Roman"/>
        </w:rPr>
        <w:t xml:space="preserve"> We determined a by-species scaling relationship by fitting a mixed effect model predicting the log</w:t>
      </w:r>
      <w:r w:rsidRPr="00624885">
        <w:rPr>
          <w:rFonts w:ascii="Times New Roman" w:hAnsi="Times New Roman" w:cs="Times New Roman"/>
          <w:vertAlign w:val="subscript"/>
        </w:rPr>
        <w:t>10</w:t>
      </w:r>
      <w:r>
        <w:rPr>
          <w:rFonts w:ascii="Times New Roman" w:hAnsi="Times New Roman" w:cs="Times New Roman"/>
        </w:rPr>
        <w:t xml:space="preserve"> transformed predator mass from log</w:t>
      </w:r>
      <w:r w:rsidRPr="00624885">
        <w:rPr>
          <w:rFonts w:ascii="Times New Roman" w:hAnsi="Times New Roman" w:cs="Times New Roman"/>
          <w:vertAlign w:val="subscript"/>
        </w:rPr>
        <w:t>10</w:t>
      </w:r>
      <w:r>
        <w:rPr>
          <w:rFonts w:ascii="Times New Roman" w:hAnsi="Times New Roman" w:cs="Times New Roman"/>
        </w:rPr>
        <w:t xml:space="preserve"> transformed predator length with a random slope term for log</w:t>
      </w:r>
      <w:r w:rsidRPr="00624885">
        <w:rPr>
          <w:rFonts w:ascii="Times New Roman" w:hAnsi="Times New Roman" w:cs="Times New Roman"/>
          <w:vertAlign w:val="subscript"/>
        </w:rPr>
        <w:t>10</w:t>
      </w:r>
      <w:r>
        <w:rPr>
          <w:rFonts w:ascii="Times New Roman" w:hAnsi="Times New Roman" w:cs="Times New Roman"/>
        </w:rPr>
        <w:t xml:space="preserve"> predator length and a random intercept by predator species (</w:t>
      </w:r>
      <w:proofErr w:type="gramStart"/>
      <w:r>
        <w:rPr>
          <w:rFonts w:ascii="Times New Roman" w:hAnsi="Times New Roman" w:cs="Times New Roman"/>
        </w:rPr>
        <w:t>e.g.</w:t>
      </w:r>
      <w:proofErr w:type="gramEnd"/>
      <w:r>
        <w:rPr>
          <w:rFonts w:ascii="Times New Roman" w:hAnsi="Times New Roman" w:cs="Times New Roman"/>
        </w:rPr>
        <w:t xml:space="preserve"> letting the mass-length relationship vary by species</w:t>
      </w:r>
      <w:r w:rsidR="003D121A">
        <w:rPr>
          <w:rFonts w:ascii="Times New Roman" w:hAnsi="Times New Roman" w:cs="Times New Roman"/>
        </w:rPr>
        <w:t xml:space="preserve">; Supplementary Information). </w:t>
      </w:r>
      <w:r w:rsidR="001C75DC">
        <w:rPr>
          <w:rFonts w:ascii="Times New Roman" w:hAnsi="Times New Roman" w:cs="Times New Roman"/>
        </w:rPr>
        <w:t xml:space="preserve">We then used these scaling relationships to predict each predator individual mass based on length measurements. Prey masses were taken as the average mass for individuals across species within each family. We determined prey mass range </w:t>
      </w:r>
      <w:r w:rsidR="00921B5B">
        <w:rPr>
          <w:rFonts w:ascii="Times New Roman" w:hAnsi="Times New Roman" w:cs="Times New Roman"/>
        </w:rPr>
        <w:t>in each</w:t>
      </w:r>
      <w:r w:rsidR="001C75DC">
        <w:rPr>
          <w:rFonts w:ascii="Times New Roman" w:hAnsi="Times New Roman" w:cs="Times New Roman"/>
        </w:rPr>
        <w:t xml:space="preserve"> predator </w:t>
      </w:r>
      <w:r w:rsidR="00921B5B">
        <w:rPr>
          <w:rFonts w:ascii="Times New Roman" w:hAnsi="Times New Roman" w:cs="Times New Roman"/>
        </w:rPr>
        <w:t>individual</w:t>
      </w:r>
      <w:r w:rsidR="001C75DC">
        <w:rPr>
          <w:rFonts w:ascii="Times New Roman" w:hAnsi="Times New Roman" w:cs="Times New Roman"/>
        </w:rPr>
        <w:t xml:space="preserve"> by determining the range of largest to smallest prey items for predator individuals for which we documented more than one prey item</w:t>
      </w:r>
      <w:r w:rsidR="00921B5B">
        <w:rPr>
          <w:rFonts w:ascii="Times New Roman" w:hAnsi="Times New Roman" w:cs="Times New Roman"/>
        </w:rPr>
        <w:t xml:space="preserve"> n=</w:t>
      </w:r>
      <w:r w:rsidR="00AA21CE">
        <w:rPr>
          <w:rFonts w:ascii="Times New Roman" w:hAnsi="Times New Roman" w:cs="Times New Roman"/>
        </w:rPr>
        <w:t xml:space="preserve"> 81 of </w:t>
      </w:r>
      <w:r w:rsidR="00AA21CE">
        <w:rPr>
          <w:rFonts w:ascii="Times New Roman" w:hAnsi="Times New Roman" w:cs="Times New Roman"/>
          <w:bCs/>
        </w:rPr>
        <w:t>182</w:t>
      </w:r>
      <w:r w:rsidR="00921B5B">
        <w:rPr>
          <w:rFonts w:ascii="Times New Roman" w:hAnsi="Times New Roman" w:cs="Times New Roman"/>
        </w:rPr>
        <w:t>)</w:t>
      </w:r>
      <w:r w:rsidR="001C75DC">
        <w:rPr>
          <w:rFonts w:ascii="Times New Roman" w:hAnsi="Times New Roman" w:cs="Times New Roman"/>
        </w:rPr>
        <w:t xml:space="preserve">. </w:t>
      </w:r>
    </w:p>
    <w:p w14:paraId="57928367" w14:textId="77777777" w:rsidR="00606769" w:rsidRPr="00606769" w:rsidRDefault="00606769" w:rsidP="003F3823">
      <w:pPr>
        <w:rPr>
          <w:rFonts w:ascii="Times New Roman" w:hAnsi="Times New Roman" w:cs="Times New Roman"/>
        </w:rPr>
      </w:pPr>
    </w:p>
    <w:p w14:paraId="26284E1F" w14:textId="5626CBF4" w:rsidR="00FB09BB" w:rsidRDefault="00FB09BB" w:rsidP="003F3823">
      <w:pPr>
        <w:rPr>
          <w:rFonts w:ascii="Times New Roman" w:hAnsi="Times New Roman" w:cs="Times New Roman"/>
          <w:i/>
          <w:iCs/>
        </w:rPr>
      </w:pPr>
      <w:r>
        <w:rPr>
          <w:rFonts w:ascii="Times New Roman" w:hAnsi="Times New Roman" w:cs="Times New Roman"/>
          <w:i/>
          <w:iCs/>
        </w:rPr>
        <w:t xml:space="preserve">Predator-prey body size </w:t>
      </w:r>
      <w:r w:rsidR="001C75DC">
        <w:rPr>
          <w:rFonts w:ascii="Times New Roman" w:hAnsi="Times New Roman" w:cs="Times New Roman"/>
          <w:i/>
          <w:iCs/>
        </w:rPr>
        <w:t>scaling</w:t>
      </w:r>
    </w:p>
    <w:p w14:paraId="736ED20C" w14:textId="55EDE381" w:rsidR="00A20941" w:rsidRPr="00CD2D4F" w:rsidRDefault="001C75DC" w:rsidP="003F3823">
      <w:pPr>
        <w:rPr>
          <w:rFonts w:ascii="Times New Roman" w:hAnsi="Times New Roman" w:cs="Times New Roman"/>
        </w:rPr>
      </w:pPr>
      <w:r>
        <w:rPr>
          <w:rFonts w:ascii="Times New Roman" w:hAnsi="Times New Roman" w:cs="Times New Roman"/>
        </w:rPr>
        <w:t xml:space="preserve">To determine whether individual predator size, species, or both predicted 1) prey size and 2) prey size range, we used model selection based on </w:t>
      </w:r>
      <w:proofErr w:type="spellStart"/>
      <w:r>
        <w:rPr>
          <w:rFonts w:ascii="Times New Roman" w:hAnsi="Times New Roman" w:cs="Times New Roman"/>
        </w:rPr>
        <w:t>AICc</w:t>
      </w:r>
      <w:proofErr w:type="spellEnd"/>
      <w:r>
        <w:rPr>
          <w:rFonts w:ascii="Times New Roman" w:hAnsi="Times New Roman" w:cs="Times New Roman"/>
        </w:rPr>
        <w:t xml:space="preserve"> to compare a set of nested linear </w:t>
      </w:r>
      <w:r w:rsidR="00F1286E">
        <w:rPr>
          <w:rFonts w:ascii="Times New Roman" w:hAnsi="Times New Roman" w:cs="Times New Roman"/>
        </w:rPr>
        <w:t xml:space="preserve">models </w:t>
      </w:r>
      <w:r>
        <w:rPr>
          <w:rFonts w:ascii="Times New Roman" w:hAnsi="Times New Roman" w:cs="Times New Roman"/>
        </w:rPr>
        <w:t xml:space="preserve">with each </w:t>
      </w:r>
      <w:r w:rsidR="00F1286E">
        <w:rPr>
          <w:rFonts w:ascii="Times New Roman" w:hAnsi="Times New Roman" w:cs="Times New Roman"/>
        </w:rPr>
        <w:t>response</w:t>
      </w:r>
      <w:r>
        <w:rPr>
          <w:rFonts w:ascii="Times New Roman" w:hAnsi="Times New Roman" w:cs="Times New Roman"/>
        </w:rPr>
        <w:t xml:space="preserve"> variable (prey mass and prey mass range). The full model for </w:t>
      </w:r>
      <w:r w:rsidR="00F1286E">
        <w:rPr>
          <w:rFonts w:ascii="Times New Roman" w:hAnsi="Times New Roman" w:cs="Times New Roman"/>
        </w:rPr>
        <w:t>prey size included the interaction between log</w:t>
      </w:r>
      <w:r w:rsidR="00F1286E" w:rsidRPr="00F1286E">
        <w:rPr>
          <w:rFonts w:ascii="Times New Roman" w:hAnsi="Times New Roman" w:cs="Times New Roman"/>
          <w:vertAlign w:val="subscript"/>
        </w:rPr>
        <w:t>10</w:t>
      </w:r>
      <w:r w:rsidR="00F1286E">
        <w:rPr>
          <w:rFonts w:ascii="Times New Roman" w:hAnsi="Times New Roman" w:cs="Times New Roman"/>
        </w:rPr>
        <w:t xml:space="preserve"> predator mass (in mg) and species identity, with a random effect of predator individual. The full model for prey size range included the interaction between log</w:t>
      </w:r>
      <w:r w:rsidR="00F1286E" w:rsidRPr="00F1286E">
        <w:rPr>
          <w:rFonts w:ascii="Times New Roman" w:hAnsi="Times New Roman" w:cs="Times New Roman"/>
          <w:vertAlign w:val="subscript"/>
        </w:rPr>
        <w:t>10</w:t>
      </w:r>
      <w:r w:rsidR="00F1286E">
        <w:rPr>
          <w:rFonts w:ascii="Times New Roman" w:hAnsi="Times New Roman" w:cs="Times New Roman"/>
        </w:rPr>
        <w:t xml:space="preserve"> predator mass (in mg) and species identity. We log</w:t>
      </w:r>
      <w:r w:rsidR="00F1286E" w:rsidRPr="00F1286E">
        <w:rPr>
          <w:rFonts w:ascii="Times New Roman" w:hAnsi="Times New Roman" w:cs="Times New Roman"/>
          <w:vertAlign w:val="subscript"/>
        </w:rPr>
        <w:t>10</w:t>
      </w:r>
      <w:r w:rsidR="00F1286E">
        <w:rPr>
          <w:rFonts w:ascii="Times New Roman" w:hAnsi="Times New Roman" w:cs="Times New Roman"/>
        </w:rPr>
        <w:t xml:space="preserve"> transformed each response variable for each model (log</w:t>
      </w:r>
      <w:r w:rsidR="00F1286E" w:rsidRPr="00F1286E">
        <w:rPr>
          <w:rFonts w:ascii="Times New Roman" w:hAnsi="Times New Roman" w:cs="Times New Roman"/>
          <w:vertAlign w:val="subscript"/>
        </w:rPr>
        <w:t>10</w:t>
      </w:r>
      <w:r w:rsidR="00F1286E">
        <w:rPr>
          <w:rFonts w:ascii="Times New Roman" w:hAnsi="Times New Roman" w:cs="Times New Roman"/>
        </w:rPr>
        <w:t xml:space="preserve"> prey mass and log</w:t>
      </w:r>
      <w:r w:rsidR="00F1286E" w:rsidRPr="00F1286E">
        <w:rPr>
          <w:rFonts w:ascii="Times New Roman" w:hAnsi="Times New Roman" w:cs="Times New Roman"/>
          <w:vertAlign w:val="subscript"/>
        </w:rPr>
        <w:t>10</w:t>
      </w:r>
      <w:r w:rsidR="00F1286E">
        <w:rPr>
          <w:rFonts w:ascii="Times New Roman" w:hAnsi="Times New Roman" w:cs="Times New Roman"/>
        </w:rPr>
        <w:t xml:space="preserve"> prey mass range, both in mg). To perform model selection, we used the </w:t>
      </w:r>
      <w:proofErr w:type="gramStart"/>
      <w:r w:rsidR="00F1286E">
        <w:rPr>
          <w:rFonts w:ascii="Times New Roman" w:hAnsi="Times New Roman" w:cs="Times New Roman"/>
        </w:rPr>
        <w:t>dredge(</w:t>
      </w:r>
      <w:proofErr w:type="gramEnd"/>
      <w:r w:rsidR="00F1286E">
        <w:rPr>
          <w:rFonts w:ascii="Times New Roman" w:hAnsi="Times New Roman" w:cs="Times New Roman"/>
        </w:rPr>
        <w:t xml:space="preserve">) function in the </w:t>
      </w:r>
      <w:proofErr w:type="spellStart"/>
      <w:r w:rsidR="00F1286E">
        <w:rPr>
          <w:rFonts w:ascii="Times New Roman" w:hAnsi="Times New Roman" w:cs="Times New Roman"/>
        </w:rPr>
        <w:t>MuMIn</w:t>
      </w:r>
      <w:proofErr w:type="spellEnd"/>
      <w:r w:rsidR="00F1286E">
        <w:rPr>
          <w:rFonts w:ascii="Times New Roman" w:hAnsi="Times New Roman" w:cs="Times New Roman"/>
        </w:rPr>
        <w:t xml:space="preserve"> package in R (Versions, citations) to compare all nested models and chose the model with the lowest </w:t>
      </w:r>
      <w:proofErr w:type="spellStart"/>
      <w:r w:rsidR="00F1286E">
        <w:rPr>
          <w:rFonts w:ascii="Times New Roman" w:hAnsi="Times New Roman" w:cs="Times New Roman"/>
        </w:rPr>
        <w:t>AICc</w:t>
      </w:r>
      <w:proofErr w:type="spellEnd"/>
      <w:r w:rsidR="00F1286E">
        <w:rPr>
          <w:rFonts w:ascii="Times New Roman" w:hAnsi="Times New Roman" w:cs="Times New Roman"/>
        </w:rPr>
        <w:t xml:space="preserve"> value. We verified model assumptions</w:t>
      </w:r>
      <w:r w:rsidR="00921B5B">
        <w:rPr>
          <w:rFonts w:ascii="Times New Roman" w:hAnsi="Times New Roman" w:cs="Times New Roman"/>
        </w:rPr>
        <w:t xml:space="preserve"> for best-fitting models</w:t>
      </w:r>
      <w:r w:rsidR="00F1286E">
        <w:rPr>
          <w:rFonts w:ascii="Times New Roman" w:hAnsi="Times New Roman" w:cs="Times New Roman"/>
        </w:rPr>
        <w:t xml:space="preserve"> using the </w:t>
      </w:r>
      <w:proofErr w:type="spellStart"/>
      <w:r w:rsidR="00F1286E">
        <w:rPr>
          <w:rFonts w:ascii="Times New Roman" w:hAnsi="Times New Roman" w:cs="Times New Roman"/>
        </w:rPr>
        <w:t>DHARMa</w:t>
      </w:r>
      <w:proofErr w:type="spellEnd"/>
      <w:r w:rsidR="00F1286E">
        <w:rPr>
          <w:rFonts w:ascii="Times New Roman" w:hAnsi="Times New Roman" w:cs="Times New Roman"/>
        </w:rPr>
        <w:t xml:space="preserve"> package in R (versions). </w:t>
      </w:r>
    </w:p>
    <w:p w14:paraId="3D9D6936" w14:textId="77777777" w:rsidR="00FC6BBF" w:rsidRDefault="00FC6BBF" w:rsidP="003F3823">
      <w:pPr>
        <w:rPr>
          <w:rFonts w:ascii="Times New Roman" w:hAnsi="Times New Roman" w:cs="Times New Roman"/>
          <w:b/>
        </w:rPr>
      </w:pPr>
    </w:p>
    <w:p w14:paraId="0E8AAA72" w14:textId="5B5DEEC2" w:rsidR="00DD2339" w:rsidRPr="00CD2D4F" w:rsidRDefault="00A20941" w:rsidP="003F3823">
      <w:pPr>
        <w:rPr>
          <w:rFonts w:ascii="Times New Roman" w:hAnsi="Times New Roman" w:cs="Times New Roman"/>
          <w:b/>
        </w:rPr>
      </w:pPr>
      <w:r w:rsidRPr="00B701CD">
        <w:rPr>
          <w:rFonts w:ascii="Times New Roman" w:hAnsi="Times New Roman" w:cs="Times New Roman"/>
          <w:b/>
        </w:rPr>
        <w:t>Results</w:t>
      </w:r>
    </w:p>
    <w:p w14:paraId="6A6F7E45" w14:textId="3274B72B" w:rsidR="00D73CAB" w:rsidRPr="0040503F" w:rsidRDefault="00D73CAB" w:rsidP="003F3823">
      <w:pPr>
        <w:rPr>
          <w:rFonts w:ascii="Times New Roman" w:hAnsi="Times New Roman" w:cs="Times New Roman"/>
          <w:bCs/>
        </w:rPr>
      </w:pPr>
      <w:commentRangeStart w:id="1"/>
      <w:r w:rsidRPr="0040503F">
        <w:rPr>
          <w:rFonts w:ascii="Times New Roman" w:hAnsi="Times New Roman" w:cs="Times New Roman"/>
          <w:bCs/>
          <w:i/>
          <w:iCs/>
        </w:rPr>
        <w:t>DNA</w:t>
      </w:r>
      <w:commentRangeEnd w:id="1"/>
      <w:r w:rsidR="00FB0D5B">
        <w:rPr>
          <w:rStyle w:val="CommentReference"/>
        </w:rPr>
        <w:commentReference w:id="1"/>
      </w:r>
      <w:r w:rsidRPr="0040503F">
        <w:rPr>
          <w:rFonts w:ascii="Times New Roman" w:hAnsi="Times New Roman" w:cs="Times New Roman"/>
          <w:bCs/>
          <w:i/>
          <w:iCs/>
        </w:rPr>
        <w:t xml:space="preserve"> extraction</w:t>
      </w:r>
      <w:r>
        <w:rPr>
          <w:rFonts w:ascii="Times New Roman" w:hAnsi="Times New Roman" w:cs="Times New Roman"/>
          <w:bCs/>
          <w:i/>
          <w:iCs/>
        </w:rPr>
        <w:t>, PCR amplification, library preparation, sequencing, and denoising</w:t>
      </w:r>
    </w:p>
    <w:p w14:paraId="2A948893" w14:textId="43988FFA" w:rsidR="00184A4E" w:rsidRPr="00294969" w:rsidRDefault="00C77D40" w:rsidP="003F3823">
      <w:pPr>
        <w:rPr>
          <w:rFonts w:ascii="Times New Roman" w:hAnsi="Times New Roman" w:cs="Times New Roman"/>
        </w:rPr>
      </w:pPr>
      <w:r>
        <w:rPr>
          <w:rFonts w:ascii="Times New Roman" w:hAnsi="Times New Roman" w:cs="Times New Roman"/>
          <w:bCs/>
        </w:rPr>
        <w:t xml:space="preserve">Of a total of 280 samples, </w:t>
      </w:r>
      <w:r w:rsidR="00E8025D">
        <w:rPr>
          <w:rFonts w:ascii="Times New Roman" w:hAnsi="Times New Roman" w:cs="Times New Roman"/>
          <w:bCs/>
        </w:rPr>
        <w:t>w</w:t>
      </w:r>
      <w:r w:rsidR="00DD2339" w:rsidRPr="0040503F">
        <w:rPr>
          <w:rFonts w:ascii="Times New Roman" w:hAnsi="Times New Roman" w:cs="Times New Roman"/>
          <w:bCs/>
        </w:rPr>
        <w:t xml:space="preserve">e successfully extracted DNA from </w:t>
      </w:r>
      <w:r>
        <w:rPr>
          <w:rFonts w:ascii="Times New Roman" w:hAnsi="Times New Roman" w:cs="Times New Roman"/>
          <w:bCs/>
        </w:rPr>
        <w:t>99</w:t>
      </w:r>
      <w:r w:rsidR="00DD2339" w:rsidRPr="0040503F">
        <w:rPr>
          <w:rFonts w:ascii="Times New Roman" w:hAnsi="Times New Roman" w:cs="Times New Roman"/>
          <w:bCs/>
        </w:rPr>
        <w:t xml:space="preserve">% of samples (n = </w:t>
      </w:r>
      <w:r w:rsidR="003468A3">
        <w:rPr>
          <w:rFonts w:ascii="Times New Roman" w:hAnsi="Times New Roman" w:cs="Times New Roman"/>
          <w:bCs/>
        </w:rPr>
        <w:t>2</w:t>
      </w:r>
      <w:r>
        <w:rPr>
          <w:rFonts w:ascii="Times New Roman" w:hAnsi="Times New Roman" w:cs="Times New Roman"/>
          <w:bCs/>
        </w:rPr>
        <w:t>78 of 280</w:t>
      </w:r>
      <w:r w:rsidR="00DD2339" w:rsidRPr="0040503F">
        <w:rPr>
          <w:rFonts w:ascii="Times New Roman" w:hAnsi="Times New Roman" w:cs="Times New Roman"/>
          <w:bCs/>
        </w:rPr>
        <w:t xml:space="preserve">). Amplification success across all samples was </w:t>
      </w:r>
      <w:r>
        <w:rPr>
          <w:rFonts w:ascii="Times New Roman" w:hAnsi="Times New Roman" w:cs="Times New Roman"/>
          <w:bCs/>
        </w:rPr>
        <w:t>80</w:t>
      </w:r>
      <w:r w:rsidR="00DD2339" w:rsidRPr="0040503F">
        <w:rPr>
          <w:rFonts w:ascii="Times New Roman" w:hAnsi="Times New Roman" w:cs="Times New Roman"/>
          <w:bCs/>
        </w:rPr>
        <w:t xml:space="preserve">%, with </w:t>
      </w:r>
      <w:r>
        <w:rPr>
          <w:rFonts w:ascii="Times New Roman" w:hAnsi="Times New Roman" w:cs="Times New Roman"/>
          <w:bCs/>
        </w:rPr>
        <w:t>222</w:t>
      </w:r>
      <w:r w:rsidR="00DD2339" w:rsidRPr="0040503F">
        <w:rPr>
          <w:rFonts w:ascii="Times New Roman" w:hAnsi="Times New Roman" w:cs="Times New Roman"/>
          <w:bCs/>
        </w:rPr>
        <w:t xml:space="preserve"> of </w:t>
      </w:r>
      <w:r>
        <w:rPr>
          <w:rFonts w:ascii="Times New Roman" w:hAnsi="Times New Roman" w:cs="Times New Roman"/>
          <w:bCs/>
        </w:rPr>
        <w:t>278</w:t>
      </w:r>
      <w:r w:rsidR="00DD2339" w:rsidRPr="0040503F">
        <w:rPr>
          <w:rFonts w:ascii="Times New Roman" w:hAnsi="Times New Roman" w:cs="Times New Roman"/>
          <w:bCs/>
        </w:rPr>
        <w:t xml:space="preserve"> initially extracted samples successfully amplified and sequenced</w:t>
      </w:r>
      <w:r w:rsidR="00E00EB8">
        <w:rPr>
          <w:rFonts w:ascii="Times New Roman" w:hAnsi="Times New Roman" w:cs="Times New Roman"/>
          <w:bCs/>
        </w:rPr>
        <w:t xml:space="preserve">. </w:t>
      </w:r>
      <w:r w:rsidR="00DD2339" w:rsidRPr="0040503F">
        <w:rPr>
          <w:rFonts w:ascii="Times New Roman" w:hAnsi="Times New Roman" w:cs="Times New Roman"/>
          <w:bCs/>
        </w:rPr>
        <w:t xml:space="preserve">The Illumina </w:t>
      </w:r>
      <w:proofErr w:type="spellStart"/>
      <w:r w:rsidR="00DD2339" w:rsidRPr="0040503F">
        <w:rPr>
          <w:rFonts w:ascii="Times New Roman" w:hAnsi="Times New Roman" w:cs="Times New Roman"/>
          <w:bCs/>
        </w:rPr>
        <w:t>MiSeq</w:t>
      </w:r>
      <w:proofErr w:type="spellEnd"/>
      <w:r w:rsidR="00DD2339" w:rsidRPr="0040503F">
        <w:rPr>
          <w:rFonts w:ascii="Times New Roman" w:hAnsi="Times New Roman" w:cs="Times New Roman"/>
          <w:bCs/>
        </w:rPr>
        <w:t xml:space="preserve"> run</w:t>
      </w:r>
      <w:r>
        <w:rPr>
          <w:rFonts w:ascii="Times New Roman" w:hAnsi="Times New Roman" w:cs="Times New Roman"/>
          <w:bCs/>
        </w:rPr>
        <w:t>s</w:t>
      </w:r>
      <w:r w:rsidR="00DD2339" w:rsidRPr="0040503F">
        <w:rPr>
          <w:rFonts w:ascii="Times New Roman" w:hAnsi="Times New Roman" w:cs="Times New Roman"/>
          <w:bCs/>
        </w:rPr>
        <w:t xml:space="preserve"> yielded</w:t>
      </w:r>
      <w:r w:rsidR="00C74DBA">
        <w:rPr>
          <w:rFonts w:ascii="Times New Roman" w:hAnsi="Times New Roman" w:cs="Times New Roman"/>
          <w:bCs/>
        </w:rPr>
        <w:t xml:space="preserve"> 3.9, 3.8, 3.8, and 3.3 x 10</w:t>
      </w:r>
      <w:r w:rsidR="00C74DBA">
        <w:rPr>
          <w:rFonts w:ascii="Times New Roman" w:hAnsi="Times New Roman" w:cs="Times New Roman"/>
          <w:bCs/>
          <w:vertAlign w:val="superscript"/>
        </w:rPr>
        <w:t>7</w:t>
      </w:r>
      <w:r w:rsidR="00C74DBA">
        <w:rPr>
          <w:rFonts w:ascii="Times New Roman" w:hAnsi="Times New Roman" w:cs="Times New Roman"/>
          <w:bCs/>
        </w:rPr>
        <w:t xml:space="preserve"> </w:t>
      </w:r>
      <w:r w:rsidR="00DD2339" w:rsidRPr="0040503F">
        <w:rPr>
          <w:rFonts w:ascii="Times New Roman" w:hAnsi="Times New Roman" w:cs="Times New Roman"/>
          <w:bCs/>
        </w:rPr>
        <w:t xml:space="preserve">unpaired reads </w:t>
      </w:r>
      <w:r w:rsidR="00C74DBA">
        <w:rPr>
          <w:rFonts w:ascii="Times New Roman" w:hAnsi="Times New Roman" w:cs="Times New Roman"/>
          <w:bCs/>
        </w:rPr>
        <w:t xml:space="preserve">that passed filtering </w:t>
      </w:r>
      <w:r w:rsidR="00DD2339" w:rsidRPr="0040503F">
        <w:rPr>
          <w:rFonts w:ascii="Times New Roman" w:hAnsi="Times New Roman" w:cs="Times New Roman"/>
          <w:bCs/>
        </w:rPr>
        <w:t>and had Q30 quality score</w:t>
      </w:r>
      <w:r w:rsidR="00C74DBA">
        <w:rPr>
          <w:rFonts w:ascii="Times New Roman" w:hAnsi="Times New Roman" w:cs="Times New Roman"/>
          <w:bCs/>
        </w:rPr>
        <w:t>s</w:t>
      </w:r>
      <w:r w:rsidR="00DD2339" w:rsidRPr="0040503F">
        <w:rPr>
          <w:rFonts w:ascii="Times New Roman" w:hAnsi="Times New Roman" w:cs="Times New Roman"/>
          <w:bCs/>
        </w:rPr>
        <w:t xml:space="preserve"> of </w:t>
      </w:r>
      <w:r w:rsidR="00C74DBA">
        <w:rPr>
          <w:rFonts w:ascii="Times New Roman" w:hAnsi="Times New Roman" w:cs="Times New Roman"/>
          <w:bCs/>
        </w:rPr>
        <w:t>87.82, 85.46, 79.34, and 78.02%, respectively</w:t>
      </w:r>
      <w:r w:rsidR="00DD2339" w:rsidRPr="0040503F">
        <w:rPr>
          <w:rFonts w:ascii="Times New Roman" w:hAnsi="Times New Roman" w:cs="Times New Roman"/>
          <w:bCs/>
        </w:rPr>
        <w:t xml:space="preserve">. After quality filtering and denoising with </w:t>
      </w:r>
      <w:r w:rsidR="00E00EB8">
        <w:rPr>
          <w:rFonts w:ascii="Times New Roman" w:hAnsi="Times New Roman" w:cs="Times New Roman"/>
          <w:bCs/>
        </w:rPr>
        <w:t xml:space="preserve">DADA2, </w:t>
      </w:r>
      <w:r w:rsidR="00184A4E">
        <w:rPr>
          <w:rFonts w:ascii="Times New Roman" w:hAnsi="Times New Roman" w:cs="Times New Roman"/>
          <w:bCs/>
        </w:rPr>
        <w:t>3.02 x 10</w:t>
      </w:r>
      <w:r w:rsidR="00184A4E">
        <w:rPr>
          <w:rFonts w:ascii="Times New Roman" w:hAnsi="Times New Roman" w:cs="Times New Roman"/>
          <w:bCs/>
          <w:vertAlign w:val="superscript"/>
        </w:rPr>
        <w:t>7</w:t>
      </w:r>
      <w:r w:rsidR="00DD2339" w:rsidRPr="0040503F">
        <w:rPr>
          <w:rFonts w:ascii="Times New Roman" w:hAnsi="Times New Roman" w:cs="Times New Roman"/>
          <w:bCs/>
        </w:rPr>
        <w:t xml:space="preserve"> </w:t>
      </w:r>
      <w:proofErr w:type="gramStart"/>
      <w:r w:rsidR="00DD2339" w:rsidRPr="0040503F">
        <w:rPr>
          <w:rFonts w:ascii="Times New Roman" w:hAnsi="Times New Roman" w:cs="Times New Roman"/>
          <w:bCs/>
        </w:rPr>
        <w:t>paired-end</w:t>
      </w:r>
      <w:proofErr w:type="gramEnd"/>
      <w:r w:rsidR="00DD2339" w:rsidRPr="0040503F">
        <w:rPr>
          <w:rFonts w:ascii="Times New Roman" w:hAnsi="Times New Roman" w:cs="Times New Roman"/>
          <w:bCs/>
        </w:rPr>
        <w:t xml:space="preserve"> reads corresponded to </w:t>
      </w:r>
      <w:r w:rsidR="0070100E">
        <w:rPr>
          <w:rFonts w:ascii="Times New Roman" w:hAnsi="Times New Roman" w:cs="Times New Roman"/>
          <w:bCs/>
        </w:rPr>
        <w:t>1,738</w:t>
      </w:r>
      <w:r w:rsidR="00DD2339" w:rsidRPr="0040503F">
        <w:rPr>
          <w:rFonts w:ascii="Times New Roman" w:hAnsi="Times New Roman" w:cs="Times New Roman"/>
          <w:bCs/>
        </w:rPr>
        <w:t xml:space="preserve"> ASVs. </w:t>
      </w:r>
      <w:r w:rsidR="00E466D1">
        <w:rPr>
          <w:rFonts w:ascii="Times New Roman" w:hAnsi="Times New Roman" w:cs="Times New Roman"/>
          <w:bCs/>
        </w:rPr>
        <w:t>Following filtering and clustering, we determined that 40 samples had too-low sequencing depths (less than 11,211 reads total) and so they were removed from further analyses.</w:t>
      </w:r>
      <w:r w:rsidR="00951D37" w:rsidRPr="00951D37">
        <w:rPr>
          <w:rFonts w:ascii="Times New Roman" w:hAnsi="Times New Roman" w:cs="Times New Roman"/>
          <w:i/>
          <w:iCs/>
        </w:rPr>
        <w:t xml:space="preserve"> </w:t>
      </w:r>
      <w:r w:rsidR="00294969">
        <w:rPr>
          <w:rFonts w:ascii="Times New Roman" w:hAnsi="Times New Roman" w:cs="Times New Roman"/>
        </w:rPr>
        <w:t xml:space="preserve">Of the total individual predator samples, 182 remained after removal of </w:t>
      </w:r>
      <w:proofErr w:type="gramStart"/>
      <w:r w:rsidR="00294969">
        <w:rPr>
          <w:rFonts w:ascii="Times New Roman" w:hAnsi="Times New Roman" w:cs="Times New Roman"/>
        </w:rPr>
        <w:t>poorly-sequenced</w:t>
      </w:r>
      <w:proofErr w:type="gramEnd"/>
      <w:r w:rsidR="00294969">
        <w:rPr>
          <w:rFonts w:ascii="Times New Roman" w:hAnsi="Times New Roman" w:cs="Times New Roman"/>
        </w:rPr>
        <w:t xml:space="preserve"> samples. </w:t>
      </w:r>
    </w:p>
    <w:p w14:paraId="2DA0717C" w14:textId="77777777" w:rsidR="00E466D1" w:rsidRDefault="00E466D1" w:rsidP="003F3823">
      <w:pPr>
        <w:rPr>
          <w:rFonts w:ascii="Times New Roman" w:hAnsi="Times New Roman" w:cs="Times New Roman"/>
          <w:bCs/>
        </w:rPr>
      </w:pPr>
    </w:p>
    <w:p w14:paraId="3CDBDD86" w14:textId="77777777" w:rsidR="00D73CAB" w:rsidRDefault="00D73CAB" w:rsidP="003F3823">
      <w:pPr>
        <w:rPr>
          <w:rFonts w:ascii="Times New Roman" w:hAnsi="Times New Roman" w:cs="Times New Roman"/>
          <w:bCs/>
        </w:rPr>
      </w:pPr>
      <w:r>
        <w:rPr>
          <w:rFonts w:ascii="Times New Roman" w:hAnsi="Times New Roman" w:cs="Times New Roman"/>
          <w:bCs/>
          <w:i/>
          <w:iCs/>
        </w:rPr>
        <w:t>ASV taxonomic assignment with BLAST and BOLD</w:t>
      </w:r>
      <w:r>
        <w:rPr>
          <w:rFonts w:ascii="Times New Roman" w:hAnsi="Times New Roman" w:cs="Times New Roman"/>
          <w:bCs/>
        </w:rPr>
        <w:t xml:space="preserve"> </w:t>
      </w:r>
    </w:p>
    <w:p w14:paraId="70DCF198" w14:textId="5E173F14" w:rsidR="00DC018D" w:rsidRDefault="00E8025D" w:rsidP="003F3823">
      <w:pPr>
        <w:rPr>
          <w:rFonts w:ascii="Times New Roman" w:hAnsi="Times New Roman" w:cs="Times New Roman"/>
          <w:bCs/>
        </w:rPr>
      </w:pPr>
      <w:r>
        <w:rPr>
          <w:rFonts w:ascii="Times New Roman" w:hAnsi="Times New Roman" w:cs="Times New Roman"/>
          <w:bCs/>
        </w:rPr>
        <w:t xml:space="preserve">Sixty-seven percent (1,167 of 1,738) </w:t>
      </w:r>
      <w:r w:rsidR="00DD2339" w:rsidRPr="0040503F">
        <w:rPr>
          <w:rFonts w:ascii="Times New Roman" w:hAnsi="Times New Roman" w:cs="Times New Roman"/>
          <w:bCs/>
        </w:rPr>
        <w:t>of ASVs matched to a taxonomic assignment</w:t>
      </w:r>
      <w:r w:rsidR="001A7E3C">
        <w:rPr>
          <w:rFonts w:ascii="Times New Roman" w:hAnsi="Times New Roman" w:cs="Times New Roman"/>
          <w:bCs/>
        </w:rPr>
        <w:t xml:space="preserve"> at Class level or lower</w:t>
      </w:r>
      <w:r w:rsidR="00DD2339" w:rsidRPr="0040503F">
        <w:rPr>
          <w:rFonts w:ascii="Times New Roman" w:hAnsi="Times New Roman" w:cs="Times New Roman"/>
          <w:bCs/>
        </w:rPr>
        <w:t xml:space="preserve">. </w:t>
      </w:r>
      <w:r w:rsidR="00832FD6">
        <w:rPr>
          <w:rFonts w:ascii="Times New Roman" w:hAnsi="Times New Roman" w:cs="Times New Roman"/>
          <w:bCs/>
        </w:rPr>
        <w:t xml:space="preserve">Thirty percent (n = 524) of these taxonomic assignments corresponded to prey items at the family level or lower and so were used in analyses. </w:t>
      </w:r>
      <w:r w:rsidR="00DD2339" w:rsidRPr="0040503F">
        <w:rPr>
          <w:rFonts w:ascii="Times New Roman" w:hAnsi="Times New Roman" w:cs="Times New Roman"/>
          <w:bCs/>
        </w:rPr>
        <w:t xml:space="preserve">There were </w:t>
      </w:r>
      <w:r w:rsidR="001A7E3C">
        <w:rPr>
          <w:rFonts w:ascii="Times New Roman" w:hAnsi="Times New Roman" w:cs="Times New Roman"/>
          <w:bCs/>
        </w:rPr>
        <w:t>two</w:t>
      </w:r>
      <w:r w:rsidR="00DD2339" w:rsidRPr="0040503F">
        <w:rPr>
          <w:rFonts w:ascii="Times New Roman" w:hAnsi="Times New Roman" w:cs="Times New Roman"/>
          <w:bCs/>
        </w:rPr>
        <w:t xml:space="preserve"> conflicting taxonomic assignments at the family level or higher between the BOLD and BLAST assignments</w:t>
      </w:r>
      <w:r w:rsidR="001A7E3C">
        <w:rPr>
          <w:rFonts w:ascii="Times New Roman" w:hAnsi="Times New Roman" w:cs="Times New Roman"/>
          <w:bCs/>
        </w:rPr>
        <w:t xml:space="preserve"> which were removed from the final total above.</w:t>
      </w:r>
    </w:p>
    <w:p w14:paraId="602C56C8" w14:textId="1E6012C1" w:rsidR="00DC018D" w:rsidRPr="00CD2D4F" w:rsidRDefault="001A7E3C" w:rsidP="003F3823">
      <w:pPr>
        <w:rPr>
          <w:rFonts w:ascii="Times New Roman" w:hAnsi="Times New Roman" w:cs="Times New Roman"/>
          <w:bCs/>
        </w:rPr>
      </w:pPr>
      <w:r>
        <w:rPr>
          <w:rFonts w:ascii="Times New Roman" w:hAnsi="Times New Roman" w:cs="Times New Roman"/>
          <w:bCs/>
        </w:rPr>
        <w:t xml:space="preserve"> </w:t>
      </w:r>
    </w:p>
    <w:p w14:paraId="5F982E29" w14:textId="77777777" w:rsidR="00EC3F6E" w:rsidRDefault="00EC3F6E" w:rsidP="003F3823">
      <w:pPr>
        <w:rPr>
          <w:rFonts w:ascii="Times New Roman" w:hAnsi="Times New Roman" w:cs="Times New Roman"/>
          <w:i/>
          <w:iCs/>
        </w:rPr>
      </w:pPr>
      <w:r>
        <w:rPr>
          <w:rFonts w:ascii="Times New Roman" w:hAnsi="Times New Roman" w:cs="Times New Roman"/>
          <w:i/>
          <w:iCs/>
        </w:rPr>
        <w:t>Predator and prey size determination</w:t>
      </w:r>
    </w:p>
    <w:p w14:paraId="06483EDC" w14:textId="32471959" w:rsidR="00DC018D" w:rsidRDefault="00EC3F6E" w:rsidP="003F3823">
      <w:pPr>
        <w:rPr>
          <w:rFonts w:ascii="Times New Roman" w:hAnsi="Times New Roman" w:cs="Times New Roman"/>
        </w:rPr>
      </w:pPr>
      <w:r>
        <w:rPr>
          <w:rFonts w:ascii="Times New Roman" w:hAnsi="Times New Roman" w:cs="Times New Roman"/>
        </w:rPr>
        <w:t>To build predator mass-length relationships, we</w:t>
      </w:r>
      <w:r w:rsidR="00606769">
        <w:rPr>
          <w:rFonts w:ascii="Times New Roman" w:hAnsi="Times New Roman" w:cs="Times New Roman"/>
        </w:rPr>
        <w:t xml:space="preserve"> compiled data from 2,362 individual predator</w:t>
      </w:r>
      <w:r>
        <w:rPr>
          <w:rFonts w:ascii="Times New Roman" w:hAnsi="Times New Roman" w:cs="Times New Roman"/>
        </w:rPr>
        <w:t>s</w:t>
      </w:r>
      <w:r w:rsidR="00606769">
        <w:rPr>
          <w:rFonts w:ascii="Times New Roman" w:hAnsi="Times New Roman" w:cs="Times New Roman"/>
        </w:rPr>
        <w:t xml:space="preserve"> (13 – 1652 per predator </w:t>
      </w:r>
      <w:r w:rsidR="00F83177">
        <w:rPr>
          <w:rFonts w:ascii="Times New Roman" w:hAnsi="Times New Roman" w:cs="Times New Roman"/>
        </w:rPr>
        <w:t>species). These data had strong species-specific mass-length scaling relationships (R</w:t>
      </w:r>
      <w:r w:rsidR="00F83177">
        <w:rPr>
          <w:rFonts w:ascii="Times New Roman" w:hAnsi="Times New Roman" w:cs="Times New Roman"/>
          <w:vertAlign w:val="superscript"/>
        </w:rPr>
        <w:t>2</w:t>
      </w:r>
      <w:r w:rsidR="00F83177">
        <w:rPr>
          <w:rFonts w:ascii="Times New Roman" w:hAnsi="Times New Roman" w:cs="Times New Roman"/>
          <w:vertAlign w:val="subscript"/>
        </w:rPr>
        <w:t>m</w:t>
      </w:r>
      <w:r w:rsidR="00F83177">
        <w:rPr>
          <w:rFonts w:ascii="Times New Roman" w:hAnsi="Times New Roman" w:cs="Times New Roman"/>
        </w:rPr>
        <w:t xml:space="preserve"> = 0.62, R</w:t>
      </w:r>
      <w:r w:rsidR="00F83177">
        <w:rPr>
          <w:rFonts w:ascii="Times New Roman" w:hAnsi="Times New Roman" w:cs="Times New Roman"/>
          <w:vertAlign w:val="superscript"/>
        </w:rPr>
        <w:t>2</w:t>
      </w:r>
      <w:r w:rsidR="00F83177">
        <w:rPr>
          <w:rFonts w:ascii="Times New Roman" w:hAnsi="Times New Roman" w:cs="Times New Roman"/>
          <w:vertAlign w:val="subscript"/>
        </w:rPr>
        <w:t>c</w:t>
      </w:r>
      <w:r w:rsidR="00F83177">
        <w:rPr>
          <w:rFonts w:ascii="Times New Roman" w:hAnsi="Times New Roman" w:cs="Times New Roman"/>
        </w:rPr>
        <w:t xml:space="preserve"> = 0.95)</w:t>
      </w:r>
      <w:r>
        <w:rPr>
          <w:rFonts w:ascii="Times New Roman" w:hAnsi="Times New Roman" w:cs="Times New Roman"/>
        </w:rPr>
        <w:t xml:space="preserve"> which were used to predict individual predator masses from lengths</w:t>
      </w:r>
      <w:r w:rsidR="00F83177">
        <w:rPr>
          <w:rFonts w:ascii="Times New Roman" w:hAnsi="Times New Roman" w:cs="Times New Roman"/>
        </w:rPr>
        <w:t xml:space="preserve">. </w:t>
      </w:r>
      <w:r w:rsidR="00DC018D">
        <w:rPr>
          <w:rFonts w:ascii="Times New Roman" w:hAnsi="Times New Roman" w:cs="Times New Roman"/>
        </w:rPr>
        <w:t>We compiled data from 3,458 individual prey (1 – 1721 individuals per family), with 59% (2,028 out of 3,458) coming from individuals from Palmyra Atoll.</w:t>
      </w:r>
    </w:p>
    <w:p w14:paraId="6CA43AE7" w14:textId="77777777" w:rsidR="00CD2D4F" w:rsidRPr="00DC018D" w:rsidRDefault="00CD2D4F" w:rsidP="003F3823">
      <w:pPr>
        <w:rPr>
          <w:rFonts w:ascii="Times New Roman" w:hAnsi="Times New Roman" w:cs="Times New Roman"/>
        </w:rPr>
      </w:pPr>
    </w:p>
    <w:p w14:paraId="47C7ABDD" w14:textId="77777777" w:rsidR="00E92E10" w:rsidRDefault="00E92E10" w:rsidP="003F3823">
      <w:pPr>
        <w:rPr>
          <w:rFonts w:ascii="Times New Roman" w:hAnsi="Times New Roman" w:cs="Times New Roman"/>
          <w:i/>
          <w:iCs/>
        </w:rPr>
      </w:pPr>
      <w:r>
        <w:rPr>
          <w:rFonts w:ascii="Times New Roman" w:hAnsi="Times New Roman" w:cs="Times New Roman"/>
          <w:i/>
          <w:iCs/>
        </w:rPr>
        <w:t>Predator-prey body size scaling</w:t>
      </w:r>
    </w:p>
    <w:p w14:paraId="30B65E04" w14:textId="7AA97CAF" w:rsidR="00606769" w:rsidRPr="007C0C14" w:rsidRDefault="007C0C14" w:rsidP="003F3823">
      <w:pPr>
        <w:rPr>
          <w:rFonts w:ascii="Times New Roman" w:hAnsi="Times New Roman" w:cs="Times New Roman"/>
        </w:rPr>
      </w:pPr>
      <w:r>
        <w:rPr>
          <w:rFonts w:ascii="Times New Roman" w:hAnsi="Times New Roman" w:cs="Times New Roman"/>
        </w:rPr>
        <w:t>The best model predicting both prey size and prey size range included the terms of predator mass and predator species identity, but not the interaction between these two terms. (prey size model: y = x</w:t>
      </w:r>
      <w:r w:rsidRPr="007C0C14">
        <w:rPr>
          <w:rFonts w:ascii="Times New Roman" w:hAnsi="Times New Roman" w:cs="Times New Roman"/>
          <w:vertAlign w:val="superscript"/>
        </w:rPr>
        <w:t>0.41</w:t>
      </w:r>
      <w:r>
        <w:rPr>
          <w:rFonts w:ascii="Times New Roman" w:hAnsi="Times New Roman" w:cs="Times New Roman"/>
        </w:rPr>
        <w:t>, R</w:t>
      </w:r>
      <w:r w:rsidRPr="007C0C14">
        <w:rPr>
          <w:rFonts w:ascii="Times New Roman" w:hAnsi="Times New Roman" w:cs="Times New Roman"/>
          <w:vertAlign w:val="superscript"/>
        </w:rPr>
        <w:t>2</w:t>
      </w:r>
      <w:r w:rsidRPr="007C0C14">
        <w:rPr>
          <w:rFonts w:ascii="Times New Roman" w:hAnsi="Times New Roman" w:cs="Times New Roman"/>
          <w:vertAlign w:val="subscript"/>
        </w:rPr>
        <w:t xml:space="preserve">m </w:t>
      </w:r>
      <w:r>
        <w:rPr>
          <w:rFonts w:ascii="Times New Roman" w:hAnsi="Times New Roman" w:cs="Times New Roman"/>
        </w:rPr>
        <w:t>= 0.30, R</w:t>
      </w:r>
      <w:r w:rsidRPr="007C0C14">
        <w:rPr>
          <w:rFonts w:ascii="Times New Roman" w:hAnsi="Times New Roman" w:cs="Times New Roman"/>
          <w:vertAlign w:val="subscript"/>
        </w:rPr>
        <w:t>2</w:t>
      </w:r>
      <w:r w:rsidRPr="007C0C14">
        <w:rPr>
          <w:rFonts w:ascii="Times New Roman" w:hAnsi="Times New Roman" w:cs="Times New Roman"/>
          <w:vertAlign w:val="superscript"/>
        </w:rPr>
        <w:t>c</w:t>
      </w:r>
      <w:r>
        <w:rPr>
          <w:rFonts w:ascii="Times New Roman" w:hAnsi="Times New Roman" w:cs="Times New Roman"/>
        </w:rPr>
        <w:t xml:space="preserve"> = 0.35, with significant variation in by-species intercepts, prey size range model: y = x</w:t>
      </w:r>
      <w:r w:rsidRPr="007C0C14">
        <w:rPr>
          <w:rFonts w:ascii="Times New Roman" w:hAnsi="Times New Roman" w:cs="Times New Roman"/>
          <w:vertAlign w:val="superscript"/>
        </w:rPr>
        <w:t>0.36</w:t>
      </w:r>
      <w:r>
        <w:rPr>
          <w:rFonts w:ascii="Times New Roman" w:hAnsi="Times New Roman" w:cs="Times New Roman"/>
        </w:rPr>
        <w:t>, adjusted R</w:t>
      </w:r>
      <w:r w:rsidRPr="007C0C14">
        <w:rPr>
          <w:rFonts w:ascii="Times New Roman" w:hAnsi="Times New Roman" w:cs="Times New Roman"/>
          <w:vertAlign w:val="superscript"/>
        </w:rPr>
        <w:t>2</w:t>
      </w:r>
      <w:r>
        <w:rPr>
          <w:rFonts w:ascii="Times New Roman" w:hAnsi="Times New Roman" w:cs="Times New Roman"/>
        </w:rPr>
        <w:t xml:space="preserve"> = 0.33, with significant variation in by-species intercepts, Supp table)</w:t>
      </w:r>
    </w:p>
    <w:p w14:paraId="59A0BBB1" w14:textId="3A76A2A9" w:rsidR="0040503F" w:rsidRDefault="0040503F" w:rsidP="003F3823">
      <w:pPr>
        <w:rPr>
          <w:rFonts w:ascii="Times New Roman" w:hAnsi="Times New Roman" w:cs="Times New Roman"/>
        </w:rPr>
      </w:pPr>
    </w:p>
    <w:p w14:paraId="744B0D3A" w14:textId="084BD26B" w:rsidR="00B701CD" w:rsidRDefault="00B701CD" w:rsidP="003F3823">
      <w:pPr>
        <w:rPr>
          <w:rFonts w:ascii="Times New Roman" w:hAnsi="Times New Roman" w:cs="Times New Roman"/>
          <w:b/>
          <w:bCs/>
        </w:rPr>
      </w:pPr>
      <w:r>
        <w:rPr>
          <w:rFonts w:ascii="Times New Roman" w:hAnsi="Times New Roman" w:cs="Times New Roman"/>
          <w:b/>
          <w:bCs/>
        </w:rPr>
        <w:t>Discussion</w:t>
      </w:r>
    </w:p>
    <w:p w14:paraId="6FA30D83" w14:textId="6E52CCEE" w:rsidR="00E92E10" w:rsidRDefault="00CD6510" w:rsidP="003F3823">
      <w:pPr>
        <w:rPr>
          <w:rFonts w:ascii="Times New Roman" w:hAnsi="Times New Roman" w:cs="Times New Roman"/>
        </w:rPr>
      </w:pPr>
      <w:r>
        <w:rPr>
          <w:rFonts w:ascii="Times New Roman" w:hAnsi="Times New Roman" w:cs="Times New Roman"/>
        </w:rPr>
        <w:t xml:space="preserve">We found that individual predator size predicts both prey size and the range of prey sizes a predator consumes. However, predator species identity influences both prey size and prey size range, suggesting that </w:t>
      </w:r>
      <w:r w:rsidR="00305DBF">
        <w:rPr>
          <w:rFonts w:ascii="Times New Roman" w:hAnsi="Times New Roman" w:cs="Times New Roman"/>
        </w:rPr>
        <w:t>predator</w:t>
      </w:r>
      <w:r>
        <w:rPr>
          <w:rFonts w:ascii="Times New Roman" w:hAnsi="Times New Roman" w:cs="Times New Roman"/>
        </w:rPr>
        <w:t xml:space="preserve"> traits specific to individual predator species are important mediators of general predator-prey size scaling relationships. In this set of predator species, this species effect may be evidence of species-specific traits related to </w:t>
      </w:r>
      <w:r w:rsidR="00305DBF">
        <w:rPr>
          <w:rFonts w:ascii="Times New Roman" w:hAnsi="Times New Roman" w:cs="Times New Roman"/>
        </w:rPr>
        <w:t>foraging modes or life history (</w:t>
      </w:r>
      <w:proofErr w:type="spellStart"/>
      <w:r w:rsidR="00305DBF">
        <w:rPr>
          <w:rFonts w:ascii="Times New Roman" w:hAnsi="Times New Roman" w:cs="Times New Roman"/>
        </w:rPr>
        <w:t>Laigle</w:t>
      </w:r>
      <w:proofErr w:type="spellEnd"/>
      <w:r w:rsidR="00305DBF">
        <w:rPr>
          <w:rFonts w:ascii="Times New Roman" w:hAnsi="Times New Roman" w:cs="Times New Roman"/>
        </w:rPr>
        <w:t xml:space="preserve"> et al., Brose et al. 2019). </w:t>
      </w:r>
      <w:r>
        <w:rPr>
          <w:rFonts w:ascii="Times New Roman" w:hAnsi="Times New Roman" w:cs="Times New Roman"/>
        </w:rPr>
        <w:t xml:space="preserve">These results highlight that while </w:t>
      </w:r>
      <w:r w:rsidR="002F29FA">
        <w:rPr>
          <w:rFonts w:ascii="Times New Roman" w:hAnsi="Times New Roman" w:cs="Times New Roman"/>
        </w:rPr>
        <w:t>food web models</w:t>
      </w:r>
      <w:r>
        <w:rPr>
          <w:rFonts w:ascii="Times New Roman" w:hAnsi="Times New Roman" w:cs="Times New Roman"/>
        </w:rPr>
        <w:t xml:space="preserve"> </w:t>
      </w:r>
      <w:r w:rsidR="00305DBF">
        <w:rPr>
          <w:rFonts w:ascii="Times New Roman" w:hAnsi="Times New Roman" w:cs="Times New Roman"/>
        </w:rPr>
        <w:t>predicting the structure of</w:t>
      </w:r>
      <w:r>
        <w:rPr>
          <w:rFonts w:ascii="Times New Roman" w:hAnsi="Times New Roman" w:cs="Times New Roman"/>
        </w:rPr>
        <w:t xml:space="preserve"> biological communities built on body size alone </w:t>
      </w:r>
      <w:r w:rsidR="00783011">
        <w:rPr>
          <w:rFonts w:ascii="Times New Roman" w:hAnsi="Times New Roman" w:cs="Times New Roman"/>
        </w:rPr>
        <w:t xml:space="preserve">(both within and across species) </w:t>
      </w:r>
      <w:r>
        <w:rPr>
          <w:rFonts w:ascii="Times New Roman" w:hAnsi="Times New Roman" w:cs="Times New Roman"/>
        </w:rPr>
        <w:t xml:space="preserve">explain much of the patterns in predator-prey interactions, these models can be refined based on predator species taxonomy, or, more generally, predator species traits (Brose et al. 2019, </w:t>
      </w:r>
      <w:proofErr w:type="spellStart"/>
      <w:r>
        <w:rPr>
          <w:rFonts w:ascii="Times New Roman" w:hAnsi="Times New Roman" w:cs="Times New Roman"/>
        </w:rPr>
        <w:t>Laigle</w:t>
      </w:r>
      <w:proofErr w:type="spellEnd"/>
      <w:r>
        <w:rPr>
          <w:rFonts w:ascii="Times New Roman" w:hAnsi="Times New Roman" w:cs="Times New Roman"/>
        </w:rPr>
        <w:t xml:space="preserve"> et al. 2018).</w:t>
      </w:r>
    </w:p>
    <w:p w14:paraId="3757489D" w14:textId="77777777" w:rsidR="003F7A55" w:rsidRDefault="003F7A55" w:rsidP="003F3823">
      <w:pPr>
        <w:rPr>
          <w:rFonts w:ascii="Times New Roman" w:hAnsi="Times New Roman" w:cs="Times New Roman"/>
        </w:rPr>
      </w:pPr>
    </w:p>
    <w:p w14:paraId="2616374E" w14:textId="6644A6F4" w:rsidR="002F29FA" w:rsidRDefault="003507EC" w:rsidP="003507EC">
      <w:pPr>
        <w:rPr>
          <w:rFonts w:ascii="Times New Roman" w:hAnsi="Times New Roman" w:cs="Times New Roman"/>
        </w:rPr>
      </w:pPr>
      <w:r>
        <w:rPr>
          <w:rFonts w:ascii="Times New Roman" w:hAnsi="Times New Roman" w:cs="Times New Roman"/>
        </w:rPr>
        <w:t>There is continued recognition in the field that food web patterns are likely the result of a combination of body size and species- or taxon-specific traits (</w:t>
      </w:r>
      <w:proofErr w:type="spellStart"/>
      <w:r>
        <w:rPr>
          <w:rFonts w:ascii="Times New Roman" w:hAnsi="Times New Roman" w:cs="Times New Roman"/>
        </w:rPr>
        <w:t>Raffaieli</w:t>
      </w:r>
      <w:proofErr w:type="spellEnd"/>
      <w:r>
        <w:rPr>
          <w:rFonts w:ascii="Times New Roman" w:hAnsi="Times New Roman" w:cs="Times New Roman"/>
        </w:rPr>
        <w:t xml:space="preserve"> 2007, Rudolf et al. 2014, </w:t>
      </w:r>
      <w:proofErr w:type="spellStart"/>
      <w:r>
        <w:rPr>
          <w:rFonts w:ascii="Times New Roman" w:hAnsi="Times New Roman" w:cs="Times New Roman"/>
        </w:rPr>
        <w:t>Rall</w:t>
      </w:r>
      <w:proofErr w:type="spellEnd"/>
      <w:r>
        <w:rPr>
          <w:rFonts w:ascii="Times New Roman" w:hAnsi="Times New Roman" w:cs="Times New Roman"/>
        </w:rPr>
        <w:t xml:space="preserve"> et al. 2011). </w:t>
      </w:r>
      <w:r w:rsidR="007B5BB4">
        <w:rPr>
          <w:rFonts w:ascii="Times New Roman" w:hAnsi="Times New Roman" w:cs="Times New Roman"/>
        </w:rPr>
        <w:t>Our results</w:t>
      </w:r>
      <w:r>
        <w:rPr>
          <w:rFonts w:ascii="Times New Roman" w:hAnsi="Times New Roman" w:cs="Times New Roman"/>
        </w:rPr>
        <w:t xml:space="preserve"> strengthen the need for a multi-trait (including body size) approach for explaining and predicting food web patterns. </w:t>
      </w:r>
      <w:r w:rsidR="007B5BB4">
        <w:rPr>
          <w:rFonts w:ascii="Times New Roman" w:hAnsi="Times New Roman" w:cs="Times New Roman"/>
        </w:rPr>
        <w:t>For example, in our results, predators that may be more gape-limited (</w:t>
      </w:r>
      <w:proofErr w:type="gramStart"/>
      <w:r w:rsidR="007B5BB4">
        <w:rPr>
          <w:rFonts w:ascii="Times New Roman" w:hAnsi="Times New Roman" w:cs="Times New Roman"/>
        </w:rPr>
        <w:t>e.g.</w:t>
      </w:r>
      <w:proofErr w:type="gramEnd"/>
      <w:r w:rsidR="007B5BB4">
        <w:rPr>
          <w:rFonts w:ascii="Times New Roman" w:hAnsi="Times New Roman" w:cs="Times New Roman"/>
        </w:rPr>
        <w:t xml:space="preserve"> </w:t>
      </w:r>
      <w:proofErr w:type="spellStart"/>
      <w:r w:rsidR="007B5BB4">
        <w:rPr>
          <w:rFonts w:ascii="Times New Roman" w:hAnsi="Times New Roman" w:cs="Times New Roman"/>
          <w:i/>
          <w:iCs/>
        </w:rPr>
        <w:t>Pantala</w:t>
      </w:r>
      <w:proofErr w:type="spellEnd"/>
      <w:r w:rsidR="007B5BB4">
        <w:rPr>
          <w:rFonts w:ascii="Times New Roman" w:hAnsi="Times New Roman" w:cs="Times New Roman"/>
          <w:i/>
          <w:iCs/>
        </w:rPr>
        <w:t xml:space="preserve"> </w:t>
      </w:r>
      <w:proofErr w:type="spellStart"/>
      <w:r w:rsidR="007B5BB4">
        <w:rPr>
          <w:rFonts w:ascii="Times New Roman" w:hAnsi="Times New Roman" w:cs="Times New Roman"/>
          <w:i/>
          <w:iCs/>
        </w:rPr>
        <w:t>flavescens</w:t>
      </w:r>
      <w:proofErr w:type="spellEnd"/>
      <w:r w:rsidR="007B5BB4">
        <w:rPr>
          <w:rFonts w:ascii="Times New Roman" w:hAnsi="Times New Roman" w:cs="Times New Roman"/>
        </w:rPr>
        <w:t xml:space="preserve"> and </w:t>
      </w:r>
      <w:proofErr w:type="spellStart"/>
      <w:r w:rsidR="007B5BB4">
        <w:rPr>
          <w:rFonts w:ascii="Times New Roman" w:hAnsi="Times New Roman" w:cs="Times New Roman"/>
          <w:i/>
          <w:iCs/>
        </w:rPr>
        <w:t>Geophilomorpha</w:t>
      </w:r>
      <w:proofErr w:type="spellEnd"/>
      <w:r w:rsidR="007B5BB4">
        <w:rPr>
          <w:rFonts w:ascii="Times New Roman" w:hAnsi="Times New Roman" w:cs="Times New Roman"/>
          <w:i/>
          <w:iCs/>
        </w:rPr>
        <w:t xml:space="preserve"> </w:t>
      </w:r>
      <w:r w:rsidR="007B5BB4">
        <w:rPr>
          <w:rFonts w:ascii="Times New Roman" w:hAnsi="Times New Roman" w:cs="Times New Roman"/>
        </w:rPr>
        <w:t xml:space="preserve">sp.) </w:t>
      </w:r>
      <w:r w:rsidR="006058A6">
        <w:rPr>
          <w:rFonts w:ascii="Times New Roman" w:hAnsi="Times New Roman" w:cs="Times New Roman"/>
        </w:rPr>
        <w:t>have smaller prey items on average compared to predators of similar, or even, smaller size of other species</w:t>
      </w:r>
      <w:r>
        <w:rPr>
          <w:rFonts w:ascii="Times New Roman" w:hAnsi="Times New Roman" w:cs="Times New Roman"/>
        </w:rPr>
        <w:t xml:space="preserve"> that may not be as gape limited due to “tools” such as webs (e.g. </w:t>
      </w:r>
      <w:proofErr w:type="spellStart"/>
      <w:r>
        <w:rPr>
          <w:rFonts w:ascii="Times New Roman" w:hAnsi="Times New Roman" w:cs="Times New Roman"/>
        </w:rPr>
        <w:t>Oonopidae</w:t>
      </w:r>
      <w:proofErr w:type="spellEnd"/>
      <w:r>
        <w:rPr>
          <w:rFonts w:ascii="Times New Roman" w:hAnsi="Times New Roman" w:cs="Times New Roman"/>
        </w:rPr>
        <w:t xml:space="preserve"> </w:t>
      </w:r>
      <w:proofErr w:type="spellStart"/>
      <w:r>
        <w:rPr>
          <w:rFonts w:ascii="Times New Roman" w:hAnsi="Times New Roman" w:cs="Times New Roman"/>
        </w:rPr>
        <w:t>sp</w:t>
      </w:r>
      <w:proofErr w:type="spellEnd"/>
      <w:r>
        <w:rPr>
          <w:rFonts w:ascii="Times New Roman" w:hAnsi="Times New Roman" w:cs="Times New Roman"/>
        </w:rPr>
        <w:t>)</w:t>
      </w:r>
      <w:r w:rsidR="006058A6">
        <w:rPr>
          <w:rFonts w:ascii="Times New Roman" w:hAnsi="Times New Roman" w:cs="Times New Roman"/>
        </w:rPr>
        <w:t xml:space="preserve">. Conversely, </w:t>
      </w:r>
      <w:r>
        <w:rPr>
          <w:rFonts w:ascii="Times New Roman" w:hAnsi="Times New Roman" w:cs="Times New Roman"/>
        </w:rPr>
        <w:t>the use of tools or evidence of scavenging meant that some predators fed on proportionally larger body size prey (</w:t>
      </w:r>
      <w:proofErr w:type="spellStart"/>
      <w:r w:rsidR="006058A6">
        <w:rPr>
          <w:rFonts w:ascii="Times New Roman" w:hAnsi="Times New Roman" w:cs="Times New Roman"/>
          <w:i/>
          <w:iCs/>
        </w:rPr>
        <w:t>Euborellia</w:t>
      </w:r>
      <w:proofErr w:type="spellEnd"/>
      <w:r w:rsidR="006058A6">
        <w:rPr>
          <w:rFonts w:ascii="Times New Roman" w:hAnsi="Times New Roman" w:cs="Times New Roman"/>
          <w:i/>
          <w:iCs/>
        </w:rPr>
        <w:t xml:space="preserve"> </w:t>
      </w:r>
      <w:proofErr w:type="spellStart"/>
      <w:r w:rsidR="006058A6">
        <w:rPr>
          <w:rFonts w:ascii="Times New Roman" w:hAnsi="Times New Roman" w:cs="Times New Roman"/>
          <w:i/>
          <w:iCs/>
        </w:rPr>
        <w:t>annulipes</w:t>
      </w:r>
      <w:proofErr w:type="spellEnd"/>
      <w:r>
        <w:rPr>
          <w:rFonts w:ascii="Times New Roman" w:hAnsi="Times New Roman" w:cs="Times New Roman"/>
        </w:rPr>
        <w:t xml:space="preserve">; </w:t>
      </w:r>
      <w:r w:rsidR="006058A6">
        <w:rPr>
          <w:rFonts w:ascii="Times New Roman" w:hAnsi="Times New Roman" w:cs="Times New Roman"/>
        </w:rPr>
        <w:t>CITE</w:t>
      </w:r>
      <w:r w:rsidR="003D44BC" w:rsidRPr="003D44BC">
        <w:rPr>
          <w:rFonts w:ascii="Times New Roman" w:hAnsi="Times New Roman" w:cs="Times New Roman"/>
        </w:rPr>
        <w:t xml:space="preserve"> </w:t>
      </w:r>
      <w:r w:rsidR="003D44BC">
        <w:rPr>
          <w:rFonts w:ascii="Times New Roman" w:hAnsi="Times New Roman" w:cs="Times New Roman"/>
        </w:rPr>
        <w:t xml:space="preserve">for DERMAPTERA; </w:t>
      </w:r>
      <w:r w:rsidR="003D44BC">
        <w:rPr>
          <w:rFonts w:ascii="Times New Roman" w:hAnsi="Times New Roman" w:cs="Times New Roman"/>
        </w:rPr>
        <w:t xml:space="preserve">Wilson and </w:t>
      </w:r>
      <w:proofErr w:type="spellStart"/>
      <w:r w:rsidR="003D44BC">
        <w:rPr>
          <w:rFonts w:ascii="Times New Roman" w:hAnsi="Times New Roman" w:cs="Times New Roman"/>
        </w:rPr>
        <w:t>Wolkovich</w:t>
      </w:r>
      <w:proofErr w:type="spellEnd"/>
      <w:r w:rsidR="003D44BC">
        <w:rPr>
          <w:rFonts w:ascii="Times New Roman" w:hAnsi="Times New Roman" w:cs="Times New Roman"/>
        </w:rPr>
        <w:t xml:space="preserve"> 2011, Berg et al. 2012</w:t>
      </w:r>
      <w:r w:rsidR="006058A6">
        <w:rPr>
          <w:rFonts w:ascii="Times New Roman" w:hAnsi="Times New Roman" w:cs="Times New Roman"/>
        </w:rPr>
        <w:t xml:space="preserve">). Further, when the range of prey sizes in an individual are considered, again, the prey of </w:t>
      </w:r>
      <w:proofErr w:type="spellStart"/>
      <w:r w:rsidR="006058A6">
        <w:rPr>
          <w:rFonts w:ascii="Times New Roman" w:hAnsi="Times New Roman" w:cs="Times New Roman"/>
          <w:i/>
          <w:iCs/>
        </w:rPr>
        <w:t>Pantala</w:t>
      </w:r>
      <w:proofErr w:type="spellEnd"/>
      <w:r w:rsidR="006058A6">
        <w:rPr>
          <w:rFonts w:ascii="Times New Roman" w:hAnsi="Times New Roman" w:cs="Times New Roman"/>
          <w:i/>
          <w:iCs/>
        </w:rPr>
        <w:t xml:space="preserve"> </w:t>
      </w:r>
      <w:proofErr w:type="spellStart"/>
      <w:r w:rsidR="006058A6">
        <w:rPr>
          <w:rFonts w:ascii="Times New Roman" w:hAnsi="Times New Roman" w:cs="Times New Roman"/>
          <w:i/>
          <w:iCs/>
        </w:rPr>
        <w:t>flavescens</w:t>
      </w:r>
      <w:proofErr w:type="spellEnd"/>
      <w:r w:rsidR="006058A6">
        <w:rPr>
          <w:rFonts w:ascii="Times New Roman" w:hAnsi="Times New Roman" w:cs="Times New Roman"/>
        </w:rPr>
        <w:t xml:space="preserve"> is fairly </w:t>
      </w:r>
      <w:proofErr w:type="gramStart"/>
      <w:r w:rsidR="006058A6">
        <w:rPr>
          <w:rFonts w:ascii="Times New Roman" w:hAnsi="Times New Roman" w:cs="Times New Roman"/>
        </w:rPr>
        <w:t>size-restricted</w:t>
      </w:r>
      <w:proofErr w:type="gramEnd"/>
      <w:r w:rsidR="006058A6">
        <w:rPr>
          <w:rFonts w:ascii="Times New Roman" w:hAnsi="Times New Roman" w:cs="Times New Roman"/>
        </w:rPr>
        <w:t xml:space="preserve"> across </w:t>
      </w:r>
      <w:r>
        <w:rPr>
          <w:rFonts w:ascii="Times New Roman" w:hAnsi="Times New Roman" w:cs="Times New Roman"/>
        </w:rPr>
        <w:t>a range of individual</w:t>
      </w:r>
      <w:r w:rsidR="006058A6">
        <w:rPr>
          <w:rFonts w:ascii="Times New Roman" w:hAnsi="Times New Roman" w:cs="Times New Roman"/>
        </w:rPr>
        <w:t xml:space="preserve"> predator sizes. Even more interestingly, despite ranging in size over one order of magnitude (4.1 – 62 mg), individuals of </w:t>
      </w:r>
      <w:proofErr w:type="spellStart"/>
      <w:r w:rsidR="006058A6">
        <w:rPr>
          <w:rFonts w:ascii="Times New Roman" w:hAnsi="Times New Roman" w:cs="Times New Roman"/>
          <w:i/>
          <w:iCs/>
        </w:rPr>
        <w:lastRenderedPageBreak/>
        <w:t>Phisis</w:t>
      </w:r>
      <w:proofErr w:type="spellEnd"/>
      <w:r w:rsidR="006058A6">
        <w:rPr>
          <w:rFonts w:ascii="Times New Roman" w:hAnsi="Times New Roman" w:cs="Times New Roman"/>
          <w:i/>
          <w:iCs/>
        </w:rPr>
        <w:t xml:space="preserve"> </w:t>
      </w:r>
      <w:proofErr w:type="spellStart"/>
      <w:r w:rsidR="006058A6">
        <w:rPr>
          <w:rFonts w:ascii="Times New Roman" w:hAnsi="Times New Roman" w:cs="Times New Roman"/>
          <w:i/>
          <w:iCs/>
        </w:rPr>
        <w:t>holdhausi</w:t>
      </w:r>
      <w:proofErr w:type="spellEnd"/>
      <w:r w:rsidR="006058A6">
        <w:rPr>
          <w:rFonts w:ascii="Times New Roman" w:hAnsi="Times New Roman" w:cs="Times New Roman"/>
        </w:rPr>
        <w:t xml:space="preserve"> have a fairly restricted prey size range</w:t>
      </w:r>
      <w:r w:rsidR="00C66243">
        <w:rPr>
          <w:rFonts w:ascii="Times New Roman" w:hAnsi="Times New Roman" w:cs="Times New Roman"/>
        </w:rPr>
        <w:t xml:space="preserve"> across individuals (give range)</w:t>
      </w:r>
      <w:r w:rsidR="006058A6">
        <w:rPr>
          <w:rFonts w:ascii="Times New Roman" w:hAnsi="Times New Roman" w:cs="Times New Roman"/>
        </w:rPr>
        <w:t>.</w:t>
      </w:r>
      <w:r w:rsidR="00C66243">
        <w:rPr>
          <w:rFonts w:ascii="Times New Roman" w:hAnsi="Times New Roman" w:cs="Times New Roman"/>
        </w:rPr>
        <w:t xml:space="preserve"> While these data represent a subset (albeit of the most abundant predator species in this food web) of predator species, they suggest that approaching predator-prey size scaling with species functional traits</w:t>
      </w:r>
      <w:r>
        <w:rPr>
          <w:rFonts w:ascii="Times New Roman" w:hAnsi="Times New Roman" w:cs="Times New Roman"/>
        </w:rPr>
        <w:t xml:space="preserve"> beyond body size</w:t>
      </w:r>
      <w:r w:rsidR="00C66243">
        <w:rPr>
          <w:rFonts w:ascii="Times New Roman" w:hAnsi="Times New Roman" w:cs="Times New Roman"/>
        </w:rPr>
        <w:t xml:space="preserve"> in mind may help to generalize while also describing more realistic patterns of species interactions (cite functional traits lit). Furthermore, these, and other datasets that describe feeding interactions at the individual level (</w:t>
      </w:r>
      <w:proofErr w:type="gramStart"/>
      <w:r w:rsidR="00C66243">
        <w:rPr>
          <w:rFonts w:ascii="Times New Roman" w:hAnsi="Times New Roman" w:cs="Times New Roman"/>
        </w:rPr>
        <w:t>e.g.</w:t>
      </w:r>
      <w:proofErr w:type="gramEnd"/>
      <w:r w:rsidR="00C66243">
        <w:rPr>
          <w:rFonts w:ascii="Times New Roman" w:hAnsi="Times New Roman" w:cs="Times New Roman"/>
        </w:rPr>
        <w:t xml:space="preserve"> Woodward and </w:t>
      </w:r>
      <w:proofErr w:type="spellStart"/>
      <w:r w:rsidR="00C66243">
        <w:rPr>
          <w:rFonts w:ascii="Times New Roman" w:hAnsi="Times New Roman" w:cs="Times New Roman"/>
        </w:rPr>
        <w:t>Hildrew</w:t>
      </w:r>
      <w:proofErr w:type="spellEnd"/>
      <w:r w:rsidR="00C66243">
        <w:rPr>
          <w:rFonts w:ascii="Times New Roman" w:hAnsi="Times New Roman" w:cs="Times New Roman"/>
        </w:rPr>
        <w:t xml:space="preserve"> 2002) for small-bodied invertebrates will link patterns that emerge at the food web level with the mechanisms that drive predator-prey interactions at the individual level (Stouffer 2005, </w:t>
      </w:r>
      <w:proofErr w:type="spellStart"/>
      <w:r w:rsidR="00C66243">
        <w:rPr>
          <w:rFonts w:ascii="Times New Roman" w:hAnsi="Times New Roman" w:cs="Times New Roman"/>
        </w:rPr>
        <w:t>Ings</w:t>
      </w:r>
      <w:proofErr w:type="spellEnd"/>
      <w:r w:rsidR="00C66243">
        <w:rPr>
          <w:rFonts w:ascii="Times New Roman" w:hAnsi="Times New Roman" w:cs="Times New Roman"/>
        </w:rPr>
        <w:t xml:space="preserve"> et al. 2009). </w:t>
      </w:r>
    </w:p>
    <w:p w14:paraId="72C5BE9F" w14:textId="272ECDC1" w:rsidR="00371240" w:rsidRDefault="00371240" w:rsidP="003507EC">
      <w:pPr>
        <w:rPr>
          <w:rFonts w:ascii="Times New Roman" w:hAnsi="Times New Roman" w:cs="Times New Roman"/>
        </w:rPr>
      </w:pPr>
    </w:p>
    <w:p w14:paraId="49981F7B" w14:textId="781E5FDF" w:rsidR="00371240" w:rsidRPr="006058A6" w:rsidRDefault="00371240" w:rsidP="003507EC">
      <w:pPr>
        <w:rPr>
          <w:rFonts w:ascii="Times New Roman" w:hAnsi="Times New Roman" w:cs="Times New Roman"/>
        </w:rPr>
      </w:pPr>
      <w:r>
        <w:rPr>
          <w:rFonts w:ascii="Times New Roman" w:hAnsi="Times New Roman" w:cs="Times New Roman"/>
        </w:rPr>
        <w:t>[think about allometry that spans across many species as opposed to the variable patterns that occur within species. Can we generalize and not worry about it?]</w:t>
      </w:r>
    </w:p>
    <w:p w14:paraId="6D666DF3" w14:textId="77777777" w:rsidR="002F29FA" w:rsidRDefault="002F29FA" w:rsidP="003F3823">
      <w:pPr>
        <w:rPr>
          <w:rFonts w:ascii="Times New Roman" w:hAnsi="Times New Roman" w:cs="Times New Roman"/>
        </w:rPr>
      </w:pPr>
    </w:p>
    <w:p w14:paraId="467796DF" w14:textId="60F2F2DF" w:rsidR="003F7A55" w:rsidRDefault="00C66243" w:rsidP="003F3823">
      <w:pPr>
        <w:rPr>
          <w:rFonts w:ascii="Times New Roman" w:hAnsi="Times New Roman" w:cs="Times New Roman"/>
        </w:rPr>
      </w:pPr>
      <w:r>
        <w:rPr>
          <w:rFonts w:ascii="Times New Roman" w:hAnsi="Times New Roman" w:cs="Times New Roman"/>
        </w:rPr>
        <w:t xml:space="preserve">These data also revealed patterns of body size used to describe </w:t>
      </w:r>
      <w:r w:rsidR="003D44BC">
        <w:rPr>
          <w:rFonts w:ascii="Times New Roman" w:hAnsi="Times New Roman" w:cs="Times New Roman"/>
        </w:rPr>
        <w:t>food webs in other ways</w:t>
      </w:r>
      <w:r>
        <w:rPr>
          <w:rFonts w:ascii="Times New Roman" w:hAnsi="Times New Roman" w:cs="Times New Roman"/>
        </w:rPr>
        <w:t xml:space="preserve">, including predator-prey size ratios and interaction frequency, which can help infer interaction strengths (CITE). In particular, roughly 25% of the interactions in this dataset represent prey items that are the same size or larger than the predator (mostly in the spider species), going against common assumptions that most interactions occur between larger predators and smaller prey. These interactions suggest </w:t>
      </w:r>
      <w:r w:rsidR="003D44BC">
        <w:rPr>
          <w:rFonts w:ascii="Times New Roman" w:hAnsi="Times New Roman" w:cs="Times New Roman"/>
        </w:rPr>
        <w:t>that this group of species (mostly spiders) may be able to target larger prey due to web-building (</w:t>
      </w:r>
      <w:proofErr w:type="spellStart"/>
      <w:r w:rsidR="003D44BC">
        <w:rPr>
          <w:rFonts w:ascii="Times New Roman" w:hAnsi="Times New Roman" w:cs="Times New Roman"/>
        </w:rPr>
        <w:t>Laigle</w:t>
      </w:r>
      <w:proofErr w:type="spellEnd"/>
      <w:r w:rsidR="003D44BC">
        <w:rPr>
          <w:rFonts w:ascii="Times New Roman" w:hAnsi="Times New Roman" w:cs="Times New Roman"/>
        </w:rPr>
        <w:t xml:space="preserve"> et al., Nakazawa et al. 2013) and suggest that thinking about restrictive rules for predators who are, themselves, on the small end of ecosystem size spectrums, may be a poor assumption. Furthermore, while we used these data to explore patterns in the niche model, which is based on binary interaction occurrence (presence-absence), because diet DNA metabarcoding data can be collected at the individual level, they provide an opportunity to quantify interaction strength (based on interaction frequency and the abundance of prey in the environment CITE) or stage structure (</w:t>
      </w:r>
      <w:proofErr w:type="gramStart"/>
      <w:r w:rsidR="003D44BC">
        <w:rPr>
          <w:rFonts w:ascii="Times New Roman" w:hAnsi="Times New Roman" w:cs="Times New Roman"/>
        </w:rPr>
        <w:t>e.g.</w:t>
      </w:r>
      <w:proofErr w:type="gramEnd"/>
      <w:r w:rsidR="003D44BC">
        <w:rPr>
          <w:rFonts w:ascii="Times New Roman" w:hAnsi="Times New Roman" w:cs="Times New Roman"/>
        </w:rPr>
        <w:t xml:space="preserve"> Rudolf and Lafferty 2011). As methods for diet DNA metabarcoding for these small predators becomes more established (</w:t>
      </w:r>
      <w:proofErr w:type="gramStart"/>
      <w:r w:rsidR="003D44BC">
        <w:rPr>
          <w:rFonts w:ascii="Times New Roman" w:hAnsi="Times New Roman" w:cs="Times New Roman"/>
        </w:rPr>
        <w:t>e.g.</w:t>
      </w:r>
      <w:proofErr w:type="gramEnd"/>
      <w:r w:rsidR="003D44BC">
        <w:rPr>
          <w:rFonts w:ascii="Times New Roman" w:hAnsi="Times New Roman" w:cs="Times New Roman"/>
        </w:rPr>
        <w:t xml:space="preserve"> advances in </w:t>
      </w:r>
      <w:proofErr w:type="spellStart"/>
      <w:r w:rsidR="003D44BC">
        <w:rPr>
          <w:rFonts w:ascii="Times New Roman" w:hAnsi="Times New Roman" w:cs="Times New Roman"/>
        </w:rPr>
        <w:t>Krehenwinkel</w:t>
      </w:r>
      <w:proofErr w:type="spellEnd"/>
      <w:r w:rsidR="003D44BC">
        <w:rPr>
          <w:rFonts w:ascii="Times New Roman" w:hAnsi="Times New Roman" w:cs="Times New Roman"/>
        </w:rPr>
        <w:t xml:space="preserve"> et al. 2017, 2019) and technology </w:t>
      </w:r>
      <w:r w:rsidR="003507EC">
        <w:rPr>
          <w:rFonts w:ascii="Times New Roman" w:hAnsi="Times New Roman" w:cs="Times New Roman"/>
        </w:rPr>
        <w:t>is becoming</w:t>
      </w:r>
      <w:r w:rsidR="003D44BC">
        <w:rPr>
          <w:rFonts w:ascii="Times New Roman" w:hAnsi="Times New Roman" w:cs="Times New Roman"/>
        </w:rPr>
        <w:t xml:space="preserve"> more affordable, these datasets may provide an effective way to quantify diet for all predators within an environment, either at the individual, stage, or population level. </w:t>
      </w:r>
    </w:p>
    <w:p w14:paraId="144C4376" w14:textId="77777777" w:rsidR="003F7A55" w:rsidRDefault="003F7A55" w:rsidP="003F3823">
      <w:pPr>
        <w:rPr>
          <w:rFonts w:ascii="Times New Roman" w:hAnsi="Times New Roman" w:cs="Times New Roman"/>
        </w:rPr>
      </w:pPr>
    </w:p>
    <w:p w14:paraId="2E9A4703" w14:textId="120DF6BC" w:rsidR="00E92E10" w:rsidRDefault="003F7A55" w:rsidP="003F3823">
      <w:pPr>
        <w:rPr>
          <w:rFonts w:ascii="Times New Roman" w:hAnsi="Times New Roman" w:cs="Times New Roman"/>
        </w:rPr>
      </w:pPr>
      <w:r>
        <w:rPr>
          <w:rFonts w:ascii="Times New Roman" w:hAnsi="Times New Roman" w:cs="Times New Roman"/>
        </w:rPr>
        <w:t xml:space="preserve">P: Concluding: </w:t>
      </w:r>
      <w:r w:rsidR="003F3823">
        <w:rPr>
          <w:rFonts w:ascii="Times New Roman" w:hAnsi="Times New Roman" w:cs="Times New Roman"/>
        </w:rPr>
        <w:t xml:space="preserve">not body size only, not species only, individuals acting on interactions at the individual level. As plant ecology has learned from thinking about functions and beyond species to more about ecological roles, so does this too provide evidence that there may be simple (body size) rules that are mediated by another set of simple (trait) rules to explain patterns across systems. </w:t>
      </w:r>
    </w:p>
    <w:p w14:paraId="0E6A3B9F" w14:textId="77777777" w:rsidR="003F7A55" w:rsidRPr="003F7A55" w:rsidRDefault="003F7A55" w:rsidP="003F3823">
      <w:pPr>
        <w:rPr>
          <w:rFonts w:ascii="Times New Roman" w:hAnsi="Times New Roman" w:cs="Times New Roman"/>
        </w:rPr>
      </w:pPr>
    </w:p>
    <w:p w14:paraId="242F9B5D" w14:textId="7374AC5F" w:rsidR="00E92E10" w:rsidRDefault="00B701CD" w:rsidP="003F3823">
      <w:pPr>
        <w:rPr>
          <w:rFonts w:ascii="Times New Roman" w:hAnsi="Times New Roman" w:cs="Times New Roman"/>
          <w:b/>
          <w:bCs/>
        </w:rPr>
      </w:pPr>
      <w:r>
        <w:rPr>
          <w:rFonts w:ascii="Times New Roman" w:hAnsi="Times New Roman" w:cs="Times New Roman"/>
          <w:b/>
          <w:bCs/>
        </w:rPr>
        <w:t>Acknowledgements</w:t>
      </w:r>
    </w:p>
    <w:p w14:paraId="2A45881F" w14:textId="4F315DF1" w:rsidR="00E92E10" w:rsidRPr="000D7DA1" w:rsidRDefault="00E92E10" w:rsidP="003F3823">
      <w:pPr>
        <w:rPr>
          <w:rFonts w:ascii="Times New Roman" w:hAnsi="Times New Roman" w:cs="Times New Roman"/>
          <w:bCs/>
        </w:rPr>
      </w:pPr>
      <w:r>
        <w:rPr>
          <w:rFonts w:ascii="Times New Roman" w:hAnsi="Times New Roman" w:cs="Times New Roman"/>
          <w:bCs/>
        </w:rPr>
        <w:t xml:space="preserve">This project was funded by the National Science Foundation (DEB </w:t>
      </w:r>
      <w:r w:rsidRPr="00651B22">
        <w:rPr>
          <w:rFonts w:ascii="Times New Roman" w:hAnsi="Times New Roman" w:cs="Times New Roman"/>
          <w:bCs/>
        </w:rPr>
        <w:t>#1457371</w:t>
      </w:r>
      <w:r>
        <w:rPr>
          <w:rFonts w:ascii="Times New Roman" w:hAnsi="Times New Roman" w:cs="Times New Roman"/>
          <w:bCs/>
        </w:rPr>
        <w:t xml:space="preserve">), National Geographic Society, and a Faculty Research Grant from the UC Santa Barbara Academic Senate. We would like to thank field technicians </w:t>
      </w:r>
      <w:r w:rsidR="00784A2E">
        <w:rPr>
          <w:rFonts w:ascii="Times New Roman" w:hAnsi="Times New Roman" w:cs="Times New Roman"/>
          <w:bCs/>
        </w:rPr>
        <w:t>[list non-authors]</w:t>
      </w:r>
      <w:r w:rsidR="00BE7735">
        <w:rPr>
          <w:rFonts w:ascii="Times New Roman" w:hAnsi="Times New Roman" w:cs="Times New Roman"/>
          <w:bCs/>
        </w:rPr>
        <w:t xml:space="preserve"> and </w:t>
      </w:r>
      <w:r>
        <w:rPr>
          <w:rFonts w:ascii="Times New Roman" w:hAnsi="Times New Roman" w:cs="Times New Roman"/>
          <w:bCs/>
        </w:rPr>
        <w:t>laboratory technicians Emily Lutz and Tessa Chou</w:t>
      </w:r>
      <w:r w:rsidR="00BE7735">
        <w:rPr>
          <w:rFonts w:ascii="Times New Roman" w:hAnsi="Times New Roman" w:cs="Times New Roman"/>
          <w:bCs/>
        </w:rPr>
        <w:t xml:space="preserve"> [others!]</w:t>
      </w:r>
      <w:r>
        <w:rPr>
          <w:rFonts w:ascii="Times New Roman" w:hAnsi="Times New Roman" w:cs="Times New Roman"/>
          <w:bCs/>
        </w:rPr>
        <w:t xml:space="preserve">. We would like to thank the U.S. Fish and Wildlife Service and Palmyra Atoll Research Consortium for supporting field work for this project. We would like to thank Dr. </w:t>
      </w:r>
      <w:proofErr w:type="spellStart"/>
      <w:r>
        <w:rPr>
          <w:rFonts w:ascii="Times New Roman" w:hAnsi="Times New Roman" w:cs="Times New Roman"/>
          <w:bCs/>
        </w:rPr>
        <w:t>Ryoko</w:t>
      </w:r>
      <w:proofErr w:type="spellEnd"/>
      <w:r>
        <w:rPr>
          <w:rFonts w:ascii="Times New Roman" w:hAnsi="Times New Roman" w:cs="Times New Roman"/>
          <w:bCs/>
        </w:rPr>
        <w:t xml:space="preserve"> </w:t>
      </w:r>
      <w:proofErr w:type="spellStart"/>
      <w:r>
        <w:rPr>
          <w:rFonts w:ascii="Times New Roman" w:hAnsi="Times New Roman" w:cs="Times New Roman"/>
          <w:bCs/>
        </w:rPr>
        <w:t>Oono</w:t>
      </w:r>
      <w:proofErr w:type="spellEnd"/>
      <w:r>
        <w:rPr>
          <w:rFonts w:ascii="Times New Roman" w:hAnsi="Times New Roman" w:cs="Times New Roman"/>
          <w:bCs/>
        </w:rPr>
        <w:t xml:space="preserve"> for use of her laboratory space and equipment. We acknowledge the use of the Biological Nanostructures Laboratory within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supported by the University of California (UC) Santa Barbara and the University of California </w:t>
      </w:r>
      <w:r>
        <w:rPr>
          <w:rFonts w:ascii="Times New Roman" w:hAnsi="Times New Roman" w:cs="Times New Roman"/>
          <w:bCs/>
        </w:rPr>
        <w:lastRenderedPageBreak/>
        <w:t xml:space="preserve">Office of the President. We especially thank Dr. Jennifer Smith, manager of the Biological Nanostructures Laboratory for her assistance in preparing and troubleshooting our samples. We acknowledge the use of computational facilities at the Center for Scientific Computing (CSC), which was purchased with funds from the National Science Foundation (CNS-1725797) and is supported by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and the Materials Research Science and Engineering Center (MRSEC; NSF DMR 1720256) at UC Santa Barbara. We thank </w:t>
      </w:r>
      <w:r w:rsidR="00BE7735">
        <w:rPr>
          <w:rFonts w:ascii="Times New Roman" w:hAnsi="Times New Roman" w:cs="Times New Roman"/>
          <w:bCs/>
        </w:rPr>
        <w:t xml:space="preserve">[EVERYONE WHO READS BUT NOT AUTHOR] </w:t>
      </w:r>
      <w:r>
        <w:rPr>
          <w:rFonts w:ascii="Times New Roman" w:hAnsi="Times New Roman" w:cs="Times New Roman"/>
          <w:bCs/>
        </w:rPr>
        <w:t xml:space="preserve">D. Orr, H. Lowman, C. </w:t>
      </w:r>
      <w:proofErr w:type="spellStart"/>
      <w:r>
        <w:rPr>
          <w:rFonts w:ascii="Times New Roman" w:hAnsi="Times New Roman" w:cs="Times New Roman"/>
          <w:bCs/>
        </w:rPr>
        <w:t>Jerde</w:t>
      </w:r>
      <w:proofErr w:type="spellEnd"/>
      <w:r>
        <w:rPr>
          <w:rFonts w:ascii="Times New Roman" w:hAnsi="Times New Roman" w:cs="Times New Roman"/>
          <w:bCs/>
        </w:rPr>
        <w:t xml:space="preserve">, M. Lee, and R. Ramiro for help in aspects of this manuscript, including statistics, bioinformatics, framing, and editing. We thank XX anonymous reviewers for help revising this manuscript. This is publication number PARC-XXX from the Palmyra Atoll Research Consortium. </w:t>
      </w:r>
    </w:p>
    <w:p w14:paraId="1D0D7745" w14:textId="77777777" w:rsidR="00E92E10" w:rsidRPr="00E92E10" w:rsidRDefault="00E92E10" w:rsidP="003F3823">
      <w:pPr>
        <w:rPr>
          <w:rFonts w:ascii="Times New Roman" w:hAnsi="Times New Roman" w:cs="Times New Roman"/>
        </w:rPr>
      </w:pPr>
    </w:p>
    <w:p w14:paraId="2E179367" w14:textId="6DC3CFA5" w:rsidR="00B701CD" w:rsidRDefault="00B701CD" w:rsidP="003F3823">
      <w:pPr>
        <w:rPr>
          <w:rFonts w:ascii="Times New Roman" w:hAnsi="Times New Roman" w:cs="Times New Roman"/>
          <w:b/>
          <w:bCs/>
        </w:rPr>
      </w:pPr>
      <w:r>
        <w:rPr>
          <w:rFonts w:ascii="Times New Roman" w:hAnsi="Times New Roman" w:cs="Times New Roman"/>
          <w:b/>
          <w:bCs/>
        </w:rPr>
        <w:t>Literature Cited</w:t>
      </w:r>
    </w:p>
    <w:p w14:paraId="0C01E38E" w14:textId="61055670" w:rsidR="00B701CD" w:rsidRPr="00B701CD" w:rsidRDefault="00B701CD" w:rsidP="003F3823">
      <w:pPr>
        <w:rPr>
          <w:rFonts w:ascii="Times New Roman" w:hAnsi="Times New Roman" w:cs="Times New Roman"/>
          <w:b/>
          <w:bCs/>
        </w:rPr>
      </w:pPr>
      <w:r>
        <w:rPr>
          <w:rFonts w:ascii="Times New Roman" w:hAnsi="Times New Roman" w:cs="Times New Roman"/>
          <w:b/>
          <w:bCs/>
        </w:rPr>
        <w:t>Figures</w:t>
      </w:r>
    </w:p>
    <w:p w14:paraId="6AE53668" w14:textId="77777777" w:rsidR="00063340" w:rsidRPr="0040503F" w:rsidRDefault="00063340" w:rsidP="003F3823">
      <w:pPr>
        <w:rPr>
          <w:rFonts w:ascii="Times New Roman" w:hAnsi="Times New Roman" w:cs="Times New Roman"/>
        </w:rPr>
      </w:pPr>
    </w:p>
    <w:sectPr w:rsidR="00063340" w:rsidRPr="0040503F" w:rsidSect="001F05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a Miller-Ter Kuile" w:date="2020-11-24T10:50:00Z" w:initials="AMK">
    <w:p w14:paraId="22261247" w14:textId="7934D141" w:rsidR="003621D8" w:rsidRDefault="003621D8">
      <w:pPr>
        <w:pStyle w:val="CommentText"/>
      </w:pPr>
      <w:r>
        <w:rPr>
          <w:rStyle w:val="CommentReference"/>
        </w:rPr>
        <w:annotationRef/>
      </w:r>
      <w:r>
        <w:t xml:space="preserve">Much of this section could be shortened and ideally the reader could be pointed to the methods paper that hopefully will be published by then.  </w:t>
      </w:r>
      <w:r w:rsidR="006C4242">
        <w:t xml:space="preserve">Alternatively, I could give bare minimum here and point to a </w:t>
      </w:r>
      <w:proofErr w:type="gramStart"/>
      <w:r w:rsidR="006C4242">
        <w:t>supplemental methods</w:t>
      </w:r>
      <w:proofErr w:type="gramEnd"/>
      <w:r w:rsidR="006C4242">
        <w:t xml:space="preserve"> outlining more of the nitty gritty details in terms of PCR conditions and bioinformatics.</w:t>
      </w:r>
    </w:p>
  </w:comment>
  <w:comment w:id="1" w:author="Ana Miller-Ter Kuile" w:date="2020-12-18T08:29:00Z" w:initials="AMK">
    <w:p w14:paraId="03C3BF9C" w14:textId="22354EA6" w:rsidR="00FB0D5B" w:rsidRDefault="00FB0D5B">
      <w:pPr>
        <w:pStyle w:val="CommentText"/>
      </w:pPr>
      <w:r>
        <w:rPr>
          <w:rStyle w:val="CommentReference"/>
        </w:rPr>
        <w:annotationRef/>
      </w:r>
      <w:r>
        <w:t xml:space="preserve">Again, I feel like this information is necessary for QC but perhaps could be fleshed out this much in a supplement rather than in main text.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2261247" w15:done="0"/>
  <w15:commentEx w15:paraId="03C3BF9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763F9" w16cex:dateUtc="2020-11-24T16:50:00Z"/>
  <w16cex:commentExtensible w16cex:durableId="2386E6D0" w16cex:dateUtc="2020-12-18T15: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2261247" w16cid:durableId="236763F9"/>
  <w16cid:commentId w16cid:paraId="03C3BF9C" w16cid:durableId="2386E6D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2C67D6"/>
    <w:multiLevelType w:val="hybridMultilevel"/>
    <w:tmpl w:val="769CDF6C"/>
    <w:lvl w:ilvl="0" w:tplc="D6FC2AB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A75D15"/>
    <w:multiLevelType w:val="hybridMultilevel"/>
    <w:tmpl w:val="0116E702"/>
    <w:lvl w:ilvl="0" w:tplc="296EE9D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a Miller-Ter Kuile">
    <w15:presenceInfo w15:providerId="AD" w15:userId="S::ana00@umail.ucsb.edu::72e8dace-931d-4365-9f0f-d4fcb4a542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340"/>
    <w:rsid w:val="00021A76"/>
    <w:rsid w:val="00026C97"/>
    <w:rsid w:val="00063340"/>
    <w:rsid w:val="00092324"/>
    <w:rsid w:val="000A2C3F"/>
    <w:rsid w:val="000F7C18"/>
    <w:rsid w:val="0010005A"/>
    <w:rsid w:val="00167E69"/>
    <w:rsid w:val="00184A4E"/>
    <w:rsid w:val="00186ECE"/>
    <w:rsid w:val="001A7E3C"/>
    <w:rsid w:val="001C75DC"/>
    <w:rsid w:val="001F0529"/>
    <w:rsid w:val="002165F0"/>
    <w:rsid w:val="002348A7"/>
    <w:rsid w:val="002350AD"/>
    <w:rsid w:val="002448DC"/>
    <w:rsid w:val="002634AD"/>
    <w:rsid w:val="00294969"/>
    <w:rsid w:val="002F29FA"/>
    <w:rsid w:val="00305DBF"/>
    <w:rsid w:val="003468A3"/>
    <w:rsid w:val="003507EC"/>
    <w:rsid w:val="003621D8"/>
    <w:rsid w:val="00371240"/>
    <w:rsid w:val="003A56A6"/>
    <w:rsid w:val="003B291B"/>
    <w:rsid w:val="003B2B19"/>
    <w:rsid w:val="003B2EC1"/>
    <w:rsid w:val="003C0510"/>
    <w:rsid w:val="003D121A"/>
    <w:rsid w:val="003D44BC"/>
    <w:rsid w:val="003F3823"/>
    <w:rsid w:val="003F7A55"/>
    <w:rsid w:val="0040503F"/>
    <w:rsid w:val="00405883"/>
    <w:rsid w:val="004144A6"/>
    <w:rsid w:val="0044605D"/>
    <w:rsid w:val="0046553C"/>
    <w:rsid w:val="00477419"/>
    <w:rsid w:val="004B36D0"/>
    <w:rsid w:val="004E7FA1"/>
    <w:rsid w:val="004F1FFA"/>
    <w:rsid w:val="00501C6F"/>
    <w:rsid w:val="0059261E"/>
    <w:rsid w:val="006058A6"/>
    <w:rsid w:val="00606769"/>
    <w:rsid w:val="0060750A"/>
    <w:rsid w:val="006203A6"/>
    <w:rsid w:val="00624885"/>
    <w:rsid w:val="00627850"/>
    <w:rsid w:val="006913C2"/>
    <w:rsid w:val="006A3642"/>
    <w:rsid w:val="006A770C"/>
    <w:rsid w:val="006C4242"/>
    <w:rsid w:val="006C4841"/>
    <w:rsid w:val="006D7DB0"/>
    <w:rsid w:val="00700337"/>
    <w:rsid w:val="0070100E"/>
    <w:rsid w:val="00712020"/>
    <w:rsid w:val="00783011"/>
    <w:rsid w:val="00784A2E"/>
    <w:rsid w:val="00795B74"/>
    <w:rsid w:val="007A3C9E"/>
    <w:rsid w:val="007B5BB4"/>
    <w:rsid w:val="007C0C14"/>
    <w:rsid w:val="007F1B51"/>
    <w:rsid w:val="00814A30"/>
    <w:rsid w:val="00832FD6"/>
    <w:rsid w:val="008465EB"/>
    <w:rsid w:val="009136A6"/>
    <w:rsid w:val="00920F96"/>
    <w:rsid w:val="00921B5B"/>
    <w:rsid w:val="00950D74"/>
    <w:rsid w:val="00951D37"/>
    <w:rsid w:val="009D716C"/>
    <w:rsid w:val="00A05ACD"/>
    <w:rsid w:val="00A06097"/>
    <w:rsid w:val="00A20941"/>
    <w:rsid w:val="00A44AD9"/>
    <w:rsid w:val="00AA21CE"/>
    <w:rsid w:val="00AA7DFB"/>
    <w:rsid w:val="00AB5841"/>
    <w:rsid w:val="00B36E03"/>
    <w:rsid w:val="00B41AD7"/>
    <w:rsid w:val="00B54432"/>
    <w:rsid w:val="00B56487"/>
    <w:rsid w:val="00B654B1"/>
    <w:rsid w:val="00B701CD"/>
    <w:rsid w:val="00BE76F0"/>
    <w:rsid w:val="00BE7735"/>
    <w:rsid w:val="00C27195"/>
    <w:rsid w:val="00C66243"/>
    <w:rsid w:val="00C74DBA"/>
    <w:rsid w:val="00C77D40"/>
    <w:rsid w:val="00C87714"/>
    <w:rsid w:val="00CB0296"/>
    <w:rsid w:val="00CD2D4F"/>
    <w:rsid w:val="00CD6510"/>
    <w:rsid w:val="00CE3DDF"/>
    <w:rsid w:val="00D05618"/>
    <w:rsid w:val="00D17527"/>
    <w:rsid w:val="00D26912"/>
    <w:rsid w:val="00D5336F"/>
    <w:rsid w:val="00D540B6"/>
    <w:rsid w:val="00D73CAB"/>
    <w:rsid w:val="00D80126"/>
    <w:rsid w:val="00D95DF7"/>
    <w:rsid w:val="00DA3389"/>
    <w:rsid w:val="00DC018D"/>
    <w:rsid w:val="00DC57D8"/>
    <w:rsid w:val="00DD2339"/>
    <w:rsid w:val="00E00EB8"/>
    <w:rsid w:val="00E26CAC"/>
    <w:rsid w:val="00E466D1"/>
    <w:rsid w:val="00E66E58"/>
    <w:rsid w:val="00E70F3B"/>
    <w:rsid w:val="00E8025D"/>
    <w:rsid w:val="00E87AE2"/>
    <w:rsid w:val="00E92E10"/>
    <w:rsid w:val="00EC3F6E"/>
    <w:rsid w:val="00F1286E"/>
    <w:rsid w:val="00F5116F"/>
    <w:rsid w:val="00F83177"/>
    <w:rsid w:val="00FB09BB"/>
    <w:rsid w:val="00FB0D5B"/>
    <w:rsid w:val="00FC6BBF"/>
    <w:rsid w:val="00FF0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1FAA7"/>
  <w15:chartTrackingRefBased/>
  <w15:docId w15:val="{A992E52A-0C54-9645-8212-A369AFE97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340"/>
    <w:pPr>
      <w:ind w:left="720"/>
      <w:contextualSpacing/>
    </w:pPr>
  </w:style>
  <w:style w:type="character" w:styleId="CommentReference">
    <w:name w:val="annotation reference"/>
    <w:basedOn w:val="DefaultParagraphFont"/>
    <w:uiPriority w:val="99"/>
    <w:semiHidden/>
    <w:unhideWhenUsed/>
    <w:rsid w:val="002448DC"/>
    <w:rPr>
      <w:sz w:val="16"/>
      <w:szCs w:val="16"/>
    </w:rPr>
  </w:style>
  <w:style w:type="paragraph" w:styleId="CommentText">
    <w:name w:val="annotation text"/>
    <w:basedOn w:val="Normal"/>
    <w:link w:val="CommentTextChar"/>
    <w:uiPriority w:val="99"/>
    <w:semiHidden/>
    <w:unhideWhenUsed/>
    <w:rsid w:val="002448DC"/>
    <w:rPr>
      <w:sz w:val="20"/>
      <w:szCs w:val="20"/>
    </w:rPr>
  </w:style>
  <w:style w:type="character" w:customStyle="1" w:styleId="CommentTextChar">
    <w:name w:val="Comment Text Char"/>
    <w:basedOn w:val="DefaultParagraphFont"/>
    <w:link w:val="CommentText"/>
    <w:uiPriority w:val="99"/>
    <w:semiHidden/>
    <w:rsid w:val="002448DC"/>
    <w:rPr>
      <w:sz w:val="20"/>
      <w:szCs w:val="20"/>
    </w:rPr>
  </w:style>
  <w:style w:type="paragraph" w:styleId="CommentSubject">
    <w:name w:val="annotation subject"/>
    <w:basedOn w:val="CommentText"/>
    <w:next w:val="CommentText"/>
    <w:link w:val="CommentSubjectChar"/>
    <w:uiPriority w:val="99"/>
    <w:semiHidden/>
    <w:unhideWhenUsed/>
    <w:rsid w:val="002448DC"/>
    <w:rPr>
      <w:b/>
      <w:bCs/>
    </w:rPr>
  </w:style>
  <w:style w:type="character" w:customStyle="1" w:styleId="CommentSubjectChar">
    <w:name w:val="Comment Subject Char"/>
    <w:basedOn w:val="CommentTextChar"/>
    <w:link w:val="CommentSubject"/>
    <w:uiPriority w:val="99"/>
    <w:semiHidden/>
    <w:rsid w:val="002448DC"/>
    <w:rPr>
      <w:b/>
      <w:bCs/>
      <w:sz w:val="20"/>
      <w:szCs w:val="20"/>
    </w:rPr>
  </w:style>
  <w:style w:type="paragraph" w:styleId="BalloonText">
    <w:name w:val="Balloon Text"/>
    <w:basedOn w:val="Normal"/>
    <w:link w:val="BalloonTextChar"/>
    <w:uiPriority w:val="99"/>
    <w:semiHidden/>
    <w:unhideWhenUsed/>
    <w:rsid w:val="002448D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448DC"/>
    <w:rPr>
      <w:rFonts w:ascii="Times New Roman" w:hAnsi="Times New Roman" w:cs="Times New Roman"/>
      <w:sz w:val="18"/>
      <w:szCs w:val="18"/>
    </w:rPr>
  </w:style>
  <w:style w:type="character" w:styleId="Strong">
    <w:name w:val="Strong"/>
    <w:basedOn w:val="DefaultParagraphFont"/>
    <w:uiPriority w:val="22"/>
    <w:qFormat/>
    <w:rsid w:val="003B29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127867">
      <w:bodyDiv w:val="1"/>
      <w:marLeft w:val="0"/>
      <w:marRight w:val="0"/>
      <w:marTop w:val="0"/>
      <w:marBottom w:val="0"/>
      <w:divBdr>
        <w:top w:val="none" w:sz="0" w:space="0" w:color="auto"/>
        <w:left w:val="none" w:sz="0" w:space="0" w:color="auto"/>
        <w:bottom w:val="none" w:sz="0" w:space="0" w:color="auto"/>
        <w:right w:val="none" w:sz="0" w:space="0" w:color="auto"/>
      </w:divBdr>
    </w:div>
    <w:div w:id="109146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8</Pages>
  <Words>7436</Words>
  <Characters>42387</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30</cp:revision>
  <dcterms:created xsi:type="dcterms:W3CDTF">2020-12-17T16:29:00Z</dcterms:created>
  <dcterms:modified xsi:type="dcterms:W3CDTF">2020-12-18T15:46:00Z</dcterms:modified>
</cp:coreProperties>
</file>