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6A639A8"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5B0CAE">
        <w:rPr>
          <w:rFonts w:ascii="Times New Roman" w:hAnsi="Times New Roman" w:cs="Times New Roman"/>
        </w:rPr>
        <w:t>A combination of p</w:t>
      </w:r>
      <w:r w:rsidR="00546DF8">
        <w:rPr>
          <w:rFonts w:ascii="Times New Roman" w:hAnsi="Times New Roman" w:cs="Times New Roman"/>
        </w:rPr>
        <w:t xml:space="preserve">redator </w:t>
      </w:r>
      <w:r w:rsidR="005B0CAE">
        <w:rPr>
          <w:rFonts w:ascii="Times New Roman" w:hAnsi="Times New Roman" w:cs="Times New Roman"/>
        </w:rPr>
        <w:t xml:space="preserve">species identity, hunting traits, and </w:t>
      </w:r>
      <w:r w:rsidR="00546DF8">
        <w:rPr>
          <w:rFonts w:ascii="Times New Roman" w:hAnsi="Times New Roman" w:cs="Times New Roman"/>
        </w:rPr>
        <w:t>body size</w:t>
      </w:r>
      <w:r w:rsidR="005B0CAE">
        <w:rPr>
          <w:rFonts w:ascii="Times New Roman" w:hAnsi="Times New Roman" w:cs="Times New Roman"/>
        </w:rPr>
        <w:t xml:space="preserve"> </w:t>
      </w:r>
      <w:r w:rsidR="00546DF8">
        <w:rPr>
          <w:rFonts w:ascii="Times New Roman" w:hAnsi="Times New Roman" w:cs="Times New Roman"/>
        </w:rPr>
        <w:t>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27B5B83B" w:rsidR="004F1FFA" w:rsidRDefault="00CC465F" w:rsidP="003F3823">
      <w:pPr>
        <w:rPr>
          <w:rFonts w:ascii="Times New Roman" w:hAnsi="Times New Roman" w:cs="Times New Roman"/>
        </w:rPr>
      </w:pPr>
      <w:r>
        <w:rPr>
          <w:rFonts w:ascii="Times New Roman" w:hAnsi="Times New Roman" w:cs="Times New Roman"/>
        </w:rPr>
        <w:t xml:space="preserve">Invited </w:t>
      </w:r>
      <w:r w:rsidR="00B46515">
        <w:rPr>
          <w:rFonts w:ascii="Times New Roman" w:hAnsi="Times New Roman" w:cs="Times New Roman"/>
        </w:rPr>
        <w:t>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Bart DiFiore,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proofErr w:type="spellStart"/>
      <w:r w:rsidR="00C34DA1">
        <w:rPr>
          <w:rFonts w:ascii="Times New Roman" w:hAnsi="Times New Roman" w:cs="Times New Roman"/>
        </w:rPr>
        <w:t>Magalay</w:t>
      </w:r>
      <w:proofErr w:type="spellEnd"/>
      <w:r w:rsidR="00C34DA1">
        <w:rPr>
          <w:rFonts w:ascii="Times New Roman" w:hAnsi="Times New Roman" w:cs="Times New Roman"/>
        </w:rPr>
        <w:t xml:space="preserve"> Espinoza, </w:t>
      </w:r>
      <w:r w:rsidR="006C4242">
        <w:rPr>
          <w:rFonts w:ascii="Times New Roman" w:hAnsi="Times New Roman" w:cs="Times New Roman"/>
        </w:rPr>
        <w:t xml:space="preserve">Elizabeth Forbes, </w:t>
      </w:r>
      <w:r w:rsidR="004F1FFA">
        <w:rPr>
          <w:rFonts w:ascii="Times New Roman" w:hAnsi="Times New Roman" w:cs="Times New Roman"/>
        </w:rPr>
        <w:t xml:space="preserve">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C34DA1">
        <w:rPr>
          <w:rFonts w:ascii="Times New Roman" w:hAnsi="Times New Roman" w:cs="Times New Roman"/>
        </w:rPr>
        <w:t xml:space="preserve">Devyn Orr, </w:t>
      </w:r>
      <w:r w:rsidR="004F1FFA">
        <w:rPr>
          <w:rFonts w:ascii="Times New Roman" w:hAnsi="Times New Roman" w:cs="Times New Roman"/>
        </w:rPr>
        <w:t xml:space="preserve">Katherine Plummer, </w:t>
      </w:r>
      <w:r w:rsidR="00C34DA1">
        <w:rPr>
          <w:rFonts w:ascii="Times New Roman" w:hAnsi="Times New Roman" w:cs="Times New Roman"/>
        </w:rPr>
        <w:t xml:space="preserve">Daniel Preston, </w:t>
      </w:r>
      <w:r w:rsidR="004F1FFA">
        <w:rPr>
          <w:rFonts w:ascii="Times New Roman" w:hAnsi="Times New Roman" w:cs="Times New Roman"/>
        </w:rPr>
        <w:t xml:space="preserve">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2F2567A8" w14:textId="54C4D5B9"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(Currently a </w:t>
      </w:r>
      <w:proofErr w:type="gramStart"/>
      <w:r w:rsidR="00D05875">
        <w:rPr>
          <w:rFonts w:ascii="Times New Roman" w:hAnsi="Times New Roman" w:cs="Times New Roman"/>
        </w:rPr>
        <w:t>ways</w:t>
      </w:r>
      <w:proofErr w:type="gramEnd"/>
      <w:r w:rsidR="00D05875">
        <w:rPr>
          <w:rFonts w:ascii="Times New Roman" w:hAnsi="Times New Roman" w:cs="Times New Roman"/>
        </w:rPr>
        <w:t xml:space="preserve"> over this limit).</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commentRangeStart w:id="0"/>
      <w:r w:rsidRPr="00B701CD">
        <w:rPr>
          <w:rFonts w:ascii="Times New Roman" w:hAnsi="Times New Roman" w:cs="Times New Roman"/>
          <w:b/>
          <w:bCs/>
        </w:rPr>
        <w:t>Introduction</w:t>
      </w:r>
      <w:commentRangeEnd w:id="0"/>
      <w:r w:rsidR="00341F31">
        <w:rPr>
          <w:rStyle w:val="CommentReference"/>
        </w:rPr>
        <w:commentReference w:id="0"/>
      </w:r>
    </w:p>
    <w:p w14:paraId="5434A956" w14:textId="77777777" w:rsidR="00AB0CAD" w:rsidRDefault="00B54432" w:rsidP="003F3823">
      <w:pPr>
        <w:rPr>
          <w:rFonts w:ascii="Times New Roman" w:hAnsi="Times New Roman" w:cs="Times New Roman"/>
        </w:rPr>
      </w:pPr>
      <w:commentRangeStart w:id="1"/>
      <w:r>
        <w:rPr>
          <w:rFonts w:ascii="Times New Roman" w:hAnsi="Times New Roman" w:cs="Times New Roman"/>
        </w:rPr>
        <w:t>Baby</w:t>
      </w:r>
      <w:commentRangeEnd w:id="1"/>
      <w:r w:rsidR="00E26AC3">
        <w:rPr>
          <w:rStyle w:val="CommentReference"/>
        </w:rPr>
        <w:commentReference w:id="1"/>
      </w:r>
      <w:r>
        <w:rPr>
          <w:rFonts w:ascii="Times New Roman" w:hAnsi="Times New Roman" w:cs="Times New Roman"/>
        </w:rPr>
        <w:t>:</w:t>
      </w:r>
      <w:r w:rsidR="00405883">
        <w:rPr>
          <w:rFonts w:ascii="Times New Roman" w:hAnsi="Times New Roman" w:cs="Times New Roman"/>
        </w:rPr>
        <w:t xml:space="preserve"> </w:t>
      </w:r>
    </w:p>
    <w:p w14:paraId="7C9EA1AE" w14:textId="191B63EB"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 (CITE, McCann, others, extinction cascades). Because predator-prey interactions are integral to ecosystem function, predicting these interactions is key for extrapolating general rules of predator-prey interactions in new contexts</w:t>
      </w:r>
      <w:r w:rsidR="003C17C3">
        <w:rPr>
          <w:rFonts w:ascii="Times New Roman" w:hAnsi="Times New Roman" w:cs="Times New Roman"/>
        </w:rPr>
        <w:t xml:space="preserve"> and finding general patterns that describe biological communities</w:t>
      </w:r>
      <w:r>
        <w:rPr>
          <w:rFonts w:ascii="Times New Roman" w:hAnsi="Times New Roman" w:cs="Times New Roman"/>
        </w:rPr>
        <w:t xml:space="preserve">. Traditionally, predator-prey interactions have been approached from a species-specific framework; specifically, species identity or phylogenetic relatedness shapes feeding interactions (CITE). However, more generalizable predictions of feeding interactions can be made using non-specific species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 (Woodward, </w:t>
      </w:r>
      <w:proofErr w:type="spellStart"/>
      <w:r w:rsidR="00E26AC3">
        <w:rPr>
          <w:rFonts w:ascii="Times New Roman" w:hAnsi="Times New Roman" w:cs="Times New Roman"/>
        </w:rPr>
        <w:t>etc</w:t>
      </w:r>
      <w:proofErr w:type="spellEnd"/>
      <w:r w:rsidR="00E26AC3">
        <w:rPr>
          <w:rFonts w:ascii="Times New Roman" w:hAnsi="Times New Roman" w:cs="Times New Roman"/>
        </w:rPr>
        <w:t>)</w:t>
      </w:r>
      <w:r w:rsidR="00AB0CAD">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AB0CAD">
        <w:rPr>
          <w:rFonts w:ascii="Times New Roman" w:hAnsi="Times New Roman" w:cs="Times New Roman"/>
        </w:rPr>
        <w:t xml:space="preserve">Woodward et al., Gravel et al. 2013, 2015). </w:t>
      </w:r>
      <w:r w:rsidR="003C17C3">
        <w:rPr>
          <w:rFonts w:ascii="Times New Roman" w:hAnsi="Times New Roman" w:cs="Times New Roman"/>
        </w:rPr>
        <w:t>W</w:t>
      </w:r>
      <w:r w:rsidR="003C17C3">
        <w:rPr>
          <w:rFonts w:ascii="Times New Roman" w:hAnsi="Times New Roman" w:cs="Times New Roman"/>
        </w:rPr>
        <w:t xml:space="preserve">hile body size alone predicts general patterns across food webs in multiple contexts, combining body size with </w:t>
      </w:r>
      <w:r w:rsidR="003C17C3">
        <w:rPr>
          <w:rFonts w:ascii="Times New Roman" w:hAnsi="Times New Roman" w:cs="Times New Roman"/>
        </w:rPr>
        <w:t>more species-specific characteristics</w:t>
      </w:r>
      <w:r w:rsidR="003C17C3">
        <w:rPr>
          <w:rFonts w:ascii="Times New Roman" w:hAnsi="Times New Roman" w:cs="Times New Roman"/>
        </w:rPr>
        <w:t xml:space="preserve">, including species identity, and more broadly, species traits such as locomotion or metabolism, creates food web models that look even more similar to </w:t>
      </w:r>
      <w:proofErr w:type="gramStart"/>
      <w:r w:rsidR="003C17C3">
        <w:rPr>
          <w:rFonts w:ascii="Times New Roman" w:hAnsi="Times New Roman" w:cs="Times New Roman"/>
        </w:rPr>
        <w:t>empirically-observed</w:t>
      </w:r>
      <w:proofErr w:type="gramEnd"/>
      <w:r w:rsidR="003C17C3">
        <w:rPr>
          <w:rFonts w:ascii="Times New Roman" w:hAnsi="Times New Roman" w:cs="Times New Roman"/>
        </w:rPr>
        <w:t xml:space="preserve"> patterns (e.g. Grey et al., Pomeranz et al., Brose et al., Rudolf et al. 2014). Using general traits to describe food web patterns across ecosystems is not only important for the development of general predictable rules describing patterns in biological communities but could also be integral to predicting and mitigating species extinctions given the rate of anthropogenic species loss (</w:t>
      </w:r>
      <w:proofErr w:type="spellStart"/>
      <w:r w:rsidR="003C17C3">
        <w:rPr>
          <w:rFonts w:ascii="Times New Roman" w:hAnsi="Times New Roman" w:cs="Times New Roman"/>
        </w:rPr>
        <w:t>Valiente-Banuet</w:t>
      </w:r>
      <w:proofErr w:type="spellEnd"/>
      <w:r w:rsidR="003C17C3">
        <w:rPr>
          <w:rFonts w:ascii="Times New Roman" w:hAnsi="Times New Roman" w:cs="Times New Roman"/>
        </w:rPr>
        <w:t xml:space="preserve"> et al.).</w:t>
      </w:r>
    </w:p>
    <w:p w14:paraId="0CB6FD9F" w14:textId="632C68EE" w:rsidR="00AB0CAD" w:rsidRDefault="00AB0CAD" w:rsidP="003F3823">
      <w:pPr>
        <w:rPr>
          <w:rFonts w:ascii="Times New Roman" w:hAnsi="Times New Roman" w:cs="Times New Roman"/>
        </w:rPr>
      </w:pPr>
    </w:p>
    <w:p w14:paraId="67E62382" w14:textId="1CFA51A7"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accurately predict patterns in </w:t>
      </w:r>
      <w:r w:rsidR="000E1D95">
        <w:rPr>
          <w:rFonts w:ascii="Times New Roman" w:hAnsi="Times New Roman" w:cs="Times New Roman"/>
        </w:rPr>
        <w:t xml:space="preserve">food webs </w:t>
      </w:r>
      <w:r w:rsidR="00FB5F0B">
        <w:rPr>
          <w:rFonts w:ascii="Times New Roman" w:hAnsi="Times New Roman" w:cs="Times New Roman"/>
        </w:rPr>
        <w:t>that have been built fully or primarily from</w:t>
      </w:r>
      <w:r w:rsidR="00714A1E">
        <w:rPr>
          <w:rFonts w:ascii="Times New Roman" w:hAnsi="Times New Roman" w:cs="Times New Roman"/>
        </w:rPr>
        <w:t xml:space="preserve"> empirical data</w:t>
      </w:r>
      <w:r w:rsidR="00FB5F0B">
        <w:rPr>
          <w:rFonts w:ascii="Times New Roman" w:hAnsi="Times New Roman" w:cs="Times New Roman"/>
        </w:rPr>
        <w:t xml:space="preserve"> (e.g. Gravel et al PAPER)</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(CITE From methods paper set of papers</w:t>
      </w:r>
      <w:r w:rsidR="00D85A62">
        <w:rPr>
          <w:rFonts w:ascii="Times New Roman" w:hAnsi="Times New Roman" w:cs="Times New Roman"/>
        </w:rPr>
        <w:t>, McLaughlin et al. 2010</w:t>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constraints (e.g. Hines et al. 2019).</w:t>
      </w:r>
      <w:r w:rsidR="000E1D95">
        <w:rPr>
          <w:rFonts w:ascii="Times New Roman" w:hAnsi="Times New Roman" w:cs="Times New Roman"/>
        </w:rPr>
        <w:t xml:space="preserve"> Because these are the very patterns we are aiming to extrapolate from these datasets, then, without empirical data it is unclear whether any patterns that occur for these consumers related to body size, </w:t>
      </w:r>
      <w:r w:rsidR="003C17C3">
        <w:rPr>
          <w:rFonts w:ascii="Times New Roman" w:hAnsi="Times New Roman" w:cs="Times New Roman"/>
        </w:rPr>
        <w:t xml:space="preserve">other </w:t>
      </w:r>
      <w:r w:rsidR="000E1D95">
        <w:rPr>
          <w:rFonts w:ascii="Times New Roman" w:hAnsi="Times New Roman" w:cs="Times New Roman"/>
        </w:rPr>
        <w:t>traits, or phylogeny are real ecological patterns or artefacts of the non-empirical diet assignment methods used to compile them.</w:t>
      </w:r>
      <w:r w:rsidR="001D1F0B">
        <w:rPr>
          <w:rFonts w:ascii="Times New Roman" w:hAnsi="Times New Roman" w:cs="Times New Roman"/>
        </w:rPr>
        <w:t xml:space="preserve"> </w:t>
      </w:r>
      <w:r w:rsidR="000E1D95">
        <w:rPr>
          <w:rFonts w:ascii="Times New Roman" w:hAnsi="Times New Roman" w:cs="Times New Roman"/>
        </w:rPr>
        <w:t>Beyond a better representation of food webs across environments and consumer groups, o</w:t>
      </w:r>
      <w:r w:rsidR="007B2DBC">
        <w:rPr>
          <w:rFonts w:ascii="Times New Roman" w:hAnsi="Times New Roman" w:cs="Times New Roman"/>
        </w:rPr>
        <w:t>verlooking food web patterns that govern small-bodied terrestrial invertebrates is not inconsequential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 xml:space="preserve">crucial for </w:t>
      </w:r>
      <w:r w:rsidR="000024EC">
        <w:rPr>
          <w:rFonts w:ascii="Times New Roman" w:hAnsi="Times New Roman" w:cs="Times New Roman"/>
        </w:rPr>
        <w:lastRenderedPageBreak/>
        <w:t>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p>
    <w:p w14:paraId="4237D267" w14:textId="728F9F18" w:rsidR="00B54432" w:rsidRDefault="00B54432" w:rsidP="003F3823">
      <w:pPr>
        <w:rPr>
          <w:rFonts w:ascii="Times New Roman" w:hAnsi="Times New Roman" w:cs="Times New Roman"/>
        </w:rPr>
      </w:pPr>
    </w:p>
    <w:p w14:paraId="70E8307D" w14:textId="671FAD26"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7B2DBC">
        <w:rPr>
          <w:rFonts w:ascii="Times New Roman" w:hAnsi="Times New Roman" w:cs="Times New Roman"/>
        </w:rPr>
        <w:t>feeding</w:t>
      </w:r>
      <w:r w:rsidR="000772C7">
        <w:rPr>
          <w:rFonts w:ascii="Times New Roman" w:hAnsi="Times New Roman" w:cs="Times New Roman"/>
        </w:rPr>
        <w:t xml:space="preserve"> traits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3C17C3">
        <w:rPr>
          <w:rFonts w:ascii="Times New Roman" w:hAnsi="Times New Roman" w:cs="Times New Roman"/>
        </w:rPr>
        <w:t>2) do predator individuals in a shared environment partition prey resources based on predator species identity, predator size, or both? and 3</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(web-use) relate to prey size selection</w:t>
      </w:r>
      <w:r w:rsidR="00D01E28">
        <w:rPr>
          <w:rFonts w:ascii="Times New Roman" w:hAnsi="Times New Roman" w:cs="Times New Roman"/>
        </w:rPr>
        <w:t>?</w:t>
      </w:r>
      <w:r w:rsidR="005961E9">
        <w:rPr>
          <w:rFonts w:ascii="Times New Roman" w:hAnsi="Times New Roman" w:cs="Times New Roman"/>
        </w:rPr>
        <w:t xml:space="preserve"> 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46D69C09"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1,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5D8024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70DDBD39"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 xml:space="preserve">unpublished </w:t>
      </w:r>
      <w:r w:rsidR="00B36E03">
        <w:rPr>
          <w:rFonts w:ascii="Times New Roman" w:hAnsi="Times New Roman" w:cs="Times New Roman"/>
          <w:i/>
          <w:iCs/>
        </w:rPr>
        <w:lastRenderedPageBreak/>
        <w:t>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(Supplementary Information</w:t>
      </w:r>
      <w:r w:rsidR="00D12B96">
        <w:rPr>
          <w:rFonts w:ascii="Times New Roman" w:hAnsi="Times New Roman" w:cs="Times New Roman"/>
        </w:rPr>
        <w:t>, Figures</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E071670" w:rsidR="00FB09BB" w:rsidRDefault="00341F31" w:rsidP="003F3823">
      <w:pPr>
        <w:rPr>
          <w:rFonts w:ascii="Times New Roman" w:hAnsi="Times New Roman" w:cs="Times New Roman"/>
          <w:i/>
          <w:iCs/>
        </w:rPr>
      </w:pPr>
      <w:proofErr w:type="spellStart"/>
      <w:r>
        <w:rPr>
          <w:rFonts w:ascii="Times New Roman" w:hAnsi="Times New Roman" w:cs="Times New Roman"/>
          <w:i/>
          <w:iCs/>
        </w:rPr>
        <w:t>Dat</w:t>
      </w:r>
      <w:proofErr w:type="spellEnd"/>
      <w:r>
        <w:rPr>
          <w:rFonts w:ascii="Times New Roman" w:hAnsi="Times New Roman" w:cs="Times New Roman"/>
          <w:i/>
          <w:iCs/>
        </w:rPr>
        <w:t xml:space="preserve"> analyses</w:t>
      </w:r>
    </w:p>
    <w:p w14:paraId="59E17121" w14:textId="58C630FF" w:rsidR="0016204D" w:rsidRDefault="001C75DC" w:rsidP="00195433">
      <w:pPr>
        <w:rPr>
          <w:rFonts w:ascii="Times New Roman" w:hAnsi="Times New Roman" w:cs="Times New Roman"/>
        </w:rPr>
      </w:pPr>
      <w:r>
        <w:rPr>
          <w:rFonts w:ascii="Times New Roman" w:hAnsi="Times New Roman" w:cs="Times New Roman"/>
        </w:rPr>
        <w:t xml:space="preserve">To determine </w:t>
      </w:r>
      <w:r w:rsidR="0049241C">
        <w:rPr>
          <w:rFonts w:ascii="Times New Roman" w:hAnsi="Times New Roman" w:cs="Times New Roman"/>
        </w:rPr>
        <w:t xml:space="preserve">1)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6C3D06">
        <w:rPr>
          <w:rFonts w:ascii="Times New Roman" w:hAnsi="Times New Roman" w:cs="Times New Roman"/>
        </w:rPr>
        <w:t xml:space="preserve">Then, to examine </w:t>
      </w:r>
      <w:r w:rsidR="0049241C">
        <w:rPr>
          <w:rFonts w:ascii="Times New Roman" w:hAnsi="Times New Roman" w:cs="Times New Roman"/>
        </w:rPr>
        <w:t xml:space="preserve">2) </w:t>
      </w:r>
      <w:r w:rsidR="006C3D06">
        <w:rPr>
          <w:rFonts w:ascii="Times New Roman" w:hAnsi="Times New Roman" w:cs="Times New Roman"/>
        </w:rPr>
        <w:t>whether predators in a shared environment partition prey based on predator species identity, size, or both, we subset a set of predators collected within the same collection site (</w:t>
      </w:r>
      <w:r w:rsidR="0049241C">
        <w:rPr>
          <w:rFonts w:ascii="Times New Roman" w:hAnsi="Times New Roman" w:cs="Times New Roman"/>
        </w:rPr>
        <w:t xml:space="preserve">the canopy of </w:t>
      </w:r>
      <w:r w:rsidR="0049241C">
        <w:rPr>
          <w:rFonts w:ascii="Times New Roman" w:hAnsi="Times New Roman" w:cs="Times New Roman"/>
          <w:i/>
          <w:iCs/>
        </w:rPr>
        <w:t xml:space="preserve">Pisonia </w:t>
      </w:r>
      <w:r w:rsidR="0049241C" w:rsidRPr="0049241C">
        <w:rPr>
          <w:rFonts w:ascii="Times New Roman" w:hAnsi="Times New Roman" w:cs="Times New Roman"/>
          <w:i/>
          <w:iCs/>
        </w:rPr>
        <w:t>grandis</w:t>
      </w:r>
      <w:r w:rsidR="0049241C">
        <w:rPr>
          <w:rFonts w:ascii="Times New Roman" w:hAnsi="Times New Roman" w:cs="Times New Roman"/>
          <w:i/>
          <w:iCs/>
        </w:rPr>
        <w:t xml:space="preserve"> </w:t>
      </w:r>
      <w:r w:rsidR="0049241C">
        <w:rPr>
          <w:rFonts w:ascii="Times New Roman" w:hAnsi="Times New Roman" w:cs="Times New Roman"/>
        </w:rPr>
        <w:t xml:space="preserve">on Sand Island </w:t>
      </w:r>
      <w:r w:rsidR="006C3D06" w:rsidRPr="0049241C">
        <w:rPr>
          <w:rFonts w:ascii="Times New Roman" w:hAnsi="Times New Roman" w:cs="Times New Roman"/>
        </w:rPr>
        <w:t>n =</w:t>
      </w:r>
      <w:r w:rsidR="006C3D06">
        <w:rPr>
          <w:rFonts w:ascii="Times New Roman" w:hAnsi="Times New Roman" w:cs="Times New Roman"/>
        </w:rPr>
        <w:t xml:space="preserve"> </w:t>
      </w:r>
      <w:r w:rsidR="0049241C">
        <w:rPr>
          <w:rFonts w:ascii="Times New Roman" w:hAnsi="Times New Roman" w:cs="Times New Roman"/>
        </w:rPr>
        <w:t xml:space="preserve">73 individuals of four species, including </w:t>
      </w:r>
      <w:r w:rsidR="0049241C">
        <w:rPr>
          <w:rFonts w:ascii="Times New Roman" w:hAnsi="Times New Roman" w:cs="Times New Roman"/>
          <w:i/>
          <w:iCs/>
        </w:rPr>
        <w:t xml:space="preserve">P. </w:t>
      </w:r>
      <w:proofErr w:type="spellStart"/>
      <w:r w:rsidR="0049241C">
        <w:rPr>
          <w:rFonts w:ascii="Times New Roman" w:hAnsi="Times New Roman" w:cs="Times New Roman"/>
          <w:i/>
          <w:iCs/>
        </w:rPr>
        <w:t>holdhausi</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E. </w:t>
      </w:r>
      <w:proofErr w:type="spellStart"/>
      <w:r w:rsidR="0049241C">
        <w:rPr>
          <w:rFonts w:ascii="Times New Roman" w:hAnsi="Times New Roman" w:cs="Times New Roman"/>
          <w:i/>
          <w:iCs/>
        </w:rPr>
        <w:t>annulipes</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H. </w:t>
      </w:r>
      <w:proofErr w:type="spellStart"/>
      <w:r w:rsidR="0049241C">
        <w:rPr>
          <w:rFonts w:ascii="Times New Roman" w:hAnsi="Times New Roman" w:cs="Times New Roman"/>
          <w:i/>
          <w:iCs/>
        </w:rPr>
        <w:t>venatoria</w:t>
      </w:r>
      <w:proofErr w:type="spellEnd"/>
      <w:r w:rsidR="0049241C">
        <w:rPr>
          <w:rFonts w:ascii="Times New Roman" w:hAnsi="Times New Roman" w:cs="Times New Roman"/>
        </w:rPr>
        <w:t xml:space="preserve">, and </w:t>
      </w:r>
      <w:r w:rsidR="0049241C">
        <w:rPr>
          <w:rFonts w:ascii="Times New Roman" w:hAnsi="Times New Roman" w:cs="Times New Roman"/>
          <w:i/>
          <w:iCs/>
        </w:rPr>
        <w:t xml:space="preserve">N. </w:t>
      </w:r>
      <w:proofErr w:type="spellStart"/>
      <w:r w:rsidR="0049241C">
        <w:rPr>
          <w:rFonts w:ascii="Times New Roman" w:hAnsi="Times New Roman" w:cs="Times New Roman"/>
          <w:i/>
          <w:iCs/>
        </w:rPr>
        <w:t>theisi</w:t>
      </w:r>
      <w:proofErr w:type="spellEnd"/>
      <w:r w:rsidR="0049241C">
        <w:rPr>
          <w:rFonts w:ascii="Times New Roman" w:hAnsi="Times New Roman" w:cs="Times New Roman"/>
        </w:rPr>
        <w:t>, SI Figure of size distribution) and performed a canonical correspondence analysis (CCA) of the matrix of the feeding interactions of these individuals and the predictor variables of predator species identity and log</w:t>
      </w:r>
      <w:r w:rsidR="0049241C" w:rsidRPr="0049241C">
        <w:rPr>
          <w:rFonts w:ascii="Times New Roman" w:hAnsi="Times New Roman" w:cs="Times New Roman"/>
          <w:vertAlign w:val="subscript"/>
        </w:rPr>
        <w:t xml:space="preserve">10 </w:t>
      </w:r>
      <w:r w:rsidR="0049241C">
        <w:rPr>
          <w:rFonts w:ascii="Times New Roman" w:hAnsi="Times New Roman" w:cs="Times New Roman"/>
        </w:rPr>
        <w:t xml:space="preserve">predator mass. </w:t>
      </w:r>
      <w:proofErr w:type="spellStart"/>
      <w:r w:rsidR="0049241C">
        <w:rPr>
          <w:rFonts w:ascii="Times New Roman" w:hAnsi="Times New Roman" w:cs="Times New Roman"/>
        </w:rPr>
        <w:t>Subsetting</w:t>
      </w:r>
      <w:proofErr w:type="spellEnd"/>
      <w:r w:rsidR="0049241C">
        <w:rPr>
          <w:rFonts w:ascii="Times New Roman" w:hAnsi="Times New Roman" w:cs="Times New Roman"/>
        </w:rPr>
        <w:t xml:space="preserve"> just these individuals ensured that the predators in the analysis were partitioning the same potential prey pool and thus removing the covariate of variation in prey availability across microhabitats. Finally, t</w:t>
      </w:r>
      <w:r w:rsidR="00D9232A">
        <w:rPr>
          <w:rFonts w:ascii="Times New Roman" w:hAnsi="Times New Roman" w:cs="Times New Roman"/>
        </w:rPr>
        <w:t xml:space="preserve">o explore </w:t>
      </w:r>
      <w:r w:rsidR="0049241C">
        <w:rPr>
          <w:rFonts w:ascii="Times New Roman" w:hAnsi="Times New Roman" w:cs="Times New Roman"/>
        </w:rPr>
        <w:t xml:space="preserve">3) </w:t>
      </w:r>
      <w:r w:rsidR="00D9232A">
        <w:rPr>
          <w:rFonts w:ascii="Times New Roman" w:hAnsi="Times New Roman" w:cs="Times New Roman"/>
        </w:rPr>
        <w:t xml:space="preserve">how predator 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56C3A04B"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 xml:space="preserve">models examining size, species identity, and species traits </w:t>
      </w:r>
      <w:r w:rsidR="0049241C">
        <w:rPr>
          <w:rFonts w:ascii="Times New Roman" w:hAnsi="Times New Roman" w:cs="Times New Roman"/>
        </w:rPr>
        <w:t xml:space="preserve">(1) and 3)),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r w:rsidR="0049241C">
        <w:rPr>
          <w:rFonts w:ascii="Times New Roman" w:hAnsi="Times New Roman" w:cs="Times New Roman"/>
        </w:rPr>
        <w:t xml:space="preserve">For the CCA analysis, we </w:t>
      </w:r>
      <w:r w:rsidR="000121A2">
        <w:rPr>
          <w:rFonts w:ascii="Times New Roman" w:hAnsi="Times New Roman" w:cs="Times New Roman"/>
        </w:rPr>
        <w:t xml:space="preserve">extracted the marginal significance of each predictor in the full model, refit the model without the least significant (at p-value &gt; 0.05) variables and chose the best fitting model comparing both </w:t>
      </w:r>
      <w:r w:rsidR="004D0A9F">
        <w:rPr>
          <w:rFonts w:ascii="Times New Roman" w:hAnsi="Times New Roman" w:cs="Times New Roman"/>
        </w:rPr>
        <w:t xml:space="preserve">the full and reduced </w:t>
      </w:r>
      <w:r w:rsidR="000121A2">
        <w:rPr>
          <w:rFonts w:ascii="Times New Roman" w:hAnsi="Times New Roman" w:cs="Times New Roman"/>
        </w:rPr>
        <w:t xml:space="preserve">models with the </w:t>
      </w:r>
      <w:proofErr w:type="spellStart"/>
      <w:proofErr w:type="gramStart"/>
      <w:r w:rsidR="000121A2">
        <w:rPr>
          <w:rFonts w:ascii="Times New Roman" w:hAnsi="Times New Roman" w:cs="Times New Roman"/>
        </w:rPr>
        <w:t>anova</w:t>
      </w:r>
      <w:proofErr w:type="spellEnd"/>
      <w:r w:rsidR="000121A2">
        <w:rPr>
          <w:rFonts w:ascii="Times New Roman" w:hAnsi="Times New Roman" w:cs="Times New Roman"/>
        </w:rPr>
        <w:t>(</w:t>
      </w:r>
      <w:proofErr w:type="gramEnd"/>
      <w:r w:rsidR="000121A2">
        <w:rPr>
          <w:rFonts w:ascii="Times New Roman" w:hAnsi="Times New Roman" w:cs="Times New Roman"/>
        </w:rPr>
        <w:t>) function in R. The color palette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44927CC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lastRenderedPageBreak/>
        <w:t>Statistical results</w:t>
      </w:r>
    </w:p>
    <w:p w14:paraId="2E5AD72C" w14:textId="497D7606" w:rsidR="00740B2C" w:rsidRDefault="007C0C14" w:rsidP="00341F31">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Figure</w:t>
      </w:r>
      <w:r w:rsidR="00740B2C">
        <w:rPr>
          <w:rFonts w:ascii="Times New Roman" w:hAnsi="Times New Roman" w:cs="Times New Roman"/>
        </w:rPr>
        <w:t xml:space="preserve"> 2</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r w:rsidR="009B6B84">
        <w:rPr>
          <w:rFonts w:ascii="Times New Roman" w:hAnsi="Times New Roman" w:cs="Times New Roman"/>
        </w:rPr>
        <w:t xml:space="preserve">. </w:t>
      </w:r>
      <w:r w:rsidR="004D0A9F">
        <w:rPr>
          <w:rFonts w:ascii="Times New Roman" w:hAnsi="Times New Roman" w:cs="Times New Roman"/>
        </w:rPr>
        <w:t>The best-fitting CCA model included the term of predator species identity, but not that of predator size (adjusted R</w:t>
      </w:r>
      <w:r w:rsidR="004D0A9F">
        <w:rPr>
          <w:rFonts w:ascii="Times New Roman" w:hAnsi="Times New Roman" w:cs="Times New Roman"/>
          <w:vertAlign w:val="superscript"/>
        </w:rPr>
        <w:t>2</w:t>
      </w:r>
      <w:r w:rsidR="004D0A9F">
        <w:rPr>
          <w:rFonts w:ascii="Times New Roman" w:hAnsi="Times New Roman" w:cs="Times New Roman"/>
        </w:rPr>
        <w:t xml:space="preserve"> = 0.10, p-value &lt; 0.001) and explained 15% of the variation in the data, with </w:t>
      </w:r>
      <w:r w:rsidR="00740B2C">
        <w:rPr>
          <w:rFonts w:ascii="Times New Roman" w:hAnsi="Times New Roman" w:cs="Times New Roman"/>
        </w:rPr>
        <w:t>5.7</w:t>
      </w:r>
      <w:r w:rsidR="004D0A9F">
        <w:rPr>
          <w:rFonts w:ascii="Times New Roman" w:hAnsi="Times New Roman" w:cs="Times New Roman"/>
        </w:rPr>
        <w:t xml:space="preserve"> and </w:t>
      </w:r>
      <w:r w:rsidR="00740B2C">
        <w:rPr>
          <w:rFonts w:ascii="Times New Roman" w:hAnsi="Times New Roman" w:cs="Times New Roman"/>
        </w:rPr>
        <w:t>5.0</w:t>
      </w:r>
      <w:r w:rsidR="004D0A9F">
        <w:rPr>
          <w:rFonts w:ascii="Times New Roman" w:hAnsi="Times New Roman" w:cs="Times New Roman"/>
        </w:rPr>
        <w:t xml:space="preserve">% </w:t>
      </w:r>
      <w:r w:rsidR="00740B2C">
        <w:rPr>
          <w:rFonts w:ascii="Times New Roman" w:hAnsi="Times New Roman" w:cs="Times New Roman"/>
        </w:rPr>
        <w:t xml:space="preserve">being explained by the first two axes, and loadings being driven by </w:t>
      </w:r>
      <w:r w:rsidR="00740B2C">
        <w:rPr>
          <w:rFonts w:ascii="Times New Roman" w:hAnsi="Times New Roman" w:cs="Times New Roman"/>
          <w:i/>
          <w:iCs/>
        </w:rPr>
        <w:t xml:space="preserve">E. </w:t>
      </w:r>
      <w:proofErr w:type="spellStart"/>
      <w:r w:rsidR="00740B2C">
        <w:rPr>
          <w:rFonts w:ascii="Times New Roman" w:hAnsi="Times New Roman" w:cs="Times New Roman"/>
          <w:i/>
          <w:iCs/>
        </w:rPr>
        <w:t>annulipes</w:t>
      </w:r>
      <w:proofErr w:type="spellEnd"/>
      <w:r w:rsidR="00740B2C">
        <w:rPr>
          <w:rFonts w:ascii="Times New Roman" w:hAnsi="Times New Roman" w:cs="Times New Roman"/>
        </w:rPr>
        <w:t xml:space="preserve"> on CCA axis 1 and </w:t>
      </w:r>
      <w:r w:rsidR="00740B2C">
        <w:rPr>
          <w:rFonts w:ascii="Times New Roman" w:hAnsi="Times New Roman" w:cs="Times New Roman"/>
          <w:i/>
          <w:iCs/>
        </w:rPr>
        <w:t xml:space="preserve">P. </w:t>
      </w:r>
      <w:proofErr w:type="spellStart"/>
      <w:r w:rsidR="00740B2C">
        <w:rPr>
          <w:rFonts w:ascii="Times New Roman" w:hAnsi="Times New Roman" w:cs="Times New Roman"/>
          <w:i/>
          <w:iCs/>
        </w:rPr>
        <w:t>holdhausi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and </w:t>
      </w:r>
      <w:r w:rsidR="00740B2C">
        <w:rPr>
          <w:rFonts w:ascii="Times New Roman" w:hAnsi="Times New Roman" w:cs="Times New Roman"/>
          <w:i/>
          <w:iCs/>
        </w:rPr>
        <w:t xml:space="preserve">N. </w:t>
      </w:r>
      <w:proofErr w:type="spellStart"/>
      <w:r w:rsidR="00740B2C">
        <w:rPr>
          <w:rFonts w:ascii="Times New Roman" w:hAnsi="Times New Roman" w:cs="Times New Roman"/>
          <w:i/>
          <w:iCs/>
        </w:rPr>
        <w:t>theisi</w:t>
      </w:r>
      <w:proofErr w:type="spellEnd"/>
      <w:r w:rsidR="00740B2C">
        <w:rPr>
          <w:rFonts w:ascii="Times New Roman" w:hAnsi="Times New Roman" w:cs="Times New Roman"/>
          <w:i/>
          <w:iCs/>
        </w:rPr>
        <w:t xml:space="preserve"> </w:t>
      </w:r>
      <w:r w:rsidR="00740B2C">
        <w:rPr>
          <w:rFonts w:ascii="Times New Roman" w:hAnsi="Times New Roman" w:cs="Times New Roman"/>
        </w:rPr>
        <w:t>on CCA axis 2 (Supplementary figure). A depiction of prey composition by predator species is given in Figure 3. Lastly, 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larger prey relative to individual predator size than </w:t>
      </w:r>
      <w:r w:rsidR="0044439B">
        <w:rPr>
          <w:rFonts w:ascii="Times New Roman" w:hAnsi="Times New Roman" w:cs="Times New Roman"/>
        </w:rPr>
        <w:t>predators without web-use traits. (</w:t>
      </w:r>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versus </w:t>
      </w:r>
      <w:r w:rsidR="00945450">
        <w:rPr>
          <w:rFonts w:ascii="Times New Roman" w:hAnsi="Times New Roman" w:cs="Times New Roman"/>
        </w:rPr>
        <w:t xml:space="preserve">2.57 </w:t>
      </w:r>
      <w:r w:rsidR="00740B2C">
        <w:rPr>
          <w:rFonts w:ascii="Times New Roman" w:hAnsi="Times New Roman" w:cs="Times New Roman"/>
        </w:rPr>
        <w:t xml:space="preserve">for web-builders,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p>
    <w:p w14:paraId="6B75BFB6" w14:textId="5814F3BB" w:rsidR="00791E9A" w:rsidRDefault="007B2DBC" w:rsidP="00341F31">
      <w:pPr>
        <w:rPr>
          <w:rFonts w:ascii="Times New Roman" w:hAnsi="Times New Roman" w:cs="Times New Roman"/>
        </w:rPr>
      </w:pPr>
      <w:r>
        <w:rPr>
          <w:rFonts w:ascii="Times New Roman" w:hAnsi="Times New Roman" w:cs="Times New Roman"/>
        </w:rPr>
        <w:t xml:space="preserve">± SE; </w:t>
      </w:r>
      <w:r w:rsidR="0044439B">
        <w:rPr>
          <w:rFonts w:ascii="Times New Roman" w:hAnsi="Times New Roman" w:cs="Times New Roman"/>
        </w:rPr>
        <w:t xml:space="preserve">p-value = 0.05, β = 1.25, </w:t>
      </w:r>
      <w:r w:rsidR="00D12B96">
        <w:rPr>
          <w:rFonts w:ascii="Times New Roman" w:hAnsi="Times New Roman" w:cs="Times New Roman"/>
        </w:rPr>
        <w:t>Figure</w:t>
      </w:r>
      <w:r w:rsidR="00740B2C">
        <w:rPr>
          <w:rFonts w:ascii="Times New Roman" w:hAnsi="Times New Roman" w:cs="Times New Roman"/>
        </w:rPr>
        <w:t xml:space="preserve"> 4</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2"/>
      <w:r>
        <w:rPr>
          <w:rFonts w:ascii="Times New Roman" w:hAnsi="Times New Roman" w:cs="Times New Roman"/>
          <w:b/>
          <w:bCs/>
        </w:rPr>
        <w:t>Discussion</w:t>
      </w:r>
      <w:commentRangeEnd w:id="2"/>
      <w:r w:rsidR="00E74E98">
        <w:rPr>
          <w:rStyle w:val="CommentReference"/>
        </w:rPr>
        <w:commentReference w:id="2"/>
      </w:r>
    </w:p>
    <w:p w14:paraId="3F4426EF" w14:textId="6F584EA6" w:rsidR="0012525B" w:rsidRDefault="0012525B" w:rsidP="003F3823">
      <w:pPr>
        <w:rPr>
          <w:rFonts w:ascii="Times New Roman" w:hAnsi="Times New Roman" w:cs="Times New Roman"/>
        </w:rPr>
      </w:pPr>
      <w:r>
        <w:rPr>
          <w:rFonts w:ascii="Times New Roman" w:hAnsi="Times New Roman" w:cs="Times New Roman"/>
        </w:rPr>
        <w:t>For terrestrial invertebrate predators like the ones in our study,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Polis 1991</w:t>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predator mas</w:t>
      </w:r>
      <w:r w:rsidR="00C959E3">
        <w:rPr>
          <w:rFonts w:ascii="Times New Roman" w:hAnsi="Times New Roman" w:cs="Times New Roman"/>
        </w:rPr>
        <w:t>s,</w:t>
      </w:r>
      <w:r w:rsidR="004239D4">
        <w:rPr>
          <w:rFonts w:ascii="Times New Roman" w:hAnsi="Times New Roman" w:cs="Times New Roman"/>
        </w:rPr>
        <w:t xml:space="preserve"> </w:t>
      </w:r>
      <w:r w:rsidR="006C390E">
        <w:rPr>
          <w:rFonts w:ascii="Times New Roman" w:hAnsi="Times New Roman" w:cs="Times New Roman"/>
        </w:rPr>
        <w:t>predator species identity</w:t>
      </w:r>
      <w:r w:rsidR="00C959E3">
        <w:rPr>
          <w:rFonts w:ascii="Times New Roman" w:hAnsi="Times New Roman" w:cs="Times New Roman"/>
        </w:rPr>
        <w:t>, and predator feeding traits</w:t>
      </w:r>
      <w:r w:rsidR="006C390E">
        <w:rPr>
          <w:rFonts w:ascii="Times New Roman" w:hAnsi="Times New Roman" w:cs="Times New Roman"/>
        </w:rPr>
        <w:t xml:space="preserve"> are important drivers of prey selection.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 xml:space="preserve">cross-species relationship. </w:t>
      </w:r>
      <w:r w:rsidR="00C959E3">
        <w:rPr>
          <w:rFonts w:ascii="Times New Roman" w:hAnsi="Times New Roman" w:cs="Times New Roman"/>
        </w:rPr>
        <w:t xml:space="preserve">In a shared environment, 2) predator individuals partition prey by predator species, but not by predator size, thus suggesting species niches dictated by traits particular to those predator species. Broadening beyond species-specific analyses, 3) we demonstrate that more general species traits, in particular, the hunting strategy of web use, </w:t>
      </w:r>
      <w:r w:rsidR="002F62A7">
        <w:rPr>
          <w:rFonts w:ascii="Times New Roman" w:hAnsi="Times New Roman" w:cs="Times New Roman"/>
        </w:rPr>
        <w:t>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w:t>
      </w:r>
      <w:r w:rsidR="002F62A7">
        <w:rPr>
          <w:rFonts w:ascii="Times New Roman" w:hAnsi="Times New Roman" w:cs="Times New Roman"/>
        </w:rPr>
        <w:t xml:space="preserve">may </w:t>
      </w:r>
      <w:r>
        <w:rPr>
          <w:rFonts w:ascii="Times New Roman" w:hAnsi="Times New Roman" w:cs="Times New Roman"/>
        </w:rPr>
        <w:t xml:space="preserve">be explained by a combination of body size and predator </w:t>
      </w:r>
      <w:r w:rsidR="002F62A7">
        <w:rPr>
          <w:rFonts w:ascii="Times New Roman" w:hAnsi="Times New Roman" w:cs="Times New Roman"/>
        </w:rPr>
        <w:t xml:space="preserve">traits that are conserved among </w:t>
      </w:r>
      <w:proofErr w:type="gramStart"/>
      <w:r w:rsidR="002F62A7">
        <w:rPr>
          <w:rFonts w:ascii="Times New Roman" w:hAnsi="Times New Roman" w:cs="Times New Roman"/>
        </w:rPr>
        <w:t>phylogenetically-similar</w:t>
      </w:r>
      <w:proofErr w:type="gramEnd"/>
      <w:r w:rsidR="002F62A7">
        <w:rPr>
          <w:rFonts w:ascii="Times New Roman" w:hAnsi="Times New Roman" w:cs="Times New Roman"/>
        </w:rPr>
        <w:t xml:space="preserve"> predator species</w:t>
      </w:r>
      <w:r>
        <w:rPr>
          <w:rFonts w:ascii="Times New Roman" w:hAnsi="Times New Roman" w:cs="Times New Roman"/>
        </w:rPr>
        <w:t xml:space="preserve">, </w:t>
      </w:r>
      <w:r w:rsidR="009537C6">
        <w:rPr>
          <w:rFonts w:ascii="Times New Roman" w:hAnsi="Times New Roman" w:cs="Times New Roman"/>
        </w:rPr>
        <w:t xml:space="preserve">lending empirical evidence to </w:t>
      </w:r>
      <w:r w:rsidR="004239D4">
        <w:rPr>
          <w:rFonts w:ascii="Times New Roman" w:hAnsi="Times New Roman" w:cs="Times New Roman"/>
        </w:rPr>
        <w:t xml:space="preserve">an approach for building and predicting predator-prey interactions based on a combination of traits (including body size and hunting mode) and species-specific variation. </w:t>
      </w:r>
      <w:r w:rsidR="005963C3">
        <w:rPr>
          <w:rFonts w:ascii="Times New Roman" w:hAnsi="Times New Roman" w:cs="Times New Roman"/>
        </w:rPr>
        <w:t xml:space="preserve">Building comprehensive </w:t>
      </w:r>
      <w:r w:rsidR="00C959E3">
        <w:rPr>
          <w:rFonts w:ascii="Times New Roman" w:hAnsi="Times New Roman" w:cs="Times New Roman"/>
        </w:rPr>
        <w:t xml:space="preserve">empirical </w:t>
      </w:r>
      <w:r w:rsidR="005963C3">
        <w:rPr>
          <w:rFonts w:ascii="Times New Roman" w:hAnsi="Times New Roman" w:cs="Times New Roman"/>
        </w:rPr>
        <w:t>datasets for</w:t>
      </w:r>
      <w:r w:rsidR="00C959E3">
        <w:rPr>
          <w:rFonts w:ascii="Times New Roman" w:hAnsi="Times New Roman" w:cs="Times New Roman"/>
        </w:rPr>
        <w:t xml:space="preserve"> interactions among</w:t>
      </w:r>
      <w:r w:rsidR="005963C3">
        <w:rPr>
          <w:rFonts w:ascii="Times New Roman" w:hAnsi="Times New Roman" w:cs="Times New Roman"/>
        </w:rPr>
        <w:t xml:space="preserve"> small-bodied predators </w:t>
      </w:r>
      <w:r w:rsidR="00C959E3">
        <w:rPr>
          <w:rFonts w:ascii="Times New Roman" w:hAnsi="Times New Roman" w:cs="Times New Roman"/>
        </w:rPr>
        <w:t xml:space="preserve">and their prey </w:t>
      </w:r>
      <w:r w:rsidR="005963C3">
        <w:rPr>
          <w:rFonts w:ascii="Times New Roman" w:hAnsi="Times New Roman" w:cs="Times New Roman"/>
        </w:rPr>
        <w:t xml:space="preserve">will help to build more robust empirical datasets with which to continue to refine these </w:t>
      </w:r>
      <w:r w:rsidR="004239D4">
        <w:rPr>
          <w:rFonts w:ascii="Times New Roman" w:hAnsi="Times New Roman" w:cs="Times New Roman"/>
        </w:rPr>
        <w:t>multi-trait approaches</w:t>
      </w:r>
      <w:r w:rsidR="005963C3">
        <w:rPr>
          <w:rFonts w:ascii="Times New Roman" w:hAnsi="Times New Roman" w:cs="Times New Roman"/>
        </w:rPr>
        <w:t xml:space="preserve">. </w:t>
      </w:r>
      <w:r w:rsidR="009537C6">
        <w:rPr>
          <w:rFonts w:ascii="Times New Roman" w:hAnsi="Times New Roman" w:cs="Times New Roman"/>
        </w:rPr>
        <w:t xml:space="preserve"> </w:t>
      </w:r>
    </w:p>
    <w:p w14:paraId="3757489D" w14:textId="1D48C234" w:rsidR="003F7A55" w:rsidRDefault="003F7A55" w:rsidP="003F3823">
      <w:pPr>
        <w:rPr>
          <w:rFonts w:ascii="Times New Roman" w:hAnsi="Times New Roman" w:cs="Times New Roman"/>
        </w:rPr>
      </w:pPr>
    </w:p>
    <w:p w14:paraId="0B4EF78C" w14:textId="7FC8DAAA" w:rsidR="004F21B4" w:rsidRDefault="004F21B4" w:rsidP="003F3823">
      <w:pPr>
        <w:rPr>
          <w:rFonts w:ascii="Times New Roman" w:hAnsi="Times New Roman" w:cs="Times New Roman"/>
        </w:rPr>
      </w:pPr>
      <w:r>
        <w:rPr>
          <w:rFonts w:ascii="Times New Roman" w:hAnsi="Times New Roman" w:cs="Times New Roman"/>
        </w:rPr>
        <w:t>[</w:t>
      </w:r>
      <w:r w:rsidR="004239D4">
        <w:rPr>
          <w:rFonts w:ascii="Times New Roman" w:hAnsi="Times New Roman" w:cs="Times New Roman"/>
        </w:rPr>
        <w:t xml:space="preserve">Not </w:t>
      </w:r>
      <w:r w:rsidR="004239D4" w:rsidRPr="004239D4">
        <w:rPr>
          <w:rFonts w:ascii="Times New Roman" w:hAnsi="Times New Roman" w:cs="Times New Roman"/>
          <w:b/>
          <w:bCs/>
        </w:rPr>
        <w:t>just</w:t>
      </w:r>
      <w:r w:rsidR="004239D4">
        <w:rPr>
          <w:rFonts w:ascii="Times New Roman" w:hAnsi="Times New Roman" w:cs="Times New Roman"/>
        </w:rPr>
        <w:t xml:space="preserve"> size, but also traits and species</w:t>
      </w:r>
      <w:r>
        <w:rPr>
          <w:rFonts w:ascii="Times New Roman" w:hAnsi="Times New Roman" w:cs="Times New Roman"/>
        </w:rPr>
        <w:t>]</w:t>
      </w:r>
    </w:p>
    <w:p w14:paraId="5028E0AC" w14:textId="5830F63C" w:rsidR="004239D4"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4239D4">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w:t>
      </w:r>
      <w:r w:rsidR="004239D4">
        <w:rPr>
          <w:rFonts w:ascii="Times New Roman" w:hAnsi="Times New Roman" w:cs="Times New Roman"/>
        </w:rPr>
        <w:t xml:space="preserve">individuals of </w:t>
      </w:r>
      <w:r w:rsidR="007B5BB4">
        <w:rPr>
          <w:rFonts w:ascii="Times New Roman" w:hAnsi="Times New Roman" w:cs="Times New Roman"/>
        </w:rPr>
        <w:t>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w:t>
      </w:r>
      <w:r w:rsidR="004239D4">
        <w:rPr>
          <w:rFonts w:ascii="Times New Roman" w:hAnsi="Times New Roman" w:cs="Times New Roman"/>
        </w:rPr>
        <w:t xml:space="preserve"> individuals </w:t>
      </w:r>
      <w:r w:rsidR="006058A6">
        <w:rPr>
          <w:rFonts w:ascii="Times New Roman" w:hAnsi="Times New Roman" w:cs="Times New Roman"/>
        </w:rPr>
        <w:t>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 xml:space="preserve">What this means is that a small-bodied individual of one species may have the same prey size range available to it as a large-bodied individual of a different species with a </w:t>
      </w:r>
      <w:r w:rsidR="004239D4">
        <w:rPr>
          <w:rFonts w:ascii="Times New Roman" w:hAnsi="Times New Roman" w:cs="Times New Roman"/>
        </w:rPr>
        <w:lastRenderedPageBreak/>
        <w:t xml:space="preserve">more gape-limited hunting strategy (Nakazawa). While both sets of feeding interactions are still constrained by size, these constraints vary depending on predator identity, or, more broadly, predator traits. Our dataset demonstrates that some </w:t>
      </w:r>
      <w:r w:rsidR="001D047C">
        <w:rPr>
          <w:rFonts w:ascii="Times New Roman" w:hAnsi="Times New Roman" w:cs="Times New Roman"/>
        </w:rPr>
        <w:t>traits that limit prey size selection may be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w:t>
      </w:r>
      <w:r w:rsidR="004239D4">
        <w:rPr>
          <w:rFonts w:ascii="Times New Roman" w:hAnsi="Times New Roman" w:cs="Times New Roman"/>
        </w:rPr>
        <w:t>web use among Order: Araneae</w:t>
      </w:r>
      <w:r w:rsidR="001D047C">
        <w:rPr>
          <w:rFonts w:ascii="Times New Roman" w:hAnsi="Times New Roman" w:cs="Times New Roman"/>
        </w:rPr>
        <w:t xml:space="preserve">), </w:t>
      </w:r>
      <w:r w:rsidR="009537C6">
        <w:rPr>
          <w:rFonts w:ascii="Times New Roman" w:hAnsi="Times New Roman" w:cs="Times New Roman"/>
        </w:rPr>
        <w:t xml:space="preserve">suggesting that approaching these food webs with phylogenetic </w:t>
      </w:r>
      <w:r w:rsidR="004239D4">
        <w:rPr>
          <w:rFonts w:ascii="Times New Roman" w:hAnsi="Times New Roman" w:cs="Times New Roman"/>
        </w:rPr>
        <w:t xml:space="preserve">or trait-based </w:t>
      </w:r>
      <w:r w:rsidR="009537C6">
        <w:rPr>
          <w:rFonts w:ascii="Times New Roman" w:hAnsi="Times New Roman" w:cs="Times New Roman"/>
        </w:rPr>
        <w:t xml:space="preserve">filters </w:t>
      </w:r>
      <w:r w:rsidR="004239D4">
        <w:rPr>
          <w:rFonts w:ascii="Times New Roman" w:hAnsi="Times New Roman" w:cs="Times New Roman"/>
        </w:rPr>
        <w:t xml:space="preserve">(e.g. Grey et al., Brose et al. 2019, </w:t>
      </w:r>
      <w:proofErr w:type="spellStart"/>
      <w:r w:rsidR="004239D4">
        <w:rPr>
          <w:rFonts w:ascii="Times New Roman" w:hAnsi="Times New Roman" w:cs="Times New Roman"/>
        </w:rPr>
        <w:t>Laigle</w:t>
      </w:r>
      <w:proofErr w:type="spellEnd"/>
      <w:r w:rsidR="004239D4">
        <w:rPr>
          <w:rFonts w:ascii="Times New Roman" w:hAnsi="Times New Roman" w:cs="Times New Roman"/>
        </w:rPr>
        <w:t xml:space="preserve"> et al. 2017) </w:t>
      </w:r>
      <w:r w:rsidR="009537C6">
        <w:rPr>
          <w:rFonts w:ascii="Times New Roman" w:hAnsi="Times New Roman" w:cs="Times New Roman"/>
        </w:rPr>
        <w:t>could explain variation not explained by the trait of body size alone.</w:t>
      </w:r>
      <w:r w:rsidR="008403CE">
        <w:rPr>
          <w:rFonts w:ascii="Times New Roman" w:hAnsi="Times New Roman" w:cs="Times New Roman"/>
        </w:rPr>
        <w:t xml:space="preserve"> </w:t>
      </w:r>
      <w:r w:rsidR="004239D4">
        <w:rPr>
          <w:rFonts w:ascii="Times New Roman" w:hAnsi="Times New Roman" w:cs="Times New Roman"/>
        </w:rPr>
        <w:t xml:space="preserve"> </w:t>
      </w:r>
    </w:p>
    <w:p w14:paraId="62E51851" w14:textId="1FDE0B2C" w:rsidR="001D047C" w:rsidRDefault="001D047C" w:rsidP="003507EC">
      <w:pPr>
        <w:rPr>
          <w:rFonts w:ascii="Times New Roman" w:hAnsi="Times New Roman" w:cs="Times New Roman"/>
        </w:rPr>
      </w:pPr>
    </w:p>
    <w:p w14:paraId="245F6117" w14:textId="7C0FC57C" w:rsidR="004239D4" w:rsidRDefault="004239D4" w:rsidP="003507EC">
      <w:pPr>
        <w:rPr>
          <w:rFonts w:ascii="Times New Roman" w:hAnsi="Times New Roman" w:cs="Times New Roman"/>
        </w:rPr>
      </w:pPr>
      <w:r>
        <w:rPr>
          <w:rFonts w:ascii="Times New Roman" w:hAnsi="Times New Roman" w:cs="Times New Roman"/>
        </w:rPr>
        <w:t>[What other traits</w:t>
      </w:r>
      <w:r w:rsidR="00BF7A8B">
        <w:rPr>
          <w:rFonts w:ascii="Times New Roman" w:hAnsi="Times New Roman" w:cs="Times New Roman"/>
        </w:rPr>
        <w:t>, because sometimes size doesn’t predict things</w:t>
      </w:r>
      <w:r>
        <w:rPr>
          <w:rFonts w:ascii="Times New Roman" w:hAnsi="Times New Roman" w:cs="Times New Roman"/>
        </w:rPr>
        <w:t>??]</w:t>
      </w:r>
    </w:p>
    <w:p w14:paraId="27A7D621" w14:textId="3C105145" w:rsidR="009537C6" w:rsidRDefault="004239D4" w:rsidP="003507EC">
      <w:pPr>
        <w:rPr>
          <w:rFonts w:ascii="Times New Roman" w:hAnsi="Times New Roman" w:cs="Times New Roman"/>
        </w:rPr>
      </w:pPr>
      <w:r>
        <w:rPr>
          <w:rFonts w:ascii="Times New Roman" w:hAnsi="Times New Roman" w:cs="Times New Roman"/>
        </w:rPr>
        <w:t xml:space="preserve">Our data demonstrate the influence of several traits, specifically body size and web use, in shaping predator-prey interactions for small-bodied </w:t>
      </w:r>
      <w:r w:rsidR="00B4631F">
        <w:rPr>
          <w:rFonts w:ascii="Times New Roman" w:hAnsi="Times New Roman" w:cs="Times New Roman"/>
        </w:rPr>
        <w:t>terrestrial invertebrate predators</w:t>
      </w:r>
      <w:r w:rsidR="00D4276F">
        <w:rPr>
          <w:rFonts w:ascii="Times New Roman" w:hAnsi="Times New Roman" w:cs="Times New Roman"/>
        </w:rPr>
        <w:t xml:space="preserve">. </w:t>
      </w:r>
      <w:proofErr w:type="spellStart"/>
      <w:r w:rsidR="00D4276F">
        <w:rPr>
          <w:rFonts w:ascii="Times New Roman" w:hAnsi="Times New Roman" w:cs="Times New Roman"/>
        </w:rPr>
        <w:t>H</w:t>
      </w:r>
      <w:r w:rsidR="00B4631F">
        <w:rPr>
          <w:rFonts w:ascii="Times New Roman" w:hAnsi="Times New Roman" w:cs="Times New Roman"/>
        </w:rPr>
        <w:t>owever,</w:t>
      </w:r>
      <w:proofErr w:type="spellEnd"/>
      <w:r w:rsidR="00B4631F">
        <w:rPr>
          <w:rFonts w:ascii="Times New Roman" w:hAnsi="Times New Roman" w:cs="Times New Roman"/>
        </w:rPr>
        <w:t xml:space="preserve"> other traits are likely to influence prey selection criteria in this consumer groups, an idea that has already gained attention both within invertebrate food webs (</w:t>
      </w:r>
      <w:proofErr w:type="spellStart"/>
      <w:r w:rsidR="00B4631F">
        <w:rPr>
          <w:rFonts w:ascii="Times New Roman" w:hAnsi="Times New Roman" w:cs="Times New Roman"/>
        </w:rPr>
        <w:t>Laigle</w:t>
      </w:r>
      <w:proofErr w:type="spellEnd"/>
      <w:r w:rsidR="00B4631F">
        <w:rPr>
          <w:rFonts w:ascii="Times New Roman" w:hAnsi="Times New Roman" w:cs="Times New Roman"/>
        </w:rPr>
        <w:t xml:space="preserve"> et al. 2017) and scaled across food webs in many environmental contexts (Brose et al. 2019). For invertebrate-only food webs, hunting strategy and hunting “tools” seem like </w:t>
      </w:r>
      <w:r w:rsidR="00D4276F">
        <w:rPr>
          <w:rFonts w:ascii="Times New Roman" w:hAnsi="Times New Roman" w:cs="Times New Roman"/>
        </w:rPr>
        <w:t>promising traits</w:t>
      </w:r>
      <w:r w:rsidR="00B4631F">
        <w:rPr>
          <w:rFonts w:ascii="Times New Roman" w:hAnsi="Times New Roman" w:cs="Times New Roman"/>
        </w:rPr>
        <w:t xml:space="preserve"> in terms of generality and their role in shaping predator niche (</w:t>
      </w:r>
      <w:proofErr w:type="gramStart"/>
      <w:r w:rsidR="00B4631F">
        <w:rPr>
          <w:rFonts w:ascii="Times New Roman" w:hAnsi="Times New Roman" w:cs="Times New Roman"/>
        </w:rPr>
        <w:t>e.g.</w:t>
      </w:r>
      <w:proofErr w:type="gramEnd"/>
      <w:r w:rsidR="00B4631F">
        <w:rPr>
          <w:rFonts w:ascii="Times New Roman" w:hAnsi="Times New Roman" w:cs="Times New Roman"/>
        </w:rPr>
        <w:t xml:space="preserve"> Schmitz spider papers).</w:t>
      </w:r>
      <w:r w:rsidR="00D4276F">
        <w:rPr>
          <w:rFonts w:ascii="Times New Roman" w:hAnsi="Times New Roman" w:cs="Times New Roman"/>
        </w:rPr>
        <w:t xml:space="preserve"> Indeed, g</w:t>
      </w:r>
      <w:r w:rsidR="00B4631F">
        <w:rPr>
          <w:rFonts w:ascii="Times New Roman" w:hAnsi="Times New Roman" w:cs="Times New Roman"/>
        </w:rPr>
        <w:t xml:space="preserve">iven that </w:t>
      </w:r>
      <w:r w:rsidR="00D4276F">
        <w:rPr>
          <w:rFonts w:ascii="Times New Roman" w:hAnsi="Times New Roman" w:cs="Times New Roman"/>
        </w:rPr>
        <w:t xml:space="preserve">the </w:t>
      </w:r>
      <w:r w:rsidR="00B4631F">
        <w:rPr>
          <w:rFonts w:ascii="Times New Roman" w:hAnsi="Times New Roman" w:cs="Times New Roman"/>
        </w:rPr>
        <w:t xml:space="preserve">predators in </w:t>
      </w:r>
      <w:r w:rsidR="00D4276F">
        <w:rPr>
          <w:rFonts w:ascii="Times New Roman" w:hAnsi="Times New Roman" w:cs="Times New Roman"/>
        </w:rPr>
        <w:t xml:space="preserve">our analysis of a single environment </w:t>
      </w:r>
      <w:r w:rsidR="00B4631F">
        <w:rPr>
          <w:rFonts w:ascii="Times New Roman" w:hAnsi="Times New Roman" w:cs="Times New Roman"/>
        </w:rPr>
        <w:t xml:space="preserve">partitioned prey items by </w:t>
      </w:r>
      <w:r w:rsidR="00D4276F">
        <w:rPr>
          <w:rFonts w:ascii="Times New Roman" w:hAnsi="Times New Roman" w:cs="Times New Roman"/>
        </w:rPr>
        <w:t xml:space="preserve">predator </w:t>
      </w:r>
      <w:r w:rsidR="00B4631F">
        <w:rPr>
          <w:rFonts w:ascii="Times New Roman" w:hAnsi="Times New Roman" w:cs="Times New Roman"/>
        </w:rPr>
        <w:t>species without a significant effect of</w:t>
      </w:r>
      <w:r w:rsidR="00D4276F">
        <w:rPr>
          <w:rFonts w:ascii="Times New Roman" w:hAnsi="Times New Roman" w:cs="Times New Roman"/>
        </w:rPr>
        <w:t xml:space="preserve"> predator</w:t>
      </w:r>
      <w:r w:rsidR="00B4631F">
        <w:rPr>
          <w:rFonts w:ascii="Times New Roman" w:hAnsi="Times New Roman" w:cs="Times New Roman"/>
        </w:rPr>
        <w:t xml:space="preserve"> body size (Figure 4), it seems clear that some species-specific or hunting trait drives variation in prey selection for small-bodied invertebrates, even when they have the same prey items available to them</w:t>
      </w:r>
      <w:r w:rsidR="00D4276F">
        <w:rPr>
          <w:rFonts w:ascii="Times New Roman" w:hAnsi="Times New Roman" w:cs="Times New Roman"/>
        </w:rPr>
        <w:t>, regardless of prey size</w:t>
      </w:r>
      <w:r w:rsidR="00B4631F">
        <w:rPr>
          <w:rFonts w:ascii="Times New Roman" w:hAnsi="Times New Roman" w:cs="Times New Roman"/>
        </w:rPr>
        <w:t>. In our dataset, a few promising traits and surprising variations from expected patterns may provide fruitful next step</w:t>
      </w:r>
      <w:r w:rsidR="00D4276F">
        <w:rPr>
          <w:rFonts w:ascii="Times New Roman" w:hAnsi="Times New Roman" w:cs="Times New Roman"/>
        </w:rPr>
        <w:t>s</w:t>
      </w:r>
      <w:r w:rsidR="00B4631F">
        <w:rPr>
          <w:rFonts w:ascii="Times New Roman" w:hAnsi="Times New Roman" w:cs="Times New Roman"/>
        </w:rPr>
        <w:t xml:space="preserve"> for diet DNA metabarcoding in this consumer group. Specifically, while centipedes are generally thought to relax size constraints due to venom use</w:t>
      </w:r>
      <w:r w:rsidR="00D4276F">
        <w:rPr>
          <w:rFonts w:ascii="Times New Roman" w:hAnsi="Times New Roman" w:cs="Times New Roman"/>
        </w:rPr>
        <w:t xml:space="preserve"> (</w:t>
      </w:r>
      <w:proofErr w:type="gramStart"/>
      <w:r w:rsidR="00D4276F">
        <w:rPr>
          <w:rFonts w:ascii="Times New Roman" w:hAnsi="Times New Roman" w:cs="Times New Roman"/>
        </w:rPr>
        <w:t>e.g.</w:t>
      </w:r>
      <w:proofErr w:type="gramEnd"/>
      <w:r w:rsidR="00D4276F">
        <w:rPr>
          <w:rFonts w:ascii="Times New Roman" w:hAnsi="Times New Roman" w:cs="Times New Roman"/>
        </w:rPr>
        <w:t xml:space="preserve"> </w:t>
      </w:r>
      <w:proofErr w:type="spellStart"/>
      <w:r w:rsidR="00D4276F">
        <w:rPr>
          <w:rFonts w:ascii="Times New Roman" w:hAnsi="Times New Roman" w:cs="Times New Roman"/>
        </w:rPr>
        <w:t>Digel</w:t>
      </w:r>
      <w:proofErr w:type="spellEnd"/>
      <w:r w:rsidR="00D4276F">
        <w:rPr>
          <w:rFonts w:ascii="Times New Roman" w:hAnsi="Times New Roman" w:cs="Times New Roman"/>
        </w:rPr>
        <w:t xml:space="preserve"> et al.)</w:t>
      </w:r>
      <w:r w:rsidR="00B4631F">
        <w:rPr>
          <w:rFonts w:ascii="Times New Roman" w:hAnsi="Times New Roman" w:cs="Times New Roman"/>
        </w:rPr>
        <w:t xml:space="preserve">, the </w:t>
      </w:r>
      <w:r w:rsidR="00B111EE">
        <w:rPr>
          <w:rFonts w:ascii="Times New Roman" w:hAnsi="Times New Roman" w:cs="Times New Roman"/>
        </w:rPr>
        <w:t xml:space="preserve">centipede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t>
      </w:r>
      <w:r w:rsidR="00B4631F">
        <w:rPr>
          <w:rFonts w:ascii="Times New Roman" w:hAnsi="Times New Roman" w:cs="Times New Roman"/>
        </w:rPr>
        <w:t>in our dataset, consumed only proportionally small prey</w:t>
      </w:r>
      <w:r w:rsidR="00D4276F">
        <w:rPr>
          <w:rFonts w:ascii="Times New Roman" w:hAnsi="Times New Roman" w:cs="Times New Roman"/>
        </w:rPr>
        <w:t xml:space="preserve"> (</w:t>
      </w:r>
      <w:r w:rsidR="00BF7A8B">
        <w:rPr>
          <w:rFonts w:ascii="Times New Roman" w:hAnsi="Times New Roman" w:cs="Times New Roman"/>
        </w:rPr>
        <w:t xml:space="preserve">mean predator-prey mass ratio </w:t>
      </w:r>
      <w:r w:rsidR="00BF7A8B" w:rsidRPr="00BF7A8B">
        <w:rPr>
          <w:rFonts w:ascii="Times New Roman" w:hAnsi="Times New Roman" w:cs="Times New Roman"/>
        </w:rPr>
        <w:t>247</w:t>
      </w:r>
      <w:r w:rsidR="00BF7A8B">
        <w:rPr>
          <w:rFonts w:ascii="Times New Roman" w:hAnsi="Times New Roman" w:cs="Times New Roman"/>
        </w:rPr>
        <w:t xml:space="preserve"> ± 61:1</w:t>
      </w:r>
      <w:r w:rsidR="00D4276F">
        <w:rPr>
          <w:rFonts w:ascii="Times New Roman" w:hAnsi="Times New Roman" w:cs="Times New Roman"/>
        </w:rPr>
        <w:t xml:space="preserve">), suggesting not all hunting tools always relax body size constraints. Conversely, </w:t>
      </w:r>
      <w:r w:rsidR="00D4276F">
        <w:rPr>
          <w:rFonts w:ascii="Times New Roman" w:hAnsi="Times New Roman" w:cs="Times New Roman"/>
        </w:rPr>
        <w:t xml:space="preserve">the </w:t>
      </w:r>
      <w:r w:rsidR="00D4276F">
        <w:rPr>
          <w:rFonts w:ascii="Times New Roman" w:hAnsi="Times New Roman" w:cs="Times New Roman"/>
        </w:rPr>
        <w:t>earwig</w:t>
      </w:r>
      <w:r w:rsidR="00D4276F">
        <w:rPr>
          <w:rFonts w:ascii="Times New Roman" w:hAnsi="Times New Roman" w:cs="Times New Roman"/>
        </w:rPr>
        <w:t xml:space="preserve"> </w:t>
      </w:r>
      <w:r w:rsidR="00D4276F">
        <w:rPr>
          <w:rFonts w:ascii="Times New Roman" w:hAnsi="Times New Roman" w:cs="Times New Roman"/>
          <w:i/>
          <w:iCs/>
        </w:rPr>
        <w:t xml:space="preserve">E. </w:t>
      </w:r>
      <w:proofErr w:type="spellStart"/>
      <w:r w:rsidR="00D4276F">
        <w:rPr>
          <w:rFonts w:ascii="Times New Roman" w:hAnsi="Times New Roman" w:cs="Times New Roman"/>
          <w:i/>
          <w:iCs/>
        </w:rPr>
        <w:t>annulipes</w:t>
      </w:r>
      <w:proofErr w:type="spellEnd"/>
      <w:r w:rsidR="00D4276F">
        <w:rPr>
          <w:rFonts w:ascii="Times New Roman" w:hAnsi="Times New Roman" w:cs="Times New Roman"/>
          <w:i/>
          <w:iCs/>
        </w:rPr>
        <w:t>,</w:t>
      </w:r>
      <w:r w:rsidR="00D4276F">
        <w:rPr>
          <w:rFonts w:ascii="Times New Roman" w:hAnsi="Times New Roman" w:cs="Times New Roman"/>
          <w:i/>
          <w:iCs/>
        </w:rPr>
        <w:t xml:space="preserve"> </w:t>
      </w:r>
      <w:r w:rsidR="00D4276F">
        <w:rPr>
          <w:rFonts w:ascii="Times New Roman" w:hAnsi="Times New Roman" w:cs="Times New Roman"/>
        </w:rPr>
        <w:t xml:space="preserve">for which neither venom or web use is reported as a hunting strategy, </w:t>
      </w:r>
      <w:r w:rsidR="00B111EE">
        <w:rPr>
          <w:rFonts w:ascii="Times New Roman" w:hAnsi="Times New Roman" w:cs="Times New Roman"/>
        </w:rPr>
        <w:t xml:space="preserve">fed on proportionally very large prey compared to predator body size </w:t>
      </w:r>
      <w:r w:rsidR="00BF7A8B">
        <w:rPr>
          <w:rFonts w:ascii="Times New Roman" w:hAnsi="Times New Roman" w:cs="Times New Roman"/>
        </w:rPr>
        <w:t xml:space="preserve">(mean ± standard error of predator-prey mass ratio </w:t>
      </w:r>
      <w:r w:rsidR="00BF7A8B" w:rsidRPr="00BF7A8B">
        <w:rPr>
          <w:rFonts w:ascii="Times New Roman" w:hAnsi="Times New Roman" w:cs="Times New Roman"/>
        </w:rPr>
        <w:t>4.35</w:t>
      </w:r>
      <w:r w:rsidR="00BF7A8B">
        <w:rPr>
          <w:rFonts w:ascii="Times New Roman" w:hAnsi="Times New Roman" w:cs="Times New Roman"/>
        </w:rPr>
        <w:t xml:space="preserve"> ± 1.99:1</w:t>
      </w:r>
      <w:r w:rsidR="00B111EE">
        <w:rPr>
          <w:rFonts w:ascii="Times New Roman" w:hAnsi="Times New Roman" w:cs="Times New Roman"/>
        </w:rPr>
        <w:t>), either suggesting some other tool use in this predator or a reliance on scavenging (CITE scavenging).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r w:rsidR="0072675F">
        <w:rPr>
          <w:rFonts w:ascii="Times New Roman" w:hAnsi="Times New Roman" w:cs="Times New Roman"/>
        </w:rPr>
        <w:t>Beyond species-level traits, d</w:t>
      </w:r>
      <w:r w:rsidR="0072675F">
        <w:rPr>
          <w:rFonts w:ascii="Times New Roman" w:hAnsi="Times New Roman" w:cs="Times New Roman"/>
        </w:rPr>
        <w:t xml:space="preserve">iet DNA metabarcoding data can provide data at the individual level, thus illuminating mechanisms describing patterns in predator-prey interactions at the scale at which they occur, thus bridging the gap between species- or size-based food webs and individual interactions (Nakazawa 2017, </w:t>
      </w:r>
      <w:proofErr w:type="spellStart"/>
      <w:r w:rsidR="0072675F">
        <w:rPr>
          <w:rFonts w:ascii="Times New Roman" w:hAnsi="Times New Roman" w:cs="Times New Roman"/>
        </w:rPr>
        <w:t>Ings</w:t>
      </w:r>
      <w:proofErr w:type="spellEnd"/>
      <w:r w:rsidR="0072675F">
        <w:rPr>
          <w:rFonts w:ascii="Times New Roman" w:hAnsi="Times New Roman" w:cs="Times New Roman"/>
        </w:rPr>
        <w:t xml:space="preserve"> et al., Stouffer 2010).</w:t>
      </w:r>
    </w:p>
    <w:p w14:paraId="0F97CBE8" w14:textId="77777777" w:rsidR="002F62A7" w:rsidRDefault="002F62A7" w:rsidP="004F21B4">
      <w:pPr>
        <w:rPr>
          <w:rFonts w:ascii="Times New Roman" w:hAnsi="Times New Roman" w:cs="Times New Roman"/>
        </w:rPr>
      </w:pPr>
    </w:p>
    <w:p w14:paraId="6A5086AF" w14:textId="77777777" w:rsidR="00CE5FE7" w:rsidRDefault="00CE5FE7" w:rsidP="00CE5FE7">
      <w:pPr>
        <w:rPr>
          <w:rFonts w:ascii="Times New Roman" w:hAnsi="Times New Roman" w:cs="Times New Roman"/>
        </w:rPr>
      </w:pPr>
      <w:r>
        <w:rPr>
          <w:rFonts w:ascii="Times New Roman" w:hAnsi="Times New Roman" w:cs="Times New Roman"/>
        </w:rPr>
        <w:t>[downsides/pluses/next directions]</w:t>
      </w:r>
    </w:p>
    <w:p w14:paraId="144C4376" w14:textId="3028A84D" w:rsidR="003F7A55" w:rsidRDefault="0072675F" w:rsidP="00CE5FE7">
      <w:pPr>
        <w:rPr>
          <w:rFonts w:ascii="Times New Roman" w:hAnsi="Times New Roman" w:cs="Times New Roman"/>
        </w:rPr>
      </w:pPr>
      <w:r>
        <w:rPr>
          <w:rFonts w:ascii="Times New Roman" w:hAnsi="Times New Roman" w:cs="Times New Roman"/>
        </w:rPr>
        <w:t xml:space="preserve">Diet DNA metabarcoding data provide a promising validation and refinement of what we already know: species traits, including body size, hunting mode, and species identity, are important for structuring predator-prey interactions. </w:t>
      </w:r>
      <w:r w:rsidR="00CE5FE7">
        <w:rPr>
          <w:rFonts w:ascii="Times New Roman" w:hAnsi="Times New Roman" w:cs="Times New Roman"/>
        </w:rPr>
        <w:t>Combined with other environmental datasets (</w:t>
      </w:r>
      <w:proofErr w:type="gramStart"/>
      <w:r w:rsidR="00CE5FE7">
        <w:rPr>
          <w:rFonts w:ascii="Times New Roman" w:hAnsi="Times New Roman" w:cs="Times New Roman"/>
        </w:rPr>
        <w:t>e.g.</w:t>
      </w:r>
      <w:proofErr w:type="gramEnd"/>
      <w:r w:rsidR="00CE5FE7">
        <w:rPr>
          <w:rFonts w:ascii="Times New Roman" w:hAnsi="Times New Roman" w:cs="Times New Roman"/>
        </w:rPr>
        <w:t xml:space="preserve"> prey densities), diet DNA metabarcoding can also take interactions beyond binary occurrence and provide a value for the strength of interactions, which, more than binary interaction occurrence, describes the dynamics of </w:t>
      </w:r>
      <w:r>
        <w:rPr>
          <w:rFonts w:ascii="Times New Roman" w:hAnsi="Times New Roman" w:cs="Times New Roman"/>
        </w:rPr>
        <w:t>predator-prey interactions and how they relate to ecosystem function</w:t>
      </w:r>
      <w:r w:rsidR="00CE5FE7">
        <w:rPr>
          <w:rFonts w:ascii="Times New Roman" w:hAnsi="Times New Roman" w:cs="Times New Roman"/>
        </w:rPr>
        <w:t xml:space="preserve"> (</w:t>
      </w:r>
      <w:proofErr w:type="spellStart"/>
      <w:r w:rsidR="00CE5FE7">
        <w:rPr>
          <w:rFonts w:ascii="Times New Roman" w:hAnsi="Times New Roman" w:cs="Times New Roman"/>
        </w:rPr>
        <w:t>Eitzinger</w:t>
      </w:r>
      <w:proofErr w:type="spellEnd"/>
      <w:r w:rsidR="00CE5FE7">
        <w:rPr>
          <w:rFonts w:ascii="Times New Roman" w:hAnsi="Times New Roman" w:cs="Times New Roman"/>
        </w:rPr>
        <w:t xml:space="preserve"> et al. 2018, Preston et al. 2019</w:t>
      </w:r>
      <w:r>
        <w:rPr>
          <w:rFonts w:ascii="Times New Roman" w:hAnsi="Times New Roman" w:cs="Times New Roman"/>
        </w:rPr>
        <w:t>, CITE FUNCTION ONE</w:t>
      </w:r>
      <w:r w:rsidR="00CE5FE7">
        <w:rPr>
          <w:rFonts w:ascii="Times New Roman" w:hAnsi="Times New Roman" w:cs="Times New Roman"/>
        </w:rPr>
        <w:t xml:space="preserve">). </w:t>
      </w:r>
    </w:p>
    <w:p w14:paraId="005CCBD0" w14:textId="77777777" w:rsidR="000024EC" w:rsidRDefault="000024EC" w:rsidP="003F3823">
      <w:pPr>
        <w:rPr>
          <w:rFonts w:ascii="Times New Roman" w:hAnsi="Times New Roman" w:cs="Times New Roman"/>
        </w:rPr>
      </w:pPr>
    </w:p>
    <w:p w14:paraId="1A0CC5C5" w14:textId="315AAA12" w:rsidR="004F21B4" w:rsidRDefault="003F7A55" w:rsidP="003F3823">
      <w:pPr>
        <w:rPr>
          <w:rFonts w:ascii="Times New Roman" w:hAnsi="Times New Roman" w:cs="Times New Roman"/>
        </w:rPr>
      </w:pPr>
      <w:r>
        <w:rPr>
          <w:rFonts w:ascii="Times New Roman" w:hAnsi="Times New Roman" w:cs="Times New Roman"/>
        </w:rPr>
        <w:lastRenderedPageBreak/>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w:t>
      </w:r>
    </w:p>
    <w:p w14:paraId="7E3B49BB" w14:textId="2563590F" w:rsidR="008B6D52" w:rsidRDefault="008B6D52" w:rsidP="003F3823">
      <w:pPr>
        <w:rPr>
          <w:rFonts w:ascii="Times New Roman" w:hAnsi="Times New Roman" w:cs="Times New Roman"/>
        </w:rPr>
      </w:pPr>
      <w:r>
        <w:rPr>
          <w:rFonts w:ascii="Times New Roman" w:hAnsi="Times New Roman" w:cs="Times New Roman"/>
        </w:rPr>
        <w:t>[Some rephrasing of this from intro] Small-bodied terrestrial invertebrates, including insects and spiders, comprise 50% of the earth’s animal biomass (Bar-On et al. 2018) and the majority of global animal species diversity (Mora et al. 2011 Costello et al. 2013), so understanding their trophic interactions is not only important for finding general food web patterns, but could be crucial for understanding the ecology of the world’s most dominant group of consumers shaping biomass and nutrient cycling dynamics (e.g. Bar-On et al. 2018).</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10305CDD"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4D345B89" w:rsidR="003E2AB0" w:rsidRDefault="005B0CAE" w:rsidP="003F3823">
      <w:pPr>
        <w:rPr>
          <w:rFonts w:ascii="Times New Roman" w:hAnsi="Times New Roman" w:cs="Times New Roman"/>
          <w:b/>
          <w:bCs/>
        </w:rPr>
      </w:pPr>
      <w:r>
        <w:rPr>
          <w:rFonts w:ascii="Times New Roman" w:hAnsi="Times New Roman" w:cs="Times New Roman"/>
          <w:b/>
          <w:bCs/>
          <w:noProof/>
        </w:rPr>
        <w:drawing>
          <wp:inline distT="0" distB="0" distL="0" distR="0" wp14:anchorId="6CA87D0B" wp14:editId="5181504E">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52F65C" w14:textId="5503B451"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1</w:t>
      </w:r>
      <w:r>
        <w:rPr>
          <w:rFonts w:ascii="Times New Roman" w:hAnsi="Times New Roman" w:cs="Times New Roman"/>
        </w:rPr>
        <w:t>: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0A297C18" w:rsidR="00DE3441" w:rsidRDefault="00DE3441" w:rsidP="003F3823">
      <w:pPr>
        <w:rPr>
          <w:rFonts w:ascii="Times New Roman" w:hAnsi="Times New Roman" w:cs="Times New Roman"/>
        </w:rPr>
      </w:pPr>
      <w:commentRangeStart w:id="3"/>
      <w:r>
        <w:rPr>
          <w:rFonts w:ascii="Times New Roman" w:hAnsi="Times New Roman" w:cs="Times New Roman"/>
        </w:rPr>
        <w:lastRenderedPageBreak/>
        <w:t>Figure</w:t>
      </w:r>
      <w:commentRangeEnd w:id="3"/>
      <w:r w:rsidR="009523CC">
        <w:rPr>
          <w:rStyle w:val="CommentReference"/>
        </w:rPr>
        <w:commentReference w:id="3"/>
      </w:r>
      <w:r w:rsidR="00940513">
        <w:rPr>
          <w:rFonts w:ascii="Times New Roman" w:hAnsi="Times New Roman" w:cs="Times New Roman"/>
        </w:rPr>
        <w:t>2</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F0DA7E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40513">
        <w:rPr>
          <w:rFonts w:ascii="Times New Roman" w:hAnsi="Times New Roman" w:cs="Times New Roman"/>
          <w:noProof/>
        </w:rPr>
        <w:drawing>
          <wp:inline distT="0" distB="0" distL="0" distR="0" wp14:anchorId="79F00616" wp14:editId="4D9E4A58">
            <wp:extent cx="5943600" cy="433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15B22E2" w14:textId="4A2DE1E9" w:rsidR="00746B5A" w:rsidRDefault="00746B5A" w:rsidP="00746B5A">
      <w:pPr>
        <w:rPr>
          <w:rFonts w:ascii="Times New Roman" w:hAnsi="Times New Roman" w:cs="Times New Roman"/>
        </w:rPr>
      </w:pPr>
    </w:p>
    <w:p w14:paraId="005612D8" w14:textId="7955341E"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3</w:t>
      </w:r>
      <w:r>
        <w:rPr>
          <w:rFonts w:ascii="Times New Roman" w:hAnsi="Times New Roman" w:cs="Times New Roman"/>
        </w:rPr>
        <w:t xml:space="preserv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1A24AD7C" w14:textId="0C202426" w:rsidR="006C0431" w:rsidRDefault="006C0431" w:rsidP="00746B5A">
      <w:pPr>
        <w:rPr>
          <w:rFonts w:ascii="Times New Roman" w:hAnsi="Times New Roman" w:cs="Times New Roman"/>
        </w:rPr>
      </w:pPr>
    </w:p>
    <w:p w14:paraId="48177ED3" w14:textId="48694742" w:rsidR="006C0431" w:rsidRDefault="006C0431" w:rsidP="00746B5A">
      <w:pPr>
        <w:rPr>
          <w:rFonts w:ascii="Times New Roman" w:hAnsi="Times New Roman" w:cs="Times New Roman"/>
        </w:rPr>
      </w:pPr>
    </w:p>
    <w:p w14:paraId="09DF8A51" w14:textId="55D29007" w:rsidR="006C0431" w:rsidRDefault="00E66064"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09EC5003" wp14:editId="01AF2143">
            <wp:extent cx="5943600" cy="3618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38539"/>
                    <a:stretch/>
                  </pic:blipFill>
                  <pic:spPr bwMode="auto">
                    <a:xfrm>
                      <a:off x="0" y="0"/>
                      <a:ext cx="5943600" cy="3618271"/>
                    </a:xfrm>
                    <a:prstGeom prst="rect">
                      <a:avLst/>
                    </a:prstGeom>
                    <a:ln>
                      <a:noFill/>
                    </a:ln>
                    <a:extLst>
                      <a:ext uri="{53640926-AAD7-44D8-BBD7-CCE9431645EC}">
                        <a14:shadowObscured xmlns:a14="http://schemas.microsoft.com/office/drawing/2010/main"/>
                      </a:ext>
                    </a:extLst>
                  </pic:spPr>
                </pic:pic>
              </a:graphicData>
            </a:graphic>
          </wp:inline>
        </w:drawing>
      </w:r>
    </w:p>
    <w:p w14:paraId="64C88BC8" w14:textId="7CA773BC" w:rsidR="006C0431" w:rsidRDefault="006C0431" w:rsidP="00746B5A">
      <w:pPr>
        <w:rPr>
          <w:rFonts w:ascii="Times New Roman" w:hAnsi="Times New Roman" w:cs="Times New Roman"/>
        </w:rPr>
      </w:pPr>
    </w:p>
    <w:p w14:paraId="3F0FEBB5" w14:textId="44922885" w:rsidR="006C0431" w:rsidRDefault="006C0431"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4</w:t>
      </w:r>
      <w:r>
        <w:rPr>
          <w:rFonts w:ascii="Times New Roman" w:hAnsi="Times New Roman" w:cs="Times New Roman"/>
        </w:rPr>
        <w:t xml:space="preserve">: </w:t>
      </w:r>
      <w:r w:rsidR="00940513">
        <w:rPr>
          <w:rFonts w:ascii="Times New Roman" w:hAnsi="Times New Roman" w:cs="Times New Roman"/>
        </w:rPr>
        <w:t>Predators in a shared environment partition resources by predator species, not by predator body size (CCA analysis R</w:t>
      </w:r>
      <w:r w:rsidR="00940513" w:rsidRPr="00940513">
        <w:rPr>
          <w:rFonts w:ascii="Times New Roman" w:hAnsi="Times New Roman" w:cs="Times New Roman"/>
          <w:vertAlign w:val="superscript"/>
        </w:rPr>
        <w:t>2</w:t>
      </w:r>
      <w:r w:rsidR="00940513">
        <w:rPr>
          <w:rFonts w:ascii="Times New Roman" w:hAnsi="Times New Roman" w:cs="Times New Roman"/>
        </w:rPr>
        <w:t xml:space="preserve"> = 0.10, p-value &lt; 0.001, Supplementary Figures). </w:t>
      </w:r>
      <w:r>
        <w:rPr>
          <w:rFonts w:ascii="Times New Roman" w:hAnsi="Times New Roman" w:cs="Times New Roman"/>
        </w:rPr>
        <w:t xml:space="preserve">The top bars </w:t>
      </w:r>
      <w:r w:rsidR="00940513">
        <w:rPr>
          <w:rFonts w:ascii="Times New Roman" w:hAnsi="Times New Roman" w:cs="Times New Roman"/>
        </w:rPr>
        <w:t xml:space="preserve">depict predators and are scaled </w:t>
      </w:r>
      <w:r>
        <w:rPr>
          <w:rFonts w:ascii="Times New Roman" w:hAnsi="Times New Roman" w:cs="Times New Roman"/>
        </w:rPr>
        <w:t xml:space="preserve">by abundance </w:t>
      </w:r>
      <w:r w:rsidR="00940513">
        <w:rPr>
          <w:rFonts w:ascii="Times New Roman" w:hAnsi="Times New Roman" w:cs="Times New Roman"/>
        </w:rPr>
        <w:t>of that predator species within the analysis (wider bar = more abundant). T</w:t>
      </w:r>
      <w:r>
        <w:rPr>
          <w:rFonts w:ascii="Times New Roman" w:hAnsi="Times New Roman" w:cs="Times New Roman"/>
        </w:rPr>
        <w:t xml:space="preserve">he bottom bars </w:t>
      </w:r>
      <w:r w:rsidR="00940513">
        <w:rPr>
          <w:rFonts w:ascii="Times New Roman" w:hAnsi="Times New Roman" w:cs="Times New Roman"/>
        </w:rPr>
        <w:t xml:space="preserve">depicting prey are </w:t>
      </w:r>
      <w:r>
        <w:rPr>
          <w:rFonts w:ascii="Times New Roman" w:hAnsi="Times New Roman" w:cs="Times New Roman"/>
        </w:rPr>
        <w:t>scaled by the frequency of th</w:t>
      </w:r>
      <w:r w:rsidR="00940513">
        <w:rPr>
          <w:rFonts w:ascii="Times New Roman" w:hAnsi="Times New Roman" w:cs="Times New Roman"/>
        </w:rPr>
        <w:t>at prey in an interaction with a predator individual (wider bar = more frequently consumed across predator individuals).</w:t>
      </w:r>
      <w:r>
        <w:rPr>
          <w:rFonts w:ascii="Times New Roman" w:hAnsi="Times New Roman" w:cs="Times New Roman"/>
        </w:rPr>
        <w:t xml:space="preserve"> Each prey </w:t>
      </w:r>
      <w:r w:rsidR="00940513">
        <w:rPr>
          <w:rFonts w:ascii="Times New Roman" w:hAnsi="Times New Roman" w:cs="Times New Roman"/>
        </w:rPr>
        <w:t>family</w:t>
      </w:r>
      <w:r>
        <w:rPr>
          <w:rFonts w:ascii="Times New Roman" w:hAnsi="Times New Roman" w:cs="Times New Roman"/>
        </w:rPr>
        <w:t xml:space="preserve"> is identified by a number with the order or subclass (for Collembola) </w:t>
      </w:r>
      <w:r w:rsidR="005B0CAE">
        <w:rPr>
          <w:rFonts w:ascii="Times New Roman" w:hAnsi="Times New Roman" w:cs="Times New Roman"/>
        </w:rPr>
        <w:t>indicated</w:t>
      </w:r>
      <w:r>
        <w:rPr>
          <w:rFonts w:ascii="Times New Roman" w:hAnsi="Times New Roman" w:cs="Times New Roman"/>
        </w:rPr>
        <w:t xml:space="preserve"> in the legend. The particular prey families are as follows (and maybe just in supplement): </w:t>
      </w:r>
    </w:p>
    <w:p w14:paraId="34080757" w14:textId="54616C84"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Araneae: Araneidae</w:t>
      </w:r>
    </w:p>
    <w:p w14:paraId="46F01637" w14:textId="3AFDAF64"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Coleoptera: Curculionidae</w:t>
      </w:r>
    </w:p>
    <w:p w14:paraId="6E26C830" w14:textId="35F4ED10"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Diptera: Culicidae</w:t>
      </w:r>
    </w:p>
    <w:p w14:paraId="2FF06DFD" w14:textId="53FAC36A"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Collembola: </w:t>
      </w:r>
      <w:proofErr w:type="spellStart"/>
      <w:r>
        <w:rPr>
          <w:rFonts w:ascii="Times New Roman" w:hAnsi="Times New Roman" w:cs="Times New Roman"/>
        </w:rPr>
        <w:t>Entomobryidae</w:t>
      </w:r>
      <w:proofErr w:type="spellEnd"/>
    </w:p>
    <w:p w14:paraId="20A6C9F1" w14:textId="7C9ADBD1"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Collembola: </w:t>
      </w:r>
      <w:proofErr w:type="spellStart"/>
      <w:r>
        <w:rPr>
          <w:rFonts w:ascii="Times New Roman" w:hAnsi="Times New Roman" w:cs="Times New Roman"/>
        </w:rPr>
        <w:t>Isotomidae</w:t>
      </w:r>
      <w:proofErr w:type="spellEnd"/>
    </w:p>
    <w:p w14:paraId="2BE09C8E" w14:textId="54C494C6"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Hemiptera: </w:t>
      </w:r>
      <w:proofErr w:type="spellStart"/>
      <w:r>
        <w:rPr>
          <w:rFonts w:ascii="Times New Roman" w:hAnsi="Times New Roman" w:cs="Times New Roman"/>
        </w:rPr>
        <w:t>Coccidae</w:t>
      </w:r>
      <w:proofErr w:type="spellEnd"/>
    </w:p>
    <w:p w14:paraId="66A4F43B" w14:textId="3A20A012" w:rsidR="007E0F1E" w:rsidRDefault="007E0F1E" w:rsidP="007E0F1E">
      <w:pPr>
        <w:pStyle w:val="ListParagraph"/>
        <w:numPr>
          <w:ilvl w:val="0"/>
          <w:numId w:val="3"/>
        </w:numPr>
        <w:rPr>
          <w:rFonts w:ascii="Times New Roman" w:hAnsi="Times New Roman" w:cs="Times New Roman"/>
        </w:rPr>
      </w:pPr>
      <w:proofErr w:type="spellStart"/>
      <w:r>
        <w:rPr>
          <w:rFonts w:ascii="Times New Roman" w:hAnsi="Times New Roman" w:cs="Times New Roman"/>
        </w:rPr>
        <w:t>Psocoptera</w:t>
      </w:r>
      <w:proofErr w:type="spellEnd"/>
      <w:r>
        <w:rPr>
          <w:rFonts w:ascii="Times New Roman" w:hAnsi="Times New Roman" w:cs="Times New Roman"/>
        </w:rPr>
        <w:t xml:space="preserve">: </w:t>
      </w:r>
      <w:proofErr w:type="spellStart"/>
      <w:r>
        <w:rPr>
          <w:rFonts w:ascii="Times New Roman" w:hAnsi="Times New Roman" w:cs="Times New Roman"/>
        </w:rPr>
        <w:t>Liposcelididae</w:t>
      </w:r>
      <w:proofErr w:type="spellEnd"/>
    </w:p>
    <w:p w14:paraId="2F0094E3" w14:textId="6ED18178"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Collembola: </w:t>
      </w:r>
      <w:proofErr w:type="spellStart"/>
      <w:r>
        <w:rPr>
          <w:rFonts w:ascii="Times New Roman" w:hAnsi="Times New Roman" w:cs="Times New Roman"/>
        </w:rPr>
        <w:t>Sminthuridae</w:t>
      </w:r>
      <w:proofErr w:type="spellEnd"/>
    </w:p>
    <w:p w14:paraId="755498F1" w14:textId="6EB2526F" w:rsidR="007E0F1E" w:rsidRDefault="007E0F1E" w:rsidP="007E0F1E">
      <w:pPr>
        <w:pStyle w:val="ListParagraph"/>
        <w:numPr>
          <w:ilvl w:val="0"/>
          <w:numId w:val="3"/>
        </w:numPr>
        <w:rPr>
          <w:rFonts w:ascii="Times New Roman" w:hAnsi="Times New Roman" w:cs="Times New Roman"/>
        </w:rPr>
      </w:pPr>
      <w:proofErr w:type="spellStart"/>
      <w:r>
        <w:rPr>
          <w:rFonts w:ascii="Times New Roman" w:hAnsi="Times New Roman" w:cs="Times New Roman"/>
        </w:rPr>
        <w:t>Geophilomoropha</w:t>
      </w:r>
      <w:proofErr w:type="spellEnd"/>
      <w:r>
        <w:rPr>
          <w:rFonts w:ascii="Times New Roman" w:hAnsi="Times New Roman" w:cs="Times New Roman"/>
        </w:rPr>
        <w:t xml:space="preserve">: </w:t>
      </w:r>
      <w:proofErr w:type="spellStart"/>
      <w:r>
        <w:rPr>
          <w:rFonts w:ascii="Times New Roman" w:hAnsi="Times New Roman" w:cs="Times New Roman"/>
        </w:rPr>
        <w:t>Mecistocephalidae</w:t>
      </w:r>
      <w:proofErr w:type="spellEnd"/>
    </w:p>
    <w:p w14:paraId="3FEFB03D" w14:textId="0F53EF97" w:rsidR="007E0F1E" w:rsidRP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Hymenoptera: </w:t>
      </w:r>
      <w:proofErr w:type="spellStart"/>
      <w:r>
        <w:rPr>
          <w:rFonts w:ascii="Times New Roman" w:hAnsi="Times New Roman" w:cs="Times New Roman"/>
        </w:rPr>
        <w:t>Evaniidae</w:t>
      </w:r>
      <w:proofErr w:type="spellEnd"/>
    </w:p>
    <w:p w14:paraId="0AB871F5" w14:textId="2C9E2C71"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Lepidoptera: </w:t>
      </w:r>
      <w:proofErr w:type="spellStart"/>
      <w:r>
        <w:rPr>
          <w:rFonts w:ascii="Times New Roman" w:hAnsi="Times New Roman" w:cs="Times New Roman"/>
        </w:rPr>
        <w:t>Agonoxenidae</w:t>
      </w:r>
      <w:proofErr w:type="spellEnd"/>
    </w:p>
    <w:p w14:paraId="3D69E5B7" w14:textId="2675211F"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Chloropidae</w:t>
      </w:r>
      <w:proofErr w:type="spellEnd"/>
    </w:p>
    <w:p w14:paraId="7D4A068E" w14:textId="292AE442"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Limoniidae</w:t>
      </w:r>
      <w:proofErr w:type="spellEnd"/>
    </w:p>
    <w:p w14:paraId="622E9F11" w14:textId="6E9015F6"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Lonchaeidae</w:t>
      </w:r>
      <w:proofErr w:type="spellEnd"/>
    </w:p>
    <w:p w14:paraId="6051F651" w14:textId="11A0B193"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Sciaridae</w:t>
      </w:r>
      <w:proofErr w:type="spellEnd"/>
    </w:p>
    <w:p w14:paraId="2C45566C" w14:textId="182CBF82"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Coleoptera: Coccinellidae</w:t>
      </w:r>
    </w:p>
    <w:p w14:paraId="2654C8D3" w14:textId="35265E2B"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Coleoptera: </w:t>
      </w:r>
      <w:proofErr w:type="spellStart"/>
      <w:r>
        <w:rPr>
          <w:rFonts w:ascii="Times New Roman" w:hAnsi="Times New Roman" w:cs="Times New Roman"/>
        </w:rPr>
        <w:t>Elateridae</w:t>
      </w:r>
      <w:proofErr w:type="spellEnd"/>
    </w:p>
    <w:p w14:paraId="33D3F949" w14:textId="6ABBB146"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lastRenderedPageBreak/>
        <w:t>Coleoptera: Hydrophilidae</w:t>
      </w:r>
    </w:p>
    <w:p w14:paraId="57F086A0" w14:textId="5F3C5AC5"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Coleoptera: </w:t>
      </w:r>
      <w:proofErr w:type="spellStart"/>
      <w:r>
        <w:rPr>
          <w:rFonts w:ascii="Times New Roman" w:hAnsi="Times New Roman" w:cs="Times New Roman"/>
        </w:rPr>
        <w:t>Staphylinidae</w:t>
      </w:r>
      <w:proofErr w:type="spellEnd"/>
    </w:p>
    <w:p w14:paraId="5BEF60AE" w14:textId="712371C7"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Caliphoridae</w:t>
      </w:r>
      <w:proofErr w:type="spellEnd"/>
    </w:p>
    <w:p w14:paraId="78CB9631" w14:textId="02159128"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Ceratopohonidae</w:t>
      </w:r>
      <w:proofErr w:type="spellEnd"/>
    </w:p>
    <w:p w14:paraId="5711AB3E" w14:textId="753EDF84"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Psychodidae</w:t>
      </w:r>
      <w:proofErr w:type="spellEnd"/>
    </w:p>
    <w:p w14:paraId="00777FCF" w14:textId="7CD69F9C"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Diptera: </w:t>
      </w:r>
      <w:proofErr w:type="spellStart"/>
      <w:r>
        <w:rPr>
          <w:rFonts w:ascii="Times New Roman" w:hAnsi="Times New Roman" w:cs="Times New Roman"/>
        </w:rPr>
        <w:t>Stratiomyidae</w:t>
      </w:r>
      <w:proofErr w:type="spellEnd"/>
    </w:p>
    <w:p w14:paraId="198B4DCC" w14:textId="709F3D81"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Lepidoptera: </w:t>
      </w:r>
      <w:proofErr w:type="spellStart"/>
      <w:r>
        <w:rPr>
          <w:rFonts w:ascii="Times New Roman" w:hAnsi="Times New Roman" w:cs="Times New Roman"/>
        </w:rPr>
        <w:t>Crambidae</w:t>
      </w:r>
      <w:proofErr w:type="spellEnd"/>
    </w:p>
    <w:p w14:paraId="4196FFEA" w14:textId="7176CF98"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Lepidoptera: </w:t>
      </w:r>
      <w:proofErr w:type="spellStart"/>
      <w:r>
        <w:rPr>
          <w:rFonts w:ascii="Times New Roman" w:hAnsi="Times New Roman" w:cs="Times New Roman"/>
        </w:rPr>
        <w:t>Tineidae</w:t>
      </w:r>
      <w:proofErr w:type="spellEnd"/>
    </w:p>
    <w:p w14:paraId="02D9867D" w14:textId="7443AE5B"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Collembola: </w:t>
      </w:r>
      <w:proofErr w:type="spellStart"/>
      <w:r>
        <w:rPr>
          <w:rFonts w:ascii="Times New Roman" w:hAnsi="Times New Roman" w:cs="Times New Roman"/>
        </w:rPr>
        <w:t>Bourletiellidae</w:t>
      </w:r>
      <w:proofErr w:type="spellEnd"/>
    </w:p>
    <w:p w14:paraId="5B1F220B" w14:textId="7B04EB7D"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Orthoptera: </w:t>
      </w:r>
      <w:proofErr w:type="spellStart"/>
      <w:r>
        <w:rPr>
          <w:rFonts w:ascii="Times New Roman" w:hAnsi="Times New Roman" w:cs="Times New Roman"/>
        </w:rPr>
        <w:t>Mogoplistidae</w:t>
      </w:r>
      <w:proofErr w:type="spellEnd"/>
    </w:p>
    <w:p w14:paraId="670F913A" w14:textId="09FCFD0C" w:rsidR="007E0F1E" w:rsidRPr="007E0F1E" w:rsidRDefault="007E0F1E" w:rsidP="007E0F1E">
      <w:pPr>
        <w:pStyle w:val="ListParagraph"/>
        <w:numPr>
          <w:ilvl w:val="0"/>
          <w:numId w:val="3"/>
        </w:numPr>
        <w:rPr>
          <w:rFonts w:ascii="Times New Roman" w:hAnsi="Times New Roman" w:cs="Times New Roman"/>
        </w:rPr>
      </w:pPr>
      <w:proofErr w:type="spellStart"/>
      <w:r>
        <w:rPr>
          <w:rFonts w:ascii="Times New Roman" w:hAnsi="Times New Roman" w:cs="Times New Roman"/>
        </w:rPr>
        <w:t>Psocoptera</w:t>
      </w:r>
      <w:proofErr w:type="spellEnd"/>
      <w:r>
        <w:rPr>
          <w:rFonts w:ascii="Times New Roman" w:hAnsi="Times New Roman" w:cs="Times New Roman"/>
        </w:rPr>
        <w:t xml:space="preserve">: </w:t>
      </w:r>
      <w:proofErr w:type="spellStart"/>
      <w:r>
        <w:rPr>
          <w:rFonts w:ascii="Times New Roman" w:hAnsi="Times New Roman" w:cs="Times New Roman"/>
        </w:rPr>
        <w:t>Ectopsocidae</w:t>
      </w:r>
      <w:proofErr w:type="spellEnd"/>
    </w:p>
    <w:p w14:paraId="6ED467AC" w14:textId="0AE67E48" w:rsidR="007E0F1E" w:rsidRDefault="007E0F1E" w:rsidP="007E0F1E">
      <w:pPr>
        <w:pStyle w:val="ListParagraph"/>
        <w:numPr>
          <w:ilvl w:val="0"/>
          <w:numId w:val="3"/>
        </w:numPr>
        <w:rPr>
          <w:rFonts w:ascii="Times New Roman" w:hAnsi="Times New Roman" w:cs="Times New Roman"/>
        </w:rPr>
      </w:pPr>
      <w:proofErr w:type="spellStart"/>
      <w:r>
        <w:rPr>
          <w:rFonts w:ascii="Times New Roman" w:hAnsi="Times New Roman" w:cs="Times New Roman"/>
        </w:rPr>
        <w:t>Blattodea</w:t>
      </w:r>
      <w:proofErr w:type="spellEnd"/>
      <w:r>
        <w:rPr>
          <w:rFonts w:ascii="Times New Roman" w:hAnsi="Times New Roman" w:cs="Times New Roman"/>
        </w:rPr>
        <w:t xml:space="preserve">: </w:t>
      </w:r>
      <w:proofErr w:type="spellStart"/>
      <w:r>
        <w:rPr>
          <w:rFonts w:ascii="Times New Roman" w:hAnsi="Times New Roman" w:cs="Times New Roman"/>
        </w:rPr>
        <w:t>Blaberidae</w:t>
      </w:r>
      <w:proofErr w:type="spellEnd"/>
    </w:p>
    <w:p w14:paraId="77652150" w14:textId="3EAEC8A8"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Hymenoptera: Formicidae</w:t>
      </w:r>
    </w:p>
    <w:p w14:paraId="15EC308C" w14:textId="7AFFB37E" w:rsidR="007E0F1E" w:rsidRDefault="007E0F1E" w:rsidP="007E0F1E">
      <w:pPr>
        <w:pStyle w:val="ListParagraph"/>
        <w:numPr>
          <w:ilvl w:val="0"/>
          <w:numId w:val="3"/>
        </w:numPr>
        <w:rPr>
          <w:rFonts w:ascii="Times New Roman" w:hAnsi="Times New Roman" w:cs="Times New Roman"/>
        </w:rPr>
      </w:pPr>
      <w:proofErr w:type="spellStart"/>
      <w:r>
        <w:rPr>
          <w:rFonts w:ascii="Times New Roman" w:hAnsi="Times New Roman" w:cs="Times New Roman"/>
        </w:rPr>
        <w:t>Psocoptera</w:t>
      </w:r>
      <w:proofErr w:type="spellEnd"/>
      <w:r>
        <w:rPr>
          <w:rFonts w:ascii="Times New Roman" w:hAnsi="Times New Roman" w:cs="Times New Roman"/>
        </w:rPr>
        <w:t xml:space="preserve">: </w:t>
      </w:r>
      <w:proofErr w:type="spellStart"/>
      <w:r>
        <w:rPr>
          <w:rFonts w:ascii="Times New Roman" w:hAnsi="Times New Roman" w:cs="Times New Roman"/>
        </w:rPr>
        <w:t>Myopsocidae</w:t>
      </w:r>
      <w:proofErr w:type="spellEnd"/>
    </w:p>
    <w:p w14:paraId="65830941" w14:textId="12731F36"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Araneae: </w:t>
      </w:r>
      <w:proofErr w:type="spellStart"/>
      <w:r>
        <w:rPr>
          <w:rFonts w:ascii="Times New Roman" w:hAnsi="Times New Roman" w:cs="Times New Roman"/>
        </w:rPr>
        <w:t>Saliticidae</w:t>
      </w:r>
      <w:proofErr w:type="spellEnd"/>
    </w:p>
    <w:p w14:paraId="73F04BF9" w14:textId="5DDDBDBA"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Hymenoptera: </w:t>
      </w:r>
      <w:proofErr w:type="spellStart"/>
      <w:r>
        <w:rPr>
          <w:rFonts w:ascii="Times New Roman" w:hAnsi="Times New Roman" w:cs="Times New Roman"/>
        </w:rPr>
        <w:t>Eulophidae</w:t>
      </w:r>
      <w:proofErr w:type="spellEnd"/>
    </w:p>
    <w:p w14:paraId="342F4EC1" w14:textId="3DE7AB9C" w:rsid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Orthoptera: Tettigoniidae</w:t>
      </w:r>
    </w:p>
    <w:p w14:paraId="75C43237" w14:textId="19C71BEC" w:rsidR="007E0F1E" w:rsidRPr="007E0F1E" w:rsidRDefault="007E0F1E" w:rsidP="007E0F1E">
      <w:pPr>
        <w:pStyle w:val="ListParagraph"/>
        <w:numPr>
          <w:ilvl w:val="0"/>
          <w:numId w:val="3"/>
        </w:numPr>
        <w:rPr>
          <w:rFonts w:ascii="Times New Roman" w:hAnsi="Times New Roman" w:cs="Times New Roman"/>
        </w:rPr>
      </w:pPr>
      <w:r>
        <w:rPr>
          <w:rFonts w:ascii="Times New Roman" w:hAnsi="Times New Roman" w:cs="Times New Roman"/>
        </w:rPr>
        <w:t xml:space="preserve">Araneae: </w:t>
      </w:r>
      <w:proofErr w:type="spellStart"/>
      <w:r>
        <w:rPr>
          <w:rFonts w:ascii="Times New Roman" w:hAnsi="Times New Roman" w:cs="Times New Roman"/>
        </w:rPr>
        <w:t>Pholcidae</w:t>
      </w:r>
      <w:proofErr w:type="spellEnd"/>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8T14:13:00Z" w:initials="AMK">
    <w:p w14:paraId="44378421" w14:textId="5CC36818" w:rsidR="00341F31" w:rsidRDefault="00341F31">
      <w:pPr>
        <w:pStyle w:val="CommentText"/>
      </w:pPr>
      <w:r>
        <w:rPr>
          <w:rStyle w:val="CommentReference"/>
        </w:rPr>
        <w:annotationRef/>
      </w:r>
      <w:r>
        <w:t xml:space="preserve">What structures predator prey interactions? Is it body size, is it species, is it </w:t>
      </w:r>
      <w:r w:rsidR="00E86C69">
        <w:t xml:space="preserve">a combo? </w:t>
      </w:r>
    </w:p>
    <w:p w14:paraId="4F7D3BC2" w14:textId="126A4F8E" w:rsidR="00E86C69" w:rsidRDefault="00E86C69">
      <w:pPr>
        <w:pStyle w:val="CommentText"/>
      </w:pPr>
    </w:p>
    <w:p w14:paraId="137AB868" w14:textId="7B230D5E" w:rsidR="00E86C69" w:rsidRDefault="00E86C69">
      <w:pPr>
        <w:pStyle w:val="CommentText"/>
      </w:pPr>
      <w:r>
        <w:t xml:space="preserve">While we know this for some environments, </w:t>
      </w:r>
      <w:r>
        <w:rPr>
          <w:rFonts w:ascii="Helvetica" w:hAnsi="Helvetica" w:cs="Helvetica"/>
        </w:rPr>
        <w:t>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w:t>
      </w:r>
    </w:p>
    <w:p w14:paraId="1B320C50" w14:textId="7E408EEB" w:rsidR="00341F31" w:rsidRDefault="00341F31">
      <w:pPr>
        <w:pStyle w:val="CommentText"/>
      </w:pPr>
    </w:p>
    <w:p w14:paraId="0DB7BB25" w14:textId="5C9331F6" w:rsidR="00E86C69" w:rsidRDefault="00E86C69">
      <w:pPr>
        <w:pStyle w:val="CommentText"/>
      </w:pPr>
      <w:r>
        <w:rPr>
          <w:rFonts w:ascii="Helvetica" w:hAnsi="Helvetica" w:cs="Helvetica"/>
        </w:rPr>
        <w:t>Up until now! Ta da metabarcoding we can solve this gap (thanks Devyn)</w:t>
      </w:r>
    </w:p>
    <w:p w14:paraId="50850A46" w14:textId="20D4B50A" w:rsidR="00341F31" w:rsidRDefault="00341F31">
      <w:pPr>
        <w:pStyle w:val="CommentText"/>
      </w:pPr>
    </w:p>
  </w:comment>
  <w:comment w:id="1" w:author="Ana Miller-Ter Kuile" w:date="2021-02-04T13:00:00Z" w:initials="AMK">
    <w:p w14:paraId="1AE0D2E5"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Style w:val="CommentReference"/>
        </w:rPr>
        <w:annotationRef/>
      </w:r>
      <w:r>
        <w:rPr>
          <w:rFonts w:ascii="Helvetica" w:hAnsi="Helvetica" w:cs="Helvetica"/>
        </w:rPr>
        <w:t xml:space="preserve">“We have this big theory of body size matters” and “it’s further mediated by phylogeny, traits </w:t>
      </w:r>
      <w:proofErr w:type="spellStart"/>
      <w:r>
        <w:rPr>
          <w:rFonts w:ascii="Helvetica" w:hAnsi="Helvetica" w:cs="Helvetica"/>
        </w:rPr>
        <w:t>etc</w:t>
      </w:r>
      <w:proofErr w:type="spellEnd"/>
      <w:r>
        <w:rPr>
          <w:rFonts w:ascii="Helvetica" w:hAnsi="Helvetica" w:cs="Helvetica"/>
        </w:rPr>
        <w:t>”</w:t>
      </w:r>
    </w:p>
    <w:p w14:paraId="3E076106"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3C22081C"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 xml:space="preserve">“However, 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 </w:t>
      </w:r>
    </w:p>
    <w:p w14:paraId="009DE75A" w14:textId="77777777" w:rsidR="00E26AC3" w:rsidRDefault="00E26AC3" w:rsidP="00E26A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630BEBA3" w14:textId="44C11E9E" w:rsidR="00E26AC3" w:rsidRDefault="00E26AC3" w:rsidP="00E26AC3">
      <w:pPr>
        <w:pStyle w:val="CommentText"/>
      </w:pPr>
      <w:r>
        <w:rPr>
          <w:rFonts w:ascii="Helvetica" w:hAnsi="Helvetica" w:cs="Helvetica"/>
        </w:rPr>
        <w:t>Up until now! Ta da metabarcoding we can solve this gap (thanks Devyn)</w:t>
      </w:r>
    </w:p>
  </w:comment>
  <w:comment w:id="2" w:author="Ana Miller-Ter Kuile" w:date="2020-12-18T14:18:00Z" w:initials="AMK">
    <w:p w14:paraId="69A59131" w14:textId="77777777" w:rsidR="00E74E98" w:rsidRDefault="00E74E98">
      <w:pPr>
        <w:pStyle w:val="CommentText"/>
      </w:pPr>
      <w:r>
        <w:rPr>
          <w:rStyle w:val="CommentReference"/>
        </w:rPr>
        <w:annotationRef/>
      </w:r>
      <w:r>
        <w:t>This discussion needs some work</w:t>
      </w:r>
      <w:r w:rsidR="001D047C">
        <w:t>…</w:t>
      </w:r>
    </w:p>
    <w:p w14:paraId="7C710425" w14:textId="217FC6B8" w:rsidR="00AE15C5" w:rsidRDefault="00AE15C5">
      <w:pPr>
        <w:pStyle w:val="CommentText"/>
      </w:pPr>
      <w:r>
        <w:t>Tried to outline the main sections but need to think about them a bit more</w:t>
      </w:r>
    </w:p>
  </w:comment>
  <w:comment w:id="3"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850A46" w15:done="0"/>
  <w15:commentEx w15:paraId="630BEBA3" w15:done="0"/>
  <w15:commentEx w15:paraId="7C710425" w15:done="0"/>
  <w15:commentEx w15:paraId="139BC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C58C" w16cex:dateUtc="2021-02-08T20:13:00Z"/>
  <w16cex:commentExtensible w16cex:durableId="23C66E87" w16cex:dateUtc="2021-02-04T19:00:00Z"/>
  <w16cex:commentExtensible w16cex:durableId="2387389A" w16cex:dateUtc="2020-12-18T21:18:00Z"/>
  <w16cex:commentExtensible w16cex:durableId="23C693A3" w16cex:dateUtc="2021-02-0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850A46" w16cid:durableId="23CBC58C"/>
  <w16cid:commentId w16cid:paraId="630BEBA3" w16cid:durableId="23C66E87"/>
  <w16cid:commentId w16cid:paraId="7C710425" w16cid:durableId="2387389A"/>
  <w16cid:commentId w16cid:paraId="139BC79B" w16cid:durableId="23C693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21A76"/>
    <w:rsid w:val="00026C97"/>
    <w:rsid w:val="000457E2"/>
    <w:rsid w:val="00063340"/>
    <w:rsid w:val="00063CF2"/>
    <w:rsid w:val="000772C7"/>
    <w:rsid w:val="00091FD1"/>
    <w:rsid w:val="00092324"/>
    <w:rsid w:val="00094BA8"/>
    <w:rsid w:val="00097BE7"/>
    <w:rsid w:val="000A2C3F"/>
    <w:rsid w:val="000D401C"/>
    <w:rsid w:val="000D4198"/>
    <w:rsid w:val="000E1D95"/>
    <w:rsid w:val="000F7C18"/>
    <w:rsid w:val="0010005A"/>
    <w:rsid w:val="00121B45"/>
    <w:rsid w:val="001231A3"/>
    <w:rsid w:val="0012525B"/>
    <w:rsid w:val="0016204D"/>
    <w:rsid w:val="00167E69"/>
    <w:rsid w:val="001739F9"/>
    <w:rsid w:val="00184A4E"/>
    <w:rsid w:val="00186ECE"/>
    <w:rsid w:val="00195433"/>
    <w:rsid w:val="001A3F08"/>
    <w:rsid w:val="001A7E3C"/>
    <w:rsid w:val="001B4C74"/>
    <w:rsid w:val="001C6882"/>
    <w:rsid w:val="001C75DC"/>
    <w:rsid w:val="001D047C"/>
    <w:rsid w:val="001D1F0B"/>
    <w:rsid w:val="001E6C08"/>
    <w:rsid w:val="001F0529"/>
    <w:rsid w:val="00204B58"/>
    <w:rsid w:val="002052D6"/>
    <w:rsid w:val="002165F0"/>
    <w:rsid w:val="00225686"/>
    <w:rsid w:val="002348A7"/>
    <w:rsid w:val="002350AD"/>
    <w:rsid w:val="002448DC"/>
    <w:rsid w:val="00254F56"/>
    <w:rsid w:val="002634AD"/>
    <w:rsid w:val="002839CD"/>
    <w:rsid w:val="00291AAB"/>
    <w:rsid w:val="0029353F"/>
    <w:rsid w:val="00294969"/>
    <w:rsid w:val="002A0B84"/>
    <w:rsid w:val="002A1711"/>
    <w:rsid w:val="002A238E"/>
    <w:rsid w:val="002B0371"/>
    <w:rsid w:val="002C2187"/>
    <w:rsid w:val="002F29FA"/>
    <w:rsid w:val="002F62A7"/>
    <w:rsid w:val="002F7925"/>
    <w:rsid w:val="00305DBF"/>
    <w:rsid w:val="00307687"/>
    <w:rsid w:val="00341F31"/>
    <w:rsid w:val="003468A3"/>
    <w:rsid w:val="003507EC"/>
    <w:rsid w:val="003621D8"/>
    <w:rsid w:val="00371240"/>
    <w:rsid w:val="00387A9A"/>
    <w:rsid w:val="003A56A6"/>
    <w:rsid w:val="003B291B"/>
    <w:rsid w:val="003B2B19"/>
    <w:rsid w:val="003B2EC1"/>
    <w:rsid w:val="003C0510"/>
    <w:rsid w:val="003C0B2A"/>
    <w:rsid w:val="003C17C3"/>
    <w:rsid w:val="003C63A4"/>
    <w:rsid w:val="003D121A"/>
    <w:rsid w:val="003D44BC"/>
    <w:rsid w:val="003E2AB0"/>
    <w:rsid w:val="003F2C77"/>
    <w:rsid w:val="003F3823"/>
    <w:rsid w:val="003F7A55"/>
    <w:rsid w:val="00402ED9"/>
    <w:rsid w:val="00403088"/>
    <w:rsid w:val="0040503F"/>
    <w:rsid w:val="00405883"/>
    <w:rsid w:val="004144A6"/>
    <w:rsid w:val="00415996"/>
    <w:rsid w:val="004239D4"/>
    <w:rsid w:val="0044439B"/>
    <w:rsid w:val="0044605D"/>
    <w:rsid w:val="00453D2E"/>
    <w:rsid w:val="00461B4A"/>
    <w:rsid w:val="0046553C"/>
    <w:rsid w:val="004659FC"/>
    <w:rsid w:val="00475B7A"/>
    <w:rsid w:val="00477419"/>
    <w:rsid w:val="0049241C"/>
    <w:rsid w:val="00494CCD"/>
    <w:rsid w:val="004B108C"/>
    <w:rsid w:val="004B36D0"/>
    <w:rsid w:val="004D0A9F"/>
    <w:rsid w:val="004E1846"/>
    <w:rsid w:val="004E7FA1"/>
    <w:rsid w:val="004F1FFA"/>
    <w:rsid w:val="004F21B4"/>
    <w:rsid w:val="00501C6F"/>
    <w:rsid w:val="00520247"/>
    <w:rsid w:val="00546DF8"/>
    <w:rsid w:val="005730E0"/>
    <w:rsid w:val="0059261E"/>
    <w:rsid w:val="005961E9"/>
    <w:rsid w:val="005963C3"/>
    <w:rsid w:val="005B0CAE"/>
    <w:rsid w:val="005D4BB1"/>
    <w:rsid w:val="00602E4D"/>
    <w:rsid w:val="006058A6"/>
    <w:rsid w:val="00606769"/>
    <w:rsid w:val="0060750A"/>
    <w:rsid w:val="00617DAF"/>
    <w:rsid w:val="006203A6"/>
    <w:rsid w:val="00622D18"/>
    <w:rsid w:val="00624885"/>
    <w:rsid w:val="00627850"/>
    <w:rsid w:val="0067570A"/>
    <w:rsid w:val="006913C2"/>
    <w:rsid w:val="006A3642"/>
    <w:rsid w:val="006A5433"/>
    <w:rsid w:val="006A770C"/>
    <w:rsid w:val="006C0431"/>
    <w:rsid w:val="006C390E"/>
    <w:rsid w:val="006C3D06"/>
    <w:rsid w:val="006C4242"/>
    <w:rsid w:val="006C4841"/>
    <w:rsid w:val="006D7DB0"/>
    <w:rsid w:val="006E03DF"/>
    <w:rsid w:val="00700337"/>
    <w:rsid w:val="0070100E"/>
    <w:rsid w:val="00712020"/>
    <w:rsid w:val="00714A1E"/>
    <w:rsid w:val="00716921"/>
    <w:rsid w:val="0072675F"/>
    <w:rsid w:val="00732CCD"/>
    <w:rsid w:val="0073338A"/>
    <w:rsid w:val="00740B2C"/>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E0F1E"/>
    <w:rsid w:val="007E78C6"/>
    <w:rsid w:val="007F1B51"/>
    <w:rsid w:val="00814A30"/>
    <w:rsid w:val="00832FD6"/>
    <w:rsid w:val="008371CE"/>
    <w:rsid w:val="008403CE"/>
    <w:rsid w:val="008465EB"/>
    <w:rsid w:val="008A441A"/>
    <w:rsid w:val="008B6D52"/>
    <w:rsid w:val="008C1FC2"/>
    <w:rsid w:val="008F241F"/>
    <w:rsid w:val="009132F5"/>
    <w:rsid w:val="009136A6"/>
    <w:rsid w:val="00920F96"/>
    <w:rsid w:val="00921B5B"/>
    <w:rsid w:val="00927957"/>
    <w:rsid w:val="00940513"/>
    <w:rsid w:val="00945450"/>
    <w:rsid w:val="00950D74"/>
    <w:rsid w:val="00951D37"/>
    <w:rsid w:val="009523CC"/>
    <w:rsid w:val="009537C6"/>
    <w:rsid w:val="00955DDB"/>
    <w:rsid w:val="00963FE1"/>
    <w:rsid w:val="00974823"/>
    <w:rsid w:val="00975A39"/>
    <w:rsid w:val="009B6B84"/>
    <w:rsid w:val="009C6E51"/>
    <w:rsid w:val="009D716C"/>
    <w:rsid w:val="009F4BD6"/>
    <w:rsid w:val="00A05ACD"/>
    <w:rsid w:val="00A06097"/>
    <w:rsid w:val="00A20941"/>
    <w:rsid w:val="00A44AD9"/>
    <w:rsid w:val="00A6309C"/>
    <w:rsid w:val="00AA21CE"/>
    <w:rsid w:val="00AA468F"/>
    <w:rsid w:val="00AA7DFB"/>
    <w:rsid w:val="00AB0CAD"/>
    <w:rsid w:val="00AB5841"/>
    <w:rsid w:val="00AC3410"/>
    <w:rsid w:val="00AE15C5"/>
    <w:rsid w:val="00B111EE"/>
    <w:rsid w:val="00B276E1"/>
    <w:rsid w:val="00B36E03"/>
    <w:rsid w:val="00B40970"/>
    <w:rsid w:val="00B41AD7"/>
    <w:rsid w:val="00B4631F"/>
    <w:rsid w:val="00B46515"/>
    <w:rsid w:val="00B54432"/>
    <w:rsid w:val="00B56487"/>
    <w:rsid w:val="00B654B1"/>
    <w:rsid w:val="00B701CD"/>
    <w:rsid w:val="00B8085B"/>
    <w:rsid w:val="00B80A3F"/>
    <w:rsid w:val="00BD3DFE"/>
    <w:rsid w:val="00BE3389"/>
    <w:rsid w:val="00BE76F0"/>
    <w:rsid w:val="00BE7735"/>
    <w:rsid w:val="00BF7A8B"/>
    <w:rsid w:val="00C06C6B"/>
    <w:rsid w:val="00C27195"/>
    <w:rsid w:val="00C34DA1"/>
    <w:rsid w:val="00C66243"/>
    <w:rsid w:val="00C74DBA"/>
    <w:rsid w:val="00C77D40"/>
    <w:rsid w:val="00C87714"/>
    <w:rsid w:val="00C959E3"/>
    <w:rsid w:val="00CA1461"/>
    <w:rsid w:val="00CB0296"/>
    <w:rsid w:val="00CC465F"/>
    <w:rsid w:val="00CD2D4F"/>
    <w:rsid w:val="00CD6510"/>
    <w:rsid w:val="00CE3DDF"/>
    <w:rsid w:val="00CE5FE7"/>
    <w:rsid w:val="00CF6E01"/>
    <w:rsid w:val="00D002CC"/>
    <w:rsid w:val="00D01E28"/>
    <w:rsid w:val="00D05618"/>
    <w:rsid w:val="00D05875"/>
    <w:rsid w:val="00D12B96"/>
    <w:rsid w:val="00D1723E"/>
    <w:rsid w:val="00D17527"/>
    <w:rsid w:val="00D26912"/>
    <w:rsid w:val="00D305DA"/>
    <w:rsid w:val="00D32482"/>
    <w:rsid w:val="00D4276F"/>
    <w:rsid w:val="00D47303"/>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C6B9D"/>
    <w:rsid w:val="00DD2339"/>
    <w:rsid w:val="00DD3D05"/>
    <w:rsid w:val="00DE3441"/>
    <w:rsid w:val="00E00EB8"/>
    <w:rsid w:val="00E01B4E"/>
    <w:rsid w:val="00E04243"/>
    <w:rsid w:val="00E25B9A"/>
    <w:rsid w:val="00E2689E"/>
    <w:rsid w:val="00E26AC3"/>
    <w:rsid w:val="00E26CAC"/>
    <w:rsid w:val="00E36B9C"/>
    <w:rsid w:val="00E466D1"/>
    <w:rsid w:val="00E66064"/>
    <w:rsid w:val="00E66E58"/>
    <w:rsid w:val="00E70F3B"/>
    <w:rsid w:val="00E74E98"/>
    <w:rsid w:val="00E8025D"/>
    <w:rsid w:val="00E86C69"/>
    <w:rsid w:val="00E87AE2"/>
    <w:rsid w:val="00E913CF"/>
    <w:rsid w:val="00E92E10"/>
    <w:rsid w:val="00E9574D"/>
    <w:rsid w:val="00EA5C44"/>
    <w:rsid w:val="00EB2A9E"/>
    <w:rsid w:val="00EC3F6E"/>
    <w:rsid w:val="00ED3441"/>
    <w:rsid w:val="00F1286E"/>
    <w:rsid w:val="00F3505C"/>
    <w:rsid w:val="00F5116F"/>
    <w:rsid w:val="00F718A5"/>
    <w:rsid w:val="00F751CF"/>
    <w:rsid w:val="00F8078A"/>
    <w:rsid w:val="00F83177"/>
    <w:rsid w:val="00F90CA2"/>
    <w:rsid w:val="00F954A7"/>
    <w:rsid w:val="00FB09BB"/>
    <w:rsid w:val="00FB0D5B"/>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6700</Words>
  <Characters>38196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17</cp:revision>
  <dcterms:created xsi:type="dcterms:W3CDTF">2021-02-08T20:00:00Z</dcterms:created>
  <dcterms:modified xsi:type="dcterms:W3CDTF">2021-02-08T23:02:00Z</dcterms:modified>
</cp:coreProperties>
</file>