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5F18A9B5"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Predator body size and species identity determine predator-prey interactions in diet DNA metabarcoding data</w:t>
      </w:r>
    </w:p>
    <w:p w14:paraId="36BAB45B" w14:textId="77777777" w:rsidR="00B701CD" w:rsidRDefault="00B701CD" w:rsidP="003F3823">
      <w:pPr>
        <w:rPr>
          <w:rFonts w:ascii="Times New Roman" w:hAnsi="Times New Roman" w:cs="Times New Roman"/>
        </w:rPr>
      </w:pPr>
    </w:p>
    <w:p w14:paraId="19944CFA" w14:textId="3F358443" w:rsidR="004F1FFA" w:rsidRDefault="00B46515" w:rsidP="003F3823">
      <w:pPr>
        <w:rPr>
          <w:rFonts w:ascii="Times New Roman" w:hAnsi="Times New Roman" w:cs="Times New Roman"/>
        </w:rPr>
      </w:pPr>
      <w:r>
        <w:rPr>
          <w:rFonts w:ascii="Times New Roman" w:hAnsi="Times New Roman" w:cs="Times New Roman"/>
        </w:rPr>
        <w:t>Potential 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6C4242">
        <w:rPr>
          <w:rFonts w:ascii="Times New Roman" w:hAnsi="Times New Roman" w:cs="Times New Roman"/>
        </w:rPr>
        <w:t>An</w:t>
      </w:r>
      <w:proofErr w:type="gramEnd"/>
      <w:r w:rsidR="006C4242">
        <w:rPr>
          <w:rFonts w:ascii="Times New Roman" w:hAnsi="Times New Roman" w:cs="Times New Roman"/>
        </w:rPr>
        <w:t xml:space="preserve"> Bui, </w:t>
      </w:r>
      <w:r w:rsidR="0044605D">
        <w:rPr>
          <w:rFonts w:ascii="Times New Roman" w:hAnsi="Times New Roman" w:cs="Times New Roman"/>
        </w:rPr>
        <w:t xml:space="preserve">Bart DiFiore, </w:t>
      </w:r>
      <w:r w:rsidR="006C4242">
        <w:rPr>
          <w:rFonts w:ascii="Times New Roman" w:hAnsi="Times New Roman" w:cs="Times New Roman"/>
        </w:rPr>
        <w:t xml:space="preserve">Elizabeth Forbes, </w:t>
      </w:r>
      <w:r w:rsidR="0044605D">
        <w:rPr>
          <w:rFonts w:ascii="Times New Roman" w:hAnsi="Times New Roman" w:cs="Times New Roman"/>
        </w:rPr>
        <w:t xml:space="preserve">Daniel Preston, </w:t>
      </w:r>
      <w:r w:rsidR="004F1FFA">
        <w:rPr>
          <w:rFonts w:ascii="Times New Roman" w:hAnsi="Times New Roman" w:cs="Times New Roman"/>
        </w:rPr>
        <w:t xml:space="preserve">Taylor </w:t>
      </w:r>
      <w:proofErr w:type="spellStart"/>
      <w:r w:rsidR="004F1FFA">
        <w:rPr>
          <w:rFonts w:ascii="Times New Roman" w:hAnsi="Times New Roman" w:cs="Times New Roman"/>
        </w:rPr>
        <w:t>Bogar</w:t>
      </w:r>
      <w:proofErr w:type="spellEnd"/>
      <w:r w:rsidR="004F1FFA">
        <w:rPr>
          <w:rFonts w:ascii="Times New Roman" w:hAnsi="Times New Roman" w:cs="Times New Roman"/>
        </w:rPr>
        <w:t xml:space="preserve">, Jasmine Childress, Rodolfo </w:t>
      </w:r>
      <w:proofErr w:type="spellStart"/>
      <w:r w:rsidR="004F1FFA">
        <w:rPr>
          <w:rFonts w:ascii="Times New Roman" w:hAnsi="Times New Roman" w:cs="Times New Roman"/>
        </w:rPr>
        <w:t>Dirzo</w:t>
      </w:r>
      <w:proofErr w:type="spellEnd"/>
      <w:r w:rsidR="004F1FFA">
        <w:rPr>
          <w:rFonts w:ascii="Times New Roman" w:hAnsi="Times New Roman" w:cs="Times New Roman"/>
        </w:rPr>
        <w:t xml:space="preserve">, </w:t>
      </w:r>
      <w:proofErr w:type="spellStart"/>
      <w:r w:rsidR="004F1FFA">
        <w:rPr>
          <w:rFonts w:ascii="Times New Roman" w:hAnsi="Times New Roman" w:cs="Times New Roman"/>
        </w:rPr>
        <w:t>Magalay</w:t>
      </w:r>
      <w:proofErr w:type="spellEnd"/>
      <w:r w:rsidR="004F1FFA">
        <w:rPr>
          <w:rFonts w:ascii="Times New Roman" w:hAnsi="Times New Roman" w:cs="Times New Roman"/>
        </w:rPr>
        <w:t xml:space="preserve"> Espinoza, 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Kevin Lafferty, Michelle Lee, John McLaughlin, Marisa Morse, Carina Motta, Katherine Plummer, Chelsea Steele, Hillary Young</w:t>
      </w:r>
    </w:p>
    <w:p w14:paraId="094FFA83" w14:textId="05941E83" w:rsidR="00E70F3B" w:rsidRDefault="00E70F3B" w:rsidP="003F3823">
      <w:pPr>
        <w:rPr>
          <w:rFonts w:ascii="Times New Roman" w:hAnsi="Times New Roman" w:cs="Times New Roman"/>
        </w:rPr>
      </w:pPr>
    </w:p>
    <w:p w14:paraId="22201BFD" w14:textId="1E634808" w:rsidR="00E70F3B" w:rsidRDefault="00E70F3B" w:rsidP="003F3823">
      <w:pPr>
        <w:rPr>
          <w:rFonts w:ascii="Times New Roman" w:hAnsi="Times New Roman" w:cs="Times New Roman"/>
        </w:rPr>
      </w:pPr>
      <w:r>
        <w:rPr>
          <w:rFonts w:ascii="Times New Roman" w:hAnsi="Times New Roman" w:cs="Times New Roman"/>
        </w:rPr>
        <w:t xml:space="preserve">Lab: </w:t>
      </w:r>
      <w:r w:rsidR="006D7DB0">
        <w:rPr>
          <w:rFonts w:ascii="Times New Roman" w:hAnsi="Times New Roman" w:cs="Times New Roman"/>
        </w:rPr>
        <w:t>any</w:t>
      </w:r>
      <w:r w:rsidR="00D26912">
        <w:rPr>
          <w:rFonts w:ascii="Times New Roman" w:hAnsi="Times New Roman" w:cs="Times New Roman"/>
        </w:rPr>
        <w:t>one</w:t>
      </w:r>
      <w:r w:rsidR="006D7DB0">
        <w:rPr>
          <w:rFonts w:ascii="Times New Roman" w:hAnsi="Times New Roman" w:cs="Times New Roman"/>
        </w:rPr>
        <w:t xml:space="preserve"> with 199? </w:t>
      </w:r>
    </w:p>
    <w:p w14:paraId="40BD20EB" w14:textId="77777777" w:rsidR="00291AAB" w:rsidRDefault="00291AAB" w:rsidP="003F3823">
      <w:pPr>
        <w:rPr>
          <w:rFonts w:ascii="Times New Roman" w:hAnsi="Times New Roman" w:cs="Times New Roman"/>
        </w:rPr>
      </w:pPr>
    </w:p>
    <w:p w14:paraId="3F32FAC3" w14:textId="5B183075" w:rsidR="00E26CAC"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291AAB" w:rsidRPr="00291AAB">
        <w:rPr>
          <w:rFonts w:ascii="Times New Roman" w:hAnsi="Times New Roman" w:cs="Times New Roman"/>
        </w:rPr>
        <w:t>850 words = 1 page and 2-4 small figures = 1 page</w:t>
      </w:r>
      <w:r w:rsidR="00063CF2">
        <w:rPr>
          <w:rFonts w:ascii="Times New Roman" w:hAnsi="Times New Roman" w:cs="Times New Roman"/>
        </w:rPr>
        <w:t xml:space="preserve"> (this is already currently too long…)</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3F3823">
      <w:pPr>
        <w:rPr>
          <w:rFonts w:ascii="Times New Roman" w:hAnsi="Times New Roman" w:cs="Times New Roman"/>
          <w:b/>
          <w:bCs/>
        </w:rPr>
      </w:pPr>
    </w:p>
    <w:p w14:paraId="23AAC0B1" w14:textId="24CC4007" w:rsidR="00B701CD" w:rsidRP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12361387" w14:textId="48F4724F" w:rsidR="009136A6"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r w:rsidR="009136A6">
        <w:rPr>
          <w:rFonts w:ascii="Times New Roman" w:hAnsi="Times New Roman" w:cs="Times New Roman"/>
        </w:rPr>
        <w:t>The field of food web ecology has spent nearly a century observing and predicting patterns in complex communities of multiple species and their interactions (</w:t>
      </w:r>
      <w:r w:rsidR="003621D8">
        <w:rPr>
          <w:rFonts w:ascii="Times New Roman" w:hAnsi="Times New Roman" w:cs="Times New Roman"/>
        </w:rPr>
        <w:t xml:space="preserve">reviewed in </w:t>
      </w:r>
      <w:r w:rsidR="009136A6">
        <w:rPr>
          <w:rFonts w:ascii="Times New Roman" w:hAnsi="Times New Roman" w:cs="Times New Roman"/>
        </w:rPr>
        <w:t>Layman et al. 2015). Through multiple evolutions in the thinking in the field, especially on the understanding of how ecologically complex ecosystems maintain stability (</w:t>
      </w:r>
      <w:proofErr w:type="gramStart"/>
      <w:r w:rsidR="009136A6">
        <w:rPr>
          <w:rFonts w:ascii="Times New Roman" w:hAnsi="Times New Roman" w:cs="Times New Roman"/>
        </w:rPr>
        <w:t>e.g.</w:t>
      </w:r>
      <w:proofErr w:type="gramEnd"/>
      <w:r w:rsidR="009136A6">
        <w:rPr>
          <w:rFonts w:ascii="Times New Roman" w:hAnsi="Times New Roman" w:cs="Times New Roman"/>
        </w:rPr>
        <w:t xml:space="preserve"> May 1971 to Polis 1991), it has been clear that while there are patterns</w:t>
      </w:r>
      <w:r w:rsidR="00FB0D5B">
        <w:rPr>
          <w:rFonts w:ascii="Times New Roman" w:hAnsi="Times New Roman" w:cs="Times New Roman"/>
        </w:rPr>
        <w:t xml:space="preserve"> specific</w:t>
      </w:r>
      <w:r w:rsidR="009136A6">
        <w:rPr>
          <w:rFonts w:ascii="Times New Roman" w:hAnsi="Times New Roman" w:cs="Times New Roman"/>
        </w:rPr>
        <w:t xml:space="preserve"> to food webs </w:t>
      </w:r>
      <w:r w:rsidR="00FB0D5B">
        <w:rPr>
          <w:rFonts w:ascii="Times New Roman" w:hAnsi="Times New Roman" w:cs="Times New Roman"/>
        </w:rPr>
        <w:t xml:space="preserve">in different contexts </w:t>
      </w:r>
      <w:r w:rsidR="009136A6">
        <w:rPr>
          <w:rFonts w:ascii="Times New Roman" w:hAnsi="Times New Roman" w:cs="Times New Roman"/>
        </w:rPr>
        <w:t xml:space="preserve">(e.g. environmental; Brose et al. 2006), there seem to be general relationships between the role of consumers in a food web and basic species </w:t>
      </w:r>
      <w:r w:rsidR="00B46515">
        <w:rPr>
          <w:rFonts w:ascii="Times New Roman" w:hAnsi="Times New Roman" w:cs="Times New Roman"/>
        </w:rPr>
        <w:t>characteristics</w:t>
      </w:r>
      <w:r w:rsidR="009136A6">
        <w:rPr>
          <w:rFonts w:ascii="Times New Roman" w:hAnsi="Times New Roman" w:cs="Times New Roman"/>
        </w:rPr>
        <w:t>, in particular, body size</w:t>
      </w:r>
      <w:r w:rsidR="00700337">
        <w:rPr>
          <w:rFonts w:ascii="Times New Roman" w:hAnsi="Times New Roman" w:cs="Times New Roman"/>
        </w:rPr>
        <w:t xml:space="preserve"> (Woodward 2002)</w:t>
      </w:r>
      <w:r w:rsidR="009136A6">
        <w:rPr>
          <w:rFonts w:ascii="Times New Roman" w:hAnsi="Times New Roman" w:cs="Times New Roman"/>
        </w:rPr>
        <w:t>.</w:t>
      </w:r>
      <w:r w:rsidR="00D17527">
        <w:rPr>
          <w:rFonts w:ascii="Times New Roman" w:hAnsi="Times New Roman" w:cs="Times New Roman"/>
        </w:rPr>
        <w:t xml:space="preserve"> </w:t>
      </w:r>
      <w:r w:rsidR="00FB0D5B">
        <w:rPr>
          <w:rFonts w:ascii="Times New Roman" w:hAnsi="Times New Roman" w:cs="Times New Roman"/>
        </w:rPr>
        <w:t>Body</w:t>
      </w:r>
      <w:r w:rsidR="00D17527">
        <w:rPr>
          <w:rFonts w:ascii="Times New Roman" w:hAnsi="Times New Roman" w:cs="Times New Roman"/>
        </w:rPr>
        <w:t xml:space="preserve"> size</w:t>
      </w:r>
      <w:r w:rsidR="00FB0D5B">
        <w:rPr>
          <w:rFonts w:ascii="Times New Roman" w:hAnsi="Times New Roman" w:cs="Times New Roman"/>
        </w:rPr>
        <w:t xml:space="preserve"> is a fundamental trait that</w:t>
      </w:r>
      <w:r w:rsidR="00D17527">
        <w:rPr>
          <w:rFonts w:ascii="Times New Roman" w:hAnsi="Times New Roman" w:cs="Times New Roman"/>
        </w:rPr>
        <w:t xml:space="preserve"> predict</w:t>
      </w:r>
      <w:r w:rsidR="00FB0D5B">
        <w:rPr>
          <w:rFonts w:ascii="Times New Roman" w:hAnsi="Times New Roman" w:cs="Times New Roman"/>
        </w:rPr>
        <w:t xml:space="preserve">s </w:t>
      </w:r>
      <w:r w:rsidR="00D17527">
        <w:rPr>
          <w:rFonts w:ascii="Times New Roman" w:hAnsi="Times New Roman" w:cs="Times New Roman"/>
        </w:rPr>
        <w:t xml:space="preserve">feeding behaviors, including how much </w:t>
      </w:r>
      <w:proofErr w:type="gramStart"/>
      <w:r w:rsidR="00D17527">
        <w:rPr>
          <w:rFonts w:ascii="Times New Roman" w:hAnsi="Times New Roman" w:cs="Times New Roman"/>
        </w:rPr>
        <w:t>an individual eats</w:t>
      </w:r>
      <w:proofErr w:type="gramEnd"/>
      <w:r w:rsidR="00D17527">
        <w:rPr>
          <w:rFonts w:ascii="Times New Roman" w:hAnsi="Times New Roman" w:cs="Times New Roman"/>
        </w:rPr>
        <w:t xml:space="preserve">, and for predators, which prey are available to those predator species </w:t>
      </w:r>
      <w:r w:rsidR="003F7A55">
        <w:rPr>
          <w:rFonts w:ascii="Times New Roman" w:hAnsi="Times New Roman" w:cs="Times New Roman"/>
        </w:rPr>
        <w:t xml:space="preserve">based on relative body size differences and optimal foraging theory </w:t>
      </w:r>
      <w:r w:rsidR="00D17527">
        <w:rPr>
          <w:rFonts w:ascii="Times New Roman" w:hAnsi="Times New Roman" w:cs="Times New Roman"/>
        </w:rPr>
        <w:t>(e.g. Stouffer 2015). In this way, body size</w:t>
      </w:r>
      <w:r w:rsidR="00B46515">
        <w:rPr>
          <w:rFonts w:ascii="Times New Roman" w:hAnsi="Times New Roman" w:cs="Times New Roman"/>
        </w:rPr>
        <w:t xml:space="preserve"> has</w:t>
      </w:r>
      <w:r w:rsidR="00D17527">
        <w:rPr>
          <w:rFonts w:ascii="Times New Roman" w:hAnsi="Times New Roman" w:cs="Times New Roman"/>
        </w:rPr>
        <w:t xml:space="preserve"> been used to define the niches of consumers, in particular predators, in many of the food web models that best predict observed patterns in nature (</w:t>
      </w:r>
      <w:proofErr w:type="gramStart"/>
      <w:r w:rsidR="00D17527">
        <w:rPr>
          <w:rFonts w:ascii="Times New Roman" w:hAnsi="Times New Roman" w:cs="Times New Roman"/>
        </w:rPr>
        <w:t>e.g.</w:t>
      </w:r>
      <w:proofErr w:type="gramEnd"/>
      <w:r w:rsidR="00D17527">
        <w:rPr>
          <w:rFonts w:ascii="Times New Roman" w:hAnsi="Times New Roman" w:cs="Times New Roman"/>
        </w:rPr>
        <w:t xml:space="preserve"> Gravel et al. 2015, Pomeranz et al. 2019, Rudolf and Lafferty 2011). </w:t>
      </w:r>
    </w:p>
    <w:p w14:paraId="78CC3DF1" w14:textId="4E712E8D" w:rsidR="00B54432" w:rsidRDefault="00B54432" w:rsidP="003F3823">
      <w:pPr>
        <w:rPr>
          <w:rFonts w:ascii="Times New Roman" w:hAnsi="Times New Roman" w:cs="Times New Roman"/>
        </w:rPr>
      </w:pPr>
    </w:p>
    <w:p w14:paraId="6A5C9CCC" w14:textId="65CC948B" w:rsidR="00B46515" w:rsidRDefault="00D47303" w:rsidP="008465EB">
      <w:pPr>
        <w:autoSpaceDE w:val="0"/>
        <w:autoSpaceDN w:val="0"/>
        <w:adjustRightInd w:val="0"/>
        <w:rPr>
          <w:rFonts w:ascii="Times New Roman" w:hAnsi="Times New Roman" w:cs="Times New Roman"/>
        </w:rPr>
      </w:pPr>
      <w:r>
        <w:rPr>
          <w:rFonts w:ascii="Times New Roman" w:hAnsi="Times New Roman" w:cs="Times New Roman"/>
        </w:rPr>
        <w:t>Baby 2</w:t>
      </w:r>
      <w:r w:rsidR="00B54432">
        <w:rPr>
          <w:rFonts w:ascii="Times New Roman" w:hAnsi="Times New Roman" w:cs="Times New Roman"/>
        </w:rPr>
        <w:t xml:space="preserve">: </w:t>
      </w:r>
      <w:r w:rsidR="003621D8">
        <w:rPr>
          <w:rFonts w:ascii="Times New Roman" w:hAnsi="Times New Roman" w:cs="Times New Roman"/>
        </w:rPr>
        <w:t xml:space="preserve">One of the food </w:t>
      </w:r>
      <w:proofErr w:type="gramStart"/>
      <w:r w:rsidR="003621D8">
        <w:rPr>
          <w:rFonts w:ascii="Times New Roman" w:hAnsi="Times New Roman" w:cs="Times New Roman"/>
        </w:rPr>
        <w:t>web</w:t>
      </w:r>
      <w:proofErr w:type="gramEnd"/>
      <w:r w:rsidR="003621D8">
        <w:rPr>
          <w:rFonts w:ascii="Times New Roman" w:hAnsi="Times New Roman" w:cs="Times New Roman"/>
        </w:rPr>
        <w:t xml:space="preserve"> models best able to predict observed patterns of species interactions</w:t>
      </w:r>
      <w:r w:rsidR="0060750A">
        <w:rPr>
          <w:rFonts w:ascii="Times New Roman" w:hAnsi="Times New Roman" w:cs="Times New Roman"/>
        </w:rPr>
        <w:t xml:space="preserve"> (measured as a binary presence-absence of interactions)</w:t>
      </w:r>
      <w:r w:rsidR="003621D8">
        <w:rPr>
          <w:rFonts w:ascii="Times New Roman" w:hAnsi="Times New Roman" w:cs="Times New Roman"/>
        </w:rPr>
        <w:t xml:space="preserve"> is the niche model (Williams and Martinez 2000), which has been extended to incorporate predator and prey sizes to build species niches (Gravel et al. 2015,</w:t>
      </w:r>
      <w:r>
        <w:rPr>
          <w:rFonts w:ascii="Times New Roman" w:hAnsi="Times New Roman" w:cs="Times New Roman"/>
        </w:rPr>
        <w:t xml:space="preserve"> Gravel et al. 2013</w:t>
      </w:r>
      <w:r w:rsidR="003621D8">
        <w:rPr>
          <w:rFonts w:ascii="Times New Roman" w:hAnsi="Times New Roman" w:cs="Times New Roman"/>
        </w:rPr>
        <w:t>). The niche model</w:t>
      </w:r>
      <w:r w:rsidR="008465EB">
        <w:rPr>
          <w:rFonts w:ascii="Times New Roman" w:hAnsi="Times New Roman" w:cs="Times New Roman"/>
        </w:rPr>
        <w:t xml:space="preserve"> with body sizes </w:t>
      </w:r>
      <w:r w:rsidR="0010005A">
        <w:rPr>
          <w:rFonts w:ascii="Times New Roman" w:hAnsi="Times New Roman" w:cs="Times New Roman"/>
        </w:rPr>
        <w:t>defin</w:t>
      </w:r>
      <w:r w:rsidR="008465EB">
        <w:rPr>
          <w:rFonts w:ascii="Times New Roman" w:hAnsi="Times New Roman" w:cs="Times New Roman"/>
        </w:rPr>
        <w:t>es</w:t>
      </w:r>
      <w:r w:rsidR="0010005A">
        <w:rPr>
          <w:rFonts w:ascii="Times New Roman" w:hAnsi="Times New Roman" w:cs="Times New Roman"/>
        </w:rPr>
        <w:t xml:space="preserve"> a predator’s diet based on its body size, the </w:t>
      </w:r>
      <w:r w:rsidR="008465EB">
        <w:rPr>
          <w:rFonts w:ascii="Times New Roman" w:hAnsi="Times New Roman" w:cs="Times New Roman"/>
        </w:rPr>
        <w:t xml:space="preserve">allometric </w:t>
      </w:r>
      <w:r w:rsidR="0010005A">
        <w:rPr>
          <w:rFonts w:ascii="Times New Roman" w:hAnsi="Times New Roman" w:cs="Times New Roman"/>
        </w:rPr>
        <w:t xml:space="preserve">relationship between its size and the size of its </w:t>
      </w:r>
      <w:r w:rsidR="0010005A" w:rsidRPr="008465EB">
        <w:rPr>
          <w:rFonts w:ascii="Times New Roman" w:hAnsi="Times New Roman" w:cs="Times New Roman"/>
        </w:rPr>
        <w:t>prey</w:t>
      </w:r>
      <w:r w:rsidR="008465EB" w:rsidRPr="008465EB">
        <w:rPr>
          <w:rFonts w:ascii="Times New Roman" w:hAnsi="Times New Roman" w:cs="Times New Roman"/>
        </w:rPr>
        <w:t xml:space="preserve"> (Cohen</w:t>
      </w:r>
      <w:r w:rsidR="00FB0D5B">
        <w:rPr>
          <w:rFonts w:ascii="Times New Roman" w:hAnsi="Times New Roman" w:cs="Times New Roman"/>
        </w:rPr>
        <w:t xml:space="preserve"> et al. </w:t>
      </w:r>
      <w:r w:rsidR="008465EB" w:rsidRPr="008465EB">
        <w:rPr>
          <w:rFonts w:ascii="Times New Roman" w:hAnsi="Times New Roman" w:cs="Times New Roman"/>
        </w:rPr>
        <w:t>2003; Brose</w:t>
      </w:r>
      <w:r w:rsidR="00FB0D5B">
        <w:rPr>
          <w:rFonts w:ascii="Times New Roman" w:hAnsi="Times New Roman" w:cs="Times New Roman"/>
        </w:rPr>
        <w:t xml:space="preserve"> et al, </w:t>
      </w:r>
      <w:r w:rsidR="008465EB" w:rsidRPr="008465EB">
        <w:rPr>
          <w:rFonts w:ascii="Times New Roman" w:hAnsi="Times New Roman" w:cs="Times New Roman"/>
        </w:rPr>
        <w:t xml:space="preserve">2006; </w:t>
      </w:r>
      <w:proofErr w:type="spellStart"/>
      <w:r w:rsidR="008465EB" w:rsidRPr="008465EB">
        <w:rPr>
          <w:rFonts w:ascii="Times New Roman" w:hAnsi="Times New Roman" w:cs="Times New Roman"/>
        </w:rPr>
        <w:t>Riede</w:t>
      </w:r>
      <w:proofErr w:type="spellEnd"/>
      <w:r w:rsidR="008465EB" w:rsidRPr="008465EB">
        <w:rPr>
          <w:rFonts w:ascii="Times New Roman" w:hAnsi="Times New Roman" w:cs="Times New Roman"/>
        </w:rPr>
        <w:t xml:space="preserve"> et al. 2010</w:t>
      </w:r>
      <w:r w:rsidR="008465EB">
        <w:rPr>
          <w:rFonts w:ascii="Times New Roman" w:hAnsi="Times New Roman" w:cs="Times New Roman"/>
        </w:rPr>
        <w:t xml:space="preserve">), </w:t>
      </w:r>
      <w:r w:rsidR="0010005A">
        <w:rPr>
          <w:rFonts w:ascii="Times New Roman" w:hAnsi="Times New Roman" w:cs="Times New Roman"/>
        </w:rPr>
        <w:t>and the range of prey items around that central relationship</w:t>
      </w:r>
      <w:r w:rsidR="008465EB">
        <w:rPr>
          <w:rFonts w:ascii="Times New Roman" w:hAnsi="Times New Roman" w:cs="Times New Roman"/>
        </w:rPr>
        <w:t xml:space="preserve">, with larger predators having a wider range of </w:t>
      </w:r>
      <w:r w:rsidR="00FB0D5B">
        <w:rPr>
          <w:rFonts w:ascii="Times New Roman" w:hAnsi="Times New Roman" w:cs="Times New Roman"/>
        </w:rPr>
        <w:t xml:space="preserve">potential </w:t>
      </w:r>
      <w:r w:rsidR="008465EB">
        <w:rPr>
          <w:rFonts w:ascii="Times New Roman" w:hAnsi="Times New Roman" w:cs="Times New Roman"/>
        </w:rPr>
        <w:t xml:space="preserve">prey sizes but with a lower bound based on optimal foraging </w:t>
      </w:r>
      <w:r w:rsidR="0010005A">
        <w:rPr>
          <w:rFonts w:ascii="Times New Roman" w:hAnsi="Times New Roman" w:cs="Times New Roman"/>
        </w:rPr>
        <w:t>(</w:t>
      </w:r>
      <w:proofErr w:type="gramStart"/>
      <w:r w:rsidR="0010005A">
        <w:rPr>
          <w:rFonts w:ascii="Times New Roman" w:hAnsi="Times New Roman" w:cs="Times New Roman"/>
        </w:rPr>
        <w:t>e.g.</w:t>
      </w:r>
      <w:proofErr w:type="gramEnd"/>
      <w:r w:rsidR="0010005A">
        <w:rPr>
          <w:rFonts w:ascii="Times New Roman" w:hAnsi="Times New Roman" w:cs="Times New Roman"/>
        </w:rPr>
        <w:t xml:space="preserve"> Nakazawa</w:t>
      </w:r>
      <w:r w:rsidR="00F5116F">
        <w:rPr>
          <w:rFonts w:ascii="Times New Roman" w:hAnsi="Times New Roman" w:cs="Times New Roman"/>
        </w:rPr>
        <w:t>,</w:t>
      </w:r>
      <w:r w:rsidR="0010005A">
        <w:rPr>
          <w:rFonts w:ascii="Times New Roman" w:hAnsi="Times New Roman" w:cs="Times New Roman"/>
        </w:rPr>
        <w:t xml:space="preserve"> </w:t>
      </w:r>
      <w:r w:rsidR="0067570A">
        <w:rPr>
          <w:rFonts w:ascii="Times New Roman" w:hAnsi="Times New Roman" w:cs="Times New Roman"/>
        </w:rPr>
        <w:t xml:space="preserve">SI Figure </w:t>
      </w:r>
      <w:commentRangeStart w:id="0"/>
      <w:commentRangeStart w:id="1"/>
      <w:r w:rsidR="0067570A">
        <w:rPr>
          <w:rFonts w:ascii="Times New Roman" w:hAnsi="Times New Roman" w:cs="Times New Roman"/>
        </w:rPr>
        <w:t>1</w:t>
      </w:r>
      <w:commentRangeEnd w:id="0"/>
      <w:r w:rsidR="00091FD1">
        <w:rPr>
          <w:rStyle w:val="CommentReference"/>
        </w:rPr>
        <w:commentReference w:id="0"/>
      </w:r>
      <w:commentRangeEnd w:id="1"/>
      <w:r w:rsidR="00AC3410">
        <w:rPr>
          <w:rStyle w:val="CommentReference"/>
        </w:rPr>
        <w:commentReference w:id="1"/>
      </w:r>
      <w:r w:rsidR="0010005A">
        <w:rPr>
          <w:rFonts w:ascii="Times New Roman" w:hAnsi="Times New Roman" w:cs="Times New Roman"/>
        </w:rPr>
        <w:t xml:space="preserve">). </w:t>
      </w:r>
      <w:r w:rsidR="00B46515">
        <w:rPr>
          <w:rFonts w:ascii="Times New Roman" w:hAnsi="Times New Roman" w:cs="Times New Roman"/>
        </w:rPr>
        <w:t xml:space="preserve">While the body size niche model predicts empirical feeding interactions with high accuracy (Gravel et al. citations), it is improved even more when feeding interactions are constrained by limiting interactions even more to </w:t>
      </w:r>
      <w:proofErr w:type="gramStart"/>
      <w:r w:rsidR="00B46515">
        <w:rPr>
          <w:rFonts w:ascii="Times New Roman" w:hAnsi="Times New Roman" w:cs="Times New Roman"/>
        </w:rPr>
        <w:t>empirically-observed</w:t>
      </w:r>
      <w:proofErr w:type="gramEnd"/>
      <w:r w:rsidR="00B46515">
        <w:rPr>
          <w:rFonts w:ascii="Times New Roman" w:hAnsi="Times New Roman" w:cs="Times New Roman"/>
        </w:rPr>
        <w:t xml:space="preserve"> interactions from phylogenetically-similar species of both predators and prey (</w:t>
      </w:r>
      <w:r w:rsidR="0076528A">
        <w:rPr>
          <w:rFonts w:ascii="Times New Roman" w:hAnsi="Times New Roman" w:cs="Times New Roman"/>
        </w:rPr>
        <w:t xml:space="preserve">Grey et al., Pomeranz et al. 2019, </w:t>
      </w:r>
      <w:r w:rsidR="00B46515">
        <w:rPr>
          <w:rFonts w:ascii="Times New Roman" w:hAnsi="Times New Roman" w:cs="Times New Roman"/>
        </w:rPr>
        <w:t xml:space="preserve">check that this is true). Whether it be species, functional grouping (beyond body size, </w:t>
      </w:r>
      <w:proofErr w:type="gramStart"/>
      <w:r w:rsidR="00B46515">
        <w:rPr>
          <w:rFonts w:ascii="Times New Roman" w:hAnsi="Times New Roman" w:cs="Times New Roman"/>
        </w:rPr>
        <w:t>e.g.</w:t>
      </w:r>
      <w:proofErr w:type="gramEnd"/>
      <w:r w:rsidR="00B46515">
        <w:rPr>
          <w:rFonts w:ascii="Times New Roman" w:hAnsi="Times New Roman" w:cs="Times New Roman"/>
        </w:rPr>
        <w:t xml:space="preserve"> locomotion, metabolism), or phylogenetic similarity, </w:t>
      </w:r>
      <w:r w:rsidR="0076528A">
        <w:rPr>
          <w:rFonts w:ascii="Times New Roman" w:hAnsi="Times New Roman" w:cs="Times New Roman"/>
        </w:rPr>
        <w:t xml:space="preserve">incorporating aspects of predator characteristics beyond body size is important (Rudolf et al. 2014 OTHERS). </w:t>
      </w:r>
    </w:p>
    <w:p w14:paraId="4247A5D3" w14:textId="3F1CA878" w:rsidR="00D71C5B" w:rsidRDefault="00D71C5B" w:rsidP="008465EB">
      <w:pPr>
        <w:autoSpaceDE w:val="0"/>
        <w:autoSpaceDN w:val="0"/>
        <w:adjustRightInd w:val="0"/>
        <w:rPr>
          <w:rFonts w:ascii="Times New Roman" w:hAnsi="Times New Roman" w:cs="Times New Roman"/>
        </w:rPr>
      </w:pPr>
    </w:p>
    <w:p w14:paraId="67E62382" w14:textId="77777777" w:rsidR="0076528A"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D71C5B">
        <w:rPr>
          <w:rFonts w:ascii="Times New Roman" w:hAnsi="Times New Roman" w:cs="Times New Roman"/>
        </w:rPr>
        <w:t xml:space="preserve">Both </w:t>
      </w:r>
      <w:r>
        <w:rPr>
          <w:rFonts w:ascii="Times New Roman" w:hAnsi="Times New Roman" w:cs="Times New Roman"/>
        </w:rPr>
        <w:t>a body size and a body size and species identity</w:t>
      </w:r>
      <w:r w:rsidR="00D71C5B">
        <w:rPr>
          <w:rFonts w:ascii="Times New Roman" w:hAnsi="Times New Roman" w:cs="Times New Roman"/>
        </w:rPr>
        <w:t xml:space="preserve"> approach </w:t>
      </w:r>
      <w:proofErr w:type="gramStart"/>
      <w:r>
        <w:rPr>
          <w:rFonts w:ascii="Times New Roman" w:hAnsi="Times New Roman" w:cs="Times New Roman"/>
        </w:rPr>
        <w:t>is</w:t>
      </w:r>
      <w:proofErr w:type="gramEnd"/>
      <w:r w:rsidR="00D71C5B">
        <w:rPr>
          <w:rFonts w:ascii="Times New Roman" w:hAnsi="Times New Roman" w:cs="Times New Roman"/>
        </w:rPr>
        <w:t xml:space="preserve"> promising for describing patterns of predator-prey interactions across consumer groups and environmental contexts. However, for some </w:t>
      </w:r>
      <w:r w:rsidR="008371CE">
        <w:rPr>
          <w:rFonts w:ascii="Times New Roman" w:hAnsi="Times New Roman" w:cs="Times New Roman"/>
        </w:rPr>
        <w:t>predators, in particular small-bodied invertebrate predators for which empirical diet methods (</w:t>
      </w:r>
      <w:proofErr w:type="gramStart"/>
      <w:r w:rsidR="008371CE">
        <w:rPr>
          <w:rFonts w:ascii="Times New Roman" w:hAnsi="Times New Roman" w:cs="Times New Roman"/>
        </w:rPr>
        <w:t>e.g.</w:t>
      </w:r>
      <w:proofErr w:type="gramEnd"/>
      <w:r w:rsidR="008371CE">
        <w:rPr>
          <w:rFonts w:ascii="Times New Roman" w:hAnsi="Times New Roman" w:cs="Times New Roman"/>
        </w:rPr>
        <w:t xml:space="preserve">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1D1F0B">
        <w:rPr>
          <w:rFonts w:ascii="Times New Roman" w:hAnsi="Times New Roman" w:cs="Times New Roman"/>
        </w:rPr>
        <w:t xml:space="preserve">e.g. predators smaller than 1.0g, </w:t>
      </w:r>
      <w:r w:rsidR="008371CE">
        <w:rPr>
          <w:rFonts w:ascii="Times New Roman" w:hAnsi="Times New Roman" w:cs="Times New Roman"/>
        </w:rPr>
        <w:t xml:space="preserve">CITE From methods paper set of papers), we have a dearth of observed interaction data with which to validate extrapolated body size or phylogenetic methods of predicting food web structure.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Pr>
          <w:rFonts w:ascii="Times New Roman" w:hAnsi="Times New Roman" w:cs="Times New Roman"/>
        </w:rPr>
        <w:t>(</w:t>
      </w:r>
      <w:proofErr w:type="gramStart"/>
      <w:r>
        <w:rPr>
          <w:rFonts w:ascii="Times New Roman" w:hAnsi="Times New Roman" w:cs="Times New Roman"/>
        </w:rPr>
        <w:t>e.g. )</w:t>
      </w:r>
      <w:proofErr w:type="gramEnd"/>
      <w:r>
        <w:rPr>
          <w:rFonts w:ascii="Times New Roman" w:hAnsi="Times New Roman" w:cs="Times New Roman"/>
        </w:rPr>
        <w:t xml:space="preserve"> </w:t>
      </w:r>
      <w:r w:rsidR="001D1F0B">
        <w:rPr>
          <w:rFonts w:ascii="Times New Roman" w:hAnsi="Times New Roman" w:cs="Times New Roman"/>
        </w:rPr>
        <w:t xml:space="preserve">or 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Hines et al. 2019). </w:t>
      </w:r>
      <w:r>
        <w:rPr>
          <w:rFonts w:ascii="Times New Roman" w:hAnsi="Times New Roman" w:cs="Times New Roman"/>
        </w:rPr>
        <w:t xml:space="preserve">Because these are the very two patterns we are aiming to observe in these datasets, then, without empirical data it is unclear whether any patterns in these consumers related to body size or species identity or general </w:t>
      </w:r>
      <w:r>
        <w:rPr>
          <w:rFonts w:ascii="Times New Roman" w:hAnsi="Times New Roman" w:cs="Times New Roman"/>
        </w:rPr>
        <w:lastRenderedPageBreak/>
        <w:t xml:space="preserve">patterns or artefacts of the non-empirical diet assignment methods used to compile them. </w:t>
      </w:r>
      <w:r w:rsidR="001D1F0B">
        <w:rPr>
          <w:rFonts w:ascii="Times New Roman" w:hAnsi="Times New Roman" w:cs="Times New Roman"/>
        </w:rPr>
        <w:t xml:space="preserve">While </w:t>
      </w:r>
      <w:r>
        <w:rPr>
          <w:rFonts w:ascii="Times New Roman" w:hAnsi="Times New Roman" w:cs="Times New Roman"/>
        </w:rPr>
        <w:t>body body size and species identity have been observed to be empirically important in some invertebrate food webs (</w:t>
      </w:r>
      <w:proofErr w:type="gramStart"/>
      <w:r>
        <w:rPr>
          <w:rFonts w:ascii="Times New Roman" w:hAnsi="Times New Roman" w:cs="Times New Roman"/>
        </w:rPr>
        <w:t>e.g.</w:t>
      </w:r>
      <w:proofErr w:type="gramEnd"/>
      <w:r>
        <w:rPr>
          <w:rFonts w:ascii="Times New Roman" w:hAnsi="Times New Roman" w:cs="Times New Roman"/>
        </w:rPr>
        <w:t xml:space="preserve"> aquatic invertebrate food webs, Woodward and </w:t>
      </w:r>
      <w:proofErr w:type="spellStart"/>
      <w:r>
        <w:rPr>
          <w:rFonts w:ascii="Times New Roman" w:hAnsi="Times New Roman" w:cs="Times New Roman"/>
        </w:rPr>
        <w:t>Hildrew</w:t>
      </w:r>
      <w:proofErr w:type="spellEnd"/>
      <w:r>
        <w:rPr>
          <w:rFonts w:ascii="Times New Roman" w:hAnsi="Times New Roman" w:cs="Times New Roman"/>
        </w:rPr>
        <w:t xml:space="preserve"> 2002, Rudolf et al. 2014), </w:t>
      </w:r>
      <w:r w:rsidR="001D1F0B">
        <w:rPr>
          <w:rFonts w:ascii="Times New Roman" w:hAnsi="Times New Roman" w:cs="Times New Roman"/>
        </w:rPr>
        <w:t xml:space="preserve">the biology of </w:t>
      </w:r>
      <w:r>
        <w:rPr>
          <w:rFonts w:ascii="Times New Roman" w:hAnsi="Times New Roman" w:cs="Times New Roman"/>
        </w:rPr>
        <w:t xml:space="preserve">many terrestrial invertebrate </w:t>
      </w:r>
      <w:r w:rsidR="001D1F0B">
        <w:rPr>
          <w:rFonts w:ascii="Times New Roman" w:hAnsi="Times New Roman" w:cs="Times New Roman"/>
        </w:rPr>
        <w:t xml:space="preserve">predators suggests that </w:t>
      </w:r>
      <w:r>
        <w:rPr>
          <w:rFonts w:ascii="Times New Roman" w:hAnsi="Times New Roman" w:cs="Times New Roman"/>
        </w:rPr>
        <w:t>assuming these patterns will hold may be invalid</w:t>
      </w:r>
      <w:r w:rsidR="001D1F0B">
        <w:rPr>
          <w:rFonts w:ascii="Times New Roman" w:hAnsi="Times New Roman" w:cs="Times New Roman"/>
        </w:rPr>
        <w:t>. For example, many terrestrial invertebrate predators use webs or venom to subdue and catch prey (</w:t>
      </w:r>
      <w:proofErr w:type="gramStart"/>
      <w:r w:rsidR="001D1F0B">
        <w:rPr>
          <w:rFonts w:ascii="Times New Roman" w:hAnsi="Times New Roman" w:cs="Times New Roman"/>
        </w:rPr>
        <w:t>Nakazawa  et al.</w:t>
      </w:r>
      <w:proofErr w:type="gramEnd"/>
      <w:r w:rsidR="001D1F0B">
        <w:rPr>
          <w:rFonts w:ascii="Times New Roman" w:hAnsi="Times New Roman" w:cs="Times New Roman"/>
        </w:rPr>
        <w:t>), thus loosening restrictive body-size based interaction assignments. Furthermore, because, unlike other invertebrate systems, in terrestrial food webs, predators are not necessarily bigger than other organisms in the food web (</w:t>
      </w:r>
      <w:proofErr w:type="gramStart"/>
      <w:r w:rsidR="001D1F0B">
        <w:rPr>
          <w:rFonts w:ascii="Times New Roman" w:hAnsi="Times New Roman" w:cs="Times New Roman"/>
        </w:rPr>
        <w:t>e.g.</w:t>
      </w:r>
      <w:proofErr w:type="gramEnd"/>
      <w:r w:rsidR="001D1F0B">
        <w:rPr>
          <w:rFonts w:ascii="Times New Roman" w:hAnsi="Times New Roman" w:cs="Times New Roman"/>
        </w:rPr>
        <w:t xml:space="preserve"> </w:t>
      </w:r>
      <w:proofErr w:type="spellStart"/>
      <w:r w:rsidR="001D1F0B">
        <w:rPr>
          <w:rFonts w:ascii="Times New Roman" w:hAnsi="Times New Roman" w:cs="Times New Roman"/>
        </w:rPr>
        <w:t>Sechi</w:t>
      </w:r>
      <w:proofErr w:type="spellEnd"/>
      <w:r w:rsidR="001D1F0B">
        <w:rPr>
          <w:rFonts w:ascii="Times New Roman" w:hAnsi="Times New Roman" w:cs="Times New Roman"/>
        </w:rPr>
        <w:t xml:space="preserve"> et al. 2015), the numerical majority of prey items may be larger than individual predators, thus necessitating variations by some species in predator-prey body size relationships or prey selection criteria.</w:t>
      </w:r>
      <w:r>
        <w:rPr>
          <w:rFonts w:ascii="Times New Roman" w:hAnsi="Times New Roman" w:cs="Times New Roman"/>
        </w:rPr>
        <w:t xml:space="preserve"> Thus, relatively smaller predator species that are </w:t>
      </w:r>
      <w:proofErr w:type="gramStart"/>
      <w:r>
        <w:rPr>
          <w:rFonts w:ascii="Times New Roman" w:hAnsi="Times New Roman" w:cs="Times New Roman"/>
        </w:rPr>
        <w:t>phylogenetically-similar</w:t>
      </w:r>
      <w:proofErr w:type="gramEnd"/>
      <w:r>
        <w:rPr>
          <w:rFonts w:ascii="Times New Roman" w:hAnsi="Times New Roman" w:cs="Times New Roman"/>
        </w:rPr>
        <w:t xml:space="preserve"> to relatively larger species may be faced with ecosystems where many potential prey are relatively larger than they are. [or something…].</w:t>
      </w:r>
      <w:r w:rsidR="001D1F0B">
        <w:rPr>
          <w:rFonts w:ascii="Times New Roman" w:hAnsi="Times New Roman" w:cs="Times New Roman"/>
        </w:rPr>
        <w:t xml:space="preserve"> </w:t>
      </w:r>
    </w:p>
    <w:p w14:paraId="5B64D4CD" w14:textId="77777777" w:rsidR="0076528A" w:rsidRDefault="0076528A" w:rsidP="0076528A">
      <w:pPr>
        <w:autoSpaceDE w:val="0"/>
        <w:autoSpaceDN w:val="0"/>
        <w:adjustRightInd w:val="0"/>
        <w:rPr>
          <w:rFonts w:ascii="Times New Roman" w:hAnsi="Times New Roman" w:cs="Times New Roman"/>
        </w:rPr>
      </w:pPr>
    </w:p>
    <w:p w14:paraId="18DE4734" w14:textId="346D24B8" w:rsidR="0076528A"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2: </w:t>
      </w:r>
      <w:r w:rsidR="001D1F0B">
        <w:rPr>
          <w:rFonts w:ascii="Times New Roman" w:hAnsi="Times New Roman" w:cs="Times New Roman"/>
        </w:rPr>
        <w:t xml:space="preserve">Small-bodied terrestrial </w:t>
      </w:r>
      <w:r w:rsidR="005961E9">
        <w:rPr>
          <w:rFonts w:ascii="Times New Roman" w:hAnsi="Times New Roman" w:cs="Times New Roman"/>
        </w:rPr>
        <w:t>invertebrates, including insects and spiders,</w:t>
      </w:r>
      <w:r w:rsidR="001D1F0B">
        <w:rPr>
          <w:rFonts w:ascii="Times New Roman" w:hAnsi="Times New Roman" w:cs="Times New Roman"/>
        </w:rPr>
        <w:t xml:space="preserve"> </w:t>
      </w:r>
      <w:r w:rsidR="008371CE">
        <w:rPr>
          <w:rFonts w:ascii="Times New Roman" w:hAnsi="Times New Roman" w:cs="Times New Roman"/>
        </w:rPr>
        <w:t xml:space="preserve">comprise </w:t>
      </w:r>
      <w:r w:rsidR="001D1F0B">
        <w:rPr>
          <w:rFonts w:ascii="Times New Roman" w:hAnsi="Times New Roman" w:cs="Times New Roman"/>
        </w:rPr>
        <w:t>50</w:t>
      </w:r>
      <w:r w:rsidR="008371CE">
        <w:rPr>
          <w:rFonts w:ascii="Times New Roman" w:hAnsi="Times New Roman" w:cs="Times New Roman"/>
        </w:rPr>
        <w:t xml:space="preserve">% of the earth’s </w:t>
      </w:r>
      <w:r w:rsidR="001D1F0B">
        <w:rPr>
          <w:rFonts w:ascii="Times New Roman" w:hAnsi="Times New Roman" w:cs="Times New Roman"/>
        </w:rPr>
        <w:t xml:space="preserve">animal biomass (Bar-On et al. 2018) and </w:t>
      </w:r>
      <w:r w:rsidR="005961E9">
        <w:rPr>
          <w:rFonts w:ascii="Times New Roman" w:hAnsi="Times New Roman" w:cs="Times New Roman"/>
        </w:rPr>
        <w:t>the majority of global animal species diversity (Mora et al. 2011 Costello et al. 2013)</w:t>
      </w:r>
      <w:r w:rsidR="008371CE">
        <w:rPr>
          <w:rFonts w:ascii="Times New Roman" w:hAnsi="Times New Roman" w:cs="Times New Roman"/>
        </w:rPr>
        <w:t xml:space="preserve">, so understanding their trophic interactions </w:t>
      </w:r>
      <w:r w:rsidR="001D1F0B">
        <w:rPr>
          <w:rFonts w:ascii="Times New Roman" w:hAnsi="Times New Roman" w:cs="Times New Roman"/>
        </w:rPr>
        <w:t xml:space="preserve">is not only important for finding general food web patterns, but could be crucial for understanding the </w:t>
      </w:r>
      <w:r w:rsidR="005961E9">
        <w:rPr>
          <w:rFonts w:ascii="Times New Roman" w:hAnsi="Times New Roman" w:cs="Times New Roman"/>
        </w:rPr>
        <w:t>ecology of the world’s most dominant group of consumers shaping biomass and nutrient cycling dynamics (e.g. Bar-On et al. 2018). Specific</w:t>
      </w:r>
      <w:r>
        <w:rPr>
          <w:rFonts w:ascii="Times New Roman" w:hAnsi="Times New Roman" w:cs="Times New Roman"/>
        </w:rPr>
        <w:t>ally, we have a lack of empirical predator-prey interaction data with which to understand how body size and species identity shape food web patterns, and thus, we are limited in our ability to compare empirical data of this group of predators to compare to previous diet-assignment methods to either validate or refine those approaches (</w:t>
      </w:r>
      <w:proofErr w:type="gramStart"/>
      <w:r>
        <w:rPr>
          <w:rFonts w:ascii="Times New Roman" w:hAnsi="Times New Roman" w:cs="Times New Roman"/>
        </w:rPr>
        <w:t>e.g.</w:t>
      </w:r>
      <w:proofErr w:type="gramEnd"/>
      <w:r>
        <w:rPr>
          <w:rFonts w:ascii="Times New Roman" w:hAnsi="Times New Roman" w:cs="Times New Roman"/>
        </w:rPr>
        <w:t xml:space="preserve"> Hines et al., Brose citations). </w:t>
      </w:r>
    </w:p>
    <w:p w14:paraId="4237D267" w14:textId="728F9F18" w:rsidR="00B54432" w:rsidRDefault="00B54432" w:rsidP="003F3823">
      <w:pPr>
        <w:rPr>
          <w:rFonts w:ascii="Times New Roman" w:hAnsi="Times New Roman" w:cs="Times New Roman"/>
        </w:rPr>
      </w:pPr>
    </w:p>
    <w:p w14:paraId="70E8307D" w14:textId="160C8BC0"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Combined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 xml:space="preserve">identified in their diets, we examine the predator-prey body size relationships for these predators across and within species. </w:t>
      </w:r>
      <w:r w:rsidR="00D01E28">
        <w:rPr>
          <w:rFonts w:ascii="Times New Roman" w:hAnsi="Times New Roman" w:cs="Times New Roman"/>
        </w:rPr>
        <w:t>To understand how predator size and species identity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 individuals eat larger prey and is this mediated by predator species identity?</w:t>
      </w:r>
      <w:r w:rsidR="00E87AE2">
        <w:rPr>
          <w:rFonts w:ascii="Times New Roman" w:hAnsi="Times New Roman" w:cs="Times New Roman"/>
        </w:rPr>
        <w:t xml:space="preserve"> </w:t>
      </w:r>
      <w:r w:rsidR="005961E9">
        <w:rPr>
          <w:rFonts w:ascii="Times New Roman" w:hAnsi="Times New Roman" w:cs="Times New Roman"/>
        </w:rPr>
        <w:t xml:space="preserve">2) </w:t>
      </w:r>
      <w:r w:rsidR="00D01E28">
        <w:rPr>
          <w:rFonts w:ascii="Times New Roman" w:hAnsi="Times New Roman" w:cs="Times New Roman"/>
        </w:rPr>
        <w:t xml:space="preserve">is prey selection dependent on </w:t>
      </w:r>
      <w:proofErr w:type="spellStart"/>
      <w:r w:rsidR="005961E9">
        <w:rPr>
          <w:rFonts w:ascii="Times New Roman" w:hAnsi="Times New Roman" w:cs="Times New Roman"/>
        </w:rPr>
        <w:t xml:space="preserve">predator </w:t>
      </w:r>
      <w:proofErr w:type="spellEnd"/>
      <w:r w:rsidR="005961E9">
        <w:rPr>
          <w:rFonts w:ascii="Times New Roman" w:hAnsi="Times New Roman" w:cs="Times New Roman"/>
        </w:rPr>
        <w:t>size, species, or both</w:t>
      </w:r>
      <w:r w:rsidR="00D01E28">
        <w:rPr>
          <w:rFonts w:ascii="Times New Roman" w:hAnsi="Times New Roman" w:cs="Times New Roman"/>
        </w:rPr>
        <w:t>?</w:t>
      </w:r>
      <w:r w:rsidR="005961E9">
        <w:rPr>
          <w:rFonts w:ascii="Times New Roman" w:hAnsi="Times New Roman" w:cs="Times New Roman"/>
        </w:rPr>
        <w:t xml:space="preserve"> </w:t>
      </w:r>
      <w:r w:rsidR="00D01E28">
        <w:rPr>
          <w:rFonts w:ascii="Times New Roman" w:hAnsi="Times New Roman" w:cs="Times New Roman"/>
        </w:rPr>
        <w:t xml:space="preserve">We then compared the predator-prey body size relationship we observed in this dataset to the predator-prey body size scaling reported in a recent synthetic study (Brose et al. 2019), selecting data from the ___ terrestrial invertebrate food webs in this study to ask: 3) How does the predator-prey body size scaling relationship in empirical DNA-based diet data compare to the predator-prey body size scaling relationship across multiple studies in which a combination of empirical and literature methods were used to assign interactions? </w:t>
      </w:r>
      <w:r w:rsidR="005961E9">
        <w:rPr>
          <w:rFonts w:ascii="Times New Roman" w:hAnsi="Times New Roman" w:cs="Times New Roman"/>
        </w:rPr>
        <w:t xml:space="preserve">Using empirical interaction data to understand how body size and species identity shape </w:t>
      </w:r>
      <w:r w:rsidR="00D01E28">
        <w:rPr>
          <w:rFonts w:ascii="Times New Roman" w:hAnsi="Times New Roman" w:cs="Times New Roman"/>
        </w:rPr>
        <w:t>terrestrial invertebrate f</w:t>
      </w:r>
      <w:r w:rsidR="005961E9">
        <w:rPr>
          <w:rFonts w:ascii="Times New Roman" w:hAnsi="Times New Roman" w:cs="Times New Roman"/>
        </w:rPr>
        <w:t xml:space="preserve">ood webs will be key to </w:t>
      </w:r>
      <w:r w:rsidR="00501C6F">
        <w:rPr>
          <w:rFonts w:ascii="Times New Roman" w:hAnsi="Times New Roman" w:cs="Times New Roman"/>
        </w:rPr>
        <w:t xml:space="preserve">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In addition, this </w:t>
      </w:r>
      <w:r w:rsidR="00E87AE2">
        <w:rPr>
          <w:rFonts w:ascii="Times New Roman" w:hAnsi="Times New Roman" w:cs="Times New Roman"/>
        </w:rPr>
        <w:t>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77777777"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w:t>
      </w:r>
      <w:r w:rsidR="00CA1461">
        <w:rPr>
          <w:rFonts w:ascii="Times New Roman" w:hAnsi="Times New Roman" w:cs="Times New Roman"/>
          <w:bCs/>
        </w:rPr>
        <w:t xml:space="preserve">representing likely </w:t>
      </w:r>
      <w:proofErr w:type="gramStart"/>
      <w:r w:rsidR="00CA1461">
        <w:rPr>
          <w:rFonts w:ascii="Times New Roman" w:hAnsi="Times New Roman" w:cs="Times New Roman"/>
          <w:bCs/>
        </w:rPr>
        <w:t>loosely-connected</w:t>
      </w:r>
      <w:proofErr w:type="gramEnd"/>
      <w:r w:rsidR="00CA1461">
        <w:rPr>
          <w:rFonts w:ascii="Times New Roman" w:hAnsi="Times New Roman" w:cs="Times New Roman"/>
          <w:bCs/>
        </w:rPr>
        <w:t xml:space="preserve"> compartments in the atoll </w:t>
      </w:r>
      <w:proofErr w:type="spellStart"/>
      <w:r w:rsidR="00CA1461">
        <w:rPr>
          <w:rFonts w:ascii="Times New Roman" w:hAnsi="Times New Roman" w:cs="Times New Roman"/>
          <w:bCs/>
        </w:rPr>
        <w:t>metaweb</w:t>
      </w:r>
      <w:proofErr w:type="spellEnd"/>
      <w:r w:rsidR="00CA1461">
        <w:rPr>
          <w:rFonts w:ascii="Times New Roman" w:hAnsi="Times New Roman" w:cs="Times New Roman"/>
          <w:bCs/>
        </w:rPr>
        <w:t xml:space="preserve"> (CITE)</w:t>
      </w:r>
      <w:r w:rsidR="0040503F">
        <w:rPr>
          <w:rFonts w:ascii="Times New Roman" w:hAnsi="Times New Roman" w:cs="Times New Roman"/>
          <w:bCs/>
        </w:rPr>
        <w:t xml:space="preserve">,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 xml:space="preserve">All individuals were stored in 95% EtOH a -20ºC before DNA extraction. </w:t>
      </w:r>
    </w:p>
    <w:p w14:paraId="0AE16082" w14:textId="77777777" w:rsidR="00403088" w:rsidRDefault="00403088" w:rsidP="003F3823">
      <w:pPr>
        <w:rPr>
          <w:rFonts w:ascii="Times New Roman" w:hAnsi="Times New Roman" w:cs="Times New Roman"/>
          <w:bCs/>
        </w:rPr>
      </w:pPr>
    </w:p>
    <w:p w14:paraId="2F52638C" w14:textId="5A51B032"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 in a laboratory environment</w:t>
      </w:r>
      <w:r w:rsidR="00CA1461">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 species used in this study represent the most common predator species found in each </w:t>
      </w:r>
      <w:r w:rsidR="00403088">
        <w:rPr>
          <w:rFonts w:ascii="Times New Roman" w:hAnsi="Times New Roman" w:cs="Times New Roman"/>
          <w:bCs/>
        </w:rPr>
        <w:t>food web compartment (habitat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CF6E01">
        <w:rPr>
          <w:rFonts w:ascii="Times New Roman" w:hAnsi="Times New Roman" w:cs="Times New Roman"/>
          <w:bCs/>
        </w:rPr>
        <w:t>SI Table 2)</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Pr>
          <w:rFonts w:ascii="Times New Roman" w:hAnsi="Times New Roman" w:cs="Times New Roman"/>
          <w:bCs/>
          <w:i/>
          <w:i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Pr>
          <w:rFonts w:ascii="Times New Roman" w:hAnsi="Times New Roman" w:cs="Times New Roman"/>
          <w:bCs/>
          <w:i/>
          <w:i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 xml:space="preserve">webs, venom, and grasping forearms and employ several different hunting strategies, including </w:t>
      </w:r>
      <w:r w:rsidR="00CA1461">
        <w:rPr>
          <w:rFonts w:ascii="Times New Roman" w:hAnsi="Times New Roman" w:cs="Times New Roman"/>
          <w:bCs/>
        </w:rPr>
        <w:t xml:space="preserve">web-building, sit-and-wait, and active hunting. </w:t>
      </w:r>
      <w:r w:rsidR="00403088">
        <w:rPr>
          <w:rFonts w:ascii="Times New Roman" w:hAnsi="Times New Roman" w:cs="Times New Roman"/>
          <w:bCs/>
        </w:rPr>
        <w:t xml:space="preserve">(DO I need a table?)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7777777"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07307EA4" w14:textId="77777777" w:rsidR="00DD3D05" w:rsidRDefault="00DD3D05" w:rsidP="003F3823">
      <w:pPr>
        <w:rPr>
          <w:rFonts w:ascii="Times New Roman" w:hAnsi="Times New Roman" w:cs="Times New Roman"/>
          <w:bCs/>
        </w:rPr>
      </w:pPr>
    </w:p>
    <w:p w14:paraId="13915865" w14:textId="2FDD85E8" w:rsidR="00795B74"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DD3D05">
        <w:rPr>
          <w:rFonts w:ascii="Times New Roman" w:hAnsi="Times New Roman" w:cs="Times New Roman"/>
          <w:bCs/>
        </w:rPr>
        <w:t xml:space="preserve">We followed methods in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for extracting diet DNA from terrestrial invertebrate predators, using PCR primers (</w:t>
      </w:r>
      <w:proofErr w:type="spellStart"/>
      <w:r w:rsidR="00DD3D05">
        <w:rPr>
          <w:rFonts w:ascii="Times New Roman" w:hAnsi="Times New Roman" w:cs="Times New Roman"/>
          <w:bCs/>
        </w:rPr>
        <w:t>mlCOIintf</w:t>
      </w:r>
      <w:proofErr w:type="spellEnd"/>
      <w:r w:rsidR="00DD3D05">
        <w:rPr>
          <w:rFonts w:ascii="Times New Roman" w:hAnsi="Times New Roman" w:cs="Times New Roman"/>
          <w:bCs/>
        </w:rPr>
        <w:t>/</w:t>
      </w:r>
      <w:proofErr w:type="spellStart"/>
      <w:r w:rsidR="00DD3D05">
        <w:rPr>
          <w:rFonts w:ascii="Times New Roman" w:hAnsi="Times New Roman" w:cs="Times New Roman"/>
          <w:bCs/>
        </w:rPr>
        <w:t>Fol</w:t>
      </w:r>
      <w:proofErr w:type="spellEnd"/>
      <w:r w:rsidR="00DD3D05">
        <w:rPr>
          <w:rFonts w:ascii="Times New Roman" w:hAnsi="Times New Roman" w:cs="Times New Roman"/>
          <w:bCs/>
        </w:rPr>
        <w:t>-</w:t>
      </w:r>
      <w:proofErr w:type="spellStart"/>
      <w:r w:rsidR="00DD3D05">
        <w:rPr>
          <w:rFonts w:ascii="Times New Roman" w:hAnsi="Times New Roman" w:cs="Times New Roman"/>
          <w:bCs/>
        </w:rPr>
        <w:t>degen</w:t>
      </w:r>
      <w:proofErr w:type="spellEnd"/>
      <w:r w:rsidR="00DD3D05">
        <w:rPr>
          <w:rFonts w:ascii="Times New Roman" w:hAnsi="Times New Roman" w:cs="Times New Roman"/>
          <w:bCs/>
        </w:rPr>
        <w:t xml:space="preserve">-rev;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w:t>
      </w:r>
      <w:proofErr w:type="spellStart"/>
      <w:r w:rsidR="00DD3D05">
        <w:rPr>
          <w:rFonts w:ascii="Times New Roman" w:hAnsi="Times New Roman" w:cs="Times New Roman"/>
          <w:bCs/>
        </w:rPr>
        <w:t>Leray</w:t>
      </w:r>
      <w:proofErr w:type="spellEnd"/>
      <w:r w:rsidR="00DD3D05">
        <w:rPr>
          <w:rFonts w:ascii="Times New Roman" w:hAnsi="Times New Roman" w:cs="Times New Roman"/>
          <w:bCs/>
        </w:rPr>
        <w:t xml:space="preserve"> et al. 2013, Yu et al. 2012) targeting the CO1 gene, which is well-represented in online databases (Porter and </w:t>
      </w:r>
      <w:proofErr w:type="spellStart"/>
      <w:r w:rsidR="00DD3D05">
        <w:rPr>
          <w:rFonts w:ascii="Times New Roman" w:hAnsi="Times New Roman" w:cs="Times New Roman"/>
          <w:bCs/>
        </w:rPr>
        <w:t>Hajibabaei</w:t>
      </w:r>
      <w:proofErr w:type="spellEnd"/>
      <w:r w:rsidR="00DD3D05">
        <w:rPr>
          <w:rFonts w:ascii="Times New Roman" w:hAnsi="Times New Roman" w:cs="Times New Roman"/>
          <w:bCs/>
        </w:rPr>
        <w:t xml:space="preserve"> 2018). Following amplification of the CO1 gene, we attached Illumina index primers (</w:t>
      </w:r>
      <w:proofErr w:type="spellStart"/>
      <w:r w:rsidR="00DD3D05">
        <w:rPr>
          <w:rFonts w:ascii="Times New Roman" w:hAnsi="Times New Roman" w:cs="Times New Roman"/>
          <w:bCs/>
        </w:rPr>
        <w:t>Nextera</w:t>
      </w:r>
      <w:proofErr w:type="spellEnd"/>
      <w:r w:rsidR="00DD3D05">
        <w:rPr>
          <w:rFonts w:ascii="Times New Roman" w:hAnsi="Times New Roman" w:cs="Times New Roman"/>
          <w:bCs/>
        </w:rPr>
        <w:t xml:space="preserve"> XT Index Kit v2) following the standard protocol for these primers (Illumina). To achieve ample sequencing depth (SI Figure 2), we ran samples </w:t>
      </w:r>
      <w:r w:rsidR="00D540B6">
        <w:rPr>
          <w:rFonts w:ascii="Times New Roman" w:hAnsi="Times New Roman" w:cs="Times New Roman"/>
          <w:bCs/>
        </w:rPr>
        <w:t>across four separate sequencing runs</w:t>
      </w:r>
      <w:r w:rsidR="0067570A">
        <w:rPr>
          <w:rFonts w:ascii="Times New Roman" w:hAnsi="Times New Roman" w:cs="Times New Roman"/>
          <w:bCs/>
        </w:rPr>
        <w:t xml:space="preserve"> (SI Table 1)</w:t>
      </w:r>
      <w:r w:rsidR="00D540B6">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sidR="00D540B6">
        <w:rPr>
          <w:rFonts w:ascii="Times New Roman" w:hAnsi="Times New Roman" w:cs="Times New Roman"/>
          <w:bCs/>
        </w:rPr>
        <w:t xml:space="preserve"> to </w:t>
      </w:r>
      <w:r w:rsidR="009D716C">
        <w:rPr>
          <w:rFonts w:ascii="Times New Roman" w:hAnsi="Times New Roman" w:cs="Times New Roman"/>
          <w:bCs/>
        </w:rPr>
        <w:t>five</w:t>
      </w:r>
      <w:r w:rsidR="00D540B6">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 3</w:t>
      </w:r>
      <w:r w:rsidR="006C4841">
        <w:rPr>
          <w:rFonts w:ascii="Times New Roman" w:hAnsi="Times New Roman" w:cs="Times New Roman"/>
          <w:bCs/>
        </w:rPr>
        <w:t>)</w:t>
      </w:r>
      <w:r w:rsidR="0059261E">
        <w:rPr>
          <w:rFonts w:ascii="Times New Roman" w:hAnsi="Times New Roman" w:cs="Times New Roman"/>
          <w:bCs/>
        </w:rPr>
        <w:t xml:space="preserve">. </w:t>
      </w:r>
      <w:r w:rsidRPr="0040503F">
        <w:rPr>
          <w:rFonts w:ascii="Times New Roman" w:hAnsi="Times New Roman" w:cs="Times New Roman"/>
          <w:bCs/>
        </w:rPr>
        <w:t xml:space="preserve">We submitted multiplexed samples for sequencing at the University of California, Santa Barbara Biological Nanostructures Laboratory Genetics Core. Samples were run on an </w:t>
      </w:r>
      <w:r w:rsidRPr="0040503F">
        <w:rPr>
          <w:rFonts w:ascii="Times New Roman" w:hAnsi="Times New Roman" w:cs="Times New Roman"/>
          <w:bCs/>
        </w:rPr>
        <w:lastRenderedPageBreak/>
        <w:t xml:space="preserve">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Following sequencing, samples were demultiplexed using Illumina’s bcl2fastq conversion software (v2.20) at the Core facility. We merged, filtered</w:t>
      </w:r>
      <w:r w:rsidR="00DD3D05">
        <w:rPr>
          <w:rFonts w:ascii="Times New Roman" w:hAnsi="Times New Roman" w:cs="Times New Roman"/>
          <w:bCs/>
        </w:rPr>
        <w:t xml:space="preserve">, </w:t>
      </w:r>
      <w:r w:rsidRPr="0040503F">
        <w:rPr>
          <w:rFonts w:ascii="Times New Roman" w:hAnsi="Times New Roman" w:cs="Times New Roman"/>
          <w:bCs/>
        </w:rPr>
        <w:t xml:space="preserve">and denoised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w:t>
      </w:r>
      <w:r w:rsidR="0067570A">
        <w:rPr>
          <w:rFonts w:ascii="Times New Roman" w:hAnsi="Times New Roman" w:cs="Times New Roman"/>
          <w:bCs/>
        </w:rPr>
        <w:t>SI Figures 6 &amp; 7</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40A10550" w:rsidR="0059261E" w:rsidRPr="00921B5B" w:rsidRDefault="00DD3D05" w:rsidP="003F3823">
      <w:pPr>
        <w:rPr>
          <w:rFonts w:ascii="Times New Roman" w:eastAsia="Times New Roman" w:hAnsi="Times New Roman" w:cs="Times New Roman"/>
        </w:rPr>
      </w:pPr>
      <w:r>
        <w:rPr>
          <w:rFonts w:ascii="Times New Roman" w:hAnsi="Times New Roman" w:cs="Times New Roman"/>
          <w:bCs/>
        </w:rPr>
        <w:t xml:space="preserve">We performed taxonomic assignment using BLAST and the </w:t>
      </w:r>
      <w:proofErr w:type="spellStart"/>
      <w:r>
        <w:rPr>
          <w:rFonts w:ascii="Times New Roman" w:hAnsi="Times New Roman" w:cs="Times New Roman"/>
          <w:bCs/>
        </w:rPr>
        <w:t>blastn</w:t>
      </w:r>
      <w:proofErr w:type="spellEnd"/>
      <w:r>
        <w:rPr>
          <w:rFonts w:ascii="Times New Roman" w:hAnsi="Times New Roman" w:cs="Times New Roman"/>
          <w:bCs/>
        </w:rPr>
        <w:t xml:space="preserve"> command (version 2.7.1) and using sequences in the GenBank and BOLD sequence databases (GenBank accessed: November 20, 2019 and BOLD accessed: May 21, 2020). BLAST analyses were run using the computing cluster at UC Santa Barbara. We exported taxonomic assignments using</w:t>
      </w:r>
      <w:r w:rsidR="002350AD" w:rsidRPr="0040503F">
        <w:rPr>
          <w:rFonts w:ascii="Times New Roman" w:hAnsi="Times New Roman" w:cs="Times New Roman"/>
          <w:bCs/>
        </w:rPr>
        <w:t xml:space="preserve"> MEGAN Community Edition (version 6.18.0, </w:t>
      </w:r>
      <w:r w:rsidR="002350AD" w:rsidRPr="0040503F">
        <w:rPr>
          <w:rFonts w:ascii="Times New Roman" w:hAnsi="Times New Roman" w:cs="Times New Roman"/>
          <w:bCs/>
        </w:rPr>
        <w:fldChar w:fldCharType="begin" w:fldLock="1"/>
      </w:r>
      <w:r w:rsidR="002350AD"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2350AD" w:rsidRPr="0040503F">
        <w:rPr>
          <w:rFonts w:ascii="Times New Roman" w:hAnsi="Times New Roman" w:cs="Times New Roman"/>
          <w:bCs/>
        </w:rPr>
        <w:fldChar w:fldCharType="separate"/>
      </w:r>
      <w:r w:rsidR="002350AD" w:rsidRPr="0040503F">
        <w:rPr>
          <w:rFonts w:ascii="Times New Roman" w:hAnsi="Times New Roman" w:cs="Times New Roman"/>
          <w:bCs/>
          <w:noProof/>
        </w:rPr>
        <w:t>Huson et al., 2016)</w:t>
      </w:r>
      <w:r w:rsidR="002350AD" w:rsidRPr="0040503F">
        <w:rPr>
          <w:rFonts w:ascii="Times New Roman" w:hAnsi="Times New Roman" w:cs="Times New Roman"/>
          <w:bCs/>
        </w:rPr>
        <w:fldChar w:fldCharType="end"/>
      </w:r>
      <w:r w:rsidR="002350AD" w:rsidRPr="0040503F">
        <w:rPr>
          <w:rFonts w:ascii="Times New Roman" w:hAnsi="Times New Roman" w:cs="Times New Roman"/>
          <w:bCs/>
        </w:rPr>
        <w:t xml:space="preserve">, using default settings and selecting the subtree with all possible diet items for this species (Kingdom: Animalia, Clade: Bilateria).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43E40052"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w:t>
      </w:r>
      <w:r w:rsidR="00546DF8">
        <w:rPr>
          <w:rFonts w:ascii="Times New Roman" w:hAnsi="Times New Roman" w:cs="Times New Roman"/>
        </w:rPr>
        <w:t xml:space="preserve">wet </w:t>
      </w:r>
      <w:r>
        <w:rPr>
          <w:rFonts w:ascii="Times New Roman" w:hAnsi="Times New Roman" w:cs="Times New Roman"/>
        </w:rPr>
        <w:t xml:space="preserve">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546DF8">
        <w:rPr>
          <w:rFonts w:ascii="Times New Roman" w:hAnsi="Times New Roman" w:cs="Times New Roman"/>
        </w:rPr>
        <w:t>, Supplementary Information</w:t>
      </w:r>
      <w:r w:rsidR="00B36E03">
        <w:rPr>
          <w:rFonts w:ascii="Times New Roman" w:hAnsi="Times New Roman" w:cs="Times New Roman"/>
        </w:rPr>
        <w:t>).</w:t>
      </w:r>
      <w:r>
        <w:rPr>
          <w:rFonts w:ascii="Times New Roman" w:hAnsi="Times New Roman" w:cs="Times New Roman"/>
        </w:rPr>
        <w:t xml:space="preserve"> </w:t>
      </w:r>
      <w:r w:rsidR="001C75DC">
        <w:rPr>
          <w:rFonts w:ascii="Times New Roman" w:hAnsi="Times New Roman" w:cs="Times New Roman"/>
        </w:rPr>
        <w:t xml:space="preserve">Prey masses were taken as the average mass for individuals across species within each family. </w:t>
      </w:r>
    </w:p>
    <w:p w14:paraId="38B950A0" w14:textId="77777777" w:rsidR="00546DF8" w:rsidRPr="00606769" w:rsidRDefault="00546DF8" w:rsidP="003F3823">
      <w:pPr>
        <w:rPr>
          <w:rFonts w:ascii="Times New Roman" w:hAnsi="Times New Roman" w:cs="Times New Roman"/>
        </w:rPr>
      </w:pPr>
    </w:p>
    <w:p w14:paraId="26284E1F" w14:textId="495C734F" w:rsidR="00FB09BB" w:rsidRDefault="00757A05" w:rsidP="003F3823">
      <w:pPr>
        <w:rPr>
          <w:rFonts w:ascii="Times New Roman" w:hAnsi="Times New Roman" w:cs="Times New Roman"/>
          <w:i/>
          <w:iCs/>
        </w:rPr>
      </w:pPr>
      <w:r>
        <w:rPr>
          <w:rFonts w:ascii="Times New Roman" w:hAnsi="Times New Roman" w:cs="Times New Roman"/>
          <w:i/>
          <w:iCs/>
        </w:rPr>
        <w:t>Is prey size determined by predator size, species, or both?</w:t>
      </w:r>
    </w:p>
    <w:p w14:paraId="736ED20C" w14:textId="4A4107F2" w:rsidR="00A20941" w:rsidRDefault="001C75DC" w:rsidP="003F3823">
      <w:pPr>
        <w:rPr>
          <w:rFonts w:ascii="Times New Roman" w:hAnsi="Times New Roman" w:cs="Times New Roman"/>
        </w:rPr>
      </w:pPr>
      <w:r>
        <w:rPr>
          <w:rFonts w:ascii="Times New Roman" w:hAnsi="Times New Roman" w:cs="Times New Roman"/>
        </w:rPr>
        <w:t>To determine 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w:t>
      </w:r>
      <w:r w:rsidR="00974823">
        <w:rPr>
          <w:rFonts w:ascii="Times New Roman" w:hAnsi="Times New Roman" w:cs="Times New Roman"/>
        </w:rPr>
        <w:t>the response variable of prey size.</w:t>
      </w:r>
      <w:r>
        <w:rPr>
          <w:rFonts w:ascii="Times New Roman" w:hAnsi="Times New Roman" w:cs="Times New Roman"/>
        </w:rPr>
        <w:t xml:space="preserve"> The full model </w:t>
      </w:r>
      <w:r w:rsidR="00F1286E">
        <w:rPr>
          <w:rFonts w:ascii="Times New Roman" w:hAnsi="Times New Roman" w:cs="Times New Roman"/>
        </w:rPr>
        <w:t>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w:t>
      </w:r>
      <w:r w:rsidR="00974823">
        <w:rPr>
          <w:rFonts w:ascii="Times New Roman" w:hAnsi="Times New Roman" w:cs="Times New Roman"/>
        </w:rPr>
        <w:t>the</w:t>
      </w:r>
      <w:r w:rsidR="00F1286E">
        <w:rPr>
          <w:rFonts w:ascii="Times New Roman" w:hAnsi="Times New Roman" w:cs="Times New Roman"/>
        </w:rPr>
        <w:t xml:space="preserve">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w:t>
      </w:r>
      <w:r w:rsidR="00974823">
        <w:rPr>
          <w:rFonts w:ascii="Times New Roman" w:hAnsi="Times New Roman" w:cs="Times New Roman"/>
        </w:rPr>
        <w:t>in wet</w:t>
      </w:r>
      <w:r w:rsidR="00F1286E">
        <w:rPr>
          <w:rFonts w:ascii="Times New Roman" w:hAnsi="Times New Roman" w:cs="Times New Roman"/>
        </w:rPr>
        <w:t xml:space="preserve">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42AD7498" w14:textId="135EB361" w:rsidR="004B108C" w:rsidRDefault="004B108C" w:rsidP="003F3823">
      <w:pPr>
        <w:rPr>
          <w:rFonts w:ascii="Times New Roman" w:hAnsi="Times New Roman" w:cs="Times New Roman"/>
        </w:rPr>
      </w:pPr>
    </w:p>
    <w:p w14:paraId="331440A5" w14:textId="0BAF6E34" w:rsidR="004B108C" w:rsidRDefault="00757A05" w:rsidP="003F3823">
      <w:pPr>
        <w:rPr>
          <w:rFonts w:ascii="Times New Roman" w:hAnsi="Times New Roman" w:cs="Times New Roman"/>
          <w:i/>
          <w:iCs/>
        </w:rPr>
      </w:pPr>
      <w:r>
        <w:rPr>
          <w:rFonts w:ascii="Times New Roman" w:hAnsi="Times New Roman" w:cs="Times New Roman"/>
          <w:i/>
          <w:iCs/>
        </w:rPr>
        <w:t>Is prey identity determined by predator size, species, or both?</w:t>
      </w:r>
    </w:p>
    <w:p w14:paraId="281F5905" w14:textId="21E20885" w:rsidR="003C0B2A" w:rsidRPr="003C0B2A" w:rsidRDefault="003C0B2A" w:rsidP="003F3823">
      <w:pPr>
        <w:rPr>
          <w:rFonts w:ascii="Times New Roman" w:hAnsi="Times New Roman" w:cs="Times New Roman"/>
        </w:rPr>
      </w:pPr>
      <w:r>
        <w:rPr>
          <w:rFonts w:ascii="Times New Roman" w:hAnsi="Times New Roman" w:cs="Times New Roman"/>
        </w:rPr>
        <w:lastRenderedPageBreak/>
        <w:t>To determine whether predator individuals partition prey items based on body size, species identity, or both, we ran a C</w:t>
      </w:r>
      <w:r w:rsidR="007E78C6">
        <w:rPr>
          <w:rFonts w:ascii="Times New Roman" w:hAnsi="Times New Roman" w:cs="Times New Roman"/>
        </w:rPr>
        <w:t xml:space="preserve">anonical </w:t>
      </w:r>
      <w:r>
        <w:rPr>
          <w:rFonts w:ascii="Times New Roman" w:hAnsi="Times New Roman" w:cs="Times New Roman"/>
        </w:rPr>
        <w:t>C</w:t>
      </w:r>
      <w:r w:rsidR="007E78C6">
        <w:rPr>
          <w:rFonts w:ascii="Times New Roman" w:hAnsi="Times New Roman" w:cs="Times New Roman"/>
        </w:rPr>
        <w:t xml:space="preserve">orrespondence </w:t>
      </w:r>
      <w:r>
        <w:rPr>
          <w:rFonts w:ascii="Times New Roman" w:hAnsi="Times New Roman" w:cs="Times New Roman"/>
        </w:rPr>
        <w:t>A</w:t>
      </w:r>
      <w:r w:rsidR="007E78C6">
        <w:rPr>
          <w:rFonts w:ascii="Times New Roman" w:hAnsi="Times New Roman" w:cs="Times New Roman"/>
        </w:rPr>
        <w:t>nalysis (CCA)</w:t>
      </w:r>
      <w:r>
        <w:rPr>
          <w:rFonts w:ascii="Times New Roman" w:hAnsi="Times New Roman" w:cs="Times New Roman"/>
        </w:rPr>
        <w:t xml:space="preserve"> of 73 predator individuals of four species (</w:t>
      </w:r>
      <w:r>
        <w:rPr>
          <w:rFonts w:ascii="Times New Roman" w:hAnsi="Times New Roman" w:cs="Times New Roman"/>
          <w:i/>
          <w:iCs/>
        </w:rPr>
        <w:t xml:space="preserve">P. </w:t>
      </w:r>
      <w:proofErr w:type="spellStart"/>
      <w:r>
        <w:rPr>
          <w:rFonts w:ascii="Times New Roman" w:hAnsi="Times New Roman" w:cs="Times New Roman"/>
          <w:i/>
          <w:iCs/>
        </w:rPr>
        <w:t>holdhausi</w:t>
      </w:r>
      <w:proofErr w:type="spellEnd"/>
      <w:r>
        <w:rPr>
          <w:rFonts w:ascii="Times New Roman" w:hAnsi="Times New Roman" w:cs="Times New Roman"/>
          <w:i/>
          <w:iCs/>
        </w:rPr>
        <w:t xml:space="preserve">, N. </w:t>
      </w:r>
      <w:proofErr w:type="spellStart"/>
      <w:r>
        <w:rPr>
          <w:rFonts w:ascii="Times New Roman" w:hAnsi="Times New Roman" w:cs="Times New Roman"/>
          <w:i/>
          <w:iCs/>
        </w:rPr>
        <w:t>theisi</w:t>
      </w:r>
      <w:proofErr w:type="spellEnd"/>
      <w:r>
        <w:rPr>
          <w:rFonts w:ascii="Times New Roman" w:hAnsi="Times New Roman" w:cs="Times New Roman"/>
          <w:i/>
          <w:iCs/>
        </w:rPr>
        <w:t xml:space="preserve">, H. </w:t>
      </w:r>
      <w:proofErr w:type="spellStart"/>
      <w:r>
        <w:rPr>
          <w:rFonts w:ascii="Times New Roman" w:hAnsi="Times New Roman" w:cs="Times New Roman"/>
          <w:i/>
          <w:iCs/>
        </w:rPr>
        <w:t>venatoria</w:t>
      </w:r>
      <w:proofErr w:type="spellEnd"/>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 xml:space="preserve">E. </w:t>
      </w:r>
      <w:proofErr w:type="spellStart"/>
      <w:r>
        <w:rPr>
          <w:rFonts w:ascii="Times New Roman" w:hAnsi="Times New Roman" w:cs="Times New Roman"/>
          <w:i/>
          <w:iCs/>
        </w:rPr>
        <w:t>annulipes</w:t>
      </w:r>
      <w:proofErr w:type="spellEnd"/>
      <w:r>
        <w:rPr>
          <w:rFonts w:ascii="Times New Roman" w:hAnsi="Times New Roman" w:cs="Times New Roman"/>
        </w:rPr>
        <w:t xml:space="preserve">) </w:t>
      </w:r>
      <w:r w:rsidR="00974823">
        <w:rPr>
          <w:rFonts w:ascii="Times New Roman" w:hAnsi="Times New Roman" w:cs="Times New Roman"/>
        </w:rPr>
        <w:t>collected in the same compartment of the food web</w:t>
      </w:r>
      <w:r w:rsidR="00617DAF">
        <w:rPr>
          <w:rFonts w:ascii="Times New Roman" w:hAnsi="Times New Roman" w:cs="Times New Roman"/>
        </w:rPr>
        <w:t xml:space="preserve">. We selected one compartment (canopy of the tree species </w:t>
      </w:r>
      <w:r w:rsidR="00617DAF">
        <w:rPr>
          <w:rFonts w:ascii="Times New Roman" w:hAnsi="Times New Roman" w:cs="Times New Roman"/>
          <w:i/>
          <w:iCs/>
        </w:rPr>
        <w:t>Pisonia grandis</w:t>
      </w:r>
      <w:r w:rsidR="00617DAF">
        <w:rPr>
          <w:rFonts w:ascii="Times New Roman" w:hAnsi="Times New Roman" w:cs="Times New Roman"/>
        </w:rPr>
        <w:t>) because we wanted to examine how</w:t>
      </w:r>
      <w:r w:rsidR="00974823">
        <w:rPr>
          <w:rFonts w:ascii="Times New Roman" w:hAnsi="Times New Roman" w:cs="Times New Roman"/>
        </w:rPr>
        <w:t xml:space="preserve"> how individuals partition resources given a shared </w:t>
      </w:r>
      <w:r w:rsidR="00617DAF">
        <w:rPr>
          <w:rFonts w:ascii="Times New Roman" w:hAnsi="Times New Roman" w:cs="Times New Roman"/>
        </w:rPr>
        <w:t xml:space="preserve">potential </w:t>
      </w:r>
      <w:r w:rsidR="00974823">
        <w:rPr>
          <w:rFonts w:ascii="Times New Roman" w:hAnsi="Times New Roman" w:cs="Times New Roman"/>
        </w:rPr>
        <w:t xml:space="preserve">prey pool. The CCA analysis included the matrix of feeding interactions for the compartment and the variables of species identity and body size as predictors. We determined the likelihood of the model based on an ANOVA comparing the full CCA to a null model. We then extracted the marginal effects of predictor variables if the ANOVA showed a significant difference between the full CCA and a null model (p-value &lt; 0.05). </w:t>
      </w:r>
    </w:p>
    <w:p w14:paraId="4028E64A" w14:textId="77777777" w:rsidR="00974823" w:rsidRDefault="00974823" w:rsidP="003F3823">
      <w:pPr>
        <w:rPr>
          <w:rFonts w:ascii="Times New Roman" w:hAnsi="Times New Roman" w:cs="Times New Roman"/>
        </w:rPr>
      </w:pPr>
    </w:p>
    <w:p w14:paraId="0D194386" w14:textId="084A754F" w:rsidR="004B108C" w:rsidRDefault="00757A05" w:rsidP="003F3823">
      <w:pPr>
        <w:rPr>
          <w:rFonts w:ascii="Times New Roman" w:hAnsi="Times New Roman" w:cs="Times New Roman"/>
          <w:i/>
          <w:iCs/>
        </w:rPr>
      </w:pPr>
      <w:r>
        <w:rPr>
          <w:rFonts w:ascii="Times New Roman" w:hAnsi="Times New Roman" w:cs="Times New Roman"/>
          <w:i/>
          <w:iCs/>
        </w:rPr>
        <w:t xml:space="preserve">How does predator-prey body size scaling compare to literature scaling value? </w:t>
      </w:r>
    </w:p>
    <w:p w14:paraId="29A230B2" w14:textId="5A649185" w:rsidR="00974823" w:rsidRPr="00974823" w:rsidRDefault="00974823" w:rsidP="003F3823">
      <w:pPr>
        <w:rPr>
          <w:rFonts w:ascii="Times New Roman" w:hAnsi="Times New Roman" w:cs="Times New Roman"/>
        </w:rPr>
      </w:pPr>
      <w:r>
        <w:rPr>
          <w:rFonts w:ascii="Times New Roman" w:hAnsi="Times New Roman" w:cs="Times New Roman"/>
        </w:rPr>
        <w:t xml:space="preserve">Finally, in order to compare our results to those from the literature, we extracted data from __ invertebrate terrestrial food webs on predator-prey body size relationships (not within species, so we could not examine the same species effects) to determine how the </w:t>
      </w:r>
      <w:r w:rsidR="007E78C6">
        <w:rPr>
          <w:rFonts w:ascii="Times New Roman" w:hAnsi="Times New Roman" w:cs="Times New Roman"/>
        </w:rPr>
        <w:t>general s</w:t>
      </w:r>
      <w:r>
        <w:rPr>
          <w:rFonts w:ascii="Times New Roman" w:hAnsi="Times New Roman" w:cs="Times New Roman"/>
        </w:rPr>
        <w:t>caling of predator-prey body size in our dataset compared to the relationship from previous food webs in which predator-prey interactions are built with a combination of literature searches, phylogenetic relatedness, and body size constraints</w:t>
      </w:r>
      <w:r w:rsidR="007E78C6">
        <w:rPr>
          <w:rFonts w:ascii="Times New Roman" w:hAnsi="Times New Roman" w:cs="Times New Roman"/>
        </w:rPr>
        <w:t xml:space="preserve"> (CITE PAPERS)</w:t>
      </w:r>
      <w:r>
        <w:rPr>
          <w:rFonts w:ascii="Times New Roman" w:hAnsi="Times New Roman" w:cs="Times New Roman"/>
        </w:rPr>
        <w:t xml:space="preserve">. For this model, we </w:t>
      </w:r>
      <w:r w:rsidR="007E78C6">
        <w:rPr>
          <w:rFonts w:ascii="Times New Roman" w:hAnsi="Times New Roman" w:cs="Times New Roman"/>
        </w:rPr>
        <w:t xml:space="preserve">created </w:t>
      </w:r>
      <w:r>
        <w:rPr>
          <w:rFonts w:ascii="Times New Roman" w:hAnsi="Times New Roman" w:cs="Times New Roman"/>
        </w:rPr>
        <w:t>a full model of log</w:t>
      </w:r>
      <w:r w:rsidRPr="00974823">
        <w:rPr>
          <w:rFonts w:ascii="Times New Roman" w:hAnsi="Times New Roman" w:cs="Times New Roman"/>
          <w:vertAlign w:val="subscript"/>
        </w:rPr>
        <w:t>10</w:t>
      </w:r>
      <w:r>
        <w:rPr>
          <w:rFonts w:ascii="Times New Roman" w:hAnsi="Times New Roman" w:cs="Times New Roman"/>
        </w:rPr>
        <w:t xml:space="preserve"> prey mass predicted by the interaction between log</w:t>
      </w:r>
      <w:r w:rsidRPr="00974823">
        <w:rPr>
          <w:rFonts w:ascii="Times New Roman" w:hAnsi="Times New Roman" w:cs="Times New Roman"/>
          <w:vertAlign w:val="subscript"/>
        </w:rPr>
        <w:t xml:space="preserve">10 </w:t>
      </w:r>
      <w:r>
        <w:rPr>
          <w:rFonts w:ascii="Times New Roman" w:hAnsi="Times New Roman" w:cs="Times New Roman"/>
        </w:rPr>
        <w:t xml:space="preserve">predator mass and web type (DNA versus literature) with a random effect of food web identity, since data were drawn from a collection of food webs. </w:t>
      </w:r>
      <w:r w:rsidR="007E78C6">
        <w:rPr>
          <w:rFonts w:ascii="Times New Roman" w:hAnsi="Times New Roman" w:cs="Times New Roman"/>
        </w:rPr>
        <w:t xml:space="preserve">Because our question was whether the scaling relationship was the same or different between our web and that from the literature webs, we compared a model with and without the interaction between fixed effects (log10 predator mass and web type) to one without the interaction using </w:t>
      </w:r>
      <w:proofErr w:type="spellStart"/>
      <w:r w:rsidR="007E78C6">
        <w:rPr>
          <w:rFonts w:ascii="Times New Roman" w:hAnsi="Times New Roman" w:cs="Times New Roman"/>
        </w:rPr>
        <w:t>AICc</w:t>
      </w:r>
      <w:proofErr w:type="spellEnd"/>
      <w:r w:rsidR="007E78C6">
        <w:rPr>
          <w:rFonts w:ascii="Times New Roman" w:hAnsi="Times New Roman" w:cs="Times New Roman"/>
        </w:rPr>
        <w:t xml:space="preserve"> values to determine whether the scaling relationship we observed was similar to or different from that observed in these literature webs. </w:t>
      </w:r>
      <w:r w:rsidR="007E78C6">
        <w:rPr>
          <w:rFonts w:ascii="Times New Roman" w:hAnsi="Times New Roman" w:cs="Times New Roman"/>
        </w:rPr>
        <w:t xml:space="preserve">We verified model assumptions for best-fitting models using the </w:t>
      </w:r>
      <w:proofErr w:type="spellStart"/>
      <w:r w:rsidR="007E78C6">
        <w:rPr>
          <w:rFonts w:ascii="Times New Roman" w:hAnsi="Times New Roman" w:cs="Times New Roman"/>
        </w:rPr>
        <w:t>DHARMa</w:t>
      </w:r>
      <w:proofErr w:type="spellEnd"/>
      <w:r w:rsidR="007E78C6">
        <w:rPr>
          <w:rFonts w:ascii="Times New Roman" w:hAnsi="Times New Roman" w:cs="Times New Roman"/>
        </w:rPr>
        <w:t xml:space="preserve"> package in R (versions).</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09D89B04"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 __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and so were used in analyses. </w:t>
      </w:r>
      <w:r>
        <w:rPr>
          <w:rFonts w:ascii="Times New Roman" w:hAnsi="Times New Roman" w:cs="Times New Roman"/>
          <w:bCs/>
        </w:rPr>
        <w:t xml:space="preserve">These corresponded to 57 prey families (SUPP table?).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63731E5F" w14:textId="77777777" w:rsidR="00121B45" w:rsidRDefault="00121B45" w:rsidP="00121B45">
      <w:pPr>
        <w:rPr>
          <w:rFonts w:ascii="Times New Roman" w:hAnsi="Times New Roman" w:cs="Times New Roman"/>
          <w:i/>
          <w:iCs/>
        </w:rPr>
      </w:pPr>
      <w:r>
        <w:rPr>
          <w:rFonts w:ascii="Times New Roman" w:hAnsi="Times New Roman" w:cs="Times New Roman"/>
          <w:i/>
          <w:iCs/>
        </w:rPr>
        <w:t>Is prey size determined by predator size, species, or both?</w:t>
      </w:r>
    </w:p>
    <w:p w14:paraId="30B65E04" w14:textId="2788F49B" w:rsidR="00606769" w:rsidRDefault="007C0C14" w:rsidP="003F3823">
      <w:pPr>
        <w:rPr>
          <w:rFonts w:ascii="Times New Roman" w:hAnsi="Times New Roman" w:cs="Times New Roman"/>
        </w:rPr>
      </w:pPr>
      <w:r>
        <w:rPr>
          <w:rFonts w:ascii="Times New Roman" w:hAnsi="Times New Roman" w:cs="Times New Roman"/>
        </w:rPr>
        <w:t>The best model predicting prey size included the terms of predator mass and predator species identity, but not the interaction between these two terms. (</w:t>
      </w:r>
      <w:proofErr w:type="spellStart"/>
      <w:r>
        <w:rPr>
          <w:rFonts w:ascii="Times New Roman" w:hAnsi="Times New Roman" w:cs="Times New Roman"/>
        </w:rPr>
        <w:t xml:space="preserve">y </w:t>
      </w:r>
      <w:proofErr w:type="spellEnd"/>
      <w:r>
        <w:rPr>
          <w:rFonts w:ascii="Times New Roman" w:hAnsi="Times New Roman" w:cs="Times New Roman"/>
        </w:rPr>
        <w:t>= x</w:t>
      </w:r>
      <w:r w:rsidRPr="007C0C14">
        <w:rPr>
          <w:rFonts w:ascii="Times New Roman" w:hAnsi="Times New Roman" w:cs="Times New Roman"/>
          <w:vertAlign w:val="superscript"/>
        </w:rPr>
        <w:t>0.41</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C0C14">
        <w:rPr>
          <w:rFonts w:ascii="Times New Roman" w:hAnsi="Times New Roman" w:cs="Times New Roman"/>
          <w:vertAlign w:val="subscript"/>
        </w:rPr>
        <w:t>2</w:t>
      </w:r>
      <w:r w:rsidRPr="007C0C14">
        <w:rPr>
          <w:rFonts w:ascii="Times New Roman" w:hAnsi="Times New Roman" w:cs="Times New Roman"/>
          <w:vertAlign w:val="superscript"/>
        </w:rPr>
        <w:t>c</w:t>
      </w:r>
      <w:r>
        <w:rPr>
          <w:rFonts w:ascii="Times New Roman" w:hAnsi="Times New Roman" w:cs="Times New Roman"/>
        </w:rPr>
        <w:t xml:space="preserve"> = 0.35,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 xml:space="preserve">Figure 1, </w:t>
      </w:r>
      <w:r w:rsidR="0067570A">
        <w:rPr>
          <w:rFonts w:ascii="Times New Roman" w:hAnsi="Times New Roman" w:cs="Times New Roman"/>
        </w:rPr>
        <w:t xml:space="preserve">SI </w:t>
      </w:r>
      <w:r w:rsidR="001739F9">
        <w:rPr>
          <w:rFonts w:ascii="Times New Roman" w:hAnsi="Times New Roman" w:cs="Times New Roman"/>
        </w:rPr>
        <w:t>Table 3</w:t>
      </w:r>
      <w:r>
        <w:rPr>
          <w:rFonts w:ascii="Times New Roman" w:hAnsi="Times New Roman" w:cs="Times New Roman"/>
        </w:rPr>
        <w:t>)</w:t>
      </w:r>
    </w:p>
    <w:p w14:paraId="78DC318A" w14:textId="326583BA" w:rsidR="00A6309C" w:rsidRDefault="00A6309C" w:rsidP="003F3823">
      <w:pPr>
        <w:rPr>
          <w:rFonts w:ascii="Times New Roman" w:hAnsi="Times New Roman" w:cs="Times New Roman"/>
        </w:rPr>
      </w:pPr>
    </w:p>
    <w:p w14:paraId="6FE451A3" w14:textId="77777777" w:rsidR="00121B45" w:rsidRDefault="00121B45" w:rsidP="00121B45">
      <w:pPr>
        <w:rPr>
          <w:rFonts w:ascii="Times New Roman" w:hAnsi="Times New Roman" w:cs="Times New Roman"/>
          <w:i/>
          <w:iCs/>
        </w:rPr>
      </w:pPr>
      <w:r>
        <w:rPr>
          <w:rFonts w:ascii="Times New Roman" w:hAnsi="Times New Roman" w:cs="Times New Roman"/>
          <w:i/>
          <w:iCs/>
        </w:rPr>
        <w:t>Is prey identity determined by predator size, species, or both?</w:t>
      </w:r>
    </w:p>
    <w:p w14:paraId="191F5F26" w14:textId="32C45983" w:rsidR="00A6309C" w:rsidRPr="00A6309C" w:rsidRDefault="00A6309C" w:rsidP="003F3823">
      <w:pPr>
        <w:rPr>
          <w:rFonts w:ascii="Times New Roman" w:hAnsi="Times New Roman" w:cs="Times New Roman"/>
        </w:rPr>
      </w:pPr>
      <w:r w:rsidRPr="00A6309C">
        <w:rPr>
          <w:rFonts w:ascii="Times New Roman" w:hAnsi="Times New Roman" w:cs="Times New Roman"/>
        </w:rPr>
        <w:t>Predator species is important more than body size</w:t>
      </w:r>
    </w:p>
    <w:p w14:paraId="31AAB3A8" w14:textId="7CBB0F4A" w:rsidR="00A6309C" w:rsidRPr="00A6309C" w:rsidRDefault="00A6309C" w:rsidP="003F3823">
      <w:pPr>
        <w:rPr>
          <w:rFonts w:ascii="Times New Roman" w:hAnsi="Times New Roman" w:cs="Times New Roman"/>
        </w:rPr>
      </w:pPr>
      <w:r w:rsidRPr="00A6309C">
        <w:rPr>
          <w:rFonts w:ascii="Times New Roman" w:hAnsi="Times New Roman" w:cs="Times New Roman"/>
        </w:rPr>
        <w:lastRenderedPageBreak/>
        <w:t>Body size relationship and CCA relationship, so 1. Prey size selection is generally “bigger individuals eat larger prey” but this is species-specific and 2. Prey identity is determined by predator species when predators have the same prey pool to select from – while predator size does contribute a smaller portion of explanatory power.</w:t>
      </w:r>
    </w:p>
    <w:p w14:paraId="392FE432" w14:textId="7D52307F" w:rsidR="00A6309C" w:rsidRDefault="00A6309C" w:rsidP="003F3823">
      <w:pPr>
        <w:rPr>
          <w:rFonts w:ascii="Times New Roman" w:hAnsi="Times New Roman" w:cs="Times New Roman"/>
        </w:rPr>
      </w:pPr>
    </w:p>
    <w:p w14:paraId="5C1FAD35" w14:textId="77777777" w:rsidR="00121B45" w:rsidRDefault="00121B45" w:rsidP="00121B45">
      <w:pPr>
        <w:rPr>
          <w:rFonts w:ascii="Times New Roman" w:hAnsi="Times New Roman" w:cs="Times New Roman"/>
          <w:i/>
          <w:iCs/>
        </w:rPr>
      </w:pPr>
      <w:r>
        <w:rPr>
          <w:rFonts w:ascii="Times New Roman" w:hAnsi="Times New Roman" w:cs="Times New Roman"/>
          <w:i/>
          <w:iCs/>
        </w:rPr>
        <w:t xml:space="preserve">How does predator-prey body size scaling compare to literature scaling value? </w:t>
      </w:r>
    </w:p>
    <w:p w14:paraId="0C29AC0D" w14:textId="3735C0A9" w:rsidR="00A6309C" w:rsidRDefault="00A6309C" w:rsidP="003F3823">
      <w:pPr>
        <w:rPr>
          <w:rFonts w:ascii="Times New Roman" w:hAnsi="Times New Roman" w:cs="Times New Roman"/>
        </w:rPr>
      </w:pPr>
      <w:r>
        <w:rPr>
          <w:rFonts w:ascii="Times New Roman" w:hAnsi="Times New Roman" w:cs="Times New Roman"/>
        </w:rPr>
        <w:t>They look ~the same but I need to run stats.</w:t>
      </w:r>
    </w:p>
    <w:p w14:paraId="242CD7E2" w14:textId="6762AD53" w:rsidR="00A6309C" w:rsidRPr="00A6309C" w:rsidRDefault="00A6309C" w:rsidP="003F3823">
      <w:pPr>
        <w:rPr>
          <w:rFonts w:ascii="Times New Roman" w:hAnsi="Times New Roman" w:cs="Times New Roman"/>
        </w:rPr>
      </w:pPr>
      <w:r w:rsidRPr="00A6309C">
        <w:rPr>
          <w:rFonts w:ascii="Times New Roman" w:hAnsi="Times New Roman" w:cs="Times New Roman"/>
        </w:rPr>
        <w:t>The relationship we observed follows a similar pattern as one from the literature, with larger individuals/species within this size range of invertebrate predators eating larger prey with an asymptote. However, our data suggest that there may be an overestimation of “larger” invertebrate predators eating prey larger than themselves and an underestimation of “smaller” invertebrate predators eating prey larger than themselves.</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commentRangeStart w:id="2"/>
      <w:r>
        <w:rPr>
          <w:rFonts w:ascii="Times New Roman" w:hAnsi="Times New Roman" w:cs="Times New Roman"/>
          <w:b/>
          <w:bCs/>
        </w:rPr>
        <w:t>Discussion</w:t>
      </w:r>
      <w:commentRangeEnd w:id="2"/>
      <w:r w:rsidR="00E74E98">
        <w:rPr>
          <w:rStyle w:val="CommentReference"/>
        </w:rPr>
        <w:commentReference w:id="2"/>
      </w:r>
    </w:p>
    <w:p w14:paraId="48F60E62" w14:textId="2292A86F" w:rsidR="0079365E" w:rsidRDefault="0079365E" w:rsidP="003F3823">
      <w:pPr>
        <w:rPr>
          <w:rFonts w:ascii="Times New Roman" w:hAnsi="Times New Roman" w:cs="Times New Roman"/>
        </w:rPr>
      </w:pPr>
    </w:p>
    <w:p w14:paraId="6F547433" w14:textId="31968496" w:rsidR="0079365E" w:rsidRDefault="0079365E" w:rsidP="003F3823">
      <w:pPr>
        <w:rPr>
          <w:rFonts w:ascii="Times New Roman" w:hAnsi="Times New Roman" w:cs="Times New Roman"/>
        </w:rPr>
      </w:pPr>
      <w:r>
        <w:rPr>
          <w:rFonts w:ascii="Times New Roman" w:hAnsi="Times New Roman" w:cs="Times New Roman"/>
        </w:rPr>
        <w:t>Predator-prey size: both size and species</w:t>
      </w:r>
    </w:p>
    <w:p w14:paraId="76693286" w14:textId="66C891DF" w:rsidR="0079365E" w:rsidRDefault="0079365E" w:rsidP="003F3823">
      <w:pPr>
        <w:rPr>
          <w:rFonts w:ascii="Times New Roman" w:hAnsi="Times New Roman" w:cs="Times New Roman"/>
        </w:rPr>
      </w:pPr>
      <w:r>
        <w:rPr>
          <w:rFonts w:ascii="Times New Roman" w:hAnsi="Times New Roman" w:cs="Times New Roman"/>
        </w:rPr>
        <w:t>Prey identity: more predator species but some size</w:t>
      </w:r>
    </w:p>
    <w:p w14:paraId="379110A6" w14:textId="1966C092" w:rsidR="0079365E" w:rsidRDefault="0079365E" w:rsidP="003F3823">
      <w:pPr>
        <w:rPr>
          <w:rFonts w:ascii="Times New Roman" w:hAnsi="Times New Roman" w:cs="Times New Roman"/>
        </w:rPr>
      </w:pPr>
      <w:r>
        <w:rPr>
          <w:rFonts w:ascii="Times New Roman" w:hAnsi="Times New Roman" w:cs="Times New Roman"/>
        </w:rPr>
        <w:t>Scaling vs. literature: TBD</w:t>
      </w:r>
    </w:p>
    <w:p w14:paraId="1923FC42" w14:textId="77777777" w:rsidR="00546DF8" w:rsidRDefault="00546DF8" w:rsidP="003F3823">
      <w:pPr>
        <w:rPr>
          <w:rFonts w:ascii="Times New Roman" w:hAnsi="Times New Roman" w:cs="Times New Roman"/>
        </w:rPr>
      </w:pPr>
    </w:p>
    <w:p w14:paraId="6FA30D83" w14:textId="41D02204" w:rsidR="00E92E10" w:rsidRDefault="00CD6510" w:rsidP="003F3823">
      <w:pPr>
        <w:rPr>
          <w:rFonts w:ascii="Times New Roman" w:hAnsi="Times New Roman" w:cs="Times New Roman"/>
        </w:rPr>
      </w:pPr>
      <w:r>
        <w:rPr>
          <w:rFonts w:ascii="Times New Roman" w:hAnsi="Times New Roman" w:cs="Times New Roman"/>
        </w:rPr>
        <w:t xml:space="preserve">We found that individual predator size predicts </w:t>
      </w:r>
      <w:r w:rsidR="0079365E">
        <w:rPr>
          <w:rFonts w:ascii="Times New Roman" w:hAnsi="Times New Roman" w:cs="Times New Roman"/>
        </w:rPr>
        <w:t xml:space="preserve">the size of prey a predator consumes. </w:t>
      </w:r>
      <w:r>
        <w:rPr>
          <w:rFonts w:ascii="Times New Roman" w:hAnsi="Times New Roman" w:cs="Times New Roman"/>
        </w:rPr>
        <w:t>However, predator species identity influences</w:t>
      </w:r>
      <w:r w:rsidR="0079365E">
        <w:rPr>
          <w:rFonts w:ascii="Times New Roman" w:hAnsi="Times New Roman" w:cs="Times New Roman"/>
        </w:rPr>
        <w:t xml:space="preserve"> this relationship. Furthermore, predator species was a stronger predictor of prey identity, with a weaker influence of predator size. Finally, [what we find with literature highlighting the empirical vs. non-empirical differences]. </w:t>
      </w:r>
      <w:r>
        <w:rPr>
          <w:rFonts w:ascii="Times New Roman" w:hAnsi="Times New Roman" w:cs="Times New Roman"/>
        </w:rPr>
        <w:t xml:space="preserve">These results highlight that while </w:t>
      </w:r>
      <w:r w:rsidR="002F29FA">
        <w:rPr>
          <w:rFonts w:ascii="Times New Roman" w:hAnsi="Times New Roman" w:cs="Times New Roman"/>
        </w:rPr>
        <w:t>food web models</w:t>
      </w:r>
      <w:r>
        <w:rPr>
          <w:rFonts w:ascii="Times New Roman" w:hAnsi="Times New Roman" w:cs="Times New Roman"/>
        </w:rPr>
        <w:t xml:space="preserve"> </w:t>
      </w:r>
      <w:r w:rsidR="00305DBF">
        <w:rPr>
          <w:rFonts w:ascii="Times New Roman" w:hAnsi="Times New Roman" w:cs="Times New Roman"/>
        </w:rPr>
        <w:t>predicting the structure of</w:t>
      </w:r>
      <w:r>
        <w:rPr>
          <w:rFonts w:ascii="Times New Roman" w:hAnsi="Times New Roman" w:cs="Times New Roman"/>
        </w:rPr>
        <w:t xml:space="preserve"> biological communities built on body size alone </w:t>
      </w:r>
      <w:r w:rsidR="00783011">
        <w:rPr>
          <w:rFonts w:ascii="Times New Roman" w:hAnsi="Times New Roman" w:cs="Times New Roman"/>
        </w:rPr>
        <w:t xml:space="preserve">(both within and across species) </w:t>
      </w:r>
      <w:r>
        <w:rPr>
          <w:rFonts w:ascii="Times New Roman" w:hAnsi="Times New Roman" w:cs="Times New Roman"/>
        </w:rPr>
        <w:t>explain much of the patterns in predator-prey interactions, these models can be refined based on predator species taxonomy</w:t>
      </w:r>
      <w:r w:rsidR="0079365E">
        <w:rPr>
          <w:rFonts w:ascii="Times New Roman" w:hAnsi="Times New Roman" w:cs="Times New Roman"/>
        </w:rPr>
        <w:t xml:space="preserve"> (</w:t>
      </w:r>
      <w:r>
        <w:rPr>
          <w:rFonts w:ascii="Times New Roman" w:hAnsi="Times New Roman" w:cs="Times New Roman"/>
        </w:rPr>
        <w:t xml:space="preserve">Brose et al. 2019, </w:t>
      </w:r>
      <w:proofErr w:type="spellStart"/>
      <w:r>
        <w:rPr>
          <w:rFonts w:ascii="Times New Roman" w:hAnsi="Times New Roman" w:cs="Times New Roman"/>
        </w:rPr>
        <w:t>Laigle</w:t>
      </w:r>
      <w:proofErr w:type="spellEnd"/>
      <w:r>
        <w:rPr>
          <w:rFonts w:ascii="Times New Roman" w:hAnsi="Times New Roman" w:cs="Times New Roman"/>
        </w:rPr>
        <w:t xml:space="preserve"> et al. 2018).</w:t>
      </w:r>
    </w:p>
    <w:p w14:paraId="3757489D" w14:textId="1D48C234" w:rsidR="003F7A55" w:rsidRDefault="003F7A55" w:rsidP="003F3823">
      <w:pPr>
        <w:rPr>
          <w:rFonts w:ascii="Times New Roman" w:hAnsi="Times New Roman" w:cs="Times New Roman"/>
        </w:rPr>
      </w:pPr>
    </w:p>
    <w:p w14:paraId="0B4EF78C" w14:textId="017EA690" w:rsidR="004F21B4" w:rsidRDefault="004F21B4" w:rsidP="003F3823">
      <w:pPr>
        <w:rPr>
          <w:rFonts w:ascii="Times New Roman" w:hAnsi="Times New Roman" w:cs="Times New Roman"/>
        </w:rPr>
      </w:pPr>
      <w:r>
        <w:rPr>
          <w:rFonts w:ascii="Times New Roman" w:hAnsi="Times New Roman" w:cs="Times New Roman"/>
        </w:rPr>
        <w:t>[predator-prey size relationships]</w:t>
      </w:r>
    </w:p>
    <w:p w14:paraId="2616374E" w14:textId="6D78CFBD" w:rsidR="002F29FA"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 body size and species- or taxon-specific traits (</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w:t>
      </w:r>
      <w:r w:rsidR="0079365E">
        <w:rPr>
          <w:rFonts w:ascii="Times New Roman" w:hAnsi="Times New Roman" w:cs="Times New Roman"/>
        </w:rPr>
        <w:t>combining body size with species identity</w:t>
      </w:r>
      <w:r>
        <w:rPr>
          <w:rFonts w:ascii="Times New Roman" w:hAnsi="Times New Roman" w:cs="Times New Roman"/>
        </w:rPr>
        <w:t xml:space="preserve"> for explaining and predicting food web patterns. </w:t>
      </w:r>
      <w:r w:rsidR="007B5BB4">
        <w:rPr>
          <w:rFonts w:ascii="Times New Roman" w:hAnsi="Times New Roman" w:cs="Times New Roman"/>
        </w:rPr>
        <w:t>For example, in our results, predators that may be more 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predators 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Conversely, </w:t>
      </w:r>
      <w:r>
        <w:rPr>
          <w:rFonts w:ascii="Times New Roman" w:hAnsi="Times New Roman" w:cs="Times New Roman"/>
        </w:rPr>
        <w:t>the use of tools or evidence of scavenging meant that some predators fed on proportionally larger body size prey (</w:t>
      </w:r>
      <w:proofErr w:type="spellStart"/>
      <w:r w:rsidR="006058A6">
        <w:rPr>
          <w:rFonts w:ascii="Times New Roman" w:hAnsi="Times New Roman" w:cs="Times New Roman"/>
          <w:i/>
          <w:iCs/>
        </w:rPr>
        <w:t>Euborellia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annulipes</w:t>
      </w:r>
      <w:proofErr w:type="spellEnd"/>
      <w:r>
        <w:rPr>
          <w:rFonts w:ascii="Times New Roman" w:hAnsi="Times New Roman" w:cs="Times New Roman"/>
        </w:rPr>
        <w:t xml:space="preserve">; </w:t>
      </w:r>
      <w:r w:rsidR="006058A6">
        <w:rPr>
          <w:rFonts w:ascii="Times New Roman" w:hAnsi="Times New Roman" w:cs="Times New Roman"/>
        </w:rPr>
        <w:t>CITE</w:t>
      </w:r>
      <w:r w:rsidR="003D44BC" w:rsidRPr="003D44BC">
        <w:rPr>
          <w:rFonts w:ascii="Times New Roman" w:hAnsi="Times New Roman" w:cs="Times New Roman"/>
        </w:rPr>
        <w:t xml:space="preserve"> </w:t>
      </w:r>
      <w:r w:rsidR="003D44BC">
        <w:rPr>
          <w:rFonts w:ascii="Times New Roman" w:hAnsi="Times New Roman" w:cs="Times New Roman"/>
        </w:rPr>
        <w:t xml:space="preserve">for DERMAPTERA; Wilson and </w:t>
      </w:r>
      <w:proofErr w:type="spellStart"/>
      <w:r w:rsidR="003D44BC">
        <w:rPr>
          <w:rFonts w:ascii="Times New Roman" w:hAnsi="Times New Roman" w:cs="Times New Roman"/>
        </w:rPr>
        <w:t>Wolkovich</w:t>
      </w:r>
      <w:proofErr w:type="spellEnd"/>
      <w:r w:rsidR="003D44BC">
        <w:rPr>
          <w:rFonts w:ascii="Times New Roman" w:hAnsi="Times New Roman" w:cs="Times New Roman"/>
        </w:rPr>
        <w:t xml:space="preserve"> 2011, Berg et al. 2012</w:t>
      </w:r>
      <w:r w:rsidR="006058A6">
        <w:rPr>
          <w:rFonts w:ascii="Times New Roman" w:hAnsi="Times New Roman" w:cs="Times New Roman"/>
        </w:rPr>
        <w:t xml:space="preserve">). </w:t>
      </w:r>
      <w:r w:rsidR="00C66243">
        <w:rPr>
          <w:rFonts w:ascii="Times New Roman" w:hAnsi="Times New Roman" w:cs="Times New Roman"/>
        </w:rPr>
        <w:t>While these data represent a subset (albeit of the most abundant predator species in this food web) of predator species, they suggest that approaching predator-prey size scaling with species functional traits</w:t>
      </w:r>
      <w:r>
        <w:rPr>
          <w:rFonts w:ascii="Times New Roman" w:hAnsi="Times New Roman" w:cs="Times New Roman"/>
        </w:rPr>
        <w:t xml:space="preserve"> beyond body size</w:t>
      </w:r>
      <w:r w:rsidR="00C66243">
        <w:rPr>
          <w:rFonts w:ascii="Times New Roman" w:hAnsi="Times New Roman" w:cs="Times New Roman"/>
        </w:rPr>
        <w:t xml:space="preserve"> in mind may help to generalize while also describing more realistic patterns of species interactions (cite functional traits lit). Furthermore, these, and other datasets that describe feeding interactions at the individual level (</w:t>
      </w:r>
      <w:proofErr w:type="gramStart"/>
      <w:r w:rsidR="00C66243">
        <w:rPr>
          <w:rFonts w:ascii="Times New Roman" w:hAnsi="Times New Roman" w:cs="Times New Roman"/>
        </w:rPr>
        <w:t>e.g.</w:t>
      </w:r>
      <w:proofErr w:type="gramEnd"/>
      <w:r w:rsidR="00C66243">
        <w:rPr>
          <w:rFonts w:ascii="Times New Roman" w:hAnsi="Times New Roman" w:cs="Times New Roman"/>
        </w:rPr>
        <w:t xml:space="preserve"> Woodward and </w:t>
      </w:r>
      <w:proofErr w:type="spellStart"/>
      <w:r w:rsidR="00C66243">
        <w:rPr>
          <w:rFonts w:ascii="Times New Roman" w:hAnsi="Times New Roman" w:cs="Times New Roman"/>
        </w:rPr>
        <w:t>Hildrew</w:t>
      </w:r>
      <w:proofErr w:type="spellEnd"/>
      <w:r w:rsidR="00C66243">
        <w:rPr>
          <w:rFonts w:ascii="Times New Roman" w:hAnsi="Times New Roman" w:cs="Times New Roman"/>
        </w:rPr>
        <w:t xml:space="preserve"> 2002) for small-bodied invertebrates will link patterns that emerge at the food web level with the mechanisms that drive predator-prey interactions at the individual level (Stouffer 2005, </w:t>
      </w:r>
      <w:proofErr w:type="spellStart"/>
      <w:r w:rsidR="00C66243">
        <w:rPr>
          <w:rFonts w:ascii="Times New Roman" w:hAnsi="Times New Roman" w:cs="Times New Roman"/>
        </w:rPr>
        <w:t>Ings</w:t>
      </w:r>
      <w:proofErr w:type="spellEnd"/>
      <w:r w:rsidR="00C66243">
        <w:rPr>
          <w:rFonts w:ascii="Times New Roman" w:hAnsi="Times New Roman" w:cs="Times New Roman"/>
        </w:rPr>
        <w:t xml:space="preserve"> et al. 2009). </w:t>
      </w:r>
    </w:p>
    <w:p w14:paraId="77CAA411" w14:textId="2BFE1BEB" w:rsidR="004F21B4" w:rsidRDefault="004F21B4" w:rsidP="004F21B4">
      <w:pPr>
        <w:rPr>
          <w:rFonts w:ascii="Times New Roman" w:hAnsi="Times New Roman" w:cs="Times New Roman"/>
        </w:rPr>
      </w:pPr>
    </w:p>
    <w:p w14:paraId="4E81C1CA" w14:textId="72931FDB" w:rsidR="004F21B4" w:rsidRDefault="004F21B4" w:rsidP="004F21B4">
      <w:pPr>
        <w:rPr>
          <w:rFonts w:ascii="Times New Roman" w:hAnsi="Times New Roman" w:cs="Times New Roman"/>
        </w:rPr>
      </w:pPr>
      <w:r>
        <w:rPr>
          <w:rFonts w:ascii="Times New Roman" w:hAnsi="Times New Roman" w:cs="Times New Roman"/>
        </w:rPr>
        <w:t>[Predator species niches for prey identity]</w:t>
      </w:r>
    </w:p>
    <w:p w14:paraId="1139FE23" w14:textId="78D735A4" w:rsidR="004F21B4" w:rsidRDefault="004F21B4" w:rsidP="004F21B4">
      <w:pPr>
        <w:rPr>
          <w:rFonts w:ascii="Times New Roman" w:hAnsi="Times New Roman" w:cs="Times New Roman"/>
        </w:rPr>
      </w:pPr>
    </w:p>
    <w:p w14:paraId="7331C5DE" w14:textId="046B89B9" w:rsidR="004F21B4" w:rsidRDefault="004F21B4" w:rsidP="004F21B4">
      <w:pPr>
        <w:rPr>
          <w:rFonts w:ascii="Times New Roman" w:hAnsi="Times New Roman" w:cs="Times New Roman"/>
        </w:rPr>
      </w:pPr>
      <w:r>
        <w:rPr>
          <w:rFonts w:ascii="Times New Roman" w:hAnsi="Times New Roman" w:cs="Times New Roman"/>
        </w:rPr>
        <w:t>[Literature vs. empirical]</w:t>
      </w:r>
    </w:p>
    <w:p w14:paraId="40DAFBE3" w14:textId="2C8F2EC3" w:rsidR="004F21B4" w:rsidRDefault="004F21B4" w:rsidP="004F21B4">
      <w:pPr>
        <w:rPr>
          <w:rFonts w:ascii="Times New Roman" w:hAnsi="Times New Roman" w:cs="Times New Roman"/>
        </w:rPr>
      </w:pPr>
    </w:p>
    <w:p w14:paraId="0C01BD4B" w14:textId="1D0F1CC3" w:rsidR="004F21B4" w:rsidRDefault="004F21B4" w:rsidP="004F21B4">
      <w:pPr>
        <w:rPr>
          <w:rFonts w:ascii="Times New Roman" w:hAnsi="Times New Roman" w:cs="Times New Roman"/>
        </w:rPr>
      </w:pPr>
      <w:r>
        <w:rPr>
          <w:rFonts w:ascii="Times New Roman" w:hAnsi="Times New Roman" w:cs="Times New Roman"/>
        </w:rPr>
        <w:t>[downsides/pluses/next directions]</w:t>
      </w:r>
    </w:p>
    <w:p w14:paraId="07CA5F62" w14:textId="34050D46" w:rsidR="004F21B4" w:rsidRDefault="004F21B4" w:rsidP="004F21B4">
      <w:pPr>
        <w:rPr>
          <w:rFonts w:ascii="Times New Roman" w:hAnsi="Times New Roman" w:cs="Times New Roman"/>
        </w:rPr>
      </w:pPr>
      <w:r>
        <w:rPr>
          <w:rFonts w:ascii="Times New Roman" w:hAnsi="Times New Roman" w:cs="Times New Roman"/>
        </w:rPr>
        <w:t>New benefits: within-species data demonstrates cross-species differences in scaling</w:t>
      </w:r>
    </w:p>
    <w:p w14:paraId="79B9DB82" w14:textId="77777777" w:rsidR="004F21B4" w:rsidRDefault="004F21B4" w:rsidP="004F21B4">
      <w:pPr>
        <w:rPr>
          <w:rFonts w:ascii="Times New Roman" w:hAnsi="Times New Roman" w:cs="Times New Roman"/>
        </w:rPr>
      </w:pPr>
      <w:r>
        <w:rPr>
          <w:rFonts w:ascii="Times New Roman" w:hAnsi="Times New Roman" w:cs="Times New Roman"/>
        </w:rPr>
        <w:t xml:space="preserve">Downsides: prey body size data aggregated at same level as in the past. </w:t>
      </w:r>
    </w:p>
    <w:p w14:paraId="6D666DF3" w14:textId="0D7F38DB" w:rsidR="002F29FA" w:rsidRDefault="002F29FA" w:rsidP="003F3823">
      <w:pPr>
        <w:rPr>
          <w:rFonts w:ascii="Times New Roman" w:hAnsi="Times New Roman" w:cs="Times New Roman"/>
        </w:rPr>
      </w:pPr>
    </w:p>
    <w:p w14:paraId="64B4D132" w14:textId="3239EC9C" w:rsidR="004F21B4" w:rsidRDefault="004F21B4" w:rsidP="003F3823">
      <w:pPr>
        <w:rPr>
          <w:rFonts w:ascii="Times New Roman" w:hAnsi="Times New Roman" w:cs="Times New Roman"/>
        </w:rPr>
      </w:pPr>
      <w:r>
        <w:rPr>
          <w:rFonts w:ascii="Times New Roman" w:hAnsi="Times New Roman" w:cs="Times New Roman"/>
        </w:rPr>
        <w:t>[some other stuff that could be put into the paragraph above]</w:t>
      </w:r>
    </w:p>
    <w:p w14:paraId="467796DF" w14:textId="3BB3C4B5" w:rsidR="003F7A55" w:rsidRDefault="0079365E" w:rsidP="003F3823">
      <w:pPr>
        <w:rPr>
          <w:rFonts w:ascii="Times New Roman" w:hAnsi="Times New Roman" w:cs="Times New Roman"/>
        </w:rPr>
      </w:pPr>
      <w:r>
        <w:rPr>
          <w:rFonts w:ascii="Times New Roman" w:hAnsi="Times New Roman" w:cs="Times New Roman"/>
        </w:rPr>
        <w:t>[</w:t>
      </w:r>
      <w:r w:rsidR="00C66243">
        <w:rPr>
          <w:rFonts w:ascii="Times New Roman" w:hAnsi="Times New Roman" w:cs="Times New Roman"/>
        </w:rPr>
        <w:t xml:space="preserve">These data also revealed patterns of body size used to describe </w:t>
      </w:r>
      <w:r w:rsidR="003D44BC">
        <w:rPr>
          <w:rFonts w:ascii="Times New Roman" w:hAnsi="Times New Roman" w:cs="Times New Roman"/>
        </w:rPr>
        <w:t>food webs in other ways</w:t>
      </w:r>
      <w:r w:rsidR="00C66243">
        <w:rPr>
          <w:rFonts w:ascii="Times New Roman" w:hAnsi="Times New Roman" w:cs="Times New Roman"/>
        </w:rPr>
        <w:t xml:space="preserve">, including predator-prey size ratios and interaction frequency, which can help infer interaction strengths (CITE). In particular, roughly 25% of the interactions in this dataset represent prey items that are the same size or larger than the predator (mostly in the spider species), going against common assumptions that most interactions occur between larger predators and smaller prey. These interactions suggest </w:t>
      </w:r>
      <w:r w:rsidR="003D44BC">
        <w:rPr>
          <w:rFonts w:ascii="Times New Roman" w:hAnsi="Times New Roman" w:cs="Times New Roman"/>
        </w:rPr>
        <w:t>that this group of species (mostly spiders) may be able to target larger prey due to web-building (</w:t>
      </w:r>
      <w:proofErr w:type="spellStart"/>
      <w:r w:rsidR="003D44BC">
        <w:rPr>
          <w:rFonts w:ascii="Times New Roman" w:hAnsi="Times New Roman" w:cs="Times New Roman"/>
        </w:rPr>
        <w:t>Laigle</w:t>
      </w:r>
      <w:proofErr w:type="spellEnd"/>
      <w:r w:rsidR="003D44BC">
        <w:rPr>
          <w:rFonts w:ascii="Times New Roman" w:hAnsi="Times New Roman" w:cs="Times New Roman"/>
        </w:rPr>
        <w:t xml:space="preserve"> et al., Nakazawa et al. 2013) and suggest that thinking about restrictive rules for predators who are, themselves, on the small end of ecosystem size spectrums, may be a poor assumption. Furthermore, while we used these data to explore patterns in the niche model, which is based on binary interaction occurrence (presence-absence), because diet DNA metabarcoding data can be collected at the individual level, they provide an opportunity to quantify interaction strength (based on interaction frequency and the abundance of prey in the environment CITE) or stage structure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Rudolf and Lafferty 2011). As methods for diet DNA metabarcoding for these small predators becomes more established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advances in </w:t>
      </w:r>
      <w:proofErr w:type="spellStart"/>
      <w:r w:rsidR="003D44BC">
        <w:rPr>
          <w:rFonts w:ascii="Times New Roman" w:hAnsi="Times New Roman" w:cs="Times New Roman"/>
        </w:rPr>
        <w:t>Krehenwinkel</w:t>
      </w:r>
      <w:proofErr w:type="spellEnd"/>
      <w:r w:rsidR="003D44BC">
        <w:rPr>
          <w:rFonts w:ascii="Times New Roman" w:hAnsi="Times New Roman" w:cs="Times New Roman"/>
        </w:rPr>
        <w:t xml:space="preserve"> et al. 2017, 2019) and technology </w:t>
      </w:r>
      <w:r w:rsidR="003507EC">
        <w:rPr>
          <w:rFonts w:ascii="Times New Roman" w:hAnsi="Times New Roman" w:cs="Times New Roman"/>
        </w:rPr>
        <w:t>is becoming</w:t>
      </w:r>
      <w:r w:rsidR="003D44BC">
        <w:rPr>
          <w:rFonts w:ascii="Times New Roman" w:hAnsi="Times New Roman" w:cs="Times New Roman"/>
        </w:rPr>
        <w:t xml:space="preserve"> more affordable, these datasets may provide an effective way to quantify diet for all predators within an environment, either at the individual, stage, or population level.</w:t>
      </w:r>
      <w:r w:rsidR="001B4C74">
        <w:rPr>
          <w:rFonts w:ascii="Times New Roman" w:hAnsi="Times New Roman" w:cs="Times New Roman"/>
        </w:rPr>
        <w:t>]</w:t>
      </w:r>
    </w:p>
    <w:p w14:paraId="144C4376" w14:textId="77777777" w:rsidR="003F7A55" w:rsidRDefault="003F7A55" w:rsidP="003F3823">
      <w:pPr>
        <w:rPr>
          <w:rFonts w:ascii="Times New Roman" w:hAnsi="Times New Roman" w:cs="Times New Roman"/>
        </w:rPr>
      </w:pPr>
    </w:p>
    <w:p w14:paraId="1A0CC5C5" w14:textId="175D69C0" w:rsidR="004F21B4" w:rsidRDefault="003F7A55" w:rsidP="003F3823">
      <w:pPr>
        <w:rPr>
          <w:rFonts w:ascii="Times New Roman" w:hAnsi="Times New Roman" w:cs="Times New Roman"/>
        </w:rPr>
      </w:pPr>
      <w:r>
        <w:rPr>
          <w:rFonts w:ascii="Times New Roman" w:hAnsi="Times New Roman" w:cs="Times New Roman"/>
        </w:rPr>
        <w:t xml:space="preserve">P: Concluding: </w:t>
      </w:r>
      <w:r w:rsidR="003F3823">
        <w:rPr>
          <w:rFonts w:ascii="Times New Roman" w:hAnsi="Times New Roman" w:cs="Times New Roman"/>
        </w:rPr>
        <w:t xml:space="preserve">not body size only, not species only, individuals acting on interactions at the individual level. </w:t>
      </w:r>
      <w:r w:rsidR="004F21B4">
        <w:rPr>
          <w:rFonts w:ascii="Times New Roman" w:hAnsi="Times New Roman" w:cs="Times New Roman"/>
        </w:rPr>
        <w:t xml:space="preserve">A promising validation and refinement of what we already know: body size and species identity are important. Maybe worth considering </w:t>
      </w:r>
    </w:p>
    <w:p w14:paraId="1DC831D7" w14:textId="77777777" w:rsidR="004F21B4" w:rsidRDefault="004F21B4" w:rsidP="003F3823">
      <w:pPr>
        <w:rPr>
          <w:rFonts w:ascii="Times New Roman" w:hAnsi="Times New Roman" w:cs="Times New Roman"/>
        </w:rPr>
      </w:pP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4F315DF1"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w:t>
      </w:r>
      <w:r>
        <w:rPr>
          <w:rFonts w:ascii="Times New Roman" w:hAnsi="Times New Roman" w:cs="Times New Roman"/>
          <w:bCs/>
        </w:rPr>
        <w:lastRenderedPageBreak/>
        <w:t xml:space="preserve">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7E55EA74" w14:textId="736E5130" w:rsidR="00387A9A" w:rsidRPr="00387A9A" w:rsidRDefault="00387A9A" w:rsidP="003F3823">
      <w:pPr>
        <w:rPr>
          <w:rFonts w:ascii="Times New Roman" w:hAnsi="Times New Roman" w:cs="Times New Roman"/>
        </w:rPr>
      </w:pPr>
      <w:r>
        <w:rPr>
          <w:rFonts w:ascii="Times New Roman" w:hAnsi="Times New Roman" w:cs="Times New Roman"/>
        </w:rPr>
        <w:t xml:space="preserve">Will add – all that say “Name et al.” are in my Mendeley and easy to find. </w:t>
      </w:r>
      <w:r w:rsidR="005730E0">
        <w:rPr>
          <w:rFonts w:ascii="Times New Roman" w:hAnsi="Times New Roman" w:cs="Times New Roman"/>
        </w:rPr>
        <w:t>Anything with CITE I have in my Mendeley but I can’t remember authors off the top of my head.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4515E76D"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0152F65C" w14:textId="77777777" w:rsidR="00DE3441" w:rsidRPr="00B701CD" w:rsidRDefault="00DE3441" w:rsidP="003F3823">
      <w:pPr>
        <w:rPr>
          <w:rFonts w:ascii="Times New Roman" w:hAnsi="Times New Roman" w:cs="Times New Roman"/>
          <w:b/>
          <w:bCs/>
        </w:rPr>
      </w:pPr>
    </w:p>
    <w:p w14:paraId="6AE53668" w14:textId="0525980D" w:rsidR="00063340" w:rsidRDefault="00063340" w:rsidP="003F3823">
      <w:pPr>
        <w:rPr>
          <w:rFonts w:ascii="Times New Roman" w:hAnsi="Times New Roman" w:cs="Times New Roman"/>
        </w:rPr>
      </w:pPr>
    </w:p>
    <w:p w14:paraId="0E46CB05" w14:textId="430AE2B6" w:rsidR="0073338A" w:rsidRDefault="00DE3441" w:rsidP="003F3823">
      <w:pPr>
        <w:rPr>
          <w:rFonts w:ascii="Times New Roman" w:hAnsi="Times New Roman" w:cs="Times New Roman"/>
        </w:rPr>
      </w:pPr>
      <w:r>
        <w:rPr>
          <w:rFonts w:ascii="Times New Roman" w:hAnsi="Times New Roman" w:cs="Times New Roman"/>
          <w:noProof/>
        </w:rPr>
        <w:drawing>
          <wp:inline distT="0" distB="0" distL="0" distR="0" wp14:anchorId="6094A77B" wp14:editId="756ED3C5">
            <wp:extent cx="4656964"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62127" cy="5950189"/>
                    </a:xfrm>
                    <a:prstGeom prst="rect">
                      <a:avLst/>
                    </a:prstGeom>
                  </pic:spPr>
                </pic:pic>
              </a:graphicData>
            </a:graphic>
          </wp:inline>
        </w:drawing>
      </w:r>
    </w:p>
    <w:p w14:paraId="13A83636" w14:textId="41C51B3F" w:rsidR="00DE3441" w:rsidRDefault="00DE3441" w:rsidP="003F3823">
      <w:pPr>
        <w:rPr>
          <w:rFonts w:ascii="Times New Roman" w:hAnsi="Times New Roman" w:cs="Times New Roman"/>
        </w:rPr>
      </w:pPr>
    </w:p>
    <w:p w14:paraId="41B3226B" w14:textId="103C373E" w:rsidR="00DE3441" w:rsidRDefault="00DE3441" w:rsidP="003F3823">
      <w:pPr>
        <w:rPr>
          <w:rFonts w:ascii="Times New Roman" w:hAnsi="Times New Roman" w:cs="Times New Roman"/>
        </w:rPr>
      </w:pPr>
    </w:p>
    <w:p w14:paraId="5807BC5A" w14:textId="6D67DF1F" w:rsidR="00DE3441" w:rsidRDefault="00DE3441" w:rsidP="003F3823">
      <w:pPr>
        <w:rPr>
          <w:rFonts w:ascii="Times New Roman" w:hAnsi="Times New Roman" w:cs="Times New Roman"/>
        </w:rPr>
      </w:pPr>
      <w:r>
        <w:rPr>
          <w:rFonts w:ascii="Times New Roman" w:hAnsi="Times New Roman" w:cs="Times New Roman"/>
        </w:rPr>
        <w:t>Figure 1:</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0.41*</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71634C66" w14:textId="53D6B812" w:rsidR="00AC3410" w:rsidRDefault="00254F56" w:rsidP="003F3823">
      <w:pPr>
        <w:rPr>
          <w:rFonts w:ascii="Times New Roman" w:hAnsi="Times New Roman" w:cs="Times New Roman"/>
        </w:rPr>
      </w:pPr>
      <w:r>
        <w:rPr>
          <w:rFonts w:ascii="Times New Roman" w:hAnsi="Times New Roman" w:cs="Times New Roman"/>
        </w:rPr>
        <w:lastRenderedPageBreak/>
        <w:t>MORE FIGURES:</w:t>
      </w:r>
      <w:r>
        <w:rPr>
          <w:rFonts w:ascii="Times New Roman" w:hAnsi="Times New Roman" w:cs="Times New Roman"/>
        </w:rPr>
        <w:br/>
        <w:t>Figure 1: body size distributions of predators and prey</w:t>
      </w:r>
    </w:p>
    <w:p w14:paraId="6F605B02" w14:textId="49B740D7" w:rsidR="00254F56" w:rsidRDefault="00254F56" w:rsidP="003F3823">
      <w:pPr>
        <w:rPr>
          <w:rFonts w:ascii="Times New Roman" w:hAnsi="Times New Roman" w:cs="Times New Roman"/>
        </w:rPr>
      </w:pPr>
      <w:r>
        <w:rPr>
          <w:rFonts w:ascii="Times New Roman" w:hAnsi="Times New Roman" w:cs="Times New Roman"/>
        </w:rPr>
        <w:t>SI Table: Prey families</w:t>
      </w:r>
    </w:p>
    <w:p w14:paraId="163F4BE1" w14:textId="00C0C547" w:rsidR="00254F56" w:rsidRDefault="00254F56" w:rsidP="003F3823">
      <w:pPr>
        <w:rPr>
          <w:rFonts w:ascii="Times New Roman" w:hAnsi="Times New Roman" w:cs="Times New Roman"/>
        </w:rPr>
      </w:pPr>
      <w:r>
        <w:rPr>
          <w:rFonts w:ascii="Times New Roman" w:hAnsi="Times New Roman" w:cs="Times New Roman"/>
        </w:rPr>
        <w:t>Figure 3: CCA</w:t>
      </w:r>
    </w:p>
    <w:p w14:paraId="7E5CF2FB" w14:textId="66BEDF80" w:rsidR="00254F56" w:rsidRDefault="00254F56" w:rsidP="003F3823">
      <w:pPr>
        <w:rPr>
          <w:rFonts w:ascii="Times New Roman" w:hAnsi="Times New Roman" w:cs="Times New Roman"/>
        </w:rPr>
      </w:pPr>
      <w:r>
        <w:rPr>
          <w:rFonts w:ascii="Times New Roman" w:hAnsi="Times New Roman" w:cs="Times New Roman"/>
        </w:rPr>
        <w:t>SI Figure: Body size distribution for CCA</w:t>
      </w:r>
    </w:p>
    <w:p w14:paraId="26D0E87C" w14:textId="32244F79" w:rsidR="00D71C5B" w:rsidRPr="0040503F" w:rsidRDefault="00254F56" w:rsidP="003F3823">
      <w:pPr>
        <w:rPr>
          <w:rFonts w:ascii="Times New Roman" w:hAnsi="Times New Roman" w:cs="Times New Roman"/>
        </w:rPr>
      </w:pPr>
      <w:r>
        <w:rPr>
          <w:rFonts w:ascii="Times New Roman" w:hAnsi="Times New Roman" w:cs="Times New Roman"/>
        </w:rPr>
        <w:t xml:space="preserve">Figure 4: Brose vs. this one. </w:t>
      </w:r>
    </w:p>
    <w:sectPr w:rsidR="00D71C5B"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1-19T10:20:00Z" w:initials="AMK">
    <w:p w14:paraId="4D2F9121" w14:textId="771DDC1B" w:rsidR="00091FD1" w:rsidRDefault="00091FD1">
      <w:pPr>
        <w:pStyle w:val="CommentText"/>
      </w:pPr>
      <w:r>
        <w:rPr>
          <w:rStyle w:val="CommentReference"/>
        </w:rPr>
        <w:annotationRef/>
      </w:r>
      <w:r w:rsidR="00E01B4E">
        <w:t xml:space="preserve">Evidence for size + species approaches to predicting food web structure (a la Rudolf et al. 2014, Pomeranz et al. 2019). </w:t>
      </w:r>
    </w:p>
  </w:comment>
  <w:comment w:id="1" w:author="Ana Miller-Ter Kuile" w:date="2021-01-19T11:10:00Z" w:initials="AMK">
    <w:p w14:paraId="238A4831" w14:textId="015F3E80" w:rsidR="00AC3410" w:rsidRDefault="00AC3410">
      <w:pPr>
        <w:pStyle w:val="CommentText"/>
      </w:pPr>
      <w:r>
        <w:rPr>
          <w:rStyle w:val="CommentReference"/>
        </w:rPr>
        <w:annotationRef/>
      </w:r>
      <w:r>
        <w:t xml:space="preserve">Make clear: this is not a BIG VS SMALL </w:t>
      </w:r>
      <w:proofErr w:type="gramStart"/>
      <w:r>
        <w:t>predators</w:t>
      </w:r>
      <w:proofErr w:type="gramEnd"/>
      <w:r>
        <w:t xml:space="preserve"> analysis, but rather a: do empirical data for a set of predators for which the literature has been our best option for diet assignment conform to what has been predicted using that method? So – thinking about “do larger predators eat larger prey”, “does this relationship match literature for similar predators?”, and “how does species identity seem to matter in terms of prey selection, both in body size AND in identity?”</w:t>
      </w:r>
    </w:p>
  </w:comment>
  <w:comment w:id="2" w:author="Ana Miller-Ter Kuile" w:date="2020-12-18T14:18:00Z" w:initials="AMK">
    <w:p w14:paraId="7C710425" w14:textId="60FE4A66" w:rsidR="00E74E98" w:rsidRDefault="00E74E98">
      <w:pPr>
        <w:pStyle w:val="CommentText"/>
      </w:pPr>
      <w:r>
        <w:rPr>
          <w:rStyle w:val="CommentReference"/>
        </w:rPr>
        <w:annotationRef/>
      </w:r>
      <w:r>
        <w:t>This discussion needs some work</w:t>
      </w:r>
      <w:r w:rsidR="00D305DA">
        <w:t xml:space="preserve"> with reframing‼!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2F9121" w15:done="0"/>
  <w15:commentEx w15:paraId="238A4831" w15:done="0"/>
  <w15:commentEx w15:paraId="7C710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30DB" w16cex:dateUtc="2021-01-19T16:20:00Z"/>
  <w16cex:commentExtensible w16cex:durableId="23B13CBF" w16cex:dateUtc="2021-01-19T17:10:00Z"/>
  <w16cex:commentExtensible w16cex:durableId="2387389A" w16cex:dateUtc="2020-12-1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2F9121" w16cid:durableId="23B130DB"/>
  <w16cid:commentId w16cid:paraId="238A4831" w16cid:durableId="23B13CBF"/>
  <w16cid:commentId w16cid:paraId="7C710425" w16cid:durableId="23873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26C97"/>
    <w:rsid w:val="000457E2"/>
    <w:rsid w:val="00063340"/>
    <w:rsid w:val="00063CF2"/>
    <w:rsid w:val="00091FD1"/>
    <w:rsid w:val="00092324"/>
    <w:rsid w:val="000A2C3F"/>
    <w:rsid w:val="000F7C18"/>
    <w:rsid w:val="0010005A"/>
    <w:rsid w:val="00121B45"/>
    <w:rsid w:val="00167E69"/>
    <w:rsid w:val="001739F9"/>
    <w:rsid w:val="00184A4E"/>
    <w:rsid w:val="00186ECE"/>
    <w:rsid w:val="001A3F08"/>
    <w:rsid w:val="001A7E3C"/>
    <w:rsid w:val="001B4C74"/>
    <w:rsid w:val="001C75DC"/>
    <w:rsid w:val="001D1F0B"/>
    <w:rsid w:val="001F0529"/>
    <w:rsid w:val="002052D6"/>
    <w:rsid w:val="002165F0"/>
    <w:rsid w:val="002348A7"/>
    <w:rsid w:val="002350AD"/>
    <w:rsid w:val="002448DC"/>
    <w:rsid w:val="00254F56"/>
    <w:rsid w:val="002634AD"/>
    <w:rsid w:val="00291AAB"/>
    <w:rsid w:val="00294969"/>
    <w:rsid w:val="002A238E"/>
    <w:rsid w:val="002C2187"/>
    <w:rsid w:val="002F29FA"/>
    <w:rsid w:val="00305DBF"/>
    <w:rsid w:val="00307687"/>
    <w:rsid w:val="003468A3"/>
    <w:rsid w:val="003507EC"/>
    <w:rsid w:val="003621D8"/>
    <w:rsid w:val="00371240"/>
    <w:rsid w:val="00387A9A"/>
    <w:rsid w:val="003A56A6"/>
    <w:rsid w:val="003B291B"/>
    <w:rsid w:val="003B2B19"/>
    <w:rsid w:val="003B2EC1"/>
    <w:rsid w:val="003C0510"/>
    <w:rsid w:val="003C0B2A"/>
    <w:rsid w:val="003D121A"/>
    <w:rsid w:val="003D44BC"/>
    <w:rsid w:val="003F3823"/>
    <w:rsid w:val="003F7A55"/>
    <w:rsid w:val="00403088"/>
    <w:rsid w:val="0040503F"/>
    <w:rsid w:val="00405883"/>
    <w:rsid w:val="004144A6"/>
    <w:rsid w:val="0044605D"/>
    <w:rsid w:val="00453D2E"/>
    <w:rsid w:val="0046553C"/>
    <w:rsid w:val="00477419"/>
    <w:rsid w:val="004B108C"/>
    <w:rsid w:val="004B36D0"/>
    <w:rsid w:val="004E1846"/>
    <w:rsid w:val="004E7FA1"/>
    <w:rsid w:val="004F1FFA"/>
    <w:rsid w:val="004F21B4"/>
    <w:rsid w:val="00501C6F"/>
    <w:rsid w:val="00546DF8"/>
    <w:rsid w:val="005730E0"/>
    <w:rsid w:val="0059261E"/>
    <w:rsid w:val="005961E9"/>
    <w:rsid w:val="006058A6"/>
    <w:rsid w:val="00606769"/>
    <w:rsid w:val="0060750A"/>
    <w:rsid w:val="00617DAF"/>
    <w:rsid w:val="006203A6"/>
    <w:rsid w:val="00624885"/>
    <w:rsid w:val="00627850"/>
    <w:rsid w:val="0067570A"/>
    <w:rsid w:val="006913C2"/>
    <w:rsid w:val="006A3642"/>
    <w:rsid w:val="006A770C"/>
    <w:rsid w:val="006C4242"/>
    <w:rsid w:val="006C4841"/>
    <w:rsid w:val="006D7DB0"/>
    <w:rsid w:val="00700337"/>
    <w:rsid w:val="0070100E"/>
    <w:rsid w:val="00712020"/>
    <w:rsid w:val="0073338A"/>
    <w:rsid w:val="00757A05"/>
    <w:rsid w:val="0076528A"/>
    <w:rsid w:val="00783011"/>
    <w:rsid w:val="00784A2E"/>
    <w:rsid w:val="0079365E"/>
    <w:rsid w:val="00795B74"/>
    <w:rsid w:val="007A3C9E"/>
    <w:rsid w:val="007B5BB4"/>
    <w:rsid w:val="007C0C14"/>
    <w:rsid w:val="007E78C6"/>
    <w:rsid w:val="007F1B51"/>
    <w:rsid w:val="00814A30"/>
    <w:rsid w:val="00832FD6"/>
    <w:rsid w:val="008371CE"/>
    <w:rsid w:val="008465EB"/>
    <w:rsid w:val="008A441A"/>
    <w:rsid w:val="009136A6"/>
    <w:rsid w:val="00920F96"/>
    <w:rsid w:val="00921B5B"/>
    <w:rsid w:val="00927957"/>
    <w:rsid w:val="00950D74"/>
    <w:rsid w:val="00951D37"/>
    <w:rsid w:val="00974823"/>
    <w:rsid w:val="009D716C"/>
    <w:rsid w:val="00A05ACD"/>
    <w:rsid w:val="00A06097"/>
    <w:rsid w:val="00A20941"/>
    <w:rsid w:val="00A44AD9"/>
    <w:rsid w:val="00A6309C"/>
    <w:rsid w:val="00AA21CE"/>
    <w:rsid w:val="00AA7DFB"/>
    <w:rsid w:val="00AB5841"/>
    <w:rsid w:val="00AC3410"/>
    <w:rsid w:val="00B36E03"/>
    <w:rsid w:val="00B40970"/>
    <w:rsid w:val="00B41AD7"/>
    <w:rsid w:val="00B46515"/>
    <w:rsid w:val="00B54432"/>
    <w:rsid w:val="00B56487"/>
    <w:rsid w:val="00B654B1"/>
    <w:rsid w:val="00B701CD"/>
    <w:rsid w:val="00BE3389"/>
    <w:rsid w:val="00BE76F0"/>
    <w:rsid w:val="00BE7735"/>
    <w:rsid w:val="00C27195"/>
    <w:rsid w:val="00C66243"/>
    <w:rsid w:val="00C74DBA"/>
    <w:rsid w:val="00C77D40"/>
    <w:rsid w:val="00C87714"/>
    <w:rsid w:val="00CA1461"/>
    <w:rsid w:val="00CB0296"/>
    <w:rsid w:val="00CD2D4F"/>
    <w:rsid w:val="00CD6510"/>
    <w:rsid w:val="00CE3DDF"/>
    <w:rsid w:val="00CF6E01"/>
    <w:rsid w:val="00D01E28"/>
    <w:rsid w:val="00D05618"/>
    <w:rsid w:val="00D17527"/>
    <w:rsid w:val="00D26912"/>
    <w:rsid w:val="00D305DA"/>
    <w:rsid w:val="00D47303"/>
    <w:rsid w:val="00D5336F"/>
    <w:rsid w:val="00D540B6"/>
    <w:rsid w:val="00D71C5B"/>
    <w:rsid w:val="00D73CAB"/>
    <w:rsid w:val="00D80126"/>
    <w:rsid w:val="00D95DF7"/>
    <w:rsid w:val="00DA3389"/>
    <w:rsid w:val="00DC018D"/>
    <w:rsid w:val="00DC57D8"/>
    <w:rsid w:val="00DD2339"/>
    <w:rsid w:val="00DD3D05"/>
    <w:rsid w:val="00DE3441"/>
    <w:rsid w:val="00E00EB8"/>
    <w:rsid w:val="00E01B4E"/>
    <w:rsid w:val="00E26CAC"/>
    <w:rsid w:val="00E466D1"/>
    <w:rsid w:val="00E66E58"/>
    <w:rsid w:val="00E70F3B"/>
    <w:rsid w:val="00E74E98"/>
    <w:rsid w:val="00E8025D"/>
    <w:rsid w:val="00E87AE2"/>
    <w:rsid w:val="00E913CF"/>
    <w:rsid w:val="00E92E10"/>
    <w:rsid w:val="00E9574D"/>
    <w:rsid w:val="00EA5C44"/>
    <w:rsid w:val="00EB2A9E"/>
    <w:rsid w:val="00EC3F6E"/>
    <w:rsid w:val="00F1286E"/>
    <w:rsid w:val="00F3505C"/>
    <w:rsid w:val="00F5116F"/>
    <w:rsid w:val="00F8078A"/>
    <w:rsid w:val="00F83177"/>
    <w:rsid w:val="00F90CA2"/>
    <w:rsid w:val="00FB09BB"/>
    <w:rsid w:val="00FB0D5B"/>
    <w:rsid w:val="00FC6BBF"/>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6471</Words>
  <Characters>36890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22</cp:revision>
  <dcterms:created xsi:type="dcterms:W3CDTF">2021-01-19T17:29:00Z</dcterms:created>
  <dcterms:modified xsi:type="dcterms:W3CDTF">2021-01-20T17:11:00Z</dcterms:modified>
</cp:coreProperties>
</file>