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355A4385"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rule-</w:t>
      </w:r>
      <w:proofErr w:type="gramStart"/>
      <w:r w:rsidR="00604634">
        <w:t>based  or</w:t>
      </w:r>
      <w:proofErr w:type="gramEnd"/>
      <w:r w:rsidR="00604634">
        <w:t xml:space="preserve"> ecology-based </w:t>
      </w:r>
      <w:r>
        <w:t>inferred</w:t>
      </w:r>
      <w:r w:rsidR="00604634">
        <w:t xml:space="preserve"> or observation-based</w:t>
      </w:r>
      <w:r>
        <w:t xml:space="preserve"> data. </w:t>
      </w:r>
    </w:p>
    <w:p w14:paraId="13531F2A" w14:textId="76DF3C30" w:rsidR="00B50086" w:rsidRDefault="00B50086"/>
    <w:p w14:paraId="6D14E489" w14:textId="24524368" w:rsidR="00B50086" w:rsidRDefault="00B50086">
      <w:r>
        <w:t>Silver Bullet: We look at metabarcoding data of generalist predator species and show some examples of comparable or better than inferred data.</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4DDFE0B2" w:rsidR="00B50086" w:rsidRDefault="00B50086" w:rsidP="00E86837">
      <w:pPr>
        <w:pStyle w:val="ListParagraph"/>
        <w:numPr>
          <w:ilvl w:val="1"/>
          <w:numId w:val="1"/>
        </w:numPr>
      </w:pPr>
      <w:r>
        <w:t xml:space="preserve">Per species links comparison between published </w:t>
      </w:r>
      <w:r w:rsidR="001530AF">
        <w:t xml:space="preserve">interactions </w:t>
      </w:r>
      <w:r w:rsidR="00850F20">
        <w:t>and molecular</w:t>
      </w:r>
    </w:p>
    <w:p w14:paraId="37469585" w14:textId="242A999B" w:rsidR="00E86837" w:rsidRDefault="0031667F" w:rsidP="0031667F">
      <w:pPr>
        <w:pStyle w:val="ListParagraph"/>
        <w:numPr>
          <w:ilvl w:val="2"/>
          <w:numId w:val="1"/>
        </w:numPr>
      </w:pPr>
      <w:r>
        <w:t>Both at the family level (more data) and the species level (less but more resolved data)</w:t>
      </w:r>
      <w:r w:rsidR="001530AF">
        <w:t xml:space="preserve"> (also consider coding these with the method of interaction assignment)</w:t>
      </w: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34B87942" w:rsidR="0031667F" w:rsidRDefault="0031667F" w:rsidP="0031667F">
      <w:pPr>
        <w:pStyle w:val="ListParagraph"/>
        <w:numPr>
          <w:ilvl w:val="1"/>
          <w:numId w:val="1"/>
        </w:numPr>
      </w:pPr>
      <w:r>
        <w:t>Trophic levels and functional composition of links</w:t>
      </w:r>
    </w:p>
    <w:p w14:paraId="2410A6C1" w14:textId="520A4730" w:rsidR="0031667F" w:rsidRDefault="0031667F" w:rsidP="0031667F">
      <w:pPr>
        <w:pStyle w:val="ListParagraph"/>
        <w:numPr>
          <w:ilvl w:val="2"/>
          <w:numId w:val="1"/>
        </w:numPr>
      </w:pPr>
      <w:r>
        <w:t>Both at the family level and species level</w:t>
      </w: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11724078" w:rsidR="0031667F" w:rsidRDefault="0031667F" w:rsidP="0031667F">
      <w:pPr>
        <w:pStyle w:val="ListParagraph"/>
        <w:numPr>
          <w:ilvl w:val="1"/>
          <w:numId w:val="1"/>
        </w:numPr>
      </w:pPr>
      <w:r>
        <w:t>Body size ratios between predators and their prey</w:t>
      </w:r>
    </w:p>
    <w:p w14:paraId="671FF151" w14:textId="49475F98" w:rsidR="0031667F" w:rsidRDefault="0031667F" w:rsidP="0031667F">
      <w:pPr>
        <w:pStyle w:val="ListParagraph"/>
        <w:numPr>
          <w:ilvl w:val="2"/>
          <w:numId w:val="1"/>
        </w:numPr>
      </w:pPr>
      <w:r>
        <w:t xml:space="preserve">Probably do at species-level average for predators and stick to only data for which there is species-level prey assignments.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7E37BD37" w:rsidR="00A47496" w:rsidRDefault="00A47496" w:rsidP="00850F20">
      <w:r>
        <w:t>Looking for datasets of terrestrial invertebrate interaction</w:t>
      </w:r>
      <w:r w:rsidR="00165C31">
        <w:t xml:space="preserve">s.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t>, only one dataset of 172 (Hines et al. 2019</w:t>
      </w:r>
      <w:r w:rsidR="00EE0EF6">
        <w:t xml:space="preserve">, </w:t>
      </w:r>
      <w:r w:rsidR="00D870EE">
        <w:t>714 nodes</w:t>
      </w:r>
      <w:r w:rsidR="00C25F40">
        <w:t>, 51,496 interactions</w:t>
      </w:r>
      <w:r>
        <w:t>, accessed June 24, 2020) fit this specification. 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__ of these represented interaction data with diet resolution at the family level or lower.</w:t>
      </w:r>
      <w:r w:rsidR="00EE0EF6">
        <w:t xml:space="preserve"> (</w:t>
      </w:r>
      <w:proofErr w:type="spellStart"/>
      <w:r w:rsidR="00EE0EF6">
        <w:t>Laigle</w:t>
      </w:r>
      <w:proofErr w:type="spellEnd"/>
      <w:r w:rsidR="00EE0EF6">
        <w:t xml:space="preserve"> et al. 2017: 878 nodes</w:t>
      </w:r>
      <w:r w:rsidR="00BD731E">
        <w:t>, 65,536 documented interactions across multiple food webs</w:t>
      </w:r>
      <w:r w:rsidR="00EE0EF6">
        <w:t xml:space="preserve">).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401AE"/>
    <w:rsid w:val="002664F8"/>
    <w:rsid w:val="00276598"/>
    <w:rsid w:val="002E539E"/>
    <w:rsid w:val="0031667F"/>
    <w:rsid w:val="0046530D"/>
    <w:rsid w:val="0047378B"/>
    <w:rsid w:val="00480D24"/>
    <w:rsid w:val="00485AD7"/>
    <w:rsid w:val="004974E4"/>
    <w:rsid w:val="0058367F"/>
    <w:rsid w:val="005A378B"/>
    <w:rsid w:val="00602413"/>
    <w:rsid w:val="00604634"/>
    <w:rsid w:val="0062177D"/>
    <w:rsid w:val="00627850"/>
    <w:rsid w:val="00641794"/>
    <w:rsid w:val="006E7333"/>
    <w:rsid w:val="00750EB4"/>
    <w:rsid w:val="007677E7"/>
    <w:rsid w:val="007C2309"/>
    <w:rsid w:val="007F1B51"/>
    <w:rsid w:val="008411EE"/>
    <w:rsid w:val="00850F20"/>
    <w:rsid w:val="00901F58"/>
    <w:rsid w:val="00950D74"/>
    <w:rsid w:val="009A014C"/>
    <w:rsid w:val="009A4215"/>
    <w:rsid w:val="009E3E76"/>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D10E44"/>
    <w:rsid w:val="00D213C3"/>
    <w:rsid w:val="00D265FB"/>
    <w:rsid w:val="00D870EE"/>
    <w:rsid w:val="00DA3389"/>
    <w:rsid w:val="00DD7FC7"/>
    <w:rsid w:val="00E01486"/>
    <w:rsid w:val="00E86837"/>
    <w:rsid w:val="00EA2287"/>
    <w:rsid w:val="00EB239D"/>
    <w:rsid w:val="00EC67D2"/>
    <w:rsid w:val="00EE0EF6"/>
    <w:rsid w:val="00F54AED"/>
    <w:rsid w:val="00F74991"/>
    <w:rsid w:val="00F8788C"/>
    <w:rsid w:val="00FA69F4"/>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10</cp:revision>
  <dcterms:created xsi:type="dcterms:W3CDTF">2020-07-14T19:26:00Z</dcterms:created>
  <dcterms:modified xsi:type="dcterms:W3CDTF">2020-07-14T20:19:00Z</dcterms:modified>
</cp:coreProperties>
</file>