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BA3980" w14:textId="790F018C" w:rsidR="00C50180" w:rsidRDefault="009E6ED1">
      <w:r>
        <w:t>Supplementary Figures</w:t>
      </w:r>
    </w:p>
    <w:p w14:paraId="4FBB5FC7" w14:textId="3DB361EC" w:rsidR="009E6ED1" w:rsidRDefault="009E6ED1">
      <w:r>
        <w:t>Table: samples and sequencing run</w:t>
      </w:r>
    </w:p>
    <w:p w14:paraId="25C072DA" w14:textId="6302E00C" w:rsidR="009E6ED1" w:rsidRDefault="009E6ED1"/>
    <w:p w14:paraId="72C306EB" w14:textId="1C427100" w:rsidR="009E6ED1" w:rsidRDefault="009E6ED1">
      <w:r>
        <w:t>Dada2 vs UNOISE3 - histogram</w:t>
      </w:r>
    </w:p>
    <w:p w14:paraId="34B5456D" w14:textId="29352444" w:rsidR="009E6ED1" w:rsidRDefault="009E6ED1"/>
    <w:p w14:paraId="76BD0AFC" w14:textId="40892536" w:rsidR="009E6ED1" w:rsidRDefault="009E6ED1">
      <w:r>
        <w:t>Dada2 separate vs together – histogram</w:t>
      </w:r>
    </w:p>
    <w:p w14:paraId="56EAD61C" w14:textId="0F0E8894" w:rsidR="009E6ED1" w:rsidRDefault="009E6ED1"/>
    <w:p w14:paraId="3B9A50A9" w14:textId="77B08F2A" w:rsidR="009E6ED1" w:rsidRDefault="009E6ED1">
      <w:r>
        <w:t>DADA2 – cross-run errors</w:t>
      </w:r>
    </w:p>
    <w:p w14:paraId="4B7139F7" w14:textId="51C98E5F" w:rsidR="009E6ED1" w:rsidRDefault="009E6ED1"/>
    <w:p w14:paraId="3C67C3F4" w14:textId="7493F2E9" w:rsidR="009E6ED1" w:rsidRDefault="009E6ED1">
      <w:r>
        <w:t xml:space="preserve">Sequencing depth across samples </w:t>
      </w:r>
    </w:p>
    <w:p w14:paraId="6ADAB78C" w14:textId="63C06D12" w:rsidR="009E6ED1" w:rsidRDefault="009E6ED1"/>
    <w:p w14:paraId="68252514" w14:textId="11C94A86" w:rsidR="009E6ED1" w:rsidRDefault="009E6ED1">
      <w:r>
        <w:t>Inflection point of quantiles of sequencing depth graph</w:t>
      </w:r>
    </w:p>
    <w:p w14:paraId="723CA775" w14:textId="1BF116DD" w:rsidR="009E6ED1" w:rsidRDefault="009E6ED1"/>
    <w:p w14:paraId="0B06CA5F" w14:textId="01E3CA8E" w:rsidR="009E6ED1" w:rsidRDefault="009E6ED1">
      <w:r>
        <w:t xml:space="preserve">Run-to-run variation in </w:t>
      </w:r>
      <w:proofErr w:type="spellStart"/>
      <w:r>
        <w:t>ASVnumber</w:t>
      </w:r>
      <w:proofErr w:type="spellEnd"/>
      <w:r>
        <w:t xml:space="preserve"> and diet family number</w:t>
      </w:r>
    </w:p>
    <w:p w14:paraId="1ADE69A7" w14:textId="6187EAC2" w:rsidR="009E6ED1" w:rsidRDefault="009E6ED1"/>
    <w:p w14:paraId="36460312" w14:textId="362AE4DE" w:rsidR="009E6ED1" w:rsidRDefault="009E6ED1">
      <w:r>
        <w:t>Mass-length relationships by species table and graph</w:t>
      </w:r>
    </w:p>
    <w:p w14:paraId="269AEA2C" w14:textId="20166570" w:rsidR="009E6ED1" w:rsidRDefault="009E6ED1"/>
    <w:p w14:paraId="163E5028" w14:textId="77777777" w:rsidR="009E6ED1" w:rsidRDefault="009E6ED1"/>
    <w:sectPr w:rsidR="009E6ED1" w:rsidSect="001F05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ED1"/>
    <w:rsid w:val="00021A76"/>
    <w:rsid w:val="001F0529"/>
    <w:rsid w:val="00627850"/>
    <w:rsid w:val="007F1B51"/>
    <w:rsid w:val="00950D74"/>
    <w:rsid w:val="009E6ED1"/>
    <w:rsid w:val="00AB5841"/>
    <w:rsid w:val="00DA3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33C999"/>
  <w15:chartTrackingRefBased/>
  <w15:docId w15:val="{15E4A9A7-FFE1-ED4E-A129-324C77240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E6ED1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6ED1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53</Words>
  <Characters>304</Characters>
  <Application>Microsoft Office Word</Application>
  <DocSecurity>0</DocSecurity>
  <Lines>2</Lines>
  <Paragraphs>1</Paragraphs>
  <ScaleCrop>false</ScaleCrop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Miller-Ter Kuile</dc:creator>
  <cp:keywords/>
  <dc:description/>
  <cp:lastModifiedBy>Ana Miller-Ter Kuile</cp:lastModifiedBy>
  <cp:revision>1</cp:revision>
  <dcterms:created xsi:type="dcterms:W3CDTF">2020-11-24T16:52:00Z</dcterms:created>
  <dcterms:modified xsi:type="dcterms:W3CDTF">2020-11-24T16:56:00Z</dcterms:modified>
</cp:coreProperties>
</file>