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7nlk2ynsm6vx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Access controls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990"/>
        <w:gridCol w:w="3240"/>
        <w:gridCol w:w="3240"/>
        <w:tblGridChange w:id="0">
          <w:tblGrid>
            <w:gridCol w:w="2490"/>
            <w:gridCol w:w="3990"/>
            <w:gridCol w:w="3240"/>
            <w:gridCol w:w="3240"/>
          </w:tblGrid>
        </w:tblGridChange>
      </w:tblGrid>
      <w:tr>
        <w:trPr>
          <w:cantSplit w:val="0"/>
          <w:trHeight w:val="870.5599999999998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bookmarkStart w:colFirst="0" w:colLast="0" w:name="_rqizykdowjbx" w:id="1"/>
            <w:bookmarkEnd w:id="1"/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Note(s)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bookmarkStart w:colFirst="0" w:colLast="0" w:name="_p472q8avw9cl" w:id="2"/>
            <w:bookmarkEnd w:id="2"/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Issue(s)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bookmarkStart w:colFirst="0" w:colLast="0" w:name="_20luanqy86lg" w:id="3"/>
            <w:bookmarkEnd w:id="3"/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Recommendation(s)</w:t>
            </w:r>
          </w:p>
        </w:tc>
      </w:tr>
      <w:tr>
        <w:trPr>
          <w:cantSplit w:val="0"/>
          <w:trHeight w:val="2889.4" w:hRule="atLeast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8"/>
                <w:szCs w:val="28"/>
                <w:rtl w:val="0"/>
              </w:rPr>
              <w:t xml:space="preserve">Authorization /authentication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Objective: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Make 1-2 notes of information that can help identify the threat: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The event took place on 10/03/23.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The user is Legal/Administrator.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  <w:u w:val="none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The IP address of the computer used to login is 152.207.255.255.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Objective: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Based on your notes, list 1-2 authorization issues: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  <w:u w:val="none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Robert Taylor Jr is not an admin.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  <w:u w:val="none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His contract ended in 2019, but his account accessed payroll systems in 2023.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Objective: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Make at least 1 recommendation that could prevent this kind of incident: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User accounts should expire after 30 days.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Contractors should have limited access to business resources.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  <w:u w:val="none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Enable MFA.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