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40" w:rsidRDefault="008F6740" w:rsidP="008F674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06069735"/>
      <w:r>
        <w:rPr>
          <w:rFonts w:ascii="Times New Roman" w:hAnsi="Times New Roman" w:cs="Times New Roman"/>
          <w:color w:val="auto"/>
          <w:sz w:val="32"/>
          <w:szCs w:val="32"/>
        </w:rPr>
        <w:t xml:space="preserve">Bi-directional Matric between </w:t>
      </w:r>
      <w:r w:rsidR="00806996">
        <w:rPr>
          <w:rFonts w:ascii="Times New Roman" w:hAnsi="Times New Roman" w:cs="Times New Roman"/>
          <w:color w:val="auto"/>
          <w:sz w:val="32"/>
          <w:szCs w:val="32"/>
        </w:rPr>
        <w:t>User Acceptance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Testing</w:t>
      </w:r>
      <w:r w:rsidRPr="00710D1E">
        <w:rPr>
          <w:rFonts w:ascii="Times New Roman" w:hAnsi="Times New Roman" w:cs="Times New Roman"/>
          <w:color w:val="auto"/>
          <w:sz w:val="32"/>
          <w:szCs w:val="32"/>
        </w:rPr>
        <w:t xml:space="preserve"> and User Requirement Specification</w:t>
      </w:r>
      <w:bookmarkEnd w:id="0"/>
    </w:p>
    <w:p w:rsidR="008F6740" w:rsidRPr="005264C6" w:rsidRDefault="008F6740" w:rsidP="008F6740"/>
    <w:p w:rsidR="008F6740" w:rsidRDefault="008F6740" w:rsidP="008F6740">
      <w:pPr>
        <w:rPr>
          <w:rFonts w:ascii="Times New Roman" w:hAnsi="Times New Roman" w:cs="Times New Roman"/>
        </w:rPr>
      </w:pPr>
    </w:p>
    <w:tbl>
      <w:tblPr>
        <w:tblStyle w:val="TableGrid"/>
        <w:tblW w:w="1403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246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540"/>
        <w:gridCol w:w="540"/>
        <w:gridCol w:w="540"/>
        <w:gridCol w:w="540"/>
        <w:gridCol w:w="540"/>
        <w:gridCol w:w="540"/>
        <w:gridCol w:w="630"/>
        <w:gridCol w:w="630"/>
      </w:tblGrid>
      <w:tr w:rsidR="008F6740" w:rsidRPr="00710D1E" w:rsidTr="008F6740">
        <w:trPr>
          <w:cantSplit/>
          <w:trHeight w:val="1044"/>
          <w:jc w:val="center"/>
        </w:trPr>
        <w:tc>
          <w:tcPr>
            <w:tcW w:w="860" w:type="dxa"/>
            <w:shd w:val="clear" w:color="auto" w:fill="A6A6A6" w:themeFill="background1" w:themeFillShade="A6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0D1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465" w:type="dxa"/>
            <w:shd w:val="clear" w:color="auto" w:fill="A6A6A6" w:themeFill="background1" w:themeFillShade="A6"/>
            <w:vAlign w:val="center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Testing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URS-01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URS-02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URS-03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URS-04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URS-05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URS-06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URS-07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URS-08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URS-09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URS-10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URS-11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URS-12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URS-13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URS-14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URS-15</w:t>
            </w:r>
          </w:p>
        </w:tc>
        <w:tc>
          <w:tcPr>
            <w:tcW w:w="54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URS-16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URS-17</w:t>
            </w:r>
          </w:p>
        </w:tc>
        <w:tc>
          <w:tcPr>
            <w:tcW w:w="63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URS-18</w:t>
            </w: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Cs/>
                <w:iCs/>
                <w:spacing w:val="-8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 w:rsidRPr="00710D1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65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Cs/>
                <w:iCs/>
                <w:spacing w:val="-6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860" w:type="dxa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65" w:type="dxa"/>
          </w:tcPr>
          <w:p w:rsidR="008F6740" w:rsidRDefault="008F6740" w:rsidP="0014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9CC2E5" w:themeFill="accent1" w:themeFillTint="99"/>
          </w:tcPr>
          <w:p w:rsidR="008F6740" w:rsidRPr="00710D1E" w:rsidRDefault="008F6740" w:rsidP="00142C41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</w:tbl>
    <w:p w:rsidR="00CE46D1" w:rsidRDefault="00A51168"/>
    <w:p w:rsidR="008F6740" w:rsidRDefault="008F6740"/>
    <w:p w:rsidR="008F6740" w:rsidRDefault="008F6740"/>
    <w:p w:rsidR="008F6740" w:rsidRDefault="008F6740"/>
    <w:p w:rsidR="008F6740" w:rsidRDefault="008F6740"/>
    <w:p w:rsidR="008F6740" w:rsidRDefault="008F6740"/>
    <w:tbl>
      <w:tblPr>
        <w:tblStyle w:val="TableGrid"/>
        <w:tblW w:w="13503" w:type="dxa"/>
        <w:jc w:val="center"/>
        <w:tblLayout w:type="fixed"/>
        <w:tblLook w:val="04A0" w:firstRow="1" w:lastRow="0" w:firstColumn="1" w:lastColumn="0" w:noHBand="0" w:noVBand="1"/>
      </w:tblPr>
      <w:tblGrid>
        <w:gridCol w:w="2080"/>
        <w:gridCol w:w="5968"/>
        <w:gridCol w:w="1021"/>
        <w:gridCol w:w="951"/>
        <w:gridCol w:w="950"/>
        <w:gridCol w:w="951"/>
        <w:gridCol w:w="791"/>
        <w:gridCol w:w="791"/>
      </w:tblGrid>
      <w:tr w:rsidR="008F6740" w:rsidRPr="00710D1E" w:rsidTr="008F6740">
        <w:trPr>
          <w:cantSplit/>
          <w:trHeight w:val="1044"/>
          <w:jc w:val="center"/>
        </w:trPr>
        <w:tc>
          <w:tcPr>
            <w:tcW w:w="2080" w:type="dxa"/>
            <w:shd w:val="clear" w:color="auto" w:fill="A6A6A6" w:themeFill="background1" w:themeFillShade="A6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0D1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968" w:type="dxa"/>
            <w:shd w:val="clear" w:color="auto" w:fill="A6A6A6" w:themeFill="background1" w:themeFillShade="A6"/>
            <w:vAlign w:val="center"/>
          </w:tcPr>
          <w:p w:rsidR="008F6740" w:rsidRPr="00710D1E" w:rsidRDefault="008F6740" w:rsidP="00142C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Testing</w:t>
            </w:r>
          </w:p>
        </w:tc>
        <w:tc>
          <w:tcPr>
            <w:tcW w:w="1021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URS-19</w:t>
            </w:r>
          </w:p>
        </w:tc>
        <w:tc>
          <w:tcPr>
            <w:tcW w:w="951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950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951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791" w:type="dxa"/>
            <w:shd w:val="clear" w:color="auto" w:fill="A6A6A6" w:themeFill="background1" w:themeFillShade="A6"/>
            <w:textDirection w:val="btLr"/>
            <w:vAlign w:val="cente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0D1E">
              <w:rPr>
                <w:rFonts w:ascii="Times New Roman" w:hAnsi="Times New Roman" w:cs="Times New Roman"/>
                <w:b/>
                <w:sz w:val="20"/>
                <w:szCs w:val="20"/>
              </w:rPr>
              <w:t>URS-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791" w:type="dxa"/>
            <w:shd w:val="clear" w:color="auto" w:fill="A6A6A6" w:themeFill="background1" w:themeFillShade="A6"/>
            <w:textDirection w:val="btLr"/>
          </w:tcPr>
          <w:p w:rsidR="008F6740" w:rsidRPr="00710D1E" w:rsidRDefault="008F6740" w:rsidP="00142C4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URS-24</w:t>
            </w: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2080" w:type="dxa"/>
          </w:tcPr>
          <w:p w:rsidR="008F6740" w:rsidRPr="00710D1E" w:rsidRDefault="008F6740" w:rsidP="008F6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968" w:type="dxa"/>
          </w:tcPr>
          <w:p w:rsidR="008F6740" w:rsidRDefault="008F6740" w:rsidP="008F6740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21" w:type="dxa"/>
            <w:shd w:val="clear" w:color="auto" w:fill="ACB9CA" w:themeFill="text2" w:themeFillTint="66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2080" w:type="dxa"/>
          </w:tcPr>
          <w:p w:rsidR="008F6740" w:rsidRPr="00710D1E" w:rsidRDefault="008F6740" w:rsidP="008F6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968" w:type="dxa"/>
          </w:tcPr>
          <w:p w:rsidR="008F6740" w:rsidRDefault="008F6740" w:rsidP="008F6740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2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ACB9CA" w:themeFill="text2" w:themeFillTint="66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69"/>
          <w:jc w:val="center"/>
        </w:trPr>
        <w:tc>
          <w:tcPr>
            <w:tcW w:w="2080" w:type="dxa"/>
          </w:tcPr>
          <w:p w:rsidR="008F6740" w:rsidRPr="00710D1E" w:rsidRDefault="008F6740" w:rsidP="008F6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968" w:type="dxa"/>
          </w:tcPr>
          <w:p w:rsidR="008F6740" w:rsidRDefault="008F6740" w:rsidP="008F6740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2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CB9CA" w:themeFill="text2" w:themeFillTint="66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8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2080" w:type="dxa"/>
          </w:tcPr>
          <w:p w:rsidR="008F6740" w:rsidRPr="00710D1E" w:rsidRDefault="008F6740" w:rsidP="008F6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968" w:type="dxa"/>
          </w:tcPr>
          <w:p w:rsidR="008F6740" w:rsidRDefault="008F6740" w:rsidP="008F6740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2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ACB9CA" w:themeFill="text2" w:themeFillTint="66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bCs/>
                <w:iCs/>
                <w:spacing w:val="-6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2080" w:type="dxa"/>
          </w:tcPr>
          <w:p w:rsidR="008F6740" w:rsidRPr="00710D1E" w:rsidRDefault="008F6740" w:rsidP="008F6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968" w:type="dxa"/>
          </w:tcPr>
          <w:p w:rsidR="008F6740" w:rsidRDefault="008F6740" w:rsidP="008F6740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2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CB9CA" w:themeFill="text2" w:themeFillTint="66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6740" w:rsidRPr="00710D1E" w:rsidTr="008F6740">
        <w:trPr>
          <w:trHeight w:val="289"/>
          <w:jc w:val="center"/>
        </w:trPr>
        <w:tc>
          <w:tcPr>
            <w:tcW w:w="2080" w:type="dxa"/>
          </w:tcPr>
          <w:p w:rsidR="008F6740" w:rsidRDefault="008F6740" w:rsidP="008F6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968" w:type="dxa"/>
          </w:tcPr>
          <w:p w:rsidR="008F6740" w:rsidRDefault="008F6740" w:rsidP="008F6740">
            <w:pPr>
              <w:jc w:val="center"/>
            </w:pPr>
            <w:r w:rsidRPr="00B51DB7">
              <w:rPr>
                <w:rFonts w:ascii="Times New Roman" w:hAnsi="Times New Roman" w:cs="Times New Roman"/>
              </w:rPr>
              <w:t>UAT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2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FFFFFF" w:themeFill="background1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CB9CA" w:themeFill="text2" w:themeFillTint="66"/>
          </w:tcPr>
          <w:p w:rsidR="008F6740" w:rsidRPr="00710D1E" w:rsidRDefault="008F6740" w:rsidP="008F67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F6740" w:rsidRDefault="008F6740"/>
    <w:p w:rsidR="008F6740" w:rsidRDefault="008F6740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1E5704" w:rsidRDefault="001E5704">
      <w:pPr>
        <w:rPr>
          <w:lang w:bidi="th-TH"/>
        </w:rPr>
      </w:pPr>
    </w:p>
    <w:p w:rsidR="00806996" w:rsidRDefault="00806996" w:rsidP="00806996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GoBack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Bi-directional Matric between User Acceptance Testing</w:t>
      </w:r>
      <w:r w:rsidRPr="00710D1E">
        <w:rPr>
          <w:rFonts w:ascii="Times New Roman" w:hAnsi="Times New Roman" w:cs="Times New Roman"/>
          <w:color w:val="auto"/>
          <w:sz w:val="32"/>
          <w:szCs w:val="32"/>
        </w:rPr>
        <w:t xml:space="preserve"> and User </w:t>
      </w:r>
      <w:r>
        <w:rPr>
          <w:rFonts w:ascii="Times New Roman" w:hAnsi="Times New Roman" w:cs="Times New Roman"/>
          <w:color w:val="auto"/>
          <w:sz w:val="32"/>
          <w:szCs w:val="32"/>
        </w:rPr>
        <w:t>Integration test</w:t>
      </w:r>
    </w:p>
    <w:bookmarkEnd w:id="1"/>
    <w:p w:rsidR="00806996" w:rsidRPr="005264C6" w:rsidRDefault="00806996" w:rsidP="00806996"/>
    <w:p w:rsidR="00806996" w:rsidRDefault="00806996">
      <w:pPr>
        <w:rPr>
          <w:lang w:bidi="th-TH"/>
        </w:rPr>
      </w:pPr>
    </w:p>
    <w:p w:rsidR="00806996" w:rsidRDefault="00806996">
      <w:pPr>
        <w:rPr>
          <w:lang w:bidi="th-TH"/>
        </w:rPr>
      </w:pPr>
    </w:p>
    <w:tbl>
      <w:tblPr>
        <w:tblW w:w="132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5"/>
        <w:gridCol w:w="1621"/>
        <w:gridCol w:w="495"/>
        <w:gridCol w:w="495"/>
        <w:gridCol w:w="495"/>
        <w:gridCol w:w="498"/>
        <w:gridCol w:w="498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1E5704" w:rsidRPr="001E5704" w:rsidTr="001E5704">
        <w:trPr>
          <w:trHeight w:val="1341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b/>
                <w:bCs/>
                <w:lang w:bidi="th-TH"/>
              </w:rPr>
              <w:t>N0.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b/>
                <w:bCs/>
                <w:lang w:bidi="th-TH"/>
              </w:rPr>
              <w:t>Integration</w:t>
            </w:r>
          </w:p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b/>
                <w:bCs/>
                <w:lang w:bidi="th-TH"/>
              </w:rPr>
              <w:t>test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>TC -01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-02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-03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-04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-05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-06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-07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-08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-09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-10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-12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-13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-14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-15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-16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-17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-18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-19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-20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-21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E5704" w:rsidRPr="001E5704" w:rsidRDefault="001E5704" w:rsidP="00197D8F">
            <w:pPr>
              <w:jc w:val="center"/>
              <w:rPr>
                <w:lang w:bidi="th-TH"/>
              </w:rPr>
            </w:pPr>
            <w:r>
              <w:rPr>
                <w:b/>
                <w:bCs/>
                <w:lang w:bidi="th-TH"/>
              </w:rPr>
              <w:t>I</w:t>
            </w:r>
            <w:r w:rsidRPr="001E5704">
              <w:rPr>
                <w:b/>
                <w:bCs/>
                <w:lang w:bidi="th-TH"/>
              </w:rPr>
              <w:t xml:space="preserve">TC </w:t>
            </w:r>
            <w:r w:rsidRPr="001E5704">
              <w:rPr>
                <w:b/>
                <w:bCs/>
                <w:lang w:bidi="th-TH"/>
              </w:rPr>
              <w:t>-22</w:t>
            </w:r>
          </w:p>
        </w:tc>
      </w:tr>
      <w:tr w:rsidR="001E5704" w:rsidRPr="001E5704" w:rsidTr="001E570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lang w:bidi="th-TH"/>
              </w:rPr>
              <w:t>1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>
              <w:rPr>
                <w:lang w:bidi="th-TH"/>
              </w:rPr>
              <w:t>U</w:t>
            </w:r>
            <w:r w:rsidRPr="001E5704">
              <w:rPr>
                <w:lang w:bidi="th-TH"/>
              </w:rPr>
              <w:t>TC-001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</w:tr>
      <w:tr w:rsidR="001E5704" w:rsidRPr="001E5704" w:rsidTr="001E570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lang w:bidi="th-TH"/>
              </w:rPr>
              <w:t>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>
              <w:rPr>
                <w:lang w:bidi="th-TH"/>
              </w:rPr>
              <w:t>U</w:t>
            </w:r>
            <w:r w:rsidRPr="001E5704">
              <w:rPr>
                <w:lang w:bidi="th-TH"/>
              </w:rPr>
              <w:t>TC-002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</w:tr>
      <w:tr w:rsidR="001E5704" w:rsidRPr="001E5704" w:rsidTr="001E570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lang w:bidi="th-TH"/>
              </w:rPr>
              <w:t>3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>
              <w:rPr>
                <w:lang w:bidi="th-TH"/>
              </w:rPr>
              <w:t>U</w:t>
            </w:r>
            <w:r w:rsidRPr="001E5704">
              <w:rPr>
                <w:lang w:bidi="th-TH"/>
              </w:rPr>
              <w:t>TC-003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</w:tr>
      <w:tr w:rsidR="001E5704" w:rsidRPr="001E5704" w:rsidTr="001E570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lang w:bidi="th-TH"/>
              </w:rPr>
              <w:t>4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>
              <w:rPr>
                <w:lang w:bidi="th-TH"/>
              </w:rPr>
              <w:t>U</w:t>
            </w:r>
            <w:r w:rsidRPr="001E5704">
              <w:rPr>
                <w:lang w:bidi="th-TH"/>
              </w:rPr>
              <w:t>TC-004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</w:tr>
      <w:tr w:rsidR="001E5704" w:rsidRPr="001E5704" w:rsidTr="001E570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lang w:bidi="th-TH"/>
              </w:rPr>
              <w:t>5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>
              <w:rPr>
                <w:lang w:bidi="th-TH"/>
              </w:rPr>
              <w:t>U</w:t>
            </w:r>
            <w:r w:rsidRPr="001E5704">
              <w:rPr>
                <w:lang w:bidi="th-TH"/>
              </w:rPr>
              <w:t>TC-005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</w:tr>
      <w:tr w:rsidR="001E5704" w:rsidRPr="001E5704" w:rsidTr="001E5704">
        <w:trPr>
          <w:trHeight w:val="34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 w:rsidRPr="001E5704">
              <w:rPr>
                <w:lang w:bidi="th-TH"/>
              </w:rPr>
              <w:t>6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  <w:r>
              <w:rPr>
                <w:lang w:bidi="th-TH"/>
              </w:rPr>
              <w:t>U</w:t>
            </w:r>
            <w:r w:rsidRPr="001E5704">
              <w:rPr>
                <w:lang w:bidi="th-TH"/>
              </w:rPr>
              <w:t>TC-006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:rsidR="001E5704" w:rsidRPr="001E5704" w:rsidRDefault="001E5704" w:rsidP="001E5704">
            <w:pPr>
              <w:rPr>
                <w:lang w:bidi="th-TH"/>
              </w:rPr>
            </w:pPr>
          </w:p>
        </w:tc>
      </w:tr>
    </w:tbl>
    <w:p w:rsidR="001E5704" w:rsidRDefault="001E5704">
      <w:pPr>
        <w:rPr>
          <w:lang w:bidi="th-TH"/>
        </w:rPr>
      </w:pPr>
    </w:p>
    <w:p w:rsidR="001E5704" w:rsidRDefault="001E5704">
      <w:pPr>
        <w:rPr>
          <w:rFonts w:hint="cs"/>
          <w:cs/>
          <w:lang w:bidi="th-TH"/>
        </w:rPr>
      </w:pPr>
    </w:p>
    <w:sectPr w:rsidR="001E5704" w:rsidSect="008F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40"/>
    <w:rsid w:val="00197D8F"/>
    <w:rsid w:val="001E5704"/>
    <w:rsid w:val="00806996"/>
    <w:rsid w:val="008F6740"/>
    <w:rsid w:val="009D37B1"/>
    <w:rsid w:val="00A51168"/>
    <w:rsid w:val="00A57E06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34665-572B-47FF-A070-047484F9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40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7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7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39"/>
    <w:rsid w:val="008F67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A53C-6006-4CC6-BEAE-5F4A9EA6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2015-05-19T04:22:00Z</dcterms:created>
  <dcterms:modified xsi:type="dcterms:W3CDTF">2015-05-19T05:47:00Z</dcterms:modified>
</cp:coreProperties>
</file>