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1453515" cy="110426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Borders/>
        <w:tblInd w:type="dxa" w:w="-108"/>
      </w:tblPr>
      <w:tblGrid>
        <w:gridCol w:w="10235"/>
      </w:tblGrid>
      <w:tr>
        <w:trPr>
          <w:trHeight w:hRule="atLeast" w:val="825"/>
          <w:cantSplit w:val="false"/>
        </w:trPr>
        <w:tc>
          <w:tcPr>
            <w:tcW w:type="dxa" w:w="10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Frederick Sandalo</w:t>
            </w:r>
          </w:p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E-List Weekly Report</w:t>
            </w:r>
          </w:p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[07/29 – 08/02]</w:t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</w:rPr>
              <w:t>Summary</w:t>
            </w:r>
          </w:p>
        </w:tc>
      </w:tr>
      <w:tr>
        <w:trPr>
          <w:trHeight w:hRule="exact" w:val="6130"/>
          <w:cantSplit w:val="false"/>
        </w:trPr>
        <w:tc>
          <w:tcPr>
            <w:tcW w:type="dxa" w:w="10235"/>
            <w:tcBorders>
              <w:top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>ID-618: Done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 xml:space="preserve">ID-565: </w:t>
            </w:r>
            <w:r>
              <w:rPr>
                <w:caps w:val="false"/>
                <w:smallCaps w:val="false"/>
                <w:color w:val="222222"/>
                <w:spacing w:val="0"/>
                <w:sz w:val="21"/>
                <w:szCs w:val="21"/>
              </w:rPr>
              <w:t> 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3"/>
                <w:szCs w:val="21"/>
              </w:rPr>
              <w:t>I am at the last leg/section of this integration, its the Opportunity Collection.  With this ticket, I am relaying my findings to Jovel about this on a Collection basis and on a daily basis.  Jovel too relays my findings to the BPMOnline Team, them to him and him to me, on a daily basis.  And problems regarding each collection are solved, we are really moving forward in this, but at this point its on a field by field basis and on a Collection by Collection basis, of which now, I think, only a few fields from the Opportunity Collection needs to be solved.</w:t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  <w:sz w:val="21"/>
                <w:szCs w:val="21"/>
              </w:rPr>
              <w:t>Accomplishments</w:t>
            </w:r>
          </w:p>
        </w:tc>
      </w:tr>
      <w:tr>
        <w:trPr>
          <w:trHeight w:hRule="atLeast" w:val="1934"/>
          <w:cantSplit w:val="false"/>
        </w:trPr>
        <w:tc>
          <w:tcPr>
            <w:tcW w:type="dxa" w:w="10235"/>
            <w:tcBorders>
              <w:top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27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>ID-618: Done</w:t>
            </w:r>
          </w:p>
          <w:p>
            <w:pPr>
              <w:pStyle w:val="style27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 xml:space="preserve">ID-565: </w:t>
            </w:r>
            <w:r>
              <w:rPr>
                <w:caps w:val="false"/>
                <w:smallCaps w:val="false"/>
                <w:color w:val="222222"/>
                <w:spacing w:val="0"/>
                <w:sz w:val="21"/>
                <w:szCs w:val="21"/>
              </w:rPr>
              <w:t> 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3"/>
                <w:szCs w:val="21"/>
              </w:rPr>
              <w:t>I am at the last leg/section of this integration, its the Opportunity Collection.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1"/>
                <w:szCs w:val="21"/>
              </w:rPr>
              <w:t xml:space="preserve">  Solving for the remaining errors in the Opportunity Collection.</w:t>
            </w:r>
          </w:p>
        </w:tc>
      </w:tr>
      <w:tr>
        <w:trPr>
          <w:trHeight w:hRule="atLeast" w:val="174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  <w:sz w:val="21"/>
                <w:szCs w:val="21"/>
              </w:rPr>
              <w:t>Goals</w:t>
            </w:r>
          </w:p>
        </w:tc>
      </w:tr>
      <w:tr>
        <w:trPr>
          <w:trHeight w:hRule="atLeast" w:val="1529"/>
          <w:cantSplit w:val="false"/>
        </w:trPr>
        <w:tc>
          <w:tcPr>
            <w:tcW w:type="dxa" w:w="10235"/>
            <w:tcBorders>
              <w:top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>Finish ID-565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>Any other tasks that will be assigned to me.</w:t>
            </w:r>
          </w:p>
        </w:tc>
      </w:tr>
    </w:tbl>
    <w:p>
      <w:pPr>
        <w:pStyle w:val="style0"/>
        <w:widowControl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80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5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Times New Roman" w:eastAsia="Calibr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 w:eastAsia="Calibri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Calibri"/>
    </w:rPr>
  </w:style>
  <w:style w:styleId="style19" w:type="character">
    <w:name w:val="ListLabel 4"/>
    <w:next w:val="style19"/>
    <w:rPr>
      <w:rFonts w:cs="Courier New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Symbol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List Paragraph"/>
    <w:basedOn w:val="style0"/>
    <w:next w:val="style27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2012-03-10T00:46:00.00Z</dcterms:created>
  <dc:creator>Lyndsay</dc:creator>
  <cp:lastModifiedBy>Jovel Lacson</cp:lastModifiedBy>
  <cp:lastPrinted>2011-02-11T19:55:00.00Z</cp:lastPrinted>
  <dcterms:modified xsi:type="dcterms:W3CDTF">2012-03-10T00:46:00.00Z</dcterms:modified>
  <cp:revision>2</cp:revision>
</cp:coreProperties>
</file>