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F635" w14:textId="18E359E3" w:rsidR="006A4D9A" w:rsidRPr="006A4D9A" w:rsidRDefault="00B1521D" w:rsidP="006A4D9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t>UNIX</w:t>
      </w:r>
      <w:r w:rsidR="006A4D9A" w:rsidRPr="006A4D9A">
        <w:rPr>
          <w:rFonts w:ascii="Calibri Light" w:eastAsia="Times New Roman" w:hAnsi="Calibri Light" w:cs="Calibri Light"/>
          <w:sz w:val="40"/>
          <w:szCs w:val="40"/>
        </w:rPr>
        <w:t xml:space="preserve"> Server Decommission Procedure</w:t>
      </w:r>
      <w:r>
        <w:rPr>
          <w:rFonts w:ascii="Calibri Light" w:eastAsia="Times New Roman" w:hAnsi="Calibri Light" w:cs="Calibri Light"/>
          <w:sz w:val="40"/>
          <w:szCs w:val="40"/>
        </w:rPr>
        <w:t xml:space="preserve"> – IMH</w:t>
      </w:r>
    </w:p>
    <w:p w14:paraId="1D87FE3D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A4D9A">
        <w:rPr>
          <w:rFonts w:ascii="Calibri" w:eastAsia="Times New Roman" w:hAnsi="Calibri" w:cs="Calibri"/>
          <w:color w:val="767676"/>
          <w:sz w:val="20"/>
          <w:szCs w:val="20"/>
        </w:rPr>
        <w:t>Tuesday, July 21, 2020</w:t>
      </w:r>
    </w:p>
    <w:p w14:paraId="0531195E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A4D9A">
        <w:rPr>
          <w:rFonts w:ascii="Calibri" w:eastAsia="Times New Roman" w:hAnsi="Calibri" w:cs="Calibri"/>
          <w:color w:val="767676"/>
          <w:sz w:val="20"/>
          <w:szCs w:val="20"/>
        </w:rPr>
        <w:t>2:49 PM</w:t>
      </w:r>
    </w:p>
    <w:p w14:paraId="47A6EF42" w14:textId="77777777" w:rsidR="006A4D9A" w:rsidRPr="006A4D9A" w:rsidRDefault="006A4D9A" w:rsidP="006A4D9A">
      <w:pPr>
        <w:spacing w:line="240" w:lineRule="auto"/>
        <w:rPr>
          <w:rFonts w:ascii="Cambria" w:eastAsia="Times New Roman" w:hAnsi="Cambria" w:cs="Calibri"/>
          <w:sz w:val="32"/>
          <w:szCs w:val="32"/>
        </w:rPr>
      </w:pPr>
      <w:r w:rsidRPr="006A4D9A">
        <w:rPr>
          <w:rFonts w:ascii="Cambria" w:eastAsia="Times New Roman" w:hAnsi="Cambria" w:cs="Calibri"/>
          <w:sz w:val="32"/>
          <w:szCs w:val="32"/>
        </w:rPr>
        <w:t>On-Prem UNIX Server Decommission Checklist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1074"/>
        <w:gridCol w:w="1355"/>
        <w:gridCol w:w="1339"/>
        <w:gridCol w:w="968"/>
        <w:gridCol w:w="1171"/>
      </w:tblGrid>
      <w:tr w:rsidR="006A4D9A" w:rsidRPr="006A4D9A" w14:paraId="2F322F5A" w14:textId="77777777" w:rsidTr="006A4D9A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59516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</w:rPr>
              <w:t>Hostname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54C3A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</w:rPr>
              <w:t>IP Address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A21BD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</w:rPr>
              <w:t>Serial Number</w:t>
            </w:r>
          </w:p>
        </w:tc>
        <w:tc>
          <w:tcPr>
            <w:tcW w:w="1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333E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</w:rPr>
              <w:t>Machine Type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3946E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</w:rPr>
              <w:t>Location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24808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</w:rPr>
              <w:t>Business Unit</w:t>
            </w:r>
          </w:p>
        </w:tc>
      </w:tr>
      <w:tr w:rsidR="006A4D9A" w:rsidRPr="006A4D9A" w14:paraId="7FB3397F" w14:textId="77777777" w:rsidTr="006A4D9A"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F5E5F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  <w:u w:val="single"/>
              </w:rPr>
              <w:t>     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431B7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  <w:u w:val="single"/>
              </w:rPr>
              <w:t>    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ECBA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  <w:u w:val="single"/>
              </w:rPr>
              <w:t>     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DA510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  <w:u w:val="single"/>
              </w:rPr>
              <w:t>    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23CA3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  <w:u w:val="single"/>
              </w:rPr>
              <w:t>    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D33A7" w14:textId="77777777" w:rsidR="006A4D9A" w:rsidRPr="006A4D9A" w:rsidRDefault="006A4D9A" w:rsidP="006A4D9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A4D9A">
              <w:rPr>
                <w:rFonts w:ascii="Calibri" w:eastAsia="Times New Roman" w:hAnsi="Calibri" w:cs="Calibri"/>
                <w:sz w:val="18"/>
                <w:szCs w:val="18"/>
                <w:u w:val="single"/>
              </w:rPr>
              <w:t>     </w:t>
            </w:r>
          </w:p>
        </w:tc>
      </w:tr>
    </w:tbl>
    <w:p w14:paraId="19B1C74F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8"/>
          <w:szCs w:val="8"/>
        </w:rPr>
      </w:pPr>
      <w:r w:rsidRPr="006A4D9A">
        <w:rPr>
          <w:rFonts w:ascii="Calibri" w:eastAsia="Times New Roman" w:hAnsi="Calibri" w:cs="Calibri"/>
          <w:sz w:val="8"/>
          <w:szCs w:val="8"/>
        </w:rPr>
        <w:t> </w:t>
      </w:r>
    </w:p>
    <w:p w14:paraId="5437D313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CHG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: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Ready for Implementation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. When creating the CHG, check the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Create/Update CI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box in the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Change Details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section.</w:t>
      </w:r>
    </w:p>
    <w:p w14:paraId="7CA974A3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CHG# </w:t>
      </w:r>
      <w:r w:rsidRPr="006A4D9A">
        <w:rPr>
          <w:rFonts w:ascii="Calibri" w:eastAsia="Times New Roman" w:hAnsi="Calibri" w:cs="Calibri"/>
          <w:sz w:val="18"/>
          <w:szCs w:val="18"/>
          <w:u w:val="single"/>
        </w:rPr>
        <w:t>     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 </w:t>
      </w:r>
    </w:p>
    <w:p w14:paraId="0BEC9145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0D8DC7E1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Notify Business Unit that the server is now being decommissioned. And Validate the IP address which is supposed to decommissioned </w:t>
      </w:r>
    </w:p>
    <w:p w14:paraId="2A46742D" w14:textId="0779914E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Monitoring: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Follow OneNote document to remove host from Zabbix. </w:t>
      </w:r>
    </w:p>
    <w:p w14:paraId="2EE7EE5E" w14:textId="2B6CC977" w:rsidR="006A4D9A" w:rsidRPr="006A4D9A" w:rsidRDefault="006A4D9A" w:rsidP="00B1521D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Inventory: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Follow OneNote document to move server to Retired list in Inventory.</w:t>
      </w:r>
    </w:p>
    <w:p w14:paraId="12B0665D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Perimeter: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Services </w:t>
      </w:r>
      <w:proofErr w:type="gramStart"/>
      <w:r w:rsidRPr="006A4D9A">
        <w:rPr>
          <w:rFonts w:ascii="Calibri" w:eastAsia="Times New Roman" w:hAnsi="Calibri" w:cs="Calibri"/>
          <w:sz w:val="18"/>
          <w:szCs w:val="18"/>
        </w:rPr>
        <w:t>request  for</w:t>
      </w:r>
      <w:proofErr w:type="gramEnd"/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Perimeter Network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group, notifying that IP addresses can be removed from Secure Access, Firewall, proxy, and tunnel tables.</w:t>
      </w:r>
    </w:p>
    <w:p w14:paraId="1453CBF0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Storage SAN de-allocate/unzone: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Service Catalog request (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Information Systems &gt; Storage &gt; LUN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). If possible, work with Storage SA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before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the machine is shutdown.</w:t>
      </w:r>
    </w:p>
    <w:p w14:paraId="6DC37AF8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Storage NetBackup: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Service </w:t>
      </w:r>
      <w:proofErr w:type="gramStart"/>
      <w:r w:rsidRPr="006A4D9A">
        <w:rPr>
          <w:rFonts w:ascii="Calibri" w:eastAsia="Times New Roman" w:hAnsi="Calibri" w:cs="Calibri"/>
          <w:sz w:val="18"/>
          <w:szCs w:val="18"/>
        </w:rPr>
        <w:t>request  for</w:t>
      </w:r>
      <w:proofErr w:type="gramEnd"/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Storage System Admin (SA)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group. Text: Please remove host from the NBU Policy and remove the backup SLA.</w:t>
      </w:r>
    </w:p>
    <w:p w14:paraId="7F51728D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Is there a legal reason to save previous backups?        Yes       No</w:t>
      </w:r>
    </w:p>
    <w:p w14:paraId="72A4922A" w14:textId="77777777" w:rsidR="006A4D9A" w:rsidRPr="006A4D9A" w:rsidRDefault="006A4D9A" w:rsidP="006A4D9A">
      <w:pPr>
        <w:spacing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If Yes, please specify: </w:t>
      </w:r>
      <w:commentRangeStart w:id="0"/>
      <w:r w:rsidRPr="006A4D9A">
        <w:rPr>
          <w:rFonts w:ascii="Calibri" w:eastAsia="Times New Roman" w:hAnsi="Calibri" w:cs="Calibri"/>
          <w:sz w:val="18"/>
          <w:szCs w:val="18"/>
        </w:rPr>
        <w:t>_______________________________________________________________________________________</w:t>
      </w:r>
      <w:commentRangeEnd w:id="0"/>
      <w:r w:rsidR="006A524B">
        <w:rPr>
          <w:rStyle w:val="CommentReference"/>
        </w:rPr>
        <w:commentReference w:id="0"/>
      </w:r>
    </w:p>
    <w:p w14:paraId="2E885AB5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DNS: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6A4D9A">
        <w:rPr>
          <w:rFonts w:ascii="Calibri" w:eastAsia="Times New Roman" w:hAnsi="Calibri" w:cs="Calibri"/>
          <w:sz w:val="18"/>
          <w:szCs w:val="18"/>
        </w:rPr>
        <w:t>iscatalog</w:t>
      </w:r>
      <w:proofErr w:type="spellEnd"/>
      <w:r w:rsidRPr="006A4D9A">
        <w:rPr>
          <w:rFonts w:ascii="Calibri" w:eastAsia="Times New Roman" w:hAnsi="Calibri" w:cs="Calibri"/>
          <w:sz w:val="18"/>
          <w:szCs w:val="18"/>
        </w:rPr>
        <w:t xml:space="preserve"> request: Create Service Catalog request (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Information Systems &gt; Active Directory &gt; DNS Request</w:t>
      </w:r>
      <w:r w:rsidRPr="006A4D9A">
        <w:rPr>
          <w:rFonts w:ascii="Calibri" w:eastAsia="Times New Roman" w:hAnsi="Calibri" w:cs="Calibri"/>
          <w:sz w:val="18"/>
          <w:szCs w:val="18"/>
        </w:rPr>
        <w:t>) to remove hostname from DNS, including remote console address (-mgt).</w:t>
      </w:r>
    </w:p>
    <w:p w14:paraId="400C9890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ENS IP addresses to be reclaimed: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Generic Network Request. List all IP addresses for host, including remote console address (-mgt) that can be put back into available pool.</w:t>
      </w:r>
    </w:p>
    <w:p w14:paraId="3E4598BD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</w:rPr>
      </w:pPr>
      <w:r w:rsidRPr="006A4D9A">
        <w:rPr>
          <w:rFonts w:ascii="Calibri" w:eastAsia="Times New Roman" w:hAnsi="Calibri" w:cs="Calibri"/>
        </w:rPr>
        <w:t> </w:t>
      </w:r>
    </w:p>
    <w:p w14:paraId="0F016EFE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(TX)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Visio: (Blades)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Email Shane Sorensen to remove blade from Windows Visio files.</w:t>
      </w:r>
    </w:p>
    <w:p w14:paraId="450BC211" w14:textId="77777777" w:rsidR="006A4D9A" w:rsidRPr="006A4D9A" w:rsidRDefault="006A4D9A" w:rsidP="006A4D9A">
      <w:pPr>
        <w:spacing w:line="240" w:lineRule="auto"/>
        <w:ind w:left="108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 (Non-blades) </w:t>
      </w:r>
      <w:r w:rsidRPr="006A4D9A">
        <w:rPr>
          <w:rFonts w:ascii="Calibri" w:eastAsia="Times New Roman" w:hAnsi="Calibri" w:cs="Calibri"/>
          <w:sz w:val="18"/>
          <w:szCs w:val="18"/>
        </w:rPr>
        <w:t>Email Michael Quinn to remove server from our Visio files.</w:t>
      </w:r>
    </w:p>
    <w:p w14:paraId="6F20DE10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(TX)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Dell: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</w:t>
      </w:r>
      <w:proofErr w:type="spellStart"/>
      <w:r w:rsidRPr="006A4D9A">
        <w:rPr>
          <w:rFonts w:ascii="Calibri" w:eastAsia="Times New Roman" w:hAnsi="Calibri" w:cs="Calibri"/>
          <w:sz w:val="18"/>
          <w:szCs w:val="18"/>
        </w:rPr>
        <w:t>WordForge</w:t>
      </w:r>
      <w:proofErr w:type="spellEnd"/>
      <w:r w:rsidRPr="006A4D9A">
        <w:rPr>
          <w:rFonts w:ascii="Calibri" w:eastAsia="Times New Roman" w:hAnsi="Calibri" w:cs="Calibri"/>
          <w:sz w:val="18"/>
          <w:szCs w:val="18"/>
        </w:rPr>
        <w:t xml:space="preserve"> ticket to decommission server. (See run book for details.)</w:t>
      </w:r>
    </w:p>
    <w:p w14:paraId="5AF40E7C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(TX)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Cabling Spreadsheet: </w:t>
      </w:r>
      <w:hyperlink r:id="rId10" w:history="1">
        <w:r w:rsidRPr="006A4D9A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http://sateam</w:t>
        </w:r>
      </w:hyperlink>
      <w:r w:rsidRPr="006A4D9A">
        <w:rPr>
          <w:rFonts w:ascii="Calibri" w:eastAsia="Times New Roman" w:hAnsi="Calibri" w:cs="Calibri"/>
          <w:sz w:val="18"/>
          <w:szCs w:val="18"/>
        </w:rPr>
        <w:t xml:space="preserve"> &gt; Open Systems Documents &gt; Inventory &gt; PLANO TEXAS RACK LAYOUT &gt; PlanoEtherNet_Data.xlsx – Remove all lines for the host.</w:t>
      </w:r>
    </w:p>
    <w:p w14:paraId="5FDCA2DB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trike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trike/>
          <w:sz w:val="18"/>
          <w:szCs w:val="18"/>
        </w:rPr>
        <w:t>Power Down:</w:t>
      </w:r>
      <w:r w:rsidRPr="006A4D9A">
        <w:rPr>
          <w:rFonts w:ascii="Calibri" w:eastAsia="Times New Roman" w:hAnsi="Calibri" w:cs="Calibri"/>
          <w:strike/>
          <w:sz w:val="18"/>
          <w:szCs w:val="18"/>
        </w:rPr>
        <w:t xml:space="preserve"> Who performed power down?  Customer    Us – Authorized by </w:t>
      </w:r>
      <w:r w:rsidRPr="006A4D9A">
        <w:rPr>
          <w:rFonts w:ascii="Calibri" w:eastAsia="Times New Roman" w:hAnsi="Calibri" w:cs="Calibri"/>
          <w:strike/>
          <w:sz w:val="18"/>
          <w:szCs w:val="18"/>
          <w:u w:val="single"/>
        </w:rPr>
        <w:t>     </w:t>
      </w:r>
    </w:p>
    <w:p w14:paraId="2E609668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NIM: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IF AIX, remove client from NIM master server.</w:t>
      </w:r>
    </w:p>
    <w:p w14:paraId="4A76EE5F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i/>
          <w:iCs/>
          <w:sz w:val="18"/>
          <w:szCs w:val="18"/>
        </w:rPr>
        <w:t xml:space="preserve">From the NIM master (nim03), type </w:t>
      </w:r>
      <w:proofErr w:type="spellStart"/>
      <w:r w:rsidRPr="006A4D9A">
        <w:rPr>
          <w:rFonts w:ascii="Calibri" w:eastAsia="Times New Roman" w:hAnsi="Calibri" w:cs="Calibri"/>
          <w:i/>
          <w:iCs/>
          <w:sz w:val="18"/>
          <w:szCs w:val="18"/>
        </w:rPr>
        <w:t>smitty</w:t>
      </w:r>
      <w:proofErr w:type="spellEnd"/>
      <w:r w:rsidRPr="006A4D9A">
        <w:rPr>
          <w:rFonts w:ascii="Calibri" w:eastAsia="Times New Roman" w:hAnsi="Calibri" w:cs="Calibri"/>
          <w:i/>
          <w:iCs/>
          <w:sz w:val="18"/>
          <w:szCs w:val="18"/>
        </w:rPr>
        <w:t xml:space="preserve"> </w:t>
      </w:r>
      <w:proofErr w:type="spellStart"/>
      <w:r w:rsidRPr="006A4D9A">
        <w:rPr>
          <w:rFonts w:ascii="Calibri" w:eastAsia="Times New Roman" w:hAnsi="Calibri" w:cs="Calibri"/>
          <w:i/>
          <w:iCs/>
          <w:sz w:val="18"/>
          <w:szCs w:val="18"/>
        </w:rPr>
        <w:t>nim_admin</w:t>
      </w:r>
      <w:proofErr w:type="spellEnd"/>
      <w:r w:rsidRPr="006A4D9A">
        <w:rPr>
          <w:rFonts w:ascii="Calibri" w:eastAsia="Times New Roman" w:hAnsi="Calibri" w:cs="Calibri"/>
          <w:i/>
          <w:iCs/>
          <w:sz w:val="18"/>
          <w:szCs w:val="18"/>
        </w:rPr>
        <w:t xml:space="preserve"> -&gt; Manage Machines -&gt; Remove a Machine.  </w:t>
      </w:r>
    </w:p>
    <w:p w14:paraId="4FA37D24" w14:textId="77777777" w:rsidR="006A4D9A" w:rsidRPr="006A4D9A" w:rsidRDefault="006A4D9A" w:rsidP="006A4D9A">
      <w:pPr>
        <w:spacing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Select your server from the list of clients and Hit Enter. Verify that your machine is listed and hit Enter again to execute removal.</w:t>
      </w:r>
    </w:p>
    <w:p w14:paraId="4E04A49F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Satellite: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Follow OneNote to remove machine from the Red Hat Satellite server.</w:t>
      </w:r>
    </w:p>
    <w:p w14:paraId="232C39BC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ILMT: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incident for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IAM Ops (Identity and Access Management Operations)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and assign to Bryan Jones. Text: Please remove these decommissioned hosts from ILMT. Provide hostnames and IP addresses.</w:t>
      </w:r>
    </w:p>
    <w:p w14:paraId="72AFB032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lastRenderedPageBreak/>
        <w:t> </w:t>
      </w:r>
    </w:p>
    <w:p w14:paraId="59075244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 Maintenance and physical </w:t>
      </w:r>
      <w:proofErr w:type="gramStart"/>
      <w:r w:rsidRPr="006A4D9A">
        <w:rPr>
          <w:rFonts w:ascii="Calibri" w:eastAsia="Times New Roman" w:hAnsi="Calibri" w:cs="Calibri"/>
          <w:b/>
          <w:bCs/>
          <w:sz w:val="18"/>
          <w:szCs w:val="18"/>
        </w:rPr>
        <w:t>removal:</w:t>
      </w:r>
      <w:r w:rsidRPr="006A4D9A">
        <w:rPr>
          <w:rFonts w:ascii="Calibri" w:eastAsia="Times New Roman" w:hAnsi="Calibri" w:cs="Calibri"/>
          <w:sz w:val="18"/>
          <w:szCs w:val="18"/>
        </w:rPr>
        <w:t>.</w:t>
      </w:r>
      <w:proofErr w:type="gramEnd"/>
    </w:p>
    <w:p w14:paraId="08EBEE52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Email to </w:t>
      </w:r>
      <w:hyperlink r:id="rId11" w:history="1">
        <w:r w:rsidRPr="006A4D9A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ihc.edits@CentricsIT.com</w:t>
        </w:r>
      </w:hyperlink>
      <w:r w:rsidRPr="006A4D9A">
        <w:rPr>
          <w:rFonts w:ascii="Calibri" w:eastAsia="Times New Roman" w:hAnsi="Calibri" w:cs="Calibri"/>
          <w:sz w:val="18"/>
          <w:szCs w:val="18"/>
        </w:rPr>
        <w:t xml:space="preserve"> (cc James Holladay and Michael Quinn) to remove from support contract. Include model, serial, location.</w:t>
      </w:r>
    </w:p>
    <w:p w14:paraId="5E227DAE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Physical Removal: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Ticket to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Datacenter</w:t>
      </w:r>
      <w:r w:rsidRPr="006A4D9A">
        <w:rPr>
          <w:rFonts w:ascii="Calibri" w:eastAsia="Times New Roman" w:hAnsi="Calibri" w:cs="Calibri"/>
          <w:sz w:val="18"/>
          <w:szCs w:val="18"/>
        </w:rPr>
        <w:t>, who will then complete these steps:</w:t>
      </w:r>
    </w:p>
    <w:p w14:paraId="6C3C5765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Pull hard drives from server and secure them until they can be destroyed.</w:t>
      </w:r>
    </w:p>
    <w:p w14:paraId="61F1C011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Remove server from rack</w:t>
      </w:r>
    </w:p>
    <w:p w14:paraId="1262281E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Back-pull network/fiber and power cables.</w:t>
      </w:r>
    </w:p>
    <w:p w14:paraId="5AA9B581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Remove from PTC CMDB.</w:t>
      </w:r>
    </w:p>
    <w:p w14:paraId="3BA4EEF4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Physical server can be detached after 30 days of shut down.</w:t>
      </w:r>
    </w:p>
    <w:p w14:paraId="416FDF5B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 </w:t>
      </w:r>
    </w:p>
    <w:p w14:paraId="7BD8824B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VM Removal: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Rename the VM, appending _</w:t>
      </w:r>
      <w:proofErr w:type="spellStart"/>
      <w:r w:rsidRPr="006A4D9A">
        <w:rPr>
          <w:rFonts w:ascii="Calibri" w:eastAsia="Times New Roman" w:hAnsi="Calibri" w:cs="Calibri"/>
          <w:sz w:val="18"/>
          <w:szCs w:val="18"/>
        </w:rPr>
        <w:t>decomm_mmddyy_</w:t>
      </w:r>
      <w:proofErr w:type="gramStart"/>
      <w:r w:rsidRPr="006A4D9A">
        <w:rPr>
          <w:rFonts w:ascii="Calibri" w:eastAsia="Times New Roman" w:hAnsi="Calibri" w:cs="Calibri"/>
          <w:sz w:val="18"/>
          <w:szCs w:val="18"/>
        </w:rPr>
        <w:t>ii</w:t>
      </w:r>
      <w:proofErr w:type="spellEnd"/>
      <w:r w:rsidRPr="006A4D9A">
        <w:rPr>
          <w:rFonts w:ascii="Calibri" w:eastAsia="Times New Roman" w:hAnsi="Calibri" w:cs="Calibri"/>
          <w:sz w:val="18"/>
          <w:szCs w:val="18"/>
        </w:rPr>
        <w:t xml:space="preserve">  to</w:t>
      </w:r>
      <w:proofErr w:type="gramEnd"/>
      <w:r w:rsidRPr="006A4D9A">
        <w:rPr>
          <w:rFonts w:ascii="Calibri" w:eastAsia="Times New Roman" w:hAnsi="Calibri" w:cs="Calibri"/>
          <w:sz w:val="18"/>
          <w:szCs w:val="18"/>
        </w:rPr>
        <w:t xml:space="preserve"> the end of the name, where mmddyy is the date and ii is your initials</w:t>
      </w:r>
    </w:p>
    <w:p w14:paraId="3C0B6817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VM can be deleted after </w:t>
      </w:r>
      <w:proofErr w:type="gramStart"/>
      <w:r w:rsidRPr="006A4D9A">
        <w:rPr>
          <w:rFonts w:ascii="Calibri" w:eastAsia="Times New Roman" w:hAnsi="Calibri" w:cs="Calibri"/>
          <w:sz w:val="18"/>
          <w:szCs w:val="18"/>
        </w:rPr>
        <w:t>shut</w:t>
      </w:r>
      <w:proofErr w:type="gramEnd"/>
      <w:r w:rsidRPr="006A4D9A">
        <w:rPr>
          <w:rFonts w:ascii="Calibri" w:eastAsia="Times New Roman" w:hAnsi="Calibri" w:cs="Calibri"/>
          <w:sz w:val="18"/>
          <w:szCs w:val="18"/>
        </w:rPr>
        <w:t xml:space="preserve"> down for 30 days.</w:t>
      </w:r>
    </w:p>
    <w:p w14:paraId="1CA5031D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 </w:t>
      </w:r>
    </w:p>
    <w:p w14:paraId="01753154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b/>
          <w:bCs/>
          <w:sz w:val="18"/>
          <w:szCs w:val="18"/>
          <w:u w:val="single"/>
        </w:rPr>
        <w:t>Send the confirmation email to Adam Dean for Updating the inventory sheet.</w:t>
      </w:r>
    </w:p>
    <w:p w14:paraId="07F20310" w14:textId="27C42473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32"/>
          <w:szCs w:val="32"/>
        </w:rPr>
      </w:pPr>
      <w:r w:rsidRPr="006A4D9A">
        <w:rPr>
          <w:rFonts w:ascii="Calibri" w:eastAsia="Times New Roman" w:hAnsi="Calibri" w:cs="Calibri"/>
          <w:b/>
          <w:bCs/>
          <w:sz w:val="32"/>
          <w:szCs w:val="32"/>
          <w:u w:val="single"/>
        </w:rPr>
        <w:t>Decommission Checklist for on-prem server Cloud</w:t>
      </w: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>/Plano(TX)</w:t>
      </w:r>
      <w:r w:rsidRPr="006A4D9A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 migration</w:t>
      </w:r>
    </w:p>
    <w:p w14:paraId="6A6C4258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6A4D9A">
        <w:rPr>
          <w:rFonts w:ascii="Calibri" w:eastAsia="Times New Roman" w:hAnsi="Calibri" w:cs="Calibri"/>
          <w:sz w:val="28"/>
          <w:szCs w:val="28"/>
        </w:rPr>
        <w:t>This was the source server during migration and should already be shutdown.</w:t>
      </w:r>
    </w:p>
    <w:p w14:paraId="563A24E3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6A4D9A">
        <w:rPr>
          <w:rFonts w:ascii="Calibri" w:eastAsia="Times New Roman" w:hAnsi="Calibri" w:cs="Calibri"/>
          <w:sz w:val="28"/>
          <w:szCs w:val="28"/>
        </w:rPr>
        <w:t>If you’re not sure, then ask.</w:t>
      </w:r>
    </w:p>
    <w:p w14:paraId="0FA604D0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32"/>
          <w:szCs w:val="32"/>
        </w:rPr>
      </w:pPr>
      <w:r w:rsidRPr="006A4D9A">
        <w:rPr>
          <w:rFonts w:ascii="Calibri" w:eastAsia="Times New Roman" w:hAnsi="Calibri" w:cs="Calibri"/>
          <w:sz w:val="32"/>
          <w:szCs w:val="32"/>
          <w:highlight w:val="yellow"/>
          <w:u w:val="single"/>
        </w:rPr>
        <w:t>DO NOT SHUTDOWN SERVER</w:t>
      </w:r>
    </w:p>
    <w:p w14:paraId="6F136C10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 </w:t>
      </w:r>
    </w:p>
    <w:p w14:paraId="57258D1C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Monitoring: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Follow OneNote document to remove host from Zabbix and/or </w:t>
      </w:r>
      <w:proofErr w:type="spellStart"/>
      <w:r w:rsidRPr="006A4D9A">
        <w:rPr>
          <w:rFonts w:ascii="Calibri" w:eastAsia="Times New Roman" w:hAnsi="Calibri" w:cs="Calibri"/>
          <w:sz w:val="18"/>
          <w:szCs w:val="18"/>
        </w:rPr>
        <w:t>pDXC</w:t>
      </w:r>
      <w:proofErr w:type="spellEnd"/>
      <w:r w:rsidRPr="006A4D9A">
        <w:rPr>
          <w:rFonts w:ascii="Calibri" w:eastAsia="Times New Roman" w:hAnsi="Calibri" w:cs="Calibri"/>
          <w:sz w:val="18"/>
          <w:szCs w:val="18"/>
        </w:rPr>
        <w:t>.</w:t>
      </w:r>
    </w:p>
    <w:p w14:paraId="56A34935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Inventory: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Follow OneNote document to move server to Cloud list in Inventory. </w:t>
      </w:r>
    </w:p>
    <w:p w14:paraId="513C4E85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Storage NetBackup: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Create incident for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Storage System Admin (SA)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group. Text: Please remove host from the NBU Policy and remove the backup SLA.</w:t>
      </w:r>
    </w:p>
    <w:p w14:paraId="119D1D1C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Is there a legal reason to save previous backups?        Yes       No</w:t>
      </w:r>
    </w:p>
    <w:p w14:paraId="53727803" w14:textId="77777777" w:rsidR="006A4D9A" w:rsidRPr="006A4D9A" w:rsidRDefault="006A4D9A" w:rsidP="006A4D9A">
      <w:pPr>
        <w:spacing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If Yes, please specify: _______________________________________________________________________________________</w:t>
      </w:r>
    </w:p>
    <w:p w14:paraId="6972F7CF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b/>
          <w:bCs/>
          <w:sz w:val="18"/>
          <w:szCs w:val="18"/>
        </w:rPr>
        <w:t xml:space="preserve"> Maintenance and physical </w:t>
      </w:r>
      <w:proofErr w:type="gramStart"/>
      <w:r w:rsidRPr="006A4D9A">
        <w:rPr>
          <w:rFonts w:ascii="Calibri" w:eastAsia="Times New Roman" w:hAnsi="Calibri" w:cs="Calibri"/>
          <w:b/>
          <w:bCs/>
          <w:sz w:val="18"/>
          <w:szCs w:val="18"/>
        </w:rPr>
        <w:t>removal:</w:t>
      </w:r>
      <w:r w:rsidRPr="006A4D9A">
        <w:rPr>
          <w:rFonts w:ascii="Calibri" w:eastAsia="Times New Roman" w:hAnsi="Calibri" w:cs="Calibri"/>
          <w:sz w:val="18"/>
          <w:szCs w:val="18"/>
        </w:rPr>
        <w:t>.</w:t>
      </w:r>
      <w:proofErr w:type="gramEnd"/>
    </w:p>
    <w:p w14:paraId="7A99AF8A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Email to </w:t>
      </w:r>
      <w:hyperlink r:id="rId12" w:history="1">
        <w:r w:rsidRPr="006A4D9A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ihc.edits@CentricsIT.com</w:t>
        </w:r>
      </w:hyperlink>
      <w:r w:rsidRPr="006A4D9A">
        <w:rPr>
          <w:rFonts w:ascii="Calibri" w:eastAsia="Times New Roman" w:hAnsi="Calibri" w:cs="Calibri"/>
          <w:sz w:val="18"/>
          <w:szCs w:val="18"/>
        </w:rPr>
        <w:t xml:space="preserve"> (cc James Pitt and Michael Quinn) to remove from support contract. Include model, serial, location.</w:t>
      </w:r>
    </w:p>
    <w:p w14:paraId="74F03E2F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Physical Removal: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Ticket to </w:t>
      </w:r>
      <w:r w:rsidRPr="006A4D9A">
        <w:rPr>
          <w:rFonts w:ascii="Calibri" w:eastAsia="Times New Roman" w:hAnsi="Calibri" w:cs="Calibri"/>
          <w:i/>
          <w:iCs/>
          <w:sz w:val="18"/>
          <w:szCs w:val="18"/>
        </w:rPr>
        <w:t>Datacenter</w:t>
      </w:r>
      <w:r w:rsidRPr="006A4D9A">
        <w:rPr>
          <w:rFonts w:ascii="Calibri" w:eastAsia="Times New Roman" w:hAnsi="Calibri" w:cs="Calibri"/>
          <w:sz w:val="18"/>
          <w:szCs w:val="18"/>
        </w:rPr>
        <w:t>, who will then complete these steps:</w:t>
      </w:r>
    </w:p>
    <w:p w14:paraId="3F8E976C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Pull hard drives from server and secure them until they can be destroyed.</w:t>
      </w:r>
    </w:p>
    <w:p w14:paraId="5C53D7EF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Remove server from rack</w:t>
      </w:r>
    </w:p>
    <w:p w14:paraId="178FD387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Back-pull network/fiber and power cables.</w:t>
      </w:r>
    </w:p>
    <w:p w14:paraId="03B2A482" w14:textId="77777777" w:rsidR="006A4D9A" w:rsidRPr="006A4D9A" w:rsidRDefault="006A4D9A" w:rsidP="006A4D9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Remove from PTC CMDB.</w:t>
      </w:r>
    </w:p>
    <w:p w14:paraId="775DC71F" w14:textId="77777777" w:rsidR="006A4D9A" w:rsidRPr="006A4D9A" w:rsidRDefault="006A4D9A" w:rsidP="006A4D9A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 </w:t>
      </w:r>
    </w:p>
    <w:p w14:paraId="63ACDD6E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 xml:space="preserve"> </w:t>
      </w:r>
      <w:r w:rsidRPr="006A4D9A">
        <w:rPr>
          <w:rFonts w:ascii="Calibri" w:eastAsia="Times New Roman" w:hAnsi="Calibri" w:cs="Calibri"/>
          <w:b/>
          <w:bCs/>
          <w:sz w:val="18"/>
          <w:szCs w:val="18"/>
        </w:rPr>
        <w:t>VM Removal:</w:t>
      </w:r>
      <w:r w:rsidRPr="006A4D9A">
        <w:rPr>
          <w:rFonts w:ascii="Calibri" w:eastAsia="Times New Roman" w:hAnsi="Calibri" w:cs="Calibri"/>
          <w:sz w:val="18"/>
          <w:szCs w:val="18"/>
        </w:rPr>
        <w:t xml:space="preserve"> Rename the VM, appending _</w:t>
      </w:r>
      <w:proofErr w:type="spellStart"/>
      <w:r w:rsidRPr="006A4D9A">
        <w:rPr>
          <w:rFonts w:ascii="Calibri" w:eastAsia="Times New Roman" w:hAnsi="Calibri" w:cs="Calibri"/>
          <w:sz w:val="18"/>
          <w:szCs w:val="18"/>
        </w:rPr>
        <w:t>decomm_mmddyy_</w:t>
      </w:r>
      <w:proofErr w:type="gramStart"/>
      <w:r w:rsidRPr="006A4D9A">
        <w:rPr>
          <w:rFonts w:ascii="Calibri" w:eastAsia="Times New Roman" w:hAnsi="Calibri" w:cs="Calibri"/>
          <w:sz w:val="18"/>
          <w:szCs w:val="18"/>
        </w:rPr>
        <w:t>ii</w:t>
      </w:r>
      <w:proofErr w:type="spellEnd"/>
      <w:r w:rsidRPr="006A4D9A">
        <w:rPr>
          <w:rFonts w:ascii="Calibri" w:eastAsia="Times New Roman" w:hAnsi="Calibri" w:cs="Calibri"/>
          <w:sz w:val="18"/>
          <w:szCs w:val="18"/>
        </w:rPr>
        <w:t xml:space="preserve">  to</w:t>
      </w:r>
      <w:proofErr w:type="gramEnd"/>
      <w:r w:rsidRPr="006A4D9A">
        <w:rPr>
          <w:rFonts w:ascii="Calibri" w:eastAsia="Times New Roman" w:hAnsi="Calibri" w:cs="Calibri"/>
          <w:sz w:val="18"/>
          <w:szCs w:val="18"/>
        </w:rPr>
        <w:t xml:space="preserve"> the end of the name, where mmddyy is the date and ii is your initials</w:t>
      </w:r>
    </w:p>
    <w:p w14:paraId="79B7B7D3" w14:textId="77777777" w:rsidR="006A4D9A" w:rsidRPr="006A4D9A" w:rsidRDefault="006A4D9A" w:rsidP="006A4D9A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6A4D9A">
        <w:rPr>
          <w:rFonts w:ascii="Calibri" w:eastAsia="Times New Roman" w:hAnsi="Calibri" w:cs="Calibri"/>
          <w:sz w:val="18"/>
          <w:szCs w:val="18"/>
        </w:rPr>
        <w:t> </w:t>
      </w:r>
      <w:r w:rsidRPr="006A4D9A">
        <w:rPr>
          <w:rFonts w:ascii="Calibri" w:eastAsia="Times New Roman" w:hAnsi="Calibri" w:cs="Calibri"/>
          <w:b/>
          <w:bCs/>
          <w:sz w:val="18"/>
          <w:szCs w:val="18"/>
          <w:u w:val="single"/>
        </w:rPr>
        <w:t>Send the confirmation email to Adam Dean for Updating the inventory sheet.</w:t>
      </w:r>
    </w:p>
    <w:p w14:paraId="181404F4" w14:textId="77777777" w:rsidR="00FA4BBE" w:rsidRDefault="00510E50"/>
    <w:sectPr w:rsidR="00FA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INTALAPUDI, ANAND VARDHAN" w:date="2021-08-24T16:18:00Z" w:initials="CAV">
    <w:p w14:paraId="5575B1F3" w14:textId="1F388CEC" w:rsidR="006A524B" w:rsidRDefault="006A524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75B1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CF9A4D" w16cex:dateUtc="2021-08-24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75B1F3" w16cid:durableId="24CF9A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A600D" w14:textId="77777777" w:rsidR="00510E50" w:rsidRDefault="00510E50" w:rsidP="006A4D9A">
      <w:pPr>
        <w:spacing w:after="0" w:line="240" w:lineRule="auto"/>
      </w:pPr>
      <w:r>
        <w:separator/>
      </w:r>
    </w:p>
  </w:endnote>
  <w:endnote w:type="continuationSeparator" w:id="0">
    <w:p w14:paraId="5950B3A2" w14:textId="77777777" w:rsidR="00510E50" w:rsidRDefault="00510E50" w:rsidP="006A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7CCEF" w14:textId="77777777" w:rsidR="00510E50" w:rsidRDefault="00510E50" w:rsidP="006A4D9A">
      <w:pPr>
        <w:spacing w:after="0" w:line="240" w:lineRule="auto"/>
      </w:pPr>
      <w:r>
        <w:separator/>
      </w:r>
    </w:p>
  </w:footnote>
  <w:footnote w:type="continuationSeparator" w:id="0">
    <w:p w14:paraId="75896D45" w14:textId="77777777" w:rsidR="00510E50" w:rsidRDefault="00510E50" w:rsidP="006A4D9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INTALAPUDI, ANAND VARDHAN">
    <w15:presenceInfo w15:providerId="AD" w15:userId="S::a.chintalapudi@dxc.com::93e3eef5-ba13-4687-abc0-52a8b2b56a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A"/>
    <w:rsid w:val="002104F1"/>
    <w:rsid w:val="002618C1"/>
    <w:rsid w:val="00510E50"/>
    <w:rsid w:val="006A4D9A"/>
    <w:rsid w:val="006A524B"/>
    <w:rsid w:val="00B1521D"/>
    <w:rsid w:val="00E4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F1744"/>
  <w15:chartTrackingRefBased/>
  <w15:docId w15:val="{8EE0C3C4-DA36-4B5C-8B54-B60C79BE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4D9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5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mailto:ihc.edits@CentricsI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ihc.edits@CentricsIT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ateam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Nareshkumar, Rohith</dc:creator>
  <cp:keywords/>
  <dc:description/>
  <cp:lastModifiedBy>CHINTALAPUDI, ANAND VARDHAN</cp:lastModifiedBy>
  <cp:revision>3</cp:revision>
  <dcterms:created xsi:type="dcterms:W3CDTF">2021-08-03T06:23:00Z</dcterms:created>
  <dcterms:modified xsi:type="dcterms:W3CDTF">2021-08-24T10:48:00Z</dcterms:modified>
</cp:coreProperties>
</file>