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5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Your VSL Script</w:t>
      </w:r>
    </w:p>
    <w:p>
      <w:pPr>
        <w:spacing w:after="26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Full spoken script with on-screen cues — ready for HeyGen</w:t>
      </w:r>
    </w:p>
    <w:p>
      <w:pPr>
        <w:spacing w:after="260"/>
        <w:jc w:val="center"/>
      </w:pPr>
      <w:r>
        <w:rPr>
          <w:rFonts w:ascii="Arial" w:cs="Arial" w:eastAsia="Arial" w:hAnsi="Arial"/>
          <w:color w:val="B7892B"/>
          <w:sz w:val="20"/>
          <w:szCs w:val="20"/>
        </w:rPr>
        <w:t xml:space="preserve">ZeroHands  |  AI Avatar Systems for Founders</w:t>
      </w:r>
    </w:p>
    <w:p>
      <w:pPr>
        <w:pBdr>
          <w:bottom w:val="single" w:color="CCCCCC" w:sz="4" w:space="1"/>
        </w:pBdr>
        <w:spacing w:after="20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How to use this: the lines in normal black text are what you say (paste into HeyGen). The grey italic lines in [brackets] are on-screen / editing cues — do NOT read those aloud. Record the hook in Look 1 (tight), everything else in Look 2 (medium). Target runtime ~10–13 min depending on your pace and how long you spend on the screen-share.</w:t>
      </w:r>
    </w:p>
    <w:p>
      <w:r>
        <w:br w:type="page"/>
      </w:r>
    </w:p>
    <w:p>
      <w:pPr>
        <w:pBdr>
          <w:bottom w:val="single" w:color="DDDDDD" w:sz="3" w:space="2"/>
        </w:pBdr>
        <w:spacing w:after="120" w:before="340"/>
      </w:pPr>
      <w:r>
        <w:rPr>
          <w:rFonts w:ascii="Arial" w:cs="Arial" w:eastAsia="Arial" w:hAnsi="Arial"/>
          <w:b/>
          <w:bCs/>
          <w:color w:val="B7892B"/>
          <w:sz w:val="22"/>
          <w:szCs w:val="22"/>
        </w:rPr>
        <w:t xml:space="preserve">0:00 – 0:20   </w:t>
      </w: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HOOK — the reveal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A6A6A"/>
          <w:sz w:val="20"/>
          <w:szCs w:val="20"/>
        </w:rPr>
        <w:t xml:space="preserve">[ Look 1, tight close-up. Fast cuts every 3–5 sec with full-screen text graphics behind each line. ]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What if you never had to film yourself again — and still showed up online every single day, selling your business while you slept?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What if you could post thirty videos a month, run fresh ads every week, and grow your revenue — without ever setting up a camera, writing a caption, or editing a single clip?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Sounds like a stretch. It’s not.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A6A6A"/>
          <w:sz w:val="20"/>
          <w:szCs w:val="20"/>
        </w:rPr>
        <w:t xml:space="preserve">[ Beat. Then the reveal. ]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Because the person who just said all of that to you? That wasn’t me. That was my AI avatar. And you didn’t even notice.</w:t>
      </w:r>
    </w:p>
    <w:p>
      <w:pPr>
        <w:pBdr>
          <w:bottom w:val="single" w:color="DDDDDD" w:sz="3" w:space="2"/>
        </w:pBdr>
        <w:spacing w:after="120" w:before="340"/>
      </w:pPr>
      <w:r>
        <w:rPr>
          <w:rFonts w:ascii="Arial" w:cs="Arial" w:eastAsia="Arial" w:hAnsi="Arial"/>
          <w:b/>
          <w:bCs/>
          <w:color w:val="B7892B"/>
          <w:sz w:val="22"/>
          <w:szCs w:val="22"/>
        </w:rPr>
        <w:t xml:space="preserve">0:20 – 0:40   </w:t>
      </w: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Objection handle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A6A6A"/>
          <w:sz w:val="20"/>
          <w:szCs w:val="20"/>
        </w:rPr>
        <w:t xml:space="preserve">[ Chat-bubble graphic: “this looks fake…” / “this is just AI slop…” ]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Right now you’re probably thinking — this is going to look fake. People will know.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Here’s the truth. Done right, your audience never thinks “AI.” They see a founder who shows up consistently, looks professional, and clearly has their act together. And that is what builds trust. That is what makes people buy.</w:t>
      </w:r>
    </w:p>
    <w:p>
      <w:pPr>
        <w:pBdr>
          <w:bottom w:val="single" w:color="DDDDDD" w:sz="3" w:space="2"/>
        </w:pBdr>
        <w:spacing w:after="120" w:before="340"/>
      </w:pPr>
      <w:r>
        <w:rPr>
          <w:rFonts w:ascii="Arial" w:cs="Arial" w:eastAsia="Arial" w:hAnsi="Arial"/>
          <w:b/>
          <w:bCs/>
          <w:color w:val="B7892B"/>
          <w:sz w:val="22"/>
          <w:szCs w:val="22"/>
        </w:rPr>
        <w:t xml:space="preserve">0:40 – 1:05   </w:t>
      </w: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Soft CTA + promise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A6A6A"/>
          <w:sz w:val="20"/>
          <w:szCs w:val="20"/>
        </w:rPr>
        <w:t xml:space="preserve">[ Switch to Look 2, medium shot. ICP line on slide. ]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I work with founders — people running real businesses who know they should be visible online, but can’t stand being on camera every day. That’s exactly what we do at ZeroHands.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If that’s you, there’s a link below to book a call — we’ll look at your business and see if we’re a fit.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But first, stay with me — because by the end of this video, you’ll have the exact system to do this yourself.</w:t>
      </w:r>
    </w:p>
    <w:p>
      <w:pPr>
        <w:pBdr>
          <w:bottom w:val="single" w:color="DDDDDD" w:sz="3" w:space="2"/>
        </w:pBdr>
        <w:spacing w:after="120" w:before="340"/>
      </w:pPr>
      <w:r>
        <w:rPr>
          <w:rFonts w:ascii="Arial" w:cs="Arial" w:eastAsia="Arial" w:hAnsi="Arial"/>
          <w:b/>
          <w:bCs/>
          <w:color w:val="B7892B"/>
          <w:sz w:val="22"/>
          <w:szCs w:val="22"/>
        </w:rPr>
        <w:t xml:space="preserve">1:05 – 2:00   </w:t>
      </w: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Pain block + villain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A6A6A"/>
          <w:sz w:val="20"/>
          <w:szCs w:val="20"/>
        </w:rPr>
        <w:t xml:space="preserve">[ Dark accent slides, founder-pain bullets and icons popping in. ]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Let’s be honest about where most founders are right now.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You know visibility drives revenue. You know if people don’t see you, they don’t buy from you. You know content is the cheapest way to grow your business today.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But here’s what actually happens. You’re busy — running the business, handling clients, managing a team, dealing with life. And on top of all that, you’re supposed to film, edit, and post content every single day? That’s not sustainable.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And maybe you’re just not a camera person. Setting up the lights, getting ready, doing ten takes, hating how you look — and then never posting it anyway.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So you stay invisible. And the founders who are visible? They take your customers.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The real problem isn’t you. The content game is built to burn founders out. Something has to change.</w:t>
      </w:r>
    </w:p>
    <w:p>
      <w:r>
        <w:br w:type="page"/>
      </w:r>
    </w:p>
    <w:p>
      <w:pPr>
        <w:pBdr>
          <w:bottom w:val="single" w:color="DDDDDD" w:sz="3" w:space="2"/>
        </w:pBdr>
        <w:spacing w:after="120" w:before="340"/>
      </w:pPr>
      <w:r>
        <w:rPr>
          <w:rFonts w:ascii="Arial" w:cs="Arial" w:eastAsia="Arial" w:hAnsi="Arial"/>
          <w:b/>
          <w:bCs/>
          <w:color w:val="B7892B"/>
          <w:sz w:val="22"/>
          <w:szCs w:val="22"/>
        </w:rPr>
        <w:t xml:space="preserve">2:00 – 2:45   </w:t>
      </w: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Solution — the system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A6A6A"/>
          <w:sz w:val="20"/>
          <w:szCs w:val="20"/>
        </w:rPr>
        <w:t xml:space="preserve">[ “AI Avatar System” slide: Presence bar full, Effort bar empty. Then the 3 components. ]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That’s where the AI avatar system comes in. The whole idea is simple — scale your presence without scaling your effort.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You build a digital version of yourself that looks like you, sounds like you, and speaks like you. You record yourself once, and it creates content forever.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There are three pieces. One — you clone your face. Two — you clone your voice. Three — you clone your expertise, so the words sound like you actually wrote them.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Put those together and you get unlimited content, in your face and your voice, without you ever touching a camera again.</w:t>
      </w:r>
    </w:p>
    <w:p>
      <w:pPr>
        <w:pBdr>
          <w:bottom w:val="single" w:color="DDDDDD" w:sz="3" w:space="2"/>
        </w:pBdr>
        <w:spacing w:after="120" w:before="340"/>
      </w:pPr>
      <w:r>
        <w:rPr>
          <w:rFonts w:ascii="Arial" w:cs="Arial" w:eastAsia="Arial" w:hAnsi="Arial"/>
          <w:b/>
          <w:bCs/>
          <w:color w:val="B7892B"/>
          <w:sz w:val="22"/>
          <w:szCs w:val="22"/>
        </w:rPr>
        <w:t xml:space="preserve">2:45 – 3:30   </w:t>
      </w: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Proof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A6A6A"/>
          <w:sz w:val="20"/>
          <w:szCs w:val="20"/>
        </w:rPr>
        <w:t xml:space="preserve">[ Screen-recording: slow scroll of @automatewithanand. ]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Now you might think this is all talk. So let me show you.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This Instagram page — automate with anand — go open it on your phone right now. Pause this video and look.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Almost everything on there is my AI avatar. I didn’t sit down and film those videos. The system made them.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I’m not showing you this to impress you. I’m showing you because I want you to see this is real — working right now, on a real account.</w:t>
      </w:r>
    </w:p>
    <w:p>
      <w:pPr>
        <w:pBdr>
          <w:bottom w:val="single" w:color="DDDDDD" w:sz="3" w:space="2"/>
        </w:pBdr>
        <w:spacing w:after="120" w:before="340"/>
      </w:pPr>
      <w:r>
        <w:rPr>
          <w:rFonts w:ascii="Arial" w:cs="Arial" w:eastAsia="Arial" w:hAnsi="Arial"/>
          <w:b/>
          <w:bCs/>
          <w:color w:val="B7892B"/>
          <w:sz w:val="22"/>
          <w:szCs w:val="22"/>
        </w:rPr>
        <w:t xml:space="preserve">3:30 – 8:30   </w:t>
      </w: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The value give (the body)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A6A6A"/>
          <w:sz w:val="20"/>
          <w:szCs w:val="20"/>
        </w:rPr>
        <w:t xml:space="preserve">[ Title card: “The 3-Step System.” Then PIP avatar over slides. ]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So how does this actually work? Three steps. Strategy, cloning, execution. Let me give you the whole thing.</w:t>
      </w:r>
    </w:p>
    <w:p>
      <w:pPr>
        <w:spacing w:after="80"/>
      </w:pPr>
      <w:r>
        <w:t xml:space="preserve"/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1 — Content Strategy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Step one is content strategy. This is the part most people skip — and it’s why their content goes nowhere.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Before any avatar, you need three things. Your niche — exactly who you help and what problem you solve. Your content pillars — the three core themes you talk about again and again. And your content types.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There are three types of content, and you need all three. Virality content — broad, relatable stuff that gets you discovered. Authority content — specific, useful stuff that builds trust. And conversion content — direct content that turns followers into clients.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And every single video, no matter the type, follows the same structure. A hook in the first three seconds, a body that delivers, and a clear call to action. Hook, body, CTA. Every time.</w:t>
      </w:r>
    </w:p>
    <w:p>
      <w:pPr>
        <w:spacing w:after="80"/>
      </w:pPr>
      <w:r>
        <w:t xml:space="preserve"/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2 — The Clone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Step two is building the clone. Three tools.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For your face, you use HeyGen. You record two to five minutes of yourself once, upload it, and it builds a video clone of you.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For your voice, you use ElevenLabs. You record about an hour of clean audio, and it clones your voice so well that it carries your tone, your warmth, your pacing.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And for the words, you use Claude to write scripts that sound like you. Let me quickly show you the face and voice part live.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A6A6A"/>
          <w:sz w:val="20"/>
          <w:szCs w:val="20"/>
        </w:rPr>
        <w:t xml:space="preserve">[ Screen-share: HeyGen avatar creation, then ElevenLabs voice clone. Keep it tight — 2–3 min max. ]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That’s it. Once it’s set up, you write a script, pick your look, hit generate — and you’ve got a video.</w:t>
      </w:r>
    </w:p>
    <w:p>
      <w:pPr>
        <w:spacing w:after="80"/>
      </w:pPr>
      <w:r>
        <w:t xml:space="preserve"/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3 — Execution &amp; Funnel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Step three is where the money is — and where most people stop too early.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Because here’s the thing nobody tells you. You can have the best avatar and post every day — but if there’s no system to capture and convert the people watching, you just get views. Not clients.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So you build a funnel. Someone comments on your post, ManyChat replies automatically, captures their details, sends them value, and books them onto a call. Behind that, n8n and AI qualify the lead, so you only ever talk to serious people.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Your avatar makes the content. The funnel catches the leads. You just show up to the calls.</w:t>
      </w:r>
    </w:p>
    <w:p>
      <w:r>
        <w:br w:type="page"/>
      </w:r>
    </w:p>
    <w:p>
      <w:pPr>
        <w:pBdr>
          <w:bottom w:val="single" w:color="DDDDDD" w:sz="3" w:space="2"/>
        </w:pBdr>
        <w:spacing w:after="120" w:before="340"/>
      </w:pPr>
      <w:r>
        <w:rPr>
          <w:rFonts w:ascii="Arial" w:cs="Arial" w:eastAsia="Arial" w:hAnsi="Arial"/>
          <w:b/>
          <w:bCs/>
          <w:color w:val="B7892B"/>
          <w:sz w:val="22"/>
          <w:szCs w:val="22"/>
        </w:rPr>
        <w:t xml:space="preserve">8:30 – 9:15   </w:t>
      </w: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Why it works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A6A6A"/>
          <w:sz w:val="20"/>
          <w:szCs w:val="20"/>
        </w:rPr>
        <w:t xml:space="preserve">[ Slide: numbered 1–5 benefits. ]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Why does this whole system work? Five reasons.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It removes the burnout of posting. It removes the fear of being on camera. It saves you hours every week. It gives you consistent visibility. And it scales — without you sacrificing your time, your energy, or your life outside work.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This isn’t about replacing you. It’s about removing the busy work, so you can do what only you can do — run your business.</w:t>
      </w:r>
    </w:p>
    <w:p>
      <w:pPr>
        <w:pBdr>
          <w:bottom w:val="single" w:color="DDDDDD" w:sz="3" w:space="2"/>
        </w:pBdr>
        <w:spacing w:after="120" w:before="340"/>
      </w:pPr>
      <w:r>
        <w:rPr>
          <w:rFonts w:ascii="Arial" w:cs="Arial" w:eastAsia="Arial" w:hAnsi="Arial"/>
          <w:b/>
          <w:bCs/>
          <w:color w:val="B7892B"/>
          <w:sz w:val="22"/>
          <w:szCs w:val="22"/>
        </w:rPr>
        <w:t xml:space="preserve">9:15 – 9:45   </w:t>
      </w: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The gap — pitch pivot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A6A6A"/>
          <w:sz w:val="20"/>
          <w:szCs w:val="20"/>
        </w:rPr>
        <w:t xml:space="preserve">[ CUT ALL SLIDES. Full talking head, Look 2, for the rest of the video. ]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Now here’s the honest part. I just gave you the entire system. You could go and build all of this yourself.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But most founders won’t — because you already have a business to run. You don’t have time to learn HeyGen, clone your voice, write the strategy, and build the funnel. You just want it done.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That’s exactly what we do.</w:t>
      </w:r>
    </w:p>
    <w:p>
      <w:pPr>
        <w:pBdr>
          <w:bottom w:val="single" w:color="DDDDDD" w:sz="3" w:space="2"/>
        </w:pBdr>
        <w:spacing w:after="120" w:before="340"/>
      </w:pPr>
      <w:r>
        <w:rPr>
          <w:rFonts w:ascii="Arial" w:cs="Arial" w:eastAsia="Arial" w:hAnsi="Arial"/>
          <w:b/>
          <w:bCs/>
          <w:color w:val="B7892B"/>
          <w:sz w:val="22"/>
          <w:szCs w:val="22"/>
        </w:rPr>
        <w:t xml:space="preserve">9:45 – 11:15   </w:t>
      </w: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The offer (single path)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A6A6A"/>
          <w:sz w:val="20"/>
          <w:szCs w:val="20"/>
        </w:rPr>
        <w:t xml:space="preserve">[ Stay full talking head. Optional: one simple “what’s included” slide, then back to face. ]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At ZeroHands, we build the whole thing for you.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We research the best looks and formats for your brand. We arrange the shoot, so you record once — and never again. We build your avatar. And we build your funnel, so it actually generates leads, not just views.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Then, every single week — we do the research, write the scripts, generate the videos, edit them, and post them for you.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All you do is approve the script. That’s it. Your content ships every week, and your calendar fills with qualified calls — while you focus on the business.</w:t>
      </w:r>
    </w:p>
    <w:p>
      <w:pPr>
        <w:pBdr>
          <w:bottom w:val="single" w:color="DDDDDD" w:sz="3" w:space="2"/>
        </w:pBdr>
        <w:spacing w:after="120" w:before="340"/>
      </w:pPr>
      <w:r>
        <w:rPr>
          <w:rFonts w:ascii="Arial" w:cs="Arial" w:eastAsia="Arial" w:hAnsi="Arial"/>
          <w:b/>
          <w:bCs/>
          <w:color w:val="B7892B"/>
          <w:sz w:val="22"/>
          <w:szCs w:val="22"/>
        </w:rPr>
        <w:t xml:space="preserve">11:15 – 12:00   </w:t>
      </w: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Risk reversal + CTA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A6A6A"/>
          <w:sz w:val="20"/>
          <w:szCs w:val="20"/>
        </w:rPr>
        <w:t xml:space="preserve">[ Full talking head. ]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Look — I spent seventeen years in engineering before I built this. I don’t do hype. If we get on a call and it’s not a fit, I’ll tell you straight.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So here’s the next step. Click the link below and book a call. It’s a no-pressure consultation — we’ll look at your business, and if it makes sense, we’ll show you exactly how we’d plug this in.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If you’re a founder who knows you need to be visible, but you’re done burning out trying to do it yourself — this is for you.</w:t>
      </w:r>
    </w:p>
    <w:p>
      <w:pPr>
        <w:pBdr>
          <w:bottom w:val="single" w:color="DDDDDD" w:sz="3" w:space="2"/>
        </w:pBdr>
        <w:spacing w:after="120" w:before="340"/>
      </w:pPr>
      <w:r>
        <w:rPr>
          <w:rFonts w:ascii="Arial" w:cs="Arial" w:eastAsia="Arial" w:hAnsi="Arial"/>
          <w:b/>
          <w:bCs/>
          <w:color w:val="B7892B"/>
          <w:sz w:val="22"/>
          <w:szCs w:val="22"/>
        </w:rPr>
        <w:t xml:space="preserve">12:00 – 12:20   </w:t>
      </w: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Outro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A6A6A"/>
          <w:sz w:val="20"/>
          <w:szCs w:val="20"/>
        </w:rPr>
        <w:t xml:space="preserve">[ Subscribe / bell graphic, lower third. ]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And if this video was valuable, do me a favor — like it, subscribe, and comment what you want me to break down next. I’ll see you in the next one.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1"/>
        </w:pBdr>
        <w:spacing w:after="20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Voice-clone tip: read this whole script aloud 2–3 times when recording your ElevenLabs sample — it doubles as rehearsal and teaches the clone your exact VSL delivery.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ZeroHands  |  @automatewithanand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2026-06-28T23:47:42.800Z</dcterms:created>
  <dcterms:modified xsi:type="dcterms:W3CDTF">2026-06-28T23:47:42.800Z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