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page" w:tblpX="5274" w:tblpY="-1130"/>
        <w:tblW w:w="6679" w:type="dxa"/>
        <w:tblLook w:val="0480" w:firstRow="0" w:lastRow="0" w:firstColumn="1" w:lastColumn="0" w:noHBand="0" w:noVBand="1"/>
      </w:tblPr>
      <w:tblGrid>
        <w:gridCol w:w="4559"/>
        <w:gridCol w:w="2120"/>
      </w:tblGrid>
      <w:tr w:rsidR="0039529E" w:rsidRPr="00E1493E" w14:paraId="034AA3C0" w14:textId="77777777" w:rsidTr="0039529E">
        <w:trPr>
          <w:trHeight w:val="428"/>
        </w:trPr>
        <w:tc>
          <w:tcPr>
            <w:tcW w:w="0" w:type="auto"/>
            <w:shd w:val="clear" w:color="auto" w:fill="D9D9D9" w:themeFill="background1" w:themeFillShade="D9"/>
            <w:vAlign w:val="center"/>
          </w:tcPr>
          <w:p w14:paraId="2CE0B021" w14:textId="77777777" w:rsidR="0039529E" w:rsidRPr="00E1493E" w:rsidRDefault="0039529E" w:rsidP="00086EB8">
            <w:pPr>
              <w:pStyle w:val="Normal-NSIT"/>
              <w:spacing w:before="60" w:after="60"/>
              <w:jc w:val="center"/>
              <w:rPr>
                <w:sz w:val="16"/>
                <w:szCs w:val="16"/>
              </w:rPr>
            </w:pPr>
            <w:r w:rsidRPr="00E1493E">
              <w:rPr>
                <w:sz w:val="16"/>
                <w:szCs w:val="16"/>
              </w:rPr>
              <w:t>Insight Client Account Number</w:t>
            </w:r>
          </w:p>
        </w:tc>
        <w:tc>
          <w:tcPr>
            <w:tcW w:w="0" w:type="auto"/>
            <w:vAlign w:val="center"/>
          </w:tcPr>
          <w:p w14:paraId="42D1BCF4" w14:textId="77777777" w:rsidR="0039529E" w:rsidRPr="00E1493E" w:rsidRDefault="0039529E" w:rsidP="0039529E">
            <w:pPr>
              <w:pStyle w:val="Normal-NSIT"/>
              <w:spacing w:before="60" w:after="60"/>
              <w:jc w:val="center"/>
              <w:rPr>
                <w:sz w:val="16"/>
                <w:szCs w:val="16"/>
              </w:rPr>
            </w:pPr>
            <w:r w:rsidRPr="00E1493E">
              <w:rPr>
                <w:sz w:val="16"/>
                <w:szCs w:val="16"/>
              </w:rPr>
              <w:t>11192869</w:t>
            </w:r>
          </w:p>
        </w:tc>
      </w:tr>
      <w:tr w:rsidR="0039529E" w:rsidRPr="00E1493E" w14:paraId="380DA851" w14:textId="77777777" w:rsidTr="0039529E">
        <w:trPr>
          <w:trHeight w:val="428"/>
        </w:trPr>
        <w:tc>
          <w:tcPr>
            <w:tcW w:w="0" w:type="auto"/>
            <w:shd w:val="clear" w:color="auto" w:fill="D9D9D9" w:themeFill="background1" w:themeFillShade="D9"/>
            <w:vAlign w:val="center"/>
          </w:tcPr>
          <w:p w14:paraId="6178BEAF" w14:textId="77777777" w:rsidR="0039529E" w:rsidRPr="00E1493E" w:rsidRDefault="0039529E" w:rsidP="0039529E">
            <w:pPr>
              <w:pStyle w:val="Normal-NSIT"/>
              <w:spacing w:before="60" w:after="60"/>
              <w:jc w:val="right"/>
              <w:rPr>
                <w:sz w:val="16"/>
                <w:szCs w:val="16"/>
              </w:rPr>
            </w:pPr>
            <w:r w:rsidRPr="00E1493E">
              <w:rPr>
                <w:sz w:val="16"/>
                <w:szCs w:val="16"/>
              </w:rPr>
              <w:t>Statement of Work #</w:t>
            </w:r>
          </w:p>
        </w:tc>
        <w:tc>
          <w:tcPr>
            <w:tcW w:w="0" w:type="auto"/>
            <w:vAlign w:val="center"/>
          </w:tcPr>
          <w:p w14:paraId="703839C8" w14:textId="77777777" w:rsidR="0039529E" w:rsidRPr="00E1493E" w:rsidRDefault="0039529E" w:rsidP="0039529E">
            <w:pPr>
              <w:pStyle w:val="Normal-NSIT"/>
              <w:spacing w:before="60" w:after="60"/>
              <w:jc w:val="center"/>
              <w:rPr>
                <w:sz w:val="16"/>
                <w:szCs w:val="16"/>
              </w:rPr>
            </w:pPr>
            <w:r w:rsidRPr="00E1493E">
              <w:rPr>
                <w:sz w:val="16"/>
                <w:szCs w:val="16"/>
              </w:rPr>
              <w:t>4010054518</w:t>
            </w:r>
          </w:p>
        </w:tc>
      </w:tr>
    </w:tbl>
    <w:p w14:paraId="43E08B93" w14:textId="77777777" w:rsidR="00F54533" w:rsidRDefault="00F54533" w:rsidP="00F54533">
      <w:pPr>
        <w:pStyle w:val="Normal-NSIT"/>
        <w:spacing w:after="600"/>
      </w:pPr>
    </w:p>
    <w:p w14:paraId="58434446" w14:textId="524DC053" w:rsidR="00756F53" w:rsidRPr="000A6B26" w:rsidRDefault="000A6B26" w:rsidP="000A6B26">
      <w:pPr>
        <w:pStyle w:val="Title-NSIT"/>
      </w:pPr>
      <w:r w:rsidRPr="000A6B26">
        <w:t>Statement of Work</w:t>
      </w:r>
    </w:p>
    <w:p w14:paraId="1AD0DE19" w14:textId="44E56B9D" w:rsidR="000A6B26" w:rsidRDefault="000A6B26" w:rsidP="00D23A6A">
      <w:pPr>
        <w:pStyle w:val="Title-NSIT"/>
        <w:spacing w:before="120"/>
      </w:pPr>
      <w:r w:rsidRPr="000A6B26">
        <w:t>(“SOW”)</w:t>
      </w:r>
    </w:p>
    <w:p w14:paraId="024F60F6" w14:textId="00635D08" w:rsidR="00D23A6A" w:rsidRPr="00D23A6A" w:rsidRDefault="00D23A6A" w:rsidP="007F2C5C">
      <w:pPr>
        <w:pStyle w:val="Normal-NSIT"/>
        <w:spacing w:before="240" w:after="0"/>
        <w:rPr>
          <w:b/>
          <w:bCs/>
        </w:rPr>
      </w:pPr>
      <w:r w:rsidRPr="00D23A6A">
        <w:rPr>
          <w:b/>
          <w:bCs/>
        </w:rPr>
        <w:t xml:space="preserve">Parties </w:t>
      </w:r>
      <w:r w:rsidRPr="00D23A6A">
        <w:rPr>
          <w:b/>
          <w:bCs/>
        </w:rPr>
        <w:t>and addresses for notice:</w:t>
      </w:r>
    </w:p>
    <w:tbl>
      <w:tblPr>
        <w:tblStyle w:val="TableGrid"/>
        <w:tblW w:w="0" w:type="auto"/>
        <w:tblLook w:val="04A0" w:firstRow="1" w:lastRow="0" w:firstColumn="1" w:lastColumn="0" w:noHBand="0" w:noVBand="1"/>
      </w:tblPr>
      <w:tblGrid>
        <w:gridCol w:w="4675"/>
        <w:gridCol w:w="4675"/>
      </w:tblGrid>
      <w:tr w:rsidR="00DA0571" w14:paraId="0F24D003" w14:textId="77777777" w:rsidTr="000520CC">
        <w:trPr>
          <w:cnfStyle w:val="100000000000" w:firstRow="1" w:lastRow="0" w:firstColumn="0" w:lastColumn="0" w:oddVBand="0" w:evenVBand="0" w:oddHBand="0" w:evenHBand="0" w:firstRowFirstColumn="0" w:firstRowLastColumn="0" w:lastRowFirstColumn="0" w:lastRowLastColumn="0"/>
        </w:trPr>
        <w:tc>
          <w:tcPr>
            <w:tcW w:w="4675" w:type="dxa"/>
            <w:shd w:val="clear" w:color="auto" w:fill="D9D9D9" w:themeFill="background1" w:themeFillShade="D9"/>
            <w:vAlign w:val="bottom"/>
          </w:tcPr>
          <w:p w14:paraId="630D37A2" w14:textId="5BAF82B1" w:rsidR="00DA0571" w:rsidRPr="00DA0571" w:rsidRDefault="000520CC" w:rsidP="00862DA2">
            <w:pPr>
              <w:pStyle w:val="Normal-NSIT"/>
              <w:spacing w:before="60" w:after="0"/>
              <w:rPr>
                <w:color w:val="auto"/>
              </w:rPr>
            </w:pPr>
            <w:r>
              <w:rPr>
                <w:color w:val="auto"/>
              </w:rPr>
              <w:t>“Insight”</w:t>
            </w:r>
          </w:p>
        </w:tc>
        <w:tc>
          <w:tcPr>
            <w:tcW w:w="4675" w:type="dxa"/>
            <w:shd w:val="clear" w:color="auto" w:fill="D9D9D9" w:themeFill="background1" w:themeFillShade="D9"/>
            <w:vAlign w:val="bottom"/>
          </w:tcPr>
          <w:p w14:paraId="0D1C3B8A" w14:textId="6678C528" w:rsidR="00DA0571" w:rsidRPr="00DA0571" w:rsidRDefault="000520CC" w:rsidP="00862DA2">
            <w:pPr>
              <w:pStyle w:val="Normal-NSIT"/>
              <w:spacing w:before="60" w:after="0"/>
              <w:rPr>
                <w:color w:val="auto"/>
              </w:rPr>
            </w:pPr>
            <w:r>
              <w:rPr>
                <w:color w:val="auto"/>
              </w:rPr>
              <w:t>“Client”</w:t>
            </w:r>
          </w:p>
        </w:tc>
      </w:tr>
      <w:tr w:rsidR="000520CC" w14:paraId="0B10AD07" w14:textId="77777777" w:rsidTr="00DA0571">
        <w:tc>
          <w:tcPr>
            <w:tcW w:w="4675" w:type="dxa"/>
          </w:tcPr>
          <w:p w14:paraId="124CC362" w14:textId="0E7003A1" w:rsidR="000520CC" w:rsidRDefault="000520CC" w:rsidP="000520CC">
            <w:pPr>
              <w:pStyle w:val="Normal-NSIT"/>
              <w:spacing w:before="60" w:after="60"/>
            </w:pPr>
            <w:r>
              <w:t>Company name:</w:t>
            </w:r>
            <w:r w:rsidR="007F2C5C">
              <w:t xml:space="preserve"> Insight Direct USA, Inc.</w:t>
            </w:r>
          </w:p>
        </w:tc>
        <w:tc>
          <w:tcPr>
            <w:tcW w:w="4675" w:type="dxa"/>
          </w:tcPr>
          <w:p w14:paraId="25F0343C" w14:textId="3BE7EF70" w:rsidR="000520CC" w:rsidRDefault="000520CC" w:rsidP="000520CC">
            <w:pPr>
              <w:pStyle w:val="Normal-NSIT"/>
              <w:spacing w:before="60" w:after="60"/>
            </w:pPr>
            <w:r>
              <w:t>Company name:</w:t>
            </w:r>
            <w:r w:rsidR="00855F0C">
              <w:t xml:space="preserve"> </w:t>
            </w:r>
            <w:r w:rsidR="008549D8">
              <w:t>Nutcracker Therapeutics, Inc</w:t>
            </w:r>
            <w:r w:rsidR="001A1948">
              <w:t>.</w:t>
            </w:r>
          </w:p>
        </w:tc>
      </w:tr>
      <w:tr w:rsidR="000520CC" w14:paraId="6850263E" w14:textId="77777777" w:rsidTr="00DA0571">
        <w:tc>
          <w:tcPr>
            <w:tcW w:w="4675" w:type="dxa"/>
          </w:tcPr>
          <w:p w14:paraId="19CAA71C" w14:textId="42BA25F2" w:rsidR="000520CC" w:rsidRDefault="000520CC" w:rsidP="000520CC">
            <w:pPr>
              <w:pStyle w:val="Normal-NSIT"/>
              <w:spacing w:before="60" w:after="60"/>
            </w:pPr>
            <w:r>
              <w:t>Primary contact:</w:t>
            </w:r>
            <w:r w:rsidR="006B0C84">
              <w:t xml:space="preserve"> </w:t>
            </w:r>
            <w:r w:rsidR="006B0C84" w:rsidRPr="006B0C84">
              <w:t>Andrew Markee</w:t>
            </w:r>
          </w:p>
        </w:tc>
        <w:tc>
          <w:tcPr>
            <w:tcW w:w="4675" w:type="dxa"/>
          </w:tcPr>
          <w:p w14:paraId="0E798E2E" w14:textId="128F0258" w:rsidR="000520CC" w:rsidRDefault="000520CC" w:rsidP="000520CC">
            <w:pPr>
              <w:pStyle w:val="Normal-NSIT"/>
              <w:spacing w:before="60" w:after="60"/>
            </w:pPr>
            <w:r>
              <w:t>Primary contact:</w:t>
            </w:r>
            <w:r w:rsidR="008549D8">
              <w:t xml:space="preserve"> Josh Lanners</w:t>
            </w:r>
          </w:p>
        </w:tc>
      </w:tr>
      <w:tr w:rsidR="000520CC" w14:paraId="77CA6D0B" w14:textId="77777777" w:rsidTr="00DA0571">
        <w:tc>
          <w:tcPr>
            <w:tcW w:w="4675" w:type="dxa"/>
          </w:tcPr>
          <w:p w14:paraId="05B412BE" w14:textId="7FA2458E" w:rsidR="008549D8" w:rsidRDefault="000520CC" w:rsidP="008549D8">
            <w:pPr>
              <w:pStyle w:val="Normal-NSIT"/>
              <w:spacing w:before="60" w:after="60"/>
            </w:pPr>
            <w:r>
              <w:t>Address:</w:t>
            </w:r>
            <w:r w:rsidR="008549D8">
              <w:t xml:space="preserve"> 2701 E. Insight Way</w:t>
            </w:r>
          </w:p>
          <w:p w14:paraId="73D924E8" w14:textId="737AAB1E" w:rsidR="00CB32E7" w:rsidRDefault="008549D8" w:rsidP="007F5431">
            <w:pPr>
              <w:pStyle w:val="Normal-NSIT"/>
              <w:spacing w:before="60" w:after="60"/>
            </w:pPr>
            <w:r>
              <w:t>Chandler, AZ 85286</w:t>
            </w:r>
          </w:p>
        </w:tc>
        <w:tc>
          <w:tcPr>
            <w:tcW w:w="4675" w:type="dxa"/>
          </w:tcPr>
          <w:p w14:paraId="07C4056E" w14:textId="53537A7F" w:rsidR="000520CC" w:rsidRDefault="000520CC" w:rsidP="000520CC">
            <w:pPr>
              <w:pStyle w:val="Normal-NSIT"/>
              <w:spacing w:before="60" w:after="60"/>
            </w:pPr>
            <w:r>
              <w:t>Address:</w:t>
            </w:r>
            <w:r w:rsidR="008549D8">
              <w:t xml:space="preserve"> 5858 </w:t>
            </w:r>
            <w:r w:rsidR="00A85192">
              <w:t>Horton Street, Suite 540</w:t>
            </w:r>
          </w:p>
          <w:p w14:paraId="2B8A6827" w14:textId="03C169CF" w:rsidR="008549D8" w:rsidRDefault="00A85192" w:rsidP="000520CC">
            <w:pPr>
              <w:pStyle w:val="Normal-NSIT"/>
              <w:spacing w:before="60" w:after="60"/>
            </w:pPr>
            <w:r>
              <w:t>Emeryville,</w:t>
            </w:r>
            <w:r w:rsidR="008549D8">
              <w:t xml:space="preserve"> CA 94608</w:t>
            </w:r>
          </w:p>
        </w:tc>
      </w:tr>
      <w:tr w:rsidR="000520CC" w14:paraId="365F8F17" w14:textId="77777777" w:rsidTr="00DA0571">
        <w:tc>
          <w:tcPr>
            <w:tcW w:w="4675" w:type="dxa"/>
          </w:tcPr>
          <w:p w14:paraId="488D9763" w14:textId="5E02161D" w:rsidR="000520CC" w:rsidRDefault="000520CC" w:rsidP="000520CC">
            <w:pPr>
              <w:pStyle w:val="Normal-NSIT"/>
              <w:spacing w:before="60" w:after="60"/>
            </w:pPr>
            <w:r>
              <w:t>Email:</w:t>
            </w:r>
            <w:r w:rsidR="006B0C84">
              <w:t xml:space="preserve"> </w:t>
            </w:r>
            <w:r w:rsidR="006B0C84" w:rsidRPr="006B0C84">
              <w:t>Andrew</w:t>
            </w:r>
            <w:r w:rsidR="006B0C84">
              <w:t>.</w:t>
            </w:r>
            <w:r w:rsidR="006B0C84" w:rsidRPr="006B0C84">
              <w:t>Markee</w:t>
            </w:r>
            <w:r w:rsidR="006B0C84">
              <w:t>@insight.com</w:t>
            </w:r>
          </w:p>
        </w:tc>
        <w:tc>
          <w:tcPr>
            <w:tcW w:w="4675" w:type="dxa"/>
          </w:tcPr>
          <w:p w14:paraId="7AF57A3E" w14:textId="0790BACE" w:rsidR="000520CC" w:rsidRDefault="000520CC" w:rsidP="000520CC">
            <w:pPr>
              <w:pStyle w:val="Normal-NSIT"/>
              <w:spacing w:before="60" w:after="60"/>
            </w:pPr>
            <w:r>
              <w:t>Email:</w:t>
            </w:r>
            <w:r w:rsidR="008549D8">
              <w:t xml:space="preserve"> </w:t>
            </w:r>
            <w:r w:rsidR="00ED6BDE">
              <w:t>josh.lanners@nutcrackerx.com</w:t>
            </w:r>
          </w:p>
        </w:tc>
      </w:tr>
    </w:tbl>
    <w:p w14:paraId="7EF4A317" w14:textId="497855F4" w:rsidR="00D23A6A" w:rsidRPr="000520CC" w:rsidRDefault="000520CC" w:rsidP="007F2C5C">
      <w:pPr>
        <w:pStyle w:val="Normal-NSIT"/>
        <w:spacing w:before="240" w:after="0"/>
        <w:rPr>
          <w:b/>
          <w:bCs/>
        </w:rPr>
      </w:pPr>
      <w:r w:rsidRPr="000520CC">
        <w:rPr>
          <w:b/>
          <w:bCs/>
        </w:rPr>
        <w:t>Agreed and accepted:</w:t>
      </w:r>
    </w:p>
    <w:tbl>
      <w:tblPr>
        <w:tblStyle w:val="TableGrid"/>
        <w:tblW w:w="0" w:type="auto"/>
        <w:tblLook w:val="04A0" w:firstRow="1" w:lastRow="0" w:firstColumn="1" w:lastColumn="0" w:noHBand="0" w:noVBand="1"/>
      </w:tblPr>
      <w:tblGrid>
        <w:gridCol w:w="4675"/>
        <w:gridCol w:w="4675"/>
      </w:tblGrid>
      <w:tr w:rsidR="000520CC" w14:paraId="764E40C4" w14:textId="77777777" w:rsidTr="000520CC">
        <w:trPr>
          <w:cnfStyle w:val="100000000000" w:firstRow="1" w:lastRow="0" w:firstColumn="0" w:lastColumn="0" w:oddVBand="0" w:evenVBand="0" w:oddHBand="0" w:evenHBand="0" w:firstRowFirstColumn="0" w:firstRowLastColumn="0" w:lastRowFirstColumn="0" w:lastRowLastColumn="0"/>
        </w:trPr>
        <w:tc>
          <w:tcPr>
            <w:tcW w:w="4675" w:type="dxa"/>
            <w:shd w:val="clear" w:color="auto" w:fill="D9D9D9" w:themeFill="background1" w:themeFillShade="D9"/>
            <w:vAlign w:val="bottom"/>
          </w:tcPr>
          <w:p w14:paraId="34585397" w14:textId="488B0575" w:rsidR="000520CC" w:rsidRPr="000520CC" w:rsidRDefault="000520CC" w:rsidP="00862DA2">
            <w:pPr>
              <w:pStyle w:val="Normal-NSIT"/>
              <w:spacing w:before="60" w:after="0"/>
              <w:rPr>
                <w:color w:val="auto"/>
              </w:rPr>
            </w:pPr>
            <w:r>
              <w:rPr>
                <w:color w:val="auto"/>
              </w:rPr>
              <w:t>Insight</w:t>
            </w:r>
          </w:p>
        </w:tc>
        <w:tc>
          <w:tcPr>
            <w:tcW w:w="4675" w:type="dxa"/>
            <w:shd w:val="clear" w:color="auto" w:fill="D9D9D9" w:themeFill="background1" w:themeFillShade="D9"/>
            <w:vAlign w:val="bottom"/>
          </w:tcPr>
          <w:p w14:paraId="3B8B9E8C" w14:textId="01244334" w:rsidR="000520CC" w:rsidRPr="000520CC" w:rsidRDefault="000520CC" w:rsidP="00862DA2">
            <w:pPr>
              <w:pStyle w:val="Normal-NSIT"/>
              <w:spacing w:before="60" w:after="0"/>
              <w:rPr>
                <w:color w:val="auto"/>
              </w:rPr>
            </w:pPr>
            <w:r>
              <w:rPr>
                <w:color w:val="auto"/>
              </w:rPr>
              <w:t>Client</w:t>
            </w:r>
          </w:p>
        </w:tc>
      </w:tr>
      <w:tr w:rsidR="000520CC" w14:paraId="14417965" w14:textId="77777777" w:rsidTr="000520CC">
        <w:tc>
          <w:tcPr>
            <w:tcW w:w="4675" w:type="dxa"/>
          </w:tcPr>
          <w:p w14:paraId="33178C3A" w14:textId="72A0A8D4" w:rsidR="000520CC" w:rsidRDefault="000520CC" w:rsidP="000520CC">
            <w:pPr>
              <w:pStyle w:val="Normal-NSIT"/>
              <w:spacing w:before="60" w:after="60"/>
            </w:pPr>
            <w:r>
              <w:t>Authorized signature:</w:t>
            </w:r>
          </w:p>
        </w:tc>
        <w:tc>
          <w:tcPr>
            <w:tcW w:w="4675" w:type="dxa"/>
          </w:tcPr>
          <w:p w14:paraId="296B4BA3" w14:textId="3B7233E5" w:rsidR="000520CC" w:rsidRDefault="000520CC" w:rsidP="000520CC">
            <w:pPr>
              <w:pStyle w:val="Normal-NSIT"/>
              <w:spacing w:before="60" w:after="60"/>
            </w:pPr>
            <w:r>
              <w:t>Authorized signature:</w:t>
            </w:r>
          </w:p>
        </w:tc>
      </w:tr>
      <w:tr w:rsidR="000520CC" w14:paraId="6458D79B" w14:textId="77777777" w:rsidTr="000520CC">
        <w:tc>
          <w:tcPr>
            <w:tcW w:w="4675" w:type="dxa"/>
          </w:tcPr>
          <w:p w14:paraId="2EDACE9D" w14:textId="6A6BA3F8" w:rsidR="000520CC" w:rsidRDefault="000520CC" w:rsidP="000520CC">
            <w:pPr>
              <w:pStyle w:val="Normal-NSIT"/>
              <w:spacing w:before="60" w:after="60"/>
            </w:pPr>
            <w:r>
              <w:t>Name:</w:t>
            </w:r>
          </w:p>
        </w:tc>
        <w:tc>
          <w:tcPr>
            <w:tcW w:w="4675" w:type="dxa"/>
          </w:tcPr>
          <w:p w14:paraId="1B353C59" w14:textId="273DA1D9" w:rsidR="000520CC" w:rsidRDefault="000520CC" w:rsidP="000520CC">
            <w:pPr>
              <w:pStyle w:val="Normal-NSIT"/>
              <w:spacing w:before="60" w:after="60"/>
            </w:pPr>
            <w:r>
              <w:t>Name:</w:t>
            </w:r>
          </w:p>
        </w:tc>
      </w:tr>
      <w:tr w:rsidR="000520CC" w14:paraId="6FB7A582" w14:textId="77777777" w:rsidTr="000520CC">
        <w:tc>
          <w:tcPr>
            <w:tcW w:w="4675" w:type="dxa"/>
          </w:tcPr>
          <w:p w14:paraId="3F5434C5" w14:textId="43BE2999" w:rsidR="000520CC" w:rsidRDefault="000520CC" w:rsidP="000520CC">
            <w:pPr>
              <w:pStyle w:val="Normal-NSIT"/>
              <w:spacing w:before="60" w:after="60"/>
            </w:pPr>
            <w:r>
              <w:t>Title:</w:t>
            </w:r>
          </w:p>
        </w:tc>
        <w:tc>
          <w:tcPr>
            <w:tcW w:w="4675" w:type="dxa"/>
          </w:tcPr>
          <w:p w14:paraId="1C792CC8" w14:textId="0276CA84" w:rsidR="000520CC" w:rsidRDefault="000520CC" w:rsidP="000520CC">
            <w:pPr>
              <w:pStyle w:val="Normal-NSIT"/>
              <w:spacing w:before="60" w:after="60"/>
            </w:pPr>
            <w:r>
              <w:t>Title:</w:t>
            </w:r>
          </w:p>
        </w:tc>
      </w:tr>
      <w:tr w:rsidR="000520CC" w14:paraId="38B7FD1D" w14:textId="77777777" w:rsidTr="000520CC">
        <w:tc>
          <w:tcPr>
            <w:tcW w:w="4675" w:type="dxa"/>
          </w:tcPr>
          <w:p w14:paraId="7355568C" w14:textId="30F7311C" w:rsidR="000520CC" w:rsidRDefault="000520CC" w:rsidP="000520CC">
            <w:pPr>
              <w:pStyle w:val="Normal-NSIT"/>
              <w:spacing w:before="60" w:after="60"/>
            </w:pPr>
            <w:r>
              <w:t>Date:</w:t>
            </w:r>
          </w:p>
        </w:tc>
        <w:tc>
          <w:tcPr>
            <w:tcW w:w="4675" w:type="dxa"/>
          </w:tcPr>
          <w:p w14:paraId="2BE62F79" w14:textId="2243E4C6" w:rsidR="000520CC" w:rsidRDefault="000520CC" w:rsidP="000520CC">
            <w:pPr>
              <w:pStyle w:val="Normal-NSIT"/>
              <w:spacing w:before="60" w:after="60"/>
            </w:pPr>
            <w:r>
              <w:t>Date:</w:t>
            </w:r>
          </w:p>
        </w:tc>
      </w:tr>
    </w:tbl>
    <w:p w14:paraId="58B019C3" w14:textId="1C67A906" w:rsidR="000520CC" w:rsidRDefault="000520CC" w:rsidP="007F2C5C">
      <w:pPr>
        <w:pStyle w:val="Normal-NSIT"/>
        <w:spacing w:before="240" w:after="0"/>
        <w:rPr>
          <w:b/>
          <w:bCs/>
        </w:rPr>
      </w:pPr>
      <w:r w:rsidRPr="007F2C5C">
        <w:rPr>
          <w:b/>
          <w:bCs/>
        </w:rPr>
        <w:t>Invoicing procedures:</w:t>
      </w:r>
    </w:p>
    <w:tbl>
      <w:tblPr>
        <w:tblStyle w:val="TableGrid"/>
        <w:tblW w:w="5000" w:type="pct"/>
        <w:tblBorders>
          <w:insideV w:val="thinThickThinSmallGap" w:sz="24" w:space="0" w:color="auto"/>
        </w:tblBorders>
        <w:tblLook w:val="04A0" w:firstRow="1" w:lastRow="0" w:firstColumn="1" w:lastColumn="0" w:noHBand="0" w:noVBand="1"/>
      </w:tblPr>
      <w:tblGrid>
        <w:gridCol w:w="4675"/>
        <w:gridCol w:w="4675"/>
      </w:tblGrid>
      <w:tr w:rsidR="007F2C5C" w14:paraId="45CDEC72" w14:textId="77777777" w:rsidTr="00862DA2">
        <w:trPr>
          <w:cnfStyle w:val="100000000000" w:firstRow="1" w:lastRow="0" w:firstColumn="0" w:lastColumn="0" w:oddVBand="0" w:evenVBand="0" w:oddHBand="0" w:evenHBand="0" w:firstRowFirstColumn="0" w:firstRowLastColumn="0" w:lastRowFirstColumn="0" w:lastRowLastColumn="0"/>
        </w:trPr>
        <w:tc>
          <w:tcPr>
            <w:tcW w:w="2500" w:type="pct"/>
            <w:shd w:val="clear" w:color="auto" w:fill="D9D9D9" w:themeFill="background1" w:themeFillShade="D9"/>
            <w:vAlign w:val="bottom"/>
          </w:tcPr>
          <w:p w14:paraId="15A244AF" w14:textId="57552CD7" w:rsidR="007F2C5C" w:rsidRPr="007F2C5C" w:rsidRDefault="007F2C5C" w:rsidP="00862DA2">
            <w:pPr>
              <w:pStyle w:val="Normal-NSIT"/>
              <w:spacing w:before="60" w:after="0"/>
              <w:jc w:val="left"/>
              <w:rPr>
                <w:color w:val="auto"/>
              </w:rPr>
            </w:pPr>
            <w:r w:rsidRPr="007F2C5C">
              <w:rPr>
                <w:color w:val="auto"/>
              </w:rPr>
              <w:t>Method (Client MUST select ONE option below.)</w:t>
            </w:r>
          </w:p>
        </w:tc>
        <w:tc>
          <w:tcPr>
            <w:tcW w:w="2500" w:type="pct"/>
            <w:shd w:val="clear" w:color="auto" w:fill="D9D9D9" w:themeFill="background1" w:themeFillShade="D9"/>
            <w:vAlign w:val="bottom"/>
          </w:tcPr>
          <w:p w14:paraId="0D31AD31" w14:textId="79A6064C" w:rsidR="007F2C5C" w:rsidRPr="007F2C5C" w:rsidRDefault="007F2C5C" w:rsidP="00862DA2">
            <w:pPr>
              <w:pStyle w:val="Normal-NSIT"/>
              <w:spacing w:before="60" w:after="0"/>
              <w:jc w:val="left"/>
              <w:rPr>
                <w:color w:val="auto"/>
              </w:rPr>
            </w:pPr>
            <w:r w:rsidRPr="007F2C5C">
              <w:rPr>
                <w:color w:val="auto"/>
              </w:rPr>
              <w:t>PO Process (Client MUST select ONE option below.)</w:t>
            </w:r>
          </w:p>
        </w:tc>
      </w:tr>
      <w:tr w:rsidR="007F2C5C" w14:paraId="6F8D4F16" w14:textId="77777777" w:rsidTr="00862DA2">
        <w:tc>
          <w:tcPr>
            <w:tcW w:w="2500" w:type="pct"/>
          </w:tcPr>
          <w:p w14:paraId="414D4AE9" w14:textId="77777777" w:rsidR="007F2C5C" w:rsidRPr="00377C4F" w:rsidRDefault="00272E02" w:rsidP="007F2C5C">
            <w:pPr>
              <w:pStyle w:val="Normal-NSIT"/>
              <w:spacing w:before="60" w:after="60"/>
              <w:rPr>
                <w:sz w:val="16"/>
                <w:szCs w:val="16"/>
              </w:rPr>
            </w:pPr>
            <w:sdt>
              <w:sdtPr>
                <w:rPr>
                  <w:sz w:val="16"/>
                  <w:szCs w:val="16"/>
                </w:rPr>
                <w:id w:val="-1385019297"/>
                <w14:checkbox>
                  <w14:checked w14:val="0"/>
                  <w14:checkedState w14:val="2612" w14:font="MS Gothic"/>
                  <w14:uncheckedState w14:val="2610" w14:font="MS Gothic"/>
                </w14:checkbox>
              </w:sdtPr>
              <w:sdtEndPr/>
              <w:sdtContent>
                <w:r w:rsidR="00377C4F" w:rsidRPr="00377C4F">
                  <w:rPr>
                    <w:rFonts w:ascii="MS Gothic" w:eastAsia="MS Gothic" w:hAnsi="MS Gothic" w:hint="eastAsia"/>
                    <w:sz w:val="16"/>
                    <w:szCs w:val="16"/>
                  </w:rPr>
                  <w:t>☐</w:t>
                </w:r>
              </w:sdtContent>
            </w:sdt>
            <w:r w:rsidR="00377C4F" w:rsidRPr="00377C4F">
              <w:rPr>
                <w:sz w:val="16"/>
                <w:szCs w:val="16"/>
              </w:rPr>
              <w:t xml:space="preserve"> </w:t>
            </w:r>
            <w:r w:rsidR="00377C4F" w:rsidRPr="00377C4F">
              <w:rPr>
                <w:b/>
                <w:bCs/>
                <w:sz w:val="16"/>
                <w:szCs w:val="16"/>
                <w:u w:val="single"/>
              </w:rPr>
              <w:t>Mail Invoice</w:t>
            </w:r>
            <w:r w:rsidR="00377C4F" w:rsidRPr="00377C4F">
              <w:rPr>
                <w:sz w:val="16"/>
                <w:szCs w:val="16"/>
              </w:rPr>
              <w:t xml:space="preserve"> – Hard copy of invoice will be mailed to:</w:t>
            </w:r>
          </w:p>
          <w:p w14:paraId="2B251075" w14:textId="77777777" w:rsidR="00377C4F" w:rsidRPr="00377C4F" w:rsidRDefault="00377C4F" w:rsidP="00862DA2">
            <w:pPr>
              <w:pStyle w:val="Normal-NSIT"/>
              <w:spacing w:before="120"/>
              <w:rPr>
                <w:sz w:val="16"/>
                <w:szCs w:val="16"/>
              </w:rPr>
            </w:pPr>
            <w:r w:rsidRPr="00377C4F">
              <w:rPr>
                <w:sz w:val="16"/>
                <w:szCs w:val="16"/>
              </w:rPr>
              <w:t>Company name:</w:t>
            </w:r>
          </w:p>
          <w:p w14:paraId="4F9E73E5" w14:textId="77777777" w:rsidR="00377C4F" w:rsidRPr="00377C4F" w:rsidRDefault="00377C4F" w:rsidP="00862DA2">
            <w:pPr>
              <w:pStyle w:val="Normal-NSIT"/>
              <w:spacing w:before="120"/>
              <w:rPr>
                <w:sz w:val="16"/>
                <w:szCs w:val="16"/>
              </w:rPr>
            </w:pPr>
            <w:r w:rsidRPr="00377C4F">
              <w:rPr>
                <w:sz w:val="16"/>
                <w:szCs w:val="16"/>
              </w:rPr>
              <w:t>Address:</w:t>
            </w:r>
          </w:p>
          <w:p w14:paraId="6A0A8172" w14:textId="77777777" w:rsidR="00377C4F" w:rsidRPr="00377C4F" w:rsidRDefault="00377C4F" w:rsidP="00862DA2">
            <w:pPr>
              <w:pStyle w:val="Normal-NSIT"/>
              <w:spacing w:before="120"/>
              <w:rPr>
                <w:sz w:val="16"/>
                <w:szCs w:val="16"/>
              </w:rPr>
            </w:pPr>
            <w:r w:rsidRPr="00377C4F">
              <w:rPr>
                <w:sz w:val="16"/>
                <w:szCs w:val="16"/>
              </w:rPr>
              <w:t>Attention: Accounts Payable or Accounts Payable Contact:</w:t>
            </w:r>
          </w:p>
          <w:p w14:paraId="07F49B5F" w14:textId="2FF2C210" w:rsidR="00377C4F" w:rsidRPr="00377C4F" w:rsidRDefault="00377C4F" w:rsidP="00862DA2">
            <w:pPr>
              <w:pStyle w:val="Normal-NSIT"/>
              <w:spacing w:before="120"/>
              <w:rPr>
                <w:sz w:val="16"/>
                <w:szCs w:val="16"/>
              </w:rPr>
            </w:pPr>
            <w:r w:rsidRPr="00377C4F">
              <w:rPr>
                <w:sz w:val="16"/>
                <w:szCs w:val="16"/>
              </w:rPr>
              <w:t>Phone:</w:t>
            </w:r>
          </w:p>
        </w:tc>
        <w:tc>
          <w:tcPr>
            <w:tcW w:w="2500" w:type="pct"/>
          </w:tcPr>
          <w:p w14:paraId="776BB3A9" w14:textId="0BB2EF43" w:rsidR="007F2C5C" w:rsidRPr="00862DA2" w:rsidRDefault="00272E02" w:rsidP="007F2C5C">
            <w:pPr>
              <w:pStyle w:val="Normal-NSIT"/>
              <w:spacing w:before="60" w:after="60"/>
              <w:rPr>
                <w:b/>
                <w:bCs/>
                <w:sz w:val="16"/>
                <w:szCs w:val="16"/>
                <w:u w:val="single"/>
              </w:rPr>
            </w:pPr>
            <w:sdt>
              <w:sdtPr>
                <w:rPr>
                  <w:sz w:val="16"/>
                  <w:szCs w:val="16"/>
                </w:rPr>
                <w:id w:val="79651312"/>
                <w14:checkbox>
                  <w14:checked w14:val="1"/>
                  <w14:checkedState w14:val="2612" w14:font="MS Gothic"/>
                  <w14:uncheckedState w14:val="2610" w14:font="MS Gothic"/>
                </w14:checkbox>
              </w:sdtPr>
              <w:sdtEndPr/>
              <w:sdtContent>
                <w:r w:rsidR="001A1948">
                  <w:rPr>
                    <w:rFonts w:ascii="MS Gothic" w:eastAsia="MS Gothic" w:hAnsi="MS Gothic" w:hint="eastAsia"/>
                    <w:sz w:val="16"/>
                    <w:szCs w:val="16"/>
                  </w:rPr>
                  <w:t>☒</w:t>
                </w:r>
              </w:sdtContent>
            </w:sdt>
            <w:r w:rsidR="00377C4F" w:rsidRPr="00862DA2">
              <w:rPr>
                <w:sz w:val="16"/>
                <w:szCs w:val="16"/>
              </w:rPr>
              <w:t xml:space="preserve"> </w:t>
            </w:r>
            <w:r w:rsidR="00377C4F" w:rsidRPr="00862DA2">
              <w:rPr>
                <w:b/>
                <w:bCs/>
                <w:sz w:val="16"/>
                <w:szCs w:val="16"/>
                <w:u w:val="single"/>
              </w:rPr>
              <w:t>Client issues system-generated POs or internal reference numbers for service engagements.</w:t>
            </w:r>
          </w:p>
          <w:p w14:paraId="02D84A4F" w14:textId="0B3D29F6" w:rsidR="00377C4F" w:rsidRPr="00862DA2" w:rsidRDefault="00377C4F" w:rsidP="00862DA2">
            <w:pPr>
              <w:pStyle w:val="Normal-NSIT"/>
              <w:spacing w:before="120"/>
              <w:rPr>
                <w:sz w:val="16"/>
                <w:szCs w:val="16"/>
              </w:rPr>
            </w:pPr>
            <w:r w:rsidRPr="00862DA2">
              <w:rPr>
                <w:sz w:val="16"/>
                <w:szCs w:val="16"/>
              </w:rPr>
              <w:t>Please fill in the PO number below and attach a hard copy of the PO to this signed SOW. Note: Services cannot be performed until a hard copy of the PO is received, or a billing reference is provided.</w:t>
            </w:r>
          </w:p>
          <w:p w14:paraId="3EA758EB" w14:textId="447F873A" w:rsidR="00377C4F" w:rsidRPr="00862DA2" w:rsidRDefault="00377C4F" w:rsidP="00862DA2">
            <w:pPr>
              <w:pStyle w:val="Normal-NSIT"/>
              <w:spacing w:before="120"/>
              <w:rPr>
                <w:sz w:val="16"/>
                <w:szCs w:val="16"/>
              </w:rPr>
            </w:pPr>
            <w:r w:rsidRPr="00862DA2">
              <w:rPr>
                <w:sz w:val="16"/>
                <w:szCs w:val="16"/>
              </w:rPr>
              <w:t>PO number:</w:t>
            </w:r>
          </w:p>
          <w:p w14:paraId="350B0D42" w14:textId="4BE0821A" w:rsidR="00377C4F" w:rsidRPr="00862DA2" w:rsidRDefault="00377C4F" w:rsidP="00862DA2">
            <w:pPr>
              <w:pStyle w:val="Normal-NSIT"/>
              <w:spacing w:before="120"/>
              <w:rPr>
                <w:sz w:val="16"/>
                <w:szCs w:val="16"/>
              </w:rPr>
            </w:pPr>
            <w:r w:rsidRPr="00862DA2">
              <w:rPr>
                <w:sz w:val="16"/>
                <w:szCs w:val="16"/>
              </w:rPr>
              <w:t>PO release number (if applicable):</w:t>
            </w:r>
          </w:p>
          <w:p w14:paraId="4DF949B4" w14:textId="53577E60" w:rsidR="00377C4F" w:rsidRPr="00862DA2" w:rsidRDefault="00377C4F" w:rsidP="00862DA2">
            <w:pPr>
              <w:pStyle w:val="Normal-NSIT"/>
              <w:spacing w:before="120"/>
              <w:rPr>
                <w:sz w:val="16"/>
                <w:szCs w:val="16"/>
              </w:rPr>
            </w:pPr>
            <w:r w:rsidRPr="00862DA2">
              <w:rPr>
                <w:sz w:val="16"/>
                <w:szCs w:val="16"/>
              </w:rPr>
              <w:t>Internal billing reference number/name:</w:t>
            </w:r>
          </w:p>
        </w:tc>
      </w:tr>
      <w:tr w:rsidR="007F2C5C" w14:paraId="5B20D403" w14:textId="77777777" w:rsidTr="00862DA2">
        <w:tc>
          <w:tcPr>
            <w:tcW w:w="2500" w:type="pct"/>
          </w:tcPr>
          <w:p w14:paraId="1B1FF0E3" w14:textId="6D791342" w:rsidR="007F2C5C" w:rsidRPr="00377C4F" w:rsidRDefault="00377C4F" w:rsidP="007F2C5C">
            <w:pPr>
              <w:pStyle w:val="Normal-NSIT"/>
              <w:spacing w:before="60" w:after="60"/>
              <w:rPr>
                <w:sz w:val="16"/>
                <w:szCs w:val="16"/>
              </w:rPr>
            </w:pPr>
            <w:r w:rsidRPr="00377C4F">
              <w:rPr>
                <w:sz w:val="16"/>
                <w:szCs w:val="16"/>
              </w:rPr>
              <w:t xml:space="preserve">OR </w:t>
            </w:r>
            <w:sdt>
              <w:sdtPr>
                <w:rPr>
                  <w:sz w:val="16"/>
                  <w:szCs w:val="16"/>
                </w:rPr>
                <w:id w:val="2076304877"/>
                <w14:checkbox>
                  <w14:checked w14:val="1"/>
                  <w14:checkedState w14:val="2612" w14:font="MS Gothic"/>
                  <w14:uncheckedState w14:val="2610" w14:font="MS Gothic"/>
                </w14:checkbox>
              </w:sdtPr>
              <w:sdtEndPr/>
              <w:sdtContent>
                <w:r w:rsidR="001A1948">
                  <w:rPr>
                    <w:rFonts w:ascii="MS Gothic" w:eastAsia="MS Gothic" w:hAnsi="MS Gothic" w:hint="eastAsia"/>
                    <w:sz w:val="16"/>
                    <w:szCs w:val="16"/>
                  </w:rPr>
                  <w:t>☒</w:t>
                </w:r>
              </w:sdtContent>
            </w:sdt>
            <w:r w:rsidRPr="00377C4F">
              <w:rPr>
                <w:sz w:val="16"/>
                <w:szCs w:val="16"/>
              </w:rPr>
              <w:t xml:space="preserve"> </w:t>
            </w:r>
            <w:r w:rsidRPr="00377C4F">
              <w:rPr>
                <w:b/>
                <w:bCs/>
                <w:sz w:val="16"/>
                <w:szCs w:val="16"/>
                <w:u w:val="single"/>
              </w:rPr>
              <w:t>Email invoice</w:t>
            </w:r>
            <w:r w:rsidRPr="00377C4F">
              <w:rPr>
                <w:sz w:val="16"/>
                <w:szCs w:val="16"/>
              </w:rPr>
              <w:t xml:space="preserve"> – Invoice copy will be sent electronically via email to </w:t>
            </w:r>
          </w:p>
        </w:tc>
        <w:tc>
          <w:tcPr>
            <w:tcW w:w="2500" w:type="pct"/>
          </w:tcPr>
          <w:p w14:paraId="6C844C2A" w14:textId="77777777" w:rsidR="007F2C5C" w:rsidRPr="00862DA2" w:rsidRDefault="00862DA2" w:rsidP="007F2C5C">
            <w:pPr>
              <w:pStyle w:val="Normal-NSIT"/>
              <w:spacing w:before="60" w:after="60"/>
              <w:rPr>
                <w:sz w:val="16"/>
                <w:szCs w:val="16"/>
              </w:rPr>
            </w:pPr>
            <w:r w:rsidRPr="00862DA2">
              <w:rPr>
                <w:sz w:val="16"/>
                <w:szCs w:val="16"/>
              </w:rPr>
              <w:t xml:space="preserve">OR </w:t>
            </w:r>
            <w:sdt>
              <w:sdtPr>
                <w:rPr>
                  <w:sz w:val="16"/>
                  <w:szCs w:val="16"/>
                </w:rPr>
                <w:id w:val="1952595470"/>
                <w14:checkbox>
                  <w14:checked w14:val="0"/>
                  <w14:checkedState w14:val="2612" w14:font="MS Gothic"/>
                  <w14:uncheckedState w14:val="2610" w14:font="MS Gothic"/>
                </w14:checkbox>
              </w:sdtPr>
              <w:sdtEndPr/>
              <w:sdtContent>
                <w:r w:rsidRPr="00862DA2">
                  <w:rPr>
                    <w:rFonts w:ascii="MS Gothic" w:eastAsia="MS Gothic" w:hAnsi="MS Gothic" w:hint="eastAsia"/>
                    <w:sz w:val="16"/>
                    <w:szCs w:val="16"/>
                  </w:rPr>
                  <w:t>☐</w:t>
                </w:r>
              </w:sdtContent>
            </w:sdt>
            <w:r w:rsidRPr="00862DA2">
              <w:rPr>
                <w:sz w:val="16"/>
                <w:szCs w:val="16"/>
              </w:rPr>
              <w:t xml:space="preserve"> Client does NOT issue system generated POs for service engagements.</w:t>
            </w:r>
          </w:p>
          <w:p w14:paraId="3368EB8A" w14:textId="5E944B5F" w:rsidR="00862DA2" w:rsidRPr="00862DA2" w:rsidRDefault="00862DA2" w:rsidP="007F2C5C">
            <w:pPr>
              <w:pStyle w:val="Normal-NSIT"/>
              <w:spacing w:before="60" w:after="60"/>
              <w:rPr>
                <w:sz w:val="16"/>
                <w:szCs w:val="16"/>
              </w:rPr>
            </w:pPr>
            <w:r w:rsidRPr="00862DA2">
              <w:rPr>
                <w:sz w:val="16"/>
                <w:szCs w:val="16"/>
              </w:rPr>
              <w:t>Accordingly, performance of and payment for any Services under this SOW do not require, and are not contingent upon, the issuance of any PO or other similar document.</w:t>
            </w:r>
          </w:p>
        </w:tc>
      </w:tr>
    </w:tbl>
    <w:p w14:paraId="4FCC0B3E" w14:textId="533299CF" w:rsidR="007F2C5C" w:rsidRDefault="00DD1E3F" w:rsidP="00862DA2">
      <w:pPr>
        <w:pStyle w:val="Normal-NSIT"/>
        <w:spacing w:before="120"/>
      </w:pPr>
      <w:r>
        <w:t xml:space="preserve">This </w:t>
      </w:r>
      <w:r w:rsidR="00862DA2" w:rsidRPr="00862DA2">
        <w:t>SOW is effective as of the date last signed above (“SOW Effective Date”). Client’s purchase, receipt</w:t>
      </w:r>
      <w:r w:rsidR="0088221A">
        <w:t>,</w:t>
      </w:r>
      <w:r w:rsidR="00862DA2" w:rsidRPr="00862DA2">
        <w:t xml:space="preserve"> and use of the Services defined herein are subject to: (a) the written agreement for Services executed between Insight and the Client (“Master Agreement”), or (b) if the parties do not have a Master Agreement in place for the Services, the Terms of Sale for Services located at</w:t>
      </w:r>
      <w:r w:rsidR="00862DA2">
        <w:t xml:space="preserve"> </w:t>
      </w:r>
      <w:hyperlink r:id="rId13" w:history="1">
        <w:r w:rsidR="00862DA2" w:rsidRPr="00093B4D">
          <w:rPr>
            <w:rStyle w:val="Hyperlink"/>
          </w:rPr>
          <w:t>https://www.insight.com/en_US/help/terms-of-sale-products-and-services.html</w:t>
        </w:r>
      </w:hyperlink>
      <w:r w:rsidR="00B43E67">
        <w:t xml:space="preserve"> </w:t>
      </w:r>
      <w:r w:rsidR="00B43E67" w:rsidRPr="00B43E67">
        <w:t xml:space="preserve">(collectively, the “Agreement”). Capitalized terms used </w:t>
      </w:r>
      <w:r w:rsidR="00B43E67" w:rsidRPr="00B43E67">
        <w:t>but not defined in th</w:t>
      </w:r>
      <w:r>
        <w:t>is</w:t>
      </w:r>
      <w:r w:rsidR="00B43E67" w:rsidRPr="00B43E67">
        <w:t xml:space="preserve"> SOW will have the meaning given in the Agreement.</w:t>
      </w:r>
    </w:p>
    <w:p w14:paraId="39C4690E" w14:textId="77777777" w:rsidR="00B43E67" w:rsidRDefault="00B43E67" w:rsidP="00B43E67">
      <w:pPr>
        <w:pStyle w:val="Heading1-NSIT"/>
      </w:pPr>
      <w:r>
        <w:lastRenderedPageBreak/>
        <w:t>Purpose</w:t>
      </w:r>
    </w:p>
    <w:p w14:paraId="3EFF1B86" w14:textId="77777777" w:rsidR="00B43E67" w:rsidRPr="00B43E67" w:rsidRDefault="00B43E67" w:rsidP="00B43E67">
      <w:pPr>
        <w:pStyle w:val="Normal-NSIT"/>
      </w:pPr>
      <w:r w:rsidRPr="00B43E67">
        <w:t>The purpose of this SOW is to set forth the specific Services that Insight will provide to Client in connection with the Agreement.</w:t>
      </w:r>
    </w:p>
    <w:p w14:paraId="5BCFAA8F" w14:textId="0387250B" w:rsidR="00B43E67" w:rsidRDefault="00B43E67" w:rsidP="00B43E67">
      <w:pPr>
        <w:pStyle w:val="Heading1-NSIT"/>
      </w:pPr>
      <w:r>
        <w:t>Definitions</w:t>
      </w:r>
    </w:p>
    <w:p w14:paraId="48CF29B5" w14:textId="27410A6E" w:rsidR="00B43E67" w:rsidRDefault="00B43E67" w:rsidP="005561E6">
      <w:pPr>
        <w:pStyle w:val="Normal-NSIT"/>
        <w:numPr>
          <w:ilvl w:val="0"/>
          <w:numId w:val="5"/>
        </w:numPr>
        <w:spacing w:before="120"/>
        <w:ind w:left="360" w:firstLine="0"/>
      </w:pPr>
      <w:r>
        <w:t>“Deliverables” means the items created by Insight in connection with the Services and as specifically described in the Scope of Services and Delivery Schedule Section below.</w:t>
      </w:r>
    </w:p>
    <w:p w14:paraId="4E7FE4F6" w14:textId="18C231AE" w:rsidR="00B43E67" w:rsidRDefault="00B43E67" w:rsidP="005D7C55">
      <w:pPr>
        <w:pStyle w:val="Normal-NSIT"/>
        <w:numPr>
          <w:ilvl w:val="0"/>
          <w:numId w:val="5"/>
        </w:numPr>
        <w:spacing w:before="120"/>
      </w:pPr>
      <w:r>
        <w:t>“Services” has the meaning given to it in the Scope of Services and Delivery Schedule Section.</w:t>
      </w:r>
    </w:p>
    <w:p w14:paraId="1B7F93E7" w14:textId="2F2DF7AE" w:rsidR="00B43E67" w:rsidRDefault="00B43E67" w:rsidP="005D7C55">
      <w:pPr>
        <w:pStyle w:val="Heading1-NSIT"/>
      </w:pPr>
      <w:r>
        <w:t>Scope of Services and Delivery Schedule</w:t>
      </w:r>
    </w:p>
    <w:p w14:paraId="7B2B3556" w14:textId="165A9B0D" w:rsidR="00B43E67" w:rsidRDefault="00B43E67" w:rsidP="005D7C55">
      <w:pPr>
        <w:pStyle w:val="Normal-NSIT"/>
      </w:pPr>
      <w:r w:rsidRPr="005D7C55">
        <w:t>Insight will perform the following services (“Services”) per the terms of this SOW.</w:t>
      </w:r>
    </w:p>
    <w:p w14:paraId="201EB5BC" w14:textId="1E536D2C" w:rsidR="005D7C55" w:rsidRDefault="005D7C55" w:rsidP="005D7C55">
      <w:pPr>
        <w:pStyle w:val="Heading2-NSIT"/>
      </w:pPr>
      <w:r>
        <w:t>Service Description</w:t>
      </w:r>
    </w:p>
    <w:p w14:paraId="3E4D9CB6" w14:textId="35D9CEAB" w:rsidR="005132C8" w:rsidRDefault="00B10B3F" w:rsidP="005132C8">
      <w:pPr>
        <w:pStyle w:val="Normal-NSIT"/>
      </w:pPr>
      <w:r>
        <w:t>The following is a high-level description of the Services Insight will provide:</w:t>
      </w:r>
    </w:p>
    <w:p w14:paraId="550AE33D" w14:textId="2DDDDFEA" w:rsidR="00130D79" w:rsidRPr="007210BC" w:rsidRDefault="00E67E27" w:rsidP="007210BC">
      <w:pPr>
        <w:pStyle w:val="Number-NSIT"/>
      </w:pPr>
      <w:r w:rsidRPr="00E67E27">
        <w:t>AWS to VPC Migration</w:t>
      </w:r>
      <w:r>
        <w:t xml:space="preserve"> </w:t>
      </w:r>
      <w:r w:rsidR="00C503F8" w:rsidRPr="00C503F8">
        <w:t>as outlined in the Exhibit(s) of this SOW</w:t>
      </w:r>
    </w:p>
    <w:p w14:paraId="332E0409" w14:textId="530F126F" w:rsidR="001917B8" w:rsidRDefault="001917B8" w:rsidP="001917B8">
      <w:pPr>
        <w:pStyle w:val="Heading3-NSIT"/>
      </w:pPr>
      <w:r>
        <w:t>Location</w:t>
      </w:r>
    </w:p>
    <w:p w14:paraId="42237E29" w14:textId="279F39A3" w:rsidR="005132C8" w:rsidRPr="00E67210" w:rsidRDefault="00B10B3F" w:rsidP="005132C8">
      <w:pPr>
        <w:pStyle w:val="Normal-NSIT"/>
      </w:pPr>
      <w:r w:rsidRPr="00E67210">
        <w:t xml:space="preserve">Performance of the Services will be </w:t>
      </w:r>
      <w:r>
        <w:t>remote</w:t>
      </w:r>
      <w:r w:rsidRPr="00E67210">
        <w:t>.</w:t>
      </w:r>
    </w:p>
    <w:p w14:paraId="21194DE3" w14:textId="2429DE20" w:rsidR="00EA1B66" w:rsidRPr="00EA1B66" w:rsidRDefault="00EA1B66" w:rsidP="00EA1B66">
      <w:pPr>
        <w:pStyle w:val="Heading2-NSIT"/>
      </w:pPr>
      <w:r w:rsidRPr="00EA1B66">
        <w:t xml:space="preserve">Project Management </w:t>
      </w:r>
    </w:p>
    <w:p w14:paraId="7C5A274E" w14:textId="1F1A1F79" w:rsidR="002C7252" w:rsidRDefault="00EA1B66" w:rsidP="00EA1B66">
      <w:pPr>
        <w:pStyle w:val="Normal-NSIT"/>
      </w:pPr>
      <w:r w:rsidRPr="00EA1B66">
        <w:t xml:space="preserve">Insight will provide project management as detailed in the applicable </w:t>
      </w:r>
      <w:r w:rsidR="00017137">
        <w:t>E</w:t>
      </w:r>
      <w:r w:rsidRPr="00EA1B66">
        <w:t>xhibit of this SOW.</w:t>
      </w:r>
    </w:p>
    <w:p w14:paraId="254C6403" w14:textId="7AB4AFD7" w:rsidR="005132C8" w:rsidRPr="00807B50" w:rsidRDefault="00B10B3F" w:rsidP="005132C8">
      <w:pPr>
        <w:pStyle w:val="Heading2-NSIT"/>
      </w:pPr>
      <w:r w:rsidRPr="00807B50">
        <w:t>How Services are Accepted</w:t>
      </w:r>
    </w:p>
    <w:p w14:paraId="7EA5A0C7" w14:textId="77777777" w:rsidR="005132C8" w:rsidRPr="00807B50" w:rsidRDefault="00B10B3F" w:rsidP="005132C8">
      <w:pPr>
        <w:pStyle w:val="Normal-NSIT"/>
      </w:pPr>
      <w:r w:rsidRPr="00807B50">
        <w:t>After Insight performs a Service or delivers a Deliverable to Client, if the Service or Deliverable does not meet the material requirements described in the SOW, then Client will provide Insight with a written explanation describing how the requirements were not met within 5 days following the date the Service or Deliverable was delivered to Client. If Client fails to provide the written explanation within this 5-day period, the Service and Deliverable will be deemed accepted by Client.</w:t>
      </w:r>
    </w:p>
    <w:p w14:paraId="3315DC64" w14:textId="4DDEF87F" w:rsidR="005132C8" w:rsidRPr="00807B50" w:rsidRDefault="00B10B3F" w:rsidP="005132C8">
      <w:pPr>
        <w:pStyle w:val="Heading2-NSIT"/>
      </w:pPr>
      <w:r w:rsidRPr="00807B50">
        <w:t>Business Hours</w:t>
      </w:r>
    </w:p>
    <w:p w14:paraId="6C69D69C" w14:textId="77777777" w:rsidR="00756F53" w:rsidRPr="00807B50" w:rsidRDefault="00B10B3F" w:rsidP="005132C8">
      <w:pPr>
        <w:pStyle w:val="Normal-NSIT"/>
      </w:pPr>
      <w:r>
        <w:t>Services</w:t>
      </w:r>
      <w:r w:rsidRPr="00807B50">
        <w:t xml:space="preserve"> will be performed during normal United States business hours unless otherwise mutually agreed upon in the attached Exhibit(s). Normal business hours are defined as an 8-hour day, Monday through Friday, excluding designated Insight Holidays.</w:t>
      </w:r>
    </w:p>
    <w:p w14:paraId="6C2755FB" w14:textId="6150D7D9" w:rsidR="00F54533" w:rsidRDefault="00F54533" w:rsidP="00C24481">
      <w:pPr>
        <w:pStyle w:val="Heading2-NSIT"/>
      </w:pPr>
      <w:r>
        <w:t>Client Responsibilities</w:t>
      </w:r>
    </w:p>
    <w:p w14:paraId="0ABD2115" w14:textId="55657CB1" w:rsidR="005132C8" w:rsidRDefault="00B10B3F" w:rsidP="005132C8">
      <w:pPr>
        <w:pStyle w:val="Normal-NSIT"/>
      </w:pPr>
      <w:r w:rsidRPr="00A04AFC">
        <w:t>Client is responsible for the following:</w:t>
      </w:r>
    </w:p>
    <w:p w14:paraId="6E2044D1" w14:textId="7B862D35" w:rsidR="005132C8" w:rsidRDefault="00B10B3F" w:rsidP="006B180C">
      <w:pPr>
        <w:pStyle w:val="Number-NSIT"/>
        <w:numPr>
          <w:ilvl w:val="0"/>
          <w:numId w:val="18"/>
        </w:numPr>
      </w:pPr>
      <w:r w:rsidRPr="009E1902">
        <w:t xml:space="preserve">During the engagement, </w:t>
      </w:r>
      <w:r>
        <w:t>Insight</w:t>
      </w:r>
      <w:r w:rsidRPr="009E1902">
        <w:t xml:space="preserve"> will be configuring, migrating, managing or supporting Microsoft 365 services on behalf of Client. </w:t>
      </w:r>
      <w:r>
        <w:t>Insight</w:t>
      </w:r>
      <w:r w:rsidRPr="009E1902">
        <w:t xml:space="preserve"> will be associating our Microsoft Partner ID to the 365 services that we assisted with as part of this engagement through a process directly with Microsoft. This association allows </w:t>
      </w:r>
      <w:r>
        <w:t>Insight</w:t>
      </w:r>
      <w:r w:rsidRPr="009E1902">
        <w:t xml:space="preserve"> to meet Microsoft partnership requirements based on Client’s usage attributed to our Partner ID. Microsoft validates this association by sending Client a consent email. If Client consents to the association request, no action is required from Client. Client will agree to consent to the association request. </w:t>
      </w:r>
      <w:r>
        <w:t>C</w:t>
      </w:r>
      <w:r w:rsidRPr="009E1902">
        <w:t>lient has the right and the ability to work with any partner at any time. This association is always controlled by the client and not the partner.</w:t>
      </w:r>
    </w:p>
    <w:p w14:paraId="14AACF67" w14:textId="2B624823" w:rsidR="005132C8" w:rsidRPr="00A04AFC" w:rsidRDefault="00B10B3F" w:rsidP="00DD121F">
      <w:pPr>
        <w:pStyle w:val="Number-NSIT"/>
        <w:numPr>
          <w:ilvl w:val="0"/>
          <w:numId w:val="8"/>
        </w:numPr>
      </w:pPr>
      <w:r w:rsidRPr="00A04AFC">
        <w:t>Client will provide a project contact with decision-making authority to support the scope of services described in this SOW and ensure the proper personnel are scheduled to review each completed Service or Deliverable upon notification of completion by Insight.</w:t>
      </w:r>
    </w:p>
    <w:p w14:paraId="77E3570D" w14:textId="77BAA921" w:rsidR="005132C8" w:rsidRPr="00A04AFC" w:rsidRDefault="00B10B3F" w:rsidP="00DD121F">
      <w:pPr>
        <w:pStyle w:val="Number-NSIT"/>
        <w:numPr>
          <w:ilvl w:val="0"/>
          <w:numId w:val="8"/>
        </w:numPr>
      </w:pPr>
      <w:r w:rsidRPr="00A04AFC">
        <w:t>If applicable, Client will provide site contacts for each Client location. Each such contact will provide Insight with sufficient detail regarding his/her site, and will coordinate or perform required onsite work, as reasonably requested by Insight and Client IT, for the duration of the project.</w:t>
      </w:r>
    </w:p>
    <w:p w14:paraId="678F91DB" w14:textId="2EB6A24D" w:rsidR="005132C8" w:rsidRPr="00A04AFC" w:rsidRDefault="00B10B3F" w:rsidP="00DD121F">
      <w:pPr>
        <w:pStyle w:val="Number-NSIT"/>
        <w:numPr>
          <w:ilvl w:val="0"/>
          <w:numId w:val="8"/>
        </w:numPr>
      </w:pPr>
      <w:r w:rsidRPr="00A04AFC">
        <w:lastRenderedPageBreak/>
        <w:t xml:space="preserve">Client will provide Insight the necessary access to its internal experts, location(s), critical systems, applications, workspace, and equipment required at each field location to complete the project. Access to Client systems will be provided to Insight via either onsite direct access or remote/VPN access. If Client cannot provide access or </w:t>
      </w:r>
      <w:r>
        <w:t>required</w:t>
      </w:r>
      <w:r w:rsidRPr="00A04AFC">
        <w:t xml:space="preserve"> resources</w:t>
      </w:r>
      <w:r>
        <w:t xml:space="preserve"> under this SOW</w:t>
      </w:r>
      <w:r w:rsidRPr="00A04AFC">
        <w:t>, then additional project duration, labor hours, travel expenses, and other costs may be incurred and due to Insight by Client.</w:t>
      </w:r>
    </w:p>
    <w:p w14:paraId="09DB7805" w14:textId="7CAF9A2D" w:rsidR="005132C8" w:rsidRPr="00A04AFC" w:rsidRDefault="00B10B3F" w:rsidP="00DD121F">
      <w:pPr>
        <w:pStyle w:val="Number-NSIT"/>
        <w:numPr>
          <w:ilvl w:val="0"/>
          <w:numId w:val="8"/>
        </w:numPr>
      </w:pPr>
      <w:r w:rsidRPr="00A04AFC">
        <w:t>Client will provide the necessary hardware, software, tools, and permits required for the successful completion of the project prior to Insight’s arrival. Further, Client is responsible for all licensing requirements to be compliant per their own agreements.</w:t>
      </w:r>
    </w:p>
    <w:p w14:paraId="43981C27" w14:textId="66820DCB" w:rsidR="005132C8" w:rsidRPr="00A04AFC" w:rsidRDefault="00B10B3F" w:rsidP="00DD121F">
      <w:pPr>
        <w:pStyle w:val="Number-NSIT"/>
        <w:numPr>
          <w:ilvl w:val="0"/>
          <w:numId w:val="8"/>
        </w:numPr>
      </w:pPr>
      <w:r w:rsidRPr="00A04AFC">
        <w:t>Client is responsible for all product and material, including distribution and transport of Client-owned product and material, unless otherwise specified in writing. Product and material are defined as any items purchased, owned and/or provided by Client (or others) that Insight is required to use for fulfillment of any Services described herein.</w:t>
      </w:r>
    </w:p>
    <w:p w14:paraId="3D7CD0D2" w14:textId="6AFA4D2C" w:rsidR="005132C8" w:rsidRPr="00A04AFC" w:rsidRDefault="00B10B3F" w:rsidP="00DD121F">
      <w:pPr>
        <w:pStyle w:val="Number-NSIT"/>
        <w:numPr>
          <w:ilvl w:val="0"/>
          <w:numId w:val="8"/>
        </w:numPr>
      </w:pPr>
      <w:r w:rsidRPr="00A04AFC">
        <w:t>Client is responsible for providing adequate and secure onsite storage for all Client-owned product and material unless otherwise specified in writing.</w:t>
      </w:r>
    </w:p>
    <w:p w14:paraId="29DB89B0" w14:textId="2ACBE16E" w:rsidR="005132C8" w:rsidRDefault="00B10B3F" w:rsidP="00DD121F">
      <w:pPr>
        <w:pStyle w:val="Number-NSIT"/>
        <w:numPr>
          <w:ilvl w:val="0"/>
          <w:numId w:val="8"/>
        </w:numPr>
      </w:pPr>
      <w:r w:rsidRPr="00A04AFC">
        <w:t>Client will be responsible for managing and maintaining, if applicable: (a) back-up and/or data migration of existing data and Client’s information unless otherwise agreed to by Insight; (b) computer system and network designs; (c) component selection as it relates to the performance of the computer system and/or the network; (d) reasonable firewalls and if appropriate encryption; (e) least-privileged-based access controls (including provisioning, de-provisioning, authentication, authorization, and accountability controls); and (f) physical, electronic, and procedural controls to ensure the confidentiality, integrity, and availability of Client’s information on all applicable Client computing systems used to store or transmit Client’s information, in accordance with current applicable industry standards and best practices.</w:t>
      </w:r>
    </w:p>
    <w:p w14:paraId="663DFE06" w14:textId="618EC884" w:rsidR="005132C8" w:rsidRPr="00A04AFC" w:rsidRDefault="00B10B3F" w:rsidP="00DD121F">
      <w:pPr>
        <w:pStyle w:val="Number-NSIT"/>
        <w:numPr>
          <w:ilvl w:val="0"/>
          <w:numId w:val="8"/>
        </w:numPr>
      </w:pPr>
      <w:r w:rsidRPr="00A04AFC">
        <w:t>Client and its employees, contractors, and agents will: (a) cooperate with any reasonable request of Insight, (b) provide input throughout the project and will review progress at review meetings requested by Insight; and (c) provide Insight with access to all of Client’s information, documentation</w:t>
      </w:r>
      <w:r>
        <w:t>,</w:t>
      </w:r>
      <w:r w:rsidRPr="00A04AFC">
        <w:t xml:space="preserve"> and technology, necessary for Insight to perform the Services, including a list of all Client and third-party contacts necessary for Insight to do so.</w:t>
      </w:r>
    </w:p>
    <w:p w14:paraId="71B2C8EC" w14:textId="39F9B71F" w:rsidR="00C24481" w:rsidRDefault="00C24481" w:rsidP="00C24481">
      <w:pPr>
        <w:pStyle w:val="Heading2-NSIT"/>
      </w:pPr>
      <w:r>
        <w:t>Assumptions</w:t>
      </w:r>
    </w:p>
    <w:p w14:paraId="6058112B" w14:textId="5236AEDF" w:rsidR="005132C8" w:rsidRPr="00F829F5" w:rsidRDefault="00B10B3F" w:rsidP="007210BC">
      <w:pPr>
        <w:pStyle w:val="Number-NSIT"/>
        <w:numPr>
          <w:ilvl w:val="0"/>
          <w:numId w:val="11"/>
        </w:numPr>
      </w:pPr>
      <w:r w:rsidRPr="00F829F5">
        <w:t>If applicable, any onsite skills transfer that takes place during this project will not replace the manufacturer’s formal system implementation and administration classes.</w:t>
      </w:r>
    </w:p>
    <w:p w14:paraId="2D9795AF" w14:textId="43C999F9" w:rsidR="005132C8" w:rsidRPr="00F829F5" w:rsidRDefault="00B10B3F" w:rsidP="005132C8">
      <w:pPr>
        <w:pStyle w:val="Number-NSIT"/>
      </w:pPr>
      <w:r w:rsidRPr="00F829F5">
        <w:t xml:space="preserve">Outside the scope of this SOW, Insight has no obligation to mount, affix, or otherwise fasten any cable, hardware, or other product to any building or structure (inside or outside), and Insight has no obligation to run cable above, under, behind, or through any ceiling, floor, or wall of any building or structure. If such </w:t>
      </w:r>
      <w:r>
        <w:t>s</w:t>
      </w:r>
      <w:r w:rsidRPr="00F829F5">
        <w:t xml:space="preserve">ervices are requested by Client, such </w:t>
      </w:r>
      <w:r>
        <w:t>s</w:t>
      </w:r>
      <w:r w:rsidRPr="00F829F5">
        <w:t xml:space="preserve">ervices may be performed by Insight only to the extent permitted by applicable law and will be subject to a Change Request for additional </w:t>
      </w:r>
      <w:r>
        <w:t>s</w:t>
      </w:r>
      <w:r w:rsidRPr="00F829F5">
        <w:t>ervices.</w:t>
      </w:r>
    </w:p>
    <w:p w14:paraId="335B021A" w14:textId="77777777" w:rsidR="00756F53" w:rsidRDefault="00B10B3F" w:rsidP="005132C8">
      <w:pPr>
        <w:pStyle w:val="Number-NSIT"/>
      </w:pPr>
      <w:r w:rsidRPr="00F829F5">
        <w:t>Each party agrees that personnel will not be asked to perform, nor volunteer to perform, engineering and/or consulting tasks that lie outside the skill sets and experience of personnel. Personnel have the right to decline a service request if the request falls outside their scope of experience and expertise.</w:t>
      </w:r>
    </w:p>
    <w:p w14:paraId="5E76268E" w14:textId="0A431849" w:rsidR="00972351" w:rsidRDefault="00972351" w:rsidP="00972351">
      <w:pPr>
        <w:pStyle w:val="Heading2-NSIT"/>
      </w:pPr>
      <w:r>
        <w:t>Change Request Procedure</w:t>
      </w:r>
    </w:p>
    <w:p w14:paraId="3DFF9953" w14:textId="6BCCC106" w:rsidR="005132C8" w:rsidRDefault="00B10B3F" w:rsidP="005132C8">
      <w:pPr>
        <w:pStyle w:val="Normal-NSIT"/>
      </w:pPr>
      <w:r>
        <w:t>If either party identifies any alterations to the scope of work, specifications, or requirements in this SOW, it shall be brought to the attention of the other party’s management for pre-authorization by completing and submitting a written Change Request in a manner described in this section and signed by both parties (“Change Request Form”).</w:t>
      </w:r>
    </w:p>
    <w:p w14:paraId="11A9CA2A" w14:textId="09553DB0" w:rsidR="005132C8" w:rsidRDefault="00B10B3F" w:rsidP="005132C8">
      <w:pPr>
        <w:pStyle w:val="Normal-NSIT"/>
      </w:pPr>
      <w:r>
        <w:t>Without limitation, Change Request Forms are appropriate in the following examples, as well as other situations that alter the scope of work, specifications, or requirements in this SOW:</w:t>
      </w:r>
    </w:p>
    <w:p w14:paraId="39BD6BE6" w14:textId="0FB528CA" w:rsidR="005132C8" w:rsidRDefault="00B10B3F" w:rsidP="005132C8">
      <w:pPr>
        <w:pStyle w:val="Bullet-NSIT"/>
      </w:pPr>
      <w:r>
        <w:t>Changes to environment, scope, management, performance of projects (regular and special), milestones, tasks, systems, service levels</w:t>
      </w:r>
    </w:p>
    <w:p w14:paraId="32E12AB3" w14:textId="3EE82210" w:rsidR="005132C8" w:rsidRDefault="00B10B3F" w:rsidP="005132C8">
      <w:pPr>
        <w:pStyle w:val="Bullet-NSIT"/>
      </w:pPr>
      <w:r>
        <w:t>Additional resources, scope, projects, new services, tasks</w:t>
      </w:r>
    </w:p>
    <w:p w14:paraId="032FEE32" w14:textId="57238C6E" w:rsidR="005132C8" w:rsidRDefault="00B10B3F" w:rsidP="005132C8">
      <w:pPr>
        <w:pStyle w:val="Bullet-NSIT"/>
      </w:pPr>
      <w:r>
        <w:t>Changes to management and control of hardware and software</w:t>
      </w:r>
    </w:p>
    <w:p w14:paraId="60D1AD7C" w14:textId="009AA647" w:rsidR="005132C8" w:rsidRDefault="00B10B3F" w:rsidP="005132C8">
      <w:pPr>
        <w:pStyle w:val="Bullet-NSIT"/>
      </w:pPr>
      <w:r>
        <w:t>Adjustments to baselines, assets, volumes, or other areas where changeover time results in the need to adjust pricing</w:t>
      </w:r>
    </w:p>
    <w:p w14:paraId="66F9462A" w14:textId="47E99BE7" w:rsidR="005132C8" w:rsidRDefault="00B10B3F" w:rsidP="005132C8">
      <w:pPr>
        <w:pStyle w:val="Bullet-NSIT"/>
      </w:pPr>
      <w:r>
        <w:lastRenderedPageBreak/>
        <w:t>Additions, deletions, and/or changes to sites where services are provided, or the nature of services provided at a site</w:t>
      </w:r>
    </w:p>
    <w:p w14:paraId="04059B1E" w14:textId="78E2545F" w:rsidR="005132C8" w:rsidRDefault="00B10B3F" w:rsidP="005132C8">
      <w:pPr>
        <w:pStyle w:val="Normal-NSIT"/>
      </w:pPr>
      <w:r>
        <w:t>If any such change causes an increase or decrease in the cost or time required for the performance of the Services, the price and/or delivery schedule shall be equitably adjusted and identified within the Change Request Form.</w:t>
      </w:r>
    </w:p>
    <w:p w14:paraId="456C7AC8" w14:textId="77777777" w:rsidR="00756F53" w:rsidRDefault="00B10B3F" w:rsidP="005132C8">
      <w:pPr>
        <w:pStyle w:val="Normal-NSIT"/>
      </w:pPr>
      <w:r>
        <w:t>If Insight believes an operational change is required and Client does not agree to the change (or the applicable Change Request), Insight will be relieved of any related service level obligations. Any additional resources or costs expended or incurred to address the failure to make the change will be treated as an additional service.</w:t>
      </w:r>
    </w:p>
    <w:p w14:paraId="3947823B" w14:textId="4E7230DE" w:rsidR="005132C8" w:rsidRPr="00665F27" w:rsidRDefault="00B10B3F" w:rsidP="005132C8">
      <w:pPr>
        <w:pStyle w:val="Heading2-NSIT"/>
      </w:pPr>
      <w:r w:rsidRPr="00665F27">
        <w:t>Project Kickoff</w:t>
      </w:r>
    </w:p>
    <w:p w14:paraId="075BDA31" w14:textId="59D92675" w:rsidR="005132C8" w:rsidRDefault="00B10B3F" w:rsidP="005132C8">
      <w:pPr>
        <w:pStyle w:val="Normal-NSIT"/>
      </w:pPr>
      <w:r w:rsidRPr="00665F27">
        <w:t>A project kickoff meeting will be held to review project expectations, discuss IT infrastructure design, discover any possible problems/risks, and formulate an appropriate plan (including a firm engagement schedule and downtimes).</w:t>
      </w:r>
    </w:p>
    <w:p w14:paraId="69CE4B96" w14:textId="681A2CD5" w:rsidR="005132C8" w:rsidRPr="00665F27" w:rsidRDefault="00B10B3F" w:rsidP="005132C8">
      <w:pPr>
        <w:pStyle w:val="Heading2-NSIT"/>
      </w:pPr>
      <w:r w:rsidRPr="00665F27">
        <w:t>Start Date</w:t>
      </w:r>
    </w:p>
    <w:p w14:paraId="2A36A5C4" w14:textId="064D09FC" w:rsidR="005132C8" w:rsidRDefault="00B10B3F" w:rsidP="005132C8">
      <w:pPr>
        <w:pStyle w:val="Normal-NSIT"/>
      </w:pPr>
      <w:r w:rsidRPr="00665F27">
        <w:t>The project start date will be mutually determined upon receipt of this signed SOW and, if applicable, a valid Purchase Order (PO). A minimum lead time of</w:t>
      </w:r>
      <w:r>
        <w:t xml:space="preserve"> </w:t>
      </w:r>
      <w:r w:rsidRPr="00665F27">
        <w:t>20 business days from receipt of both documents may be required for scheduling purposes.</w:t>
      </w:r>
    </w:p>
    <w:p w14:paraId="0D8215BD" w14:textId="037DEF65" w:rsidR="005132C8" w:rsidRPr="00665F27" w:rsidRDefault="00B10B3F" w:rsidP="005132C8">
      <w:pPr>
        <w:pStyle w:val="Normal-NSIT"/>
      </w:pPr>
      <w:r w:rsidRPr="00665F27">
        <w:t>If Client causes any delays to the delivery start date, which was agreed upon by both parties in writing (email is acceptable), Client may incur additional fees based upon such delay, including but not limited to, travel expenses already incurred, if any, and/or other equitable relief as a remedy for such delay. The delays and charges will be defined and communicated through the Change Request process described in this SOW.</w:t>
      </w:r>
    </w:p>
    <w:p w14:paraId="2E874089" w14:textId="5F0FA66B" w:rsidR="005132C8" w:rsidRPr="00665F27" w:rsidRDefault="00B10B3F" w:rsidP="005132C8">
      <w:pPr>
        <w:pStyle w:val="Normal-NSIT"/>
      </w:pPr>
      <w:r w:rsidRPr="00665F27">
        <w:t>Services will be performed over a consecutive timeframe unless otherwise provided herein. If Client requests or causes a change in the schedule that prohibits Services from being delivered in a consecutive timeline, an additional lead time of 20 business days (from written confirmation to resume Services) may be required,</w:t>
      </w:r>
      <w:r>
        <w:t xml:space="preserve"> </w:t>
      </w:r>
      <w:r w:rsidRPr="00665F27">
        <w:t>new resources may be assigned, and there may be additional fees.</w:t>
      </w:r>
    </w:p>
    <w:p w14:paraId="62BC9624" w14:textId="7459C76D" w:rsidR="005132C8" w:rsidRPr="00665F27" w:rsidRDefault="00B10B3F" w:rsidP="005132C8">
      <w:pPr>
        <w:pStyle w:val="Heading2-NSIT"/>
      </w:pPr>
      <w:r w:rsidRPr="00665F27">
        <w:t>Estimated Duration</w:t>
      </w:r>
    </w:p>
    <w:p w14:paraId="6DAF349A" w14:textId="482BC475" w:rsidR="00756F53" w:rsidRDefault="00B10B3F" w:rsidP="005132C8">
      <w:pPr>
        <w:pStyle w:val="Normal-NSIT"/>
      </w:pPr>
      <w:r w:rsidRPr="00665F27">
        <w:t xml:space="preserve">The Services’ duration will be approximately </w:t>
      </w:r>
      <w:r w:rsidR="00415F62">
        <w:t>28</w:t>
      </w:r>
      <w:r>
        <w:t xml:space="preserve"> week</w:t>
      </w:r>
      <w:r w:rsidR="007D16B7">
        <w:t>s</w:t>
      </w:r>
      <w:r w:rsidRPr="00665F27">
        <w:t>.</w:t>
      </w:r>
      <w:r w:rsidR="00BB251E">
        <w:t xml:space="preserve"> </w:t>
      </w:r>
      <w:r w:rsidR="00DE0AFF">
        <w:t>Project duration not to exceed 28 calendar weeks.</w:t>
      </w:r>
    </w:p>
    <w:p w14:paraId="3A177645" w14:textId="3489E5BA" w:rsidR="00FD3832" w:rsidRDefault="00FD3832" w:rsidP="00FD3832">
      <w:pPr>
        <w:pStyle w:val="Heading1-NSIT"/>
      </w:pPr>
      <w:r>
        <w:t>Pricing and Payments</w:t>
      </w:r>
    </w:p>
    <w:p w14:paraId="46F7D528" w14:textId="6FC02325" w:rsidR="005132C8" w:rsidRPr="001C10F4" w:rsidRDefault="00B10B3F" w:rsidP="005132C8">
      <w:pPr>
        <w:pStyle w:val="Heading2-NSIT"/>
      </w:pPr>
      <w:r w:rsidRPr="001C10F4">
        <w:t>Fixed Fee</w:t>
      </w:r>
    </w:p>
    <w:p w14:paraId="76321344" w14:textId="5BEF00AD" w:rsidR="005132C8" w:rsidRPr="00A1431C" w:rsidRDefault="00B10B3F" w:rsidP="005132C8">
      <w:pPr>
        <w:pStyle w:val="Normal-NSIT"/>
        <w:keepNext/>
        <w:keepLines/>
      </w:pPr>
      <w:r w:rsidRPr="00A1431C">
        <w:t xml:space="preserve">Client shall pay Insight the fixed fee of </w:t>
      </w:r>
      <w:r w:rsidRPr="007D16B7">
        <w:rPr>
          <w:b/>
          <w:bCs/>
          <w:u w:val="single"/>
        </w:rPr>
        <w:t>$</w:t>
      </w:r>
      <w:bookmarkStart w:id="0" w:name="_Hlk527707503"/>
      <w:bookmarkEnd w:id="0"/>
      <w:r w:rsidR="00AB27AA">
        <w:rPr>
          <w:b/>
          <w:bCs/>
          <w:u w:val="single"/>
        </w:rPr>
        <w:t>5</w:t>
      </w:r>
      <w:r w:rsidR="007979C5">
        <w:rPr>
          <w:b/>
          <w:bCs/>
          <w:u w:val="single"/>
        </w:rPr>
        <w:t>1</w:t>
      </w:r>
      <w:r w:rsidRPr="007D16B7">
        <w:rPr>
          <w:b/>
          <w:bCs/>
          <w:u w:val="single"/>
        </w:rPr>
        <w:t>,380.00</w:t>
      </w:r>
      <w:r>
        <w:t>.</w:t>
      </w:r>
      <w:r w:rsidRPr="00A1431C">
        <w:t xml:space="preserve"> The total amount paid to Insight will not exceed the total fixed fee without the prior written approval of Client.</w:t>
      </w:r>
      <w:r>
        <w:t xml:space="preserve"> Client will reimburse Insight for travel expenses, if any are required.</w:t>
      </w:r>
    </w:p>
    <w:p w14:paraId="22BD3336" w14:textId="620BA3E3" w:rsidR="005132C8" w:rsidRPr="00A1431C" w:rsidRDefault="00B10B3F" w:rsidP="005132C8">
      <w:pPr>
        <w:pStyle w:val="Normal-NSIT"/>
        <w:keepNext/>
        <w:keepLines/>
      </w:pPr>
      <w:r w:rsidRPr="00A1431C">
        <w:t>The fixed fee is based on the following:</w:t>
      </w:r>
    </w:p>
    <w:tbl>
      <w:tblPr>
        <w:tblStyle w:val="TableGrid"/>
        <w:tblW w:w="0" w:type="auto"/>
        <w:tblLook w:val="04A0" w:firstRow="1" w:lastRow="0" w:firstColumn="1" w:lastColumn="0" w:noHBand="0" w:noVBand="1"/>
      </w:tblPr>
      <w:tblGrid>
        <w:gridCol w:w="4675"/>
        <w:gridCol w:w="4675"/>
      </w:tblGrid>
      <w:tr w:rsidR="005132C8" w14:paraId="07D3F9D9" w14:textId="77777777" w:rsidTr="005132C8">
        <w:trPr>
          <w:cnfStyle w:val="100000000000" w:firstRow="1" w:lastRow="0" w:firstColumn="0" w:lastColumn="0" w:oddVBand="0" w:evenVBand="0" w:oddHBand="0" w:evenHBand="0" w:firstRowFirstColumn="0" w:firstRowLastColumn="0" w:lastRowFirstColumn="0" w:lastRowLastColumn="0"/>
        </w:trPr>
        <w:tc>
          <w:tcPr>
            <w:tcW w:w="4675" w:type="dxa"/>
            <w:vAlign w:val="center"/>
          </w:tcPr>
          <w:p w14:paraId="5D50098B" w14:textId="77777777" w:rsidR="005132C8" w:rsidRDefault="00B10B3F" w:rsidP="005132C8">
            <w:pPr>
              <w:pStyle w:val="Normal-NSIT"/>
            </w:pPr>
            <w:r>
              <w:t>Project Description</w:t>
            </w:r>
          </w:p>
        </w:tc>
        <w:tc>
          <w:tcPr>
            <w:tcW w:w="4675" w:type="dxa"/>
            <w:vAlign w:val="center"/>
          </w:tcPr>
          <w:p w14:paraId="628AF488" w14:textId="03BC40AB" w:rsidR="005132C8" w:rsidRDefault="00B10B3F" w:rsidP="005132C8">
            <w:pPr>
              <w:pStyle w:val="Normal-NSIT"/>
            </w:pPr>
            <w:r>
              <w:t>Price</w:t>
            </w:r>
          </w:p>
        </w:tc>
      </w:tr>
      <w:tr w:rsidR="00BA1A59" w14:paraId="2FD8C1EE" w14:textId="77777777" w:rsidTr="005132C8">
        <w:tc>
          <w:tcPr>
            <w:tcW w:w="4675" w:type="dxa"/>
            <w:vAlign w:val="center"/>
          </w:tcPr>
          <w:p w14:paraId="6244110B" w14:textId="2CF67475" w:rsidR="00BA1A59" w:rsidDel="00FB2E1E" w:rsidRDefault="00EF73E0" w:rsidP="005132C8">
            <w:pPr>
              <w:pStyle w:val="Normal-NSIT"/>
            </w:pPr>
            <w:r>
              <w:t xml:space="preserve">Phase A – Discovery of all 15 accounts, including infrastructure </w:t>
            </w:r>
            <w:r w:rsidR="00FC3105">
              <w:t>layout</w:t>
            </w:r>
            <w:r w:rsidR="0052580D">
              <w:t>, DNS,</w:t>
            </w:r>
            <w:r w:rsidR="009846B6">
              <w:t xml:space="preserve"> and traffic flows</w:t>
            </w:r>
          </w:p>
        </w:tc>
        <w:tc>
          <w:tcPr>
            <w:tcW w:w="4675" w:type="dxa"/>
            <w:vAlign w:val="center"/>
          </w:tcPr>
          <w:p w14:paraId="684EBDEB" w14:textId="5722E526" w:rsidR="00BA1A59" w:rsidRDefault="00866006" w:rsidP="005132C8">
            <w:pPr>
              <w:pStyle w:val="Normal-NSIT"/>
              <w:jc w:val="right"/>
            </w:pPr>
            <w:r>
              <w:t>$8,000.00</w:t>
            </w:r>
          </w:p>
        </w:tc>
      </w:tr>
      <w:tr w:rsidR="00605138" w14:paraId="5CAF1420" w14:textId="77777777" w:rsidTr="005132C8">
        <w:tc>
          <w:tcPr>
            <w:tcW w:w="4675" w:type="dxa"/>
            <w:vAlign w:val="center"/>
          </w:tcPr>
          <w:p w14:paraId="7ACD10EA" w14:textId="5FBA6C65" w:rsidR="00605138" w:rsidRDefault="00B54EDE" w:rsidP="005132C8">
            <w:pPr>
              <w:pStyle w:val="Normal-NSIT"/>
            </w:pPr>
            <w:r>
              <w:t xml:space="preserve">Phase B – Design </w:t>
            </w:r>
            <w:r w:rsidR="00AB27AA">
              <w:t>Transit Gateway (</w:t>
            </w:r>
            <w:r w:rsidR="007F0B66">
              <w:t>TGW</w:t>
            </w:r>
            <w:r w:rsidR="00AB27AA">
              <w:t>)</w:t>
            </w:r>
            <w:r w:rsidR="00E35FE9">
              <w:t xml:space="preserve"> </w:t>
            </w:r>
            <w:r w:rsidR="001B274A">
              <w:t>in IT Operations account</w:t>
            </w:r>
            <w:r w:rsidR="006123E6">
              <w:t xml:space="preserve">, IP CIDR </w:t>
            </w:r>
            <w:r w:rsidR="00BE0C89">
              <w:t xml:space="preserve">block </w:t>
            </w:r>
            <w:r w:rsidR="006123E6">
              <w:t>assignments</w:t>
            </w:r>
            <w:r w:rsidR="00624CE0">
              <w:t xml:space="preserve"> </w:t>
            </w:r>
            <w:r w:rsidR="009041D0">
              <w:t xml:space="preserve">from 10.224.x.x </w:t>
            </w:r>
            <w:r w:rsidR="0037148F">
              <w:t>and</w:t>
            </w:r>
            <w:r w:rsidR="00624CE0">
              <w:t xml:space="preserve"> DNS record</w:t>
            </w:r>
            <w:r w:rsidR="004A247E">
              <w:t xml:space="preserve"> </w:t>
            </w:r>
            <w:r w:rsidR="00023B0C">
              <w:t xml:space="preserve">updates </w:t>
            </w:r>
            <w:r w:rsidR="004A247E">
              <w:t>for all</w:t>
            </w:r>
            <w:r w:rsidR="00F00590">
              <w:t xml:space="preserve"> 15</w:t>
            </w:r>
            <w:r w:rsidR="004A247E">
              <w:t xml:space="preserve"> </w:t>
            </w:r>
            <w:r w:rsidR="00F00590">
              <w:t>accounts</w:t>
            </w:r>
          </w:p>
        </w:tc>
        <w:tc>
          <w:tcPr>
            <w:tcW w:w="4675" w:type="dxa"/>
            <w:vAlign w:val="center"/>
          </w:tcPr>
          <w:p w14:paraId="280ED932" w14:textId="0DDD49EB" w:rsidR="00605138" w:rsidRDefault="00290A8A" w:rsidP="005132C8">
            <w:pPr>
              <w:pStyle w:val="Normal-NSIT"/>
              <w:jc w:val="right"/>
            </w:pPr>
            <w:r>
              <w:t>$</w:t>
            </w:r>
            <w:r w:rsidR="00AB27AA">
              <w:t>5</w:t>
            </w:r>
            <w:r>
              <w:t>,000.00</w:t>
            </w:r>
          </w:p>
        </w:tc>
      </w:tr>
      <w:tr w:rsidR="00162664" w14:paraId="74417BEF" w14:textId="77777777" w:rsidTr="005132C8">
        <w:tc>
          <w:tcPr>
            <w:tcW w:w="4675" w:type="dxa"/>
            <w:vAlign w:val="center"/>
          </w:tcPr>
          <w:p w14:paraId="0BE330A7" w14:textId="7D696D12" w:rsidR="00162664" w:rsidRDefault="00162664" w:rsidP="005132C8">
            <w:pPr>
              <w:pStyle w:val="Normal-NSIT"/>
            </w:pPr>
            <w:r>
              <w:t>P</w:t>
            </w:r>
            <w:r w:rsidR="001B481A">
              <w:t>hase C – Deploy TGW</w:t>
            </w:r>
            <w:r w:rsidR="00426BDE">
              <w:t xml:space="preserve"> in IT Operations account</w:t>
            </w:r>
          </w:p>
        </w:tc>
        <w:tc>
          <w:tcPr>
            <w:tcW w:w="4675" w:type="dxa"/>
            <w:vAlign w:val="center"/>
          </w:tcPr>
          <w:p w14:paraId="25CE3E87" w14:textId="508A4E4A" w:rsidR="00162664" w:rsidRDefault="00DB0F34" w:rsidP="005132C8">
            <w:pPr>
              <w:pStyle w:val="Normal-NSIT"/>
              <w:jc w:val="right"/>
            </w:pPr>
            <w:r>
              <w:t>$</w:t>
            </w:r>
            <w:r w:rsidR="00AB27AA">
              <w:t>1</w:t>
            </w:r>
            <w:r>
              <w:t>,000.00</w:t>
            </w:r>
          </w:p>
        </w:tc>
      </w:tr>
      <w:tr w:rsidR="005132C8" w14:paraId="0B7A07D1" w14:textId="77777777" w:rsidTr="005132C8">
        <w:tc>
          <w:tcPr>
            <w:tcW w:w="4675" w:type="dxa"/>
            <w:vAlign w:val="center"/>
          </w:tcPr>
          <w:p w14:paraId="6A24B7A5" w14:textId="1AD6FD64" w:rsidR="005132C8" w:rsidRDefault="00FB2E1E" w:rsidP="007D16B7">
            <w:pPr>
              <w:pStyle w:val="Normal-NSIT"/>
              <w:keepNext/>
            </w:pPr>
            <w:r>
              <w:t xml:space="preserve">Phase </w:t>
            </w:r>
            <w:r w:rsidR="003017F7">
              <w:t>D</w:t>
            </w:r>
            <w:r>
              <w:t xml:space="preserve"> </w:t>
            </w:r>
            <w:r w:rsidR="00292407">
              <w:t>–</w:t>
            </w:r>
            <w:r>
              <w:t xml:space="preserve"> </w:t>
            </w:r>
            <w:r w:rsidR="00292407">
              <w:t xml:space="preserve">Migrate all </w:t>
            </w:r>
            <w:r w:rsidR="000C1D75">
              <w:t xml:space="preserve">6 </w:t>
            </w:r>
            <w:r w:rsidR="00292407">
              <w:t xml:space="preserve">BioInformatics </w:t>
            </w:r>
            <w:r w:rsidR="004861F2">
              <w:t>(C</w:t>
            </w:r>
            <w:r w:rsidR="009E7B81">
              <w:t xml:space="preserve">racker) </w:t>
            </w:r>
            <w:r w:rsidR="00292407">
              <w:t>workloads/accounts</w:t>
            </w:r>
            <w:r w:rsidR="004F3CA6">
              <w:t xml:space="preserve"> a</w:t>
            </w:r>
            <w:r w:rsidR="00B8345F">
              <w:t>long with</w:t>
            </w:r>
            <w:r w:rsidR="004F3CA6">
              <w:t xml:space="preserve"> </w:t>
            </w:r>
            <w:r w:rsidR="00B8345F">
              <w:t xml:space="preserve">Sandbox and </w:t>
            </w:r>
            <w:r w:rsidR="00EA4660">
              <w:t>Data Research accounts</w:t>
            </w:r>
            <w:r w:rsidR="0028129F">
              <w:t xml:space="preserve">. Includes Palo </w:t>
            </w:r>
            <w:r w:rsidR="00711E3D">
              <w:t>firewall updates</w:t>
            </w:r>
            <w:r w:rsidR="0033369C">
              <w:t xml:space="preserve"> and </w:t>
            </w:r>
            <w:r w:rsidR="002972B4">
              <w:t>GxP Conformance Pack deployment</w:t>
            </w:r>
            <w:r w:rsidR="00C334DE">
              <w:t xml:space="preserve"> (except Sandbox and Research accounts)</w:t>
            </w:r>
            <w:r w:rsidR="00711E3D">
              <w:t>.</w:t>
            </w:r>
          </w:p>
        </w:tc>
        <w:tc>
          <w:tcPr>
            <w:tcW w:w="4675" w:type="dxa"/>
            <w:vAlign w:val="center"/>
          </w:tcPr>
          <w:p w14:paraId="1DA62F87" w14:textId="2391B9A7" w:rsidR="005132C8" w:rsidRDefault="00C92F80" w:rsidP="005132C8">
            <w:pPr>
              <w:pStyle w:val="Normal-NSIT"/>
              <w:jc w:val="right"/>
            </w:pPr>
            <w:r>
              <w:t>$6,000.00</w:t>
            </w:r>
          </w:p>
        </w:tc>
      </w:tr>
      <w:tr w:rsidR="005132C8" w14:paraId="72687C3A" w14:textId="77777777" w:rsidTr="005132C8">
        <w:tc>
          <w:tcPr>
            <w:tcW w:w="4675" w:type="dxa"/>
            <w:vAlign w:val="center"/>
          </w:tcPr>
          <w:p w14:paraId="638A921F" w14:textId="0B8E65A3" w:rsidR="005132C8" w:rsidRDefault="002C53D5" w:rsidP="005132C8">
            <w:pPr>
              <w:pStyle w:val="Normal-NSIT"/>
            </w:pPr>
            <w:r>
              <w:t xml:space="preserve">Phase </w:t>
            </w:r>
            <w:r w:rsidR="003017F7">
              <w:t>E</w:t>
            </w:r>
            <w:r>
              <w:t xml:space="preserve"> – Migrate </w:t>
            </w:r>
            <w:r w:rsidR="0018231C">
              <w:t xml:space="preserve">all </w:t>
            </w:r>
            <w:r w:rsidR="00FC2A2A">
              <w:t>4 non-prod NMU workloads/accounts</w:t>
            </w:r>
            <w:r w:rsidR="00711E3D">
              <w:t xml:space="preserve">.  </w:t>
            </w:r>
            <w:r w:rsidR="002972B4">
              <w:t>Includes Palo firewall updates and GxP Conformance Pack deployment.</w:t>
            </w:r>
          </w:p>
        </w:tc>
        <w:tc>
          <w:tcPr>
            <w:tcW w:w="4675" w:type="dxa"/>
            <w:vAlign w:val="center"/>
          </w:tcPr>
          <w:p w14:paraId="5614AE1D" w14:textId="159B91F8" w:rsidR="005132C8" w:rsidRDefault="00C92F80" w:rsidP="005132C8">
            <w:pPr>
              <w:pStyle w:val="Normal-NSIT"/>
              <w:jc w:val="right"/>
            </w:pPr>
            <w:r>
              <w:t>$</w:t>
            </w:r>
            <w:r w:rsidR="00A2273D">
              <w:t>5,000.00</w:t>
            </w:r>
          </w:p>
        </w:tc>
      </w:tr>
      <w:tr w:rsidR="003646D6" w14:paraId="60920445" w14:textId="77777777" w:rsidTr="005132C8">
        <w:tc>
          <w:tcPr>
            <w:tcW w:w="4675" w:type="dxa"/>
            <w:vAlign w:val="center"/>
          </w:tcPr>
          <w:p w14:paraId="2B6008B8" w14:textId="7FCA390A" w:rsidR="003646D6" w:rsidRDefault="00F00F3F" w:rsidP="005132C8">
            <w:pPr>
              <w:pStyle w:val="Normal-NSIT"/>
            </w:pPr>
            <w:r>
              <w:lastRenderedPageBreak/>
              <w:t xml:space="preserve">Phase </w:t>
            </w:r>
            <w:r w:rsidR="003017F7">
              <w:t>F</w:t>
            </w:r>
            <w:r w:rsidR="004E3C6B">
              <w:t xml:space="preserve"> – Migrate </w:t>
            </w:r>
            <w:r w:rsidR="00A05027">
              <w:t xml:space="preserve">the single </w:t>
            </w:r>
            <w:r w:rsidR="003D5D0D">
              <w:t>prod</w:t>
            </w:r>
            <w:r w:rsidR="00E6745F">
              <w:t xml:space="preserve"> NMU</w:t>
            </w:r>
            <w:r w:rsidR="003D5D0D">
              <w:t xml:space="preserve"> workload/account</w:t>
            </w:r>
            <w:r w:rsidR="00711E3D">
              <w:t xml:space="preserve">.  </w:t>
            </w:r>
            <w:r w:rsidR="002972B4">
              <w:t>Includes Palo firewall updates and GxP Conformance Pack deployment.</w:t>
            </w:r>
          </w:p>
        </w:tc>
        <w:tc>
          <w:tcPr>
            <w:tcW w:w="4675" w:type="dxa"/>
            <w:vAlign w:val="center"/>
          </w:tcPr>
          <w:p w14:paraId="1E3B35F7" w14:textId="5B048E43" w:rsidR="003646D6" w:rsidRDefault="00A76B2A" w:rsidP="005132C8">
            <w:pPr>
              <w:pStyle w:val="Normal-NSIT"/>
              <w:jc w:val="right"/>
            </w:pPr>
            <w:r>
              <w:t>$2,000.00</w:t>
            </w:r>
          </w:p>
        </w:tc>
      </w:tr>
      <w:tr w:rsidR="00E91DA0" w14:paraId="7736826D" w14:textId="77777777" w:rsidTr="005132C8">
        <w:tc>
          <w:tcPr>
            <w:tcW w:w="4675" w:type="dxa"/>
            <w:vAlign w:val="center"/>
          </w:tcPr>
          <w:p w14:paraId="2CB3D41B" w14:textId="4BF3E9C0" w:rsidR="00E91DA0" w:rsidRDefault="006776E0" w:rsidP="005132C8">
            <w:pPr>
              <w:pStyle w:val="Normal-NSIT"/>
            </w:pPr>
            <w:r>
              <w:t xml:space="preserve">Phase </w:t>
            </w:r>
            <w:r w:rsidR="003017F7">
              <w:t>G</w:t>
            </w:r>
            <w:r>
              <w:t xml:space="preserve"> </w:t>
            </w:r>
            <w:r w:rsidR="0003333D">
              <w:t>–</w:t>
            </w:r>
            <w:r>
              <w:t xml:space="preserve"> </w:t>
            </w:r>
            <w:r w:rsidR="0003333D">
              <w:t>Migrate up to 5 services from external to internal services</w:t>
            </w:r>
          </w:p>
        </w:tc>
        <w:tc>
          <w:tcPr>
            <w:tcW w:w="4675" w:type="dxa"/>
            <w:vAlign w:val="center"/>
          </w:tcPr>
          <w:p w14:paraId="09DCD07A" w14:textId="7B276930" w:rsidR="00E91DA0" w:rsidRDefault="00D5683F" w:rsidP="005132C8">
            <w:pPr>
              <w:pStyle w:val="Normal-NSIT"/>
              <w:jc w:val="right"/>
            </w:pPr>
            <w:r>
              <w:t>$4,000.00</w:t>
            </w:r>
          </w:p>
        </w:tc>
      </w:tr>
      <w:tr w:rsidR="0078228A" w14:paraId="456FB924" w14:textId="77777777" w:rsidTr="005132C8">
        <w:tc>
          <w:tcPr>
            <w:tcW w:w="4675" w:type="dxa"/>
            <w:vAlign w:val="center"/>
          </w:tcPr>
          <w:p w14:paraId="6D56233D" w14:textId="0F56C25E" w:rsidR="0078228A" w:rsidRDefault="0078228A" w:rsidP="005132C8">
            <w:pPr>
              <w:pStyle w:val="Normal-NSIT"/>
            </w:pPr>
            <w:r>
              <w:t xml:space="preserve">Phase </w:t>
            </w:r>
            <w:r w:rsidR="003017F7">
              <w:t>H</w:t>
            </w:r>
            <w:r>
              <w:t xml:space="preserve"> </w:t>
            </w:r>
            <w:r w:rsidR="001E48DB">
              <w:t>–</w:t>
            </w:r>
            <w:r>
              <w:t xml:space="preserve"> </w:t>
            </w:r>
            <w:r w:rsidR="001E48DB">
              <w:t xml:space="preserve">Migrate workloads from Master/Payer account to workload account identified by </w:t>
            </w:r>
            <w:r w:rsidR="009575C5">
              <w:t>C</w:t>
            </w:r>
            <w:r w:rsidR="0037148F">
              <w:t>lient</w:t>
            </w:r>
          </w:p>
        </w:tc>
        <w:tc>
          <w:tcPr>
            <w:tcW w:w="4675" w:type="dxa"/>
            <w:vAlign w:val="center"/>
          </w:tcPr>
          <w:p w14:paraId="1C92C3D6" w14:textId="014F81A1" w:rsidR="0078228A" w:rsidRDefault="00D5683F" w:rsidP="005132C8">
            <w:pPr>
              <w:pStyle w:val="Normal-NSIT"/>
              <w:jc w:val="right"/>
            </w:pPr>
            <w:r>
              <w:t>$10,000.00</w:t>
            </w:r>
          </w:p>
        </w:tc>
      </w:tr>
      <w:tr w:rsidR="00FB2E1E" w14:paraId="09FC13B8" w14:textId="77777777" w:rsidTr="005132C8">
        <w:tc>
          <w:tcPr>
            <w:tcW w:w="4675" w:type="dxa"/>
            <w:vAlign w:val="center"/>
          </w:tcPr>
          <w:p w14:paraId="347D084C" w14:textId="62D1BD88" w:rsidR="00FB2E1E" w:rsidRDefault="00C95ECF" w:rsidP="005132C8">
            <w:pPr>
              <w:pStyle w:val="Normal-NSIT"/>
            </w:pPr>
            <w:r>
              <w:t xml:space="preserve">Phase </w:t>
            </w:r>
            <w:r w:rsidR="007979C5">
              <w:t>I</w:t>
            </w:r>
            <w:r>
              <w:t xml:space="preserve"> – Knowledge Transfer </w:t>
            </w:r>
            <w:r w:rsidR="0037148F">
              <w:t>and</w:t>
            </w:r>
            <w:r>
              <w:t xml:space="preserve"> Closure</w:t>
            </w:r>
          </w:p>
        </w:tc>
        <w:tc>
          <w:tcPr>
            <w:tcW w:w="4675" w:type="dxa"/>
            <w:vAlign w:val="center"/>
          </w:tcPr>
          <w:p w14:paraId="3BB42BAB" w14:textId="00E8ACC6" w:rsidR="00FB2E1E" w:rsidRDefault="00276447" w:rsidP="005132C8">
            <w:pPr>
              <w:pStyle w:val="Normal-NSIT"/>
              <w:jc w:val="right"/>
            </w:pPr>
            <w:r>
              <w:t>$4,000.00</w:t>
            </w:r>
          </w:p>
        </w:tc>
      </w:tr>
      <w:tr w:rsidR="003E53AC" w14:paraId="1946C4B3" w14:textId="77777777" w:rsidTr="005132C8">
        <w:tc>
          <w:tcPr>
            <w:tcW w:w="4675" w:type="dxa"/>
            <w:vAlign w:val="center"/>
          </w:tcPr>
          <w:p w14:paraId="2B1A2B9D" w14:textId="443A1717" w:rsidR="003E53AC" w:rsidRDefault="003E53AC" w:rsidP="005132C8">
            <w:pPr>
              <w:pStyle w:val="Normal-NSIT"/>
            </w:pPr>
            <w:r>
              <w:t>Project Coordinator</w:t>
            </w:r>
            <w:r w:rsidR="00635F8C">
              <w:t xml:space="preserve"> for total engagement</w:t>
            </w:r>
          </w:p>
        </w:tc>
        <w:tc>
          <w:tcPr>
            <w:tcW w:w="4675" w:type="dxa"/>
            <w:vAlign w:val="center"/>
          </w:tcPr>
          <w:p w14:paraId="2607EE1E" w14:textId="33624B76" w:rsidR="003E53AC" w:rsidRDefault="00B71988" w:rsidP="005132C8">
            <w:pPr>
              <w:pStyle w:val="Normal-NSIT"/>
              <w:jc w:val="right"/>
            </w:pPr>
            <w:r>
              <w:t>$</w:t>
            </w:r>
            <w:r w:rsidR="00703656">
              <w:t>6,380</w:t>
            </w:r>
            <w:r w:rsidR="00A06BEC">
              <w:t>.00</w:t>
            </w:r>
          </w:p>
        </w:tc>
      </w:tr>
    </w:tbl>
    <w:p w14:paraId="5B2950AE" w14:textId="52881D67" w:rsidR="005132C8" w:rsidRDefault="00B10B3F" w:rsidP="005132C8">
      <w:pPr>
        <w:pStyle w:val="Heading3-NSIT"/>
      </w:pPr>
      <w:r>
        <w:t>Invoicing</w:t>
      </w:r>
    </w:p>
    <w:p w14:paraId="397C8303" w14:textId="3670DCA8" w:rsidR="005132C8" w:rsidRDefault="00B10B3F" w:rsidP="005132C8">
      <w:pPr>
        <w:pStyle w:val="Normal-NSIT"/>
      </w:pPr>
      <w:r>
        <w:t>Insight will invoice Client monthly for Services performed based upon a percentage complete, plus any travel-related expenses and taxes incurred (if applicable).</w:t>
      </w:r>
    </w:p>
    <w:p w14:paraId="6D9CF4B7" w14:textId="2B4AC10B" w:rsidR="005132C8" w:rsidRDefault="001B02E6" w:rsidP="00357806">
      <w:pPr>
        <w:pStyle w:val="Heading2-NSIT"/>
      </w:pPr>
      <w:r>
        <w:t>Pricing Notes</w:t>
      </w:r>
      <w:r w:rsidR="00B10B3F">
        <w:t xml:space="preserve"> </w:t>
      </w:r>
    </w:p>
    <w:p w14:paraId="31D85124" w14:textId="77777777" w:rsidR="00525305" w:rsidRPr="00525305" w:rsidRDefault="00525305" w:rsidP="003A584A">
      <w:pPr>
        <w:pStyle w:val="Number-NSIT"/>
        <w:numPr>
          <w:ilvl w:val="0"/>
          <w:numId w:val="21"/>
        </w:numPr>
      </w:pPr>
      <w:r w:rsidRPr="00525305">
        <w:t xml:space="preserve">Pricing is valid for 30 days from the date of this SOW. </w:t>
      </w:r>
    </w:p>
    <w:p w14:paraId="007AE307" w14:textId="58AA328E" w:rsidR="005132C8" w:rsidRDefault="00B10B3F" w:rsidP="005132C8">
      <w:pPr>
        <w:pStyle w:val="Number-NSIT"/>
      </w:pPr>
      <w:r>
        <w:t>Travel expenses are currently estimated at $</w:t>
      </w:r>
      <w:r w:rsidR="004335A6">
        <w:t>00.00</w:t>
      </w:r>
      <w:r>
        <w:t xml:space="preserve"> and will be billed at actual cost; customary expenses include, but are not limited to airfare, taxi, hotel, car rental, daily per diem rate of $100.00, and miscellaneous transportation costs (gasoline, parking, tolls, etc.).</w:t>
      </w:r>
    </w:p>
    <w:p w14:paraId="7FBEED21" w14:textId="7A2DD3BC" w:rsidR="005132C8" w:rsidRDefault="00B10B3F" w:rsidP="005132C8">
      <w:pPr>
        <w:pStyle w:val="Number-NSIT"/>
      </w:pPr>
      <w:r w:rsidRPr="00737959">
        <w:t>Pricing and estimated time to complete this engagement are based upon Client providing necessary access to internal experts, location(s), all critical systems, applications, and hardware required to complete the project. Any additional requirements, including without limitation, additional screening, background check, vaccination or covid-related requests and other out-of-scope or previously undisclosed resource-related requests may result in Service commencement or completion delays and additional fees.</w:t>
      </w:r>
    </w:p>
    <w:p w14:paraId="76E62F53" w14:textId="6A397643" w:rsidR="005132C8" w:rsidRDefault="00B10B3F" w:rsidP="005132C8">
      <w:pPr>
        <w:pStyle w:val="Number-NSIT"/>
      </w:pPr>
      <w:r>
        <w:t>Insight is not responsible for delays or repeated tasks caused by factors outside of Insight’s control. These factors include, but are not limited to, availability of Client personnel, equipment, and facilities.</w:t>
      </w:r>
    </w:p>
    <w:p w14:paraId="028F2BA8" w14:textId="17603777" w:rsidR="005132C8" w:rsidRDefault="00B10B3F" w:rsidP="005132C8">
      <w:pPr>
        <w:pStyle w:val="Heading2-NSIT"/>
      </w:pPr>
      <w:r>
        <w:t>Intellectual Property</w:t>
      </w:r>
    </w:p>
    <w:p w14:paraId="7581F200" w14:textId="77777777" w:rsidR="00756F53" w:rsidRPr="007D0C4C" w:rsidRDefault="00B10B3F" w:rsidP="007D0C4C">
      <w:pPr>
        <w:pStyle w:val="Normal-NSIT"/>
      </w:pPr>
      <w:r w:rsidRPr="007D0C4C">
        <w:t>Insight retains all right, title and interest in, without limitation, any works of authorship, know-how, or any invention, device, process, method, development, design, specifications, technique, apparatus, reports, schematic or technical information (whether patentable or not), documentation, software or enhancements, improvements, alterations, interfaces, workflows, and best practices developed, invented, created or reduced to practice by Insight (“Insight IP”) which may be used during the Services, including any modifications or improvements made to Insight IP during or as a result of the Services to be performed under this Agreement. Upon payment in full of all amounts due Insight, all works of authorship developed, invented or created by Insight specifically for Client in accordance with the details specified in the applicable SOW as part of the Services performed by Insight and as more particularly described in a SOW to this Agreement ("Work Product"), except for any Insight IP contained within such Work Product, shall be owned by Client. Insight hereby grants Client a worldwide, non-exclusive, royalty-free, perpetual, without the right of sublicense, license to use Insight IP in the course of Client’s internal, business operations.</w:t>
      </w:r>
    </w:p>
    <w:p w14:paraId="26B7142B" w14:textId="41F512F1" w:rsidR="002E05E9" w:rsidRDefault="00712A1E" w:rsidP="00A03EC1">
      <w:pPr>
        <w:pStyle w:val="Heading2-NSIT"/>
      </w:pPr>
      <w:r>
        <w:t xml:space="preserve">Confidentiality </w:t>
      </w:r>
    </w:p>
    <w:p w14:paraId="7D27975B" w14:textId="77777777" w:rsidR="00580B8F" w:rsidRDefault="00580B8F" w:rsidP="00956FD5">
      <w:pPr>
        <w:pStyle w:val="Normal-NSIT"/>
      </w:pPr>
      <w:r>
        <w:t>Each party (a "disclosing party") may from time to time disclose to the other (a "receiving party") confidential</w:t>
      </w:r>
      <w:r>
        <w:rPr>
          <w:spacing w:val="-2"/>
        </w:rPr>
        <w:t xml:space="preserve"> </w:t>
      </w:r>
      <w:r>
        <w:t>information</w:t>
      </w:r>
      <w:r>
        <w:rPr>
          <w:spacing w:val="-2"/>
        </w:rPr>
        <w:t xml:space="preserve"> </w:t>
      </w:r>
      <w:r>
        <w:t>relating</w:t>
      </w:r>
      <w:r>
        <w:rPr>
          <w:spacing w:val="-3"/>
        </w:rPr>
        <w:t xml:space="preserve"> </w:t>
      </w:r>
      <w:r>
        <w:t>to</w:t>
      </w:r>
      <w:r>
        <w:rPr>
          <w:spacing w:val="-2"/>
        </w:rPr>
        <w:t xml:space="preserve"> </w:t>
      </w:r>
      <w:r>
        <w:t>its</w:t>
      </w:r>
      <w:r>
        <w:rPr>
          <w:spacing w:val="-3"/>
        </w:rPr>
        <w:t xml:space="preserve"> </w:t>
      </w:r>
      <w:r>
        <w:t>business</w:t>
      </w:r>
      <w:r>
        <w:rPr>
          <w:spacing w:val="-3"/>
        </w:rPr>
        <w:t xml:space="preserve"> </w:t>
      </w:r>
      <w:r>
        <w:t>and</w:t>
      </w:r>
      <w:r>
        <w:rPr>
          <w:spacing w:val="-3"/>
        </w:rPr>
        <w:t xml:space="preserve"> </w:t>
      </w:r>
      <w:r>
        <w:t>affairs</w:t>
      </w:r>
      <w:r>
        <w:rPr>
          <w:spacing w:val="-3"/>
        </w:rPr>
        <w:t xml:space="preserve"> </w:t>
      </w:r>
      <w:r>
        <w:t>or</w:t>
      </w:r>
      <w:r>
        <w:rPr>
          <w:spacing w:val="-3"/>
        </w:rPr>
        <w:t xml:space="preserve"> </w:t>
      </w:r>
      <w:r>
        <w:t>the</w:t>
      </w:r>
      <w:r>
        <w:rPr>
          <w:spacing w:val="-3"/>
        </w:rPr>
        <w:t xml:space="preserve"> </w:t>
      </w:r>
      <w:r>
        <w:t>Services,</w:t>
      </w:r>
      <w:r>
        <w:rPr>
          <w:spacing w:val="-4"/>
        </w:rPr>
        <w:t xml:space="preserve"> </w:t>
      </w:r>
      <w:r>
        <w:t>which</w:t>
      </w:r>
      <w:r>
        <w:rPr>
          <w:spacing w:val="-2"/>
        </w:rPr>
        <w:t xml:space="preserve"> </w:t>
      </w:r>
      <w:r>
        <w:t>information</w:t>
      </w:r>
      <w:r>
        <w:rPr>
          <w:spacing w:val="-2"/>
        </w:rPr>
        <w:t xml:space="preserve"> </w:t>
      </w:r>
      <w:r>
        <w:t>may</w:t>
      </w:r>
      <w:r>
        <w:rPr>
          <w:spacing w:val="-4"/>
        </w:rPr>
        <w:t xml:space="preserve"> </w:t>
      </w:r>
      <w:r>
        <w:t>be comprised of:</w:t>
      </w:r>
    </w:p>
    <w:p w14:paraId="72E67A49" w14:textId="77777777" w:rsidR="00580B8F" w:rsidRDefault="00580B8F" w:rsidP="00956FD5">
      <w:pPr>
        <w:pStyle w:val="Normal-NSIT"/>
        <w:numPr>
          <w:ilvl w:val="0"/>
          <w:numId w:val="24"/>
        </w:numPr>
      </w:pPr>
      <w:r>
        <w:t>any</w:t>
      </w:r>
      <w:r>
        <w:rPr>
          <w:spacing w:val="-4"/>
        </w:rPr>
        <w:t xml:space="preserve"> </w:t>
      </w:r>
      <w:r>
        <w:t>information</w:t>
      </w:r>
      <w:r>
        <w:rPr>
          <w:spacing w:val="-2"/>
        </w:rPr>
        <w:t xml:space="preserve"> </w:t>
      </w:r>
      <w:r>
        <w:t>or</w:t>
      </w:r>
      <w:r>
        <w:rPr>
          <w:spacing w:val="-3"/>
        </w:rPr>
        <w:t xml:space="preserve"> </w:t>
      </w:r>
      <w:r>
        <w:t>materials</w:t>
      </w:r>
      <w:r>
        <w:rPr>
          <w:spacing w:val="-4"/>
        </w:rPr>
        <w:t xml:space="preserve"> </w:t>
      </w:r>
      <w:r>
        <w:t>disclosed</w:t>
      </w:r>
      <w:r>
        <w:rPr>
          <w:spacing w:val="-3"/>
        </w:rPr>
        <w:t xml:space="preserve"> </w:t>
      </w:r>
      <w:r>
        <w:t>in</w:t>
      </w:r>
      <w:r>
        <w:rPr>
          <w:spacing w:val="-2"/>
        </w:rPr>
        <w:t xml:space="preserve"> </w:t>
      </w:r>
      <w:r>
        <w:t>writing</w:t>
      </w:r>
      <w:r>
        <w:rPr>
          <w:spacing w:val="-5"/>
        </w:rPr>
        <w:t xml:space="preserve"> </w:t>
      </w:r>
      <w:r>
        <w:t>or</w:t>
      </w:r>
      <w:r>
        <w:rPr>
          <w:spacing w:val="-3"/>
        </w:rPr>
        <w:t xml:space="preserve"> </w:t>
      </w:r>
      <w:r>
        <w:t>other</w:t>
      </w:r>
      <w:r>
        <w:rPr>
          <w:spacing w:val="-3"/>
        </w:rPr>
        <w:t xml:space="preserve"> </w:t>
      </w:r>
      <w:r>
        <w:t>tangible</w:t>
      </w:r>
      <w:r>
        <w:rPr>
          <w:spacing w:val="-3"/>
        </w:rPr>
        <w:t xml:space="preserve"> </w:t>
      </w:r>
      <w:r>
        <w:t>form</w:t>
      </w:r>
      <w:r>
        <w:rPr>
          <w:spacing w:val="-3"/>
        </w:rPr>
        <w:t xml:space="preserve"> </w:t>
      </w:r>
      <w:r>
        <w:t>marked</w:t>
      </w:r>
      <w:r>
        <w:rPr>
          <w:spacing w:val="-3"/>
        </w:rPr>
        <w:t xml:space="preserve"> </w:t>
      </w:r>
      <w:r>
        <w:t>by</w:t>
      </w:r>
      <w:r>
        <w:rPr>
          <w:spacing w:val="-4"/>
        </w:rPr>
        <w:t xml:space="preserve"> </w:t>
      </w:r>
      <w:r>
        <w:t>the</w:t>
      </w:r>
      <w:r>
        <w:rPr>
          <w:spacing w:val="-3"/>
        </w:rPr>
        <w:t xml:space="preserve"> </w:t>
      </w:r>
      <w:r>
        <w:t>disclosing party as “Confidential” or with a similar legend,</w:t>
      </w:r>
    </w:p>
    <w:p w14:paraId="0EEE4905" w14:textId="77777777" w:rsidR="00580B8F" w:rsidRDefault="00580B8F" w:rsidP="00956FD5">
      <w:pPr>
        <w:pStyle w:val="Normal-NSIT"/>
        <w:numPr>
          <w:ilvl w:val="0"/>
          <w:numId w:val="24"/>
        </w:numPr>
      </w:pPr>
      <w:r>
        <w:t>any</w:t>
      </w:r>
      <w:r w:rsidRPr="00956FD5">
        <w:t xml:space="preserve"> </w:t>
      </w:r>
      <w:r>
        <w:t>information</w:t>
      </w:r>
      <w:r w:rsidRPr="00956FD5">
        <w:t xml:space="preserve"> </w:t>
      </w:r>
      <w:r>
        <w:t>that</w:t>
      </w:r>
      <w:r w:rsidRPr="00956FD5">
        <w:t xml:space="preserve"> </w:t>
      </w:r>
      <w:r>
        <w:t>is</w:t>
      </w:r>
      <w:r w:rsidRPr="00956FD5">
        <w:t xml:space="preserve"> </w:t>
      </w:r>
      <w:r>
        <w:t>disclosed</w:t>
      </w:r>
      <w:r w:rsidRPr="00956FD5">
        <w:t xml:space="preserve"> </w:t>
      </w:r>
      <w:r>
        <w:t>orally</w:t>
      </w:r>
      <w:r w:rsidRPr="00956FD5">
        <w:t xml:space="preserve"> </w:t>
      </w:r>
      <w:r>
        <w:t>or</w:t>
      </w:r>
      <w:r w:rsidRPr="00956FD5">
        <w:t xml:space="preserve"> </w:t>
      </w:r>
      <w:r>
        <w:t>visually</w:t>
      </w:r>
      <w:r w:rsidRPr="00956FD5">
        <w:t xml:space="preserve"> </w:t>
      </w:r>
      <w:r>
        <w:t>identified</w:t>
      </w:r>
      <w:r w:rsidRPr="00956FD5">
        <w:t xml:space="preserve"> </w:t>
      </w:r>
      <w:r>
        <w:t>as</w:t>
      </w:r>
      <w:r w:rsidRPr="00956FD5">
        <w:t xml:space="preserve"> </w:t>
      </w:r>
      <w:r>
        <w:t>confidential</w:t>
      </w:r>
      <w:r w:rsidRPr="00956FD5">
        <w:t xml:space="preserve"> </w:t>
      </w:r>
      <w:r>
        <w:t>by</w:t>
      </w:r>
      <w:r w:rsidRPr="00956FD5">
        <w:t xml:space="preserve"> </w:t>
      </w:r>
      <w:r>
        <w:t>the</w:t>
      </w:r>
      <w:r w:rsidRPr="00956FD5">
        <w:t xml:space="preserve"> </w:t>
      </w:r>
      <w:r>
        <w:t>disclosing</w:t>
      </w:r>
      <w:r w:rsidRPr="00956FD5">
        <w:t xml:space="preserve"> </w:t>
      </w:r>
      <w:r>
        <w:t>party at the time of disclosure and then reduced to writing, marked as “Confidential,” and provided to the receiving party within 30 days of such disclosure, or</w:t>
      </w:r>
    </w:p>
    <w:p w14:paraId="6673FA17" w14:textId="77777777" w:rsidR="00580B8F" w:rsidRDefault="00580B8F" w:rsidP="00956FD5">
      <w:pPr>
        <w:pStyle w:val="Normal-NSIT"/>
        <w:numPr>
          <w:ilvl w:val="0"/>
          <w:numId w:val="24"/>
        </w:numPr>
      </w:pPr>
      <w:r>
        <w:t>such</w:t>
      </w:r>
      <w:r w:rsidRPr="00956FD5">
        <w:t xml:space="preserve"> </w:t>
      </w:r>
      <w:r>
        <w:t>information</w:t>
      </w:r>
      <w:r w:rsidRPr="00956FD5">
        <w:t xml:space="preserve"> </w:t>
      </w:r>
      <w:r>
        <w:t>that</w:t>
      </w:r>
      <w:r w:rsidRPr="00956FD5">
        <w:t xml:space="preserve"> </w:t>
      </w:r>
      <w:r>
        <w:t>the</w:t>
      </w:r>
      <w:r w:rsidRPr="00956FD5">
        <w:t xml:space="preserve"> </w:t>
      </w:r>
      <w:r>
        <w:t>disclosing</w:t>
      </w:r>
      <w:r w:rsidRPr="00956FD5">
        <w:t xml:space="preserve"> </w:t>
      </w:r>
      <w:r>
        <w:t>party</w:t>
      </w:r>
      <w:r w:rsidRPr="00956FD5">
        <w:t xml:space="preserve"> </w:t>
      </w:r>
      <w:r>
        <w:t>is</w:t>
      </w:r>
      <w:r w:rsidRPr="00956FD5">
        <w:t xml:space="preserve"> </w:t>
      </w:r>
      <w:r>
        <w:t>able</w:t>
      </w:r>
      <w:r w:rsidRPr="00956FD5">
        <w:t xml:space="preserve"> </w:t>
      </w:r>
      <w:r>
        <w:t>to</w:t>
      </w:r>
      <w:r w:rsidRPr="00956FD5">
        <w:t xml:space="preserve"> </w:t>
      </w:r>
      <w:r>
        <w:t>show</w:t>
      </w:r>
      <w:r w:rsidRPr="00956FD5">
        <w:t xml:space="preserve"> </w:t>
      </w:r>
      <w:r>
        <w:t>a</w:t>
      </w:r>
      <w:r w:rsidRPr="00956FD5">
        <w:t xml:space="preserve"> </w:t>
      </w:r>
      <w:r>
        <w:t>reasonable</w:t>
      </w:r>
      <w:r w:rsidRPr="00956FD5">
        <w:t xml:space="preserve"> </w:t>
      </w:r>
      <w:r>
        <w:t>receiver</w:t>
      </w:r>
      <w:r w:rsidRPr="00956FD5">
        <w:t xml:space="preserve"> </w:t>
      </w:r>
      <w:r>
        <w:t>would</w:t>
      </w:r>
      <w:r w:rsidRPr="00956FD5">
        <w:t xml:space="preserve"> </w:t>
      </w:r>
      <w:r>
        <w:t>have</w:t>
      </w:r>
      <w:r w:rsidRPr="00956FD5">
        <w:t xml:space="preserve"> </w:t>
      </w:r>
      <w:r>
        <w:t>known to be confidential, proprietary or trade secret information (collectively, "Confidential Information").</w:t>
      </w:r>
    </w:p>
    <w:p w14:paraId="0A4E23D1" w14:textId="379FD02A" w:rsidR="00580B8F" w:rsidRPr="00BA7D97" w:rsidRDefault="00580B8F" w:rsidP="0043201D">
      <w:pPr>
        <w:pStyle w:val="Normal-NSIT"/>
        <w:rPr>
          <w:rStyle w:val="Normal-NSITChar"/>
        </w:rPr>
      </w:pPr>
      <w:r w:rsidRPr="00BA7D97">
        <w:rPr>
          <w:rStyle w:val="Normal-NSITChar"/>
        </w:rPr>
        <w:lastRenderedPageBreak/>
        <w:t>The receiving party shall (x) not disclose the disclosing party’s Confidential Information to any</w:t>
      </w:r>
      <w:r>
        <w:t xml:space="preserve"> </w:t>
      </w:r>
      <w:r w:rsidRPr="00BA7D97">
        <w:rPr>
          <w:rStyle w:val="Normal-NSITChar"/>
        </w:rPr>
        <w:t>third party without the written consent of the disclosing party, except that the receiving party may disclose the Confidential Information to its employees and contractors who require access to such Confidential Information for purposes of performing its obligations hereunder, so long as such persons have been informed of the limitations on use and disclosure of such Confidential Information created by this SOW and have signed written agreements obligating them to non-use and non-disclosure obligations at least as restrictive as those set forth herein; (y) not use the disclosing party’s Confidential Information except as required to fulfill its obligations under this SOW; and (z) use at least the same degree of care to protect the disclosing party's Confidential Information as it uses to protect its own Confidential Information, but in any event no less than a reasonable standard of care. Notwithstanding the foregoing, the following is not Confidential Information: information</w:t>
      </w:r>
    </w:p>
    <w:p w14:paraId="72C0CC22" w14:textId="77777777" w:rsidR="00580B8F" w:rsidRDefault="00580B8F" w:rsidP="00BA7D97">
      <w:pPr>
        <w:pStyle w:val="ListParagraph"/>
        <w:widowControl w:val="0"/>
        <w:numPr>
          <w:ilvl w:val="1"/>
          <w:numId w:val="26"/>
        </w:numPr>
        <w:tabs>
          <w:tab w:val="left" w:pos="859"/>
          <w:tab w:val="left" w:pos="860"/>
        </w:tabs>
        <w:autoSpaceDE w:val="0"/>
        <w:autoSpaceDN w:val="0"/>
        <w:spacing w:before="120" w:after="0"/>
        <w:contextualSpacing w:val="0"/>
      </w:pPr>
      <w:r>
        <w:t>in</w:t>
      </w:r>
      <w:r>
        <w:rPr>
          <w:spacing w:val="-4"/>
        </w:rPr>
        <w:t xml:space="preserve"> </w:t>
      </w:r>
      <w:r>
        <w:t>the</w:t>
      </w:r>
      <w:r>
        <w:rPr>
          <w:spacing w:val="-2"/>
        </w:rPr>
        <w:t xml:space="preserve"> </w:t>
      </w:r>
      <w:r>
        <w:t>public</w:t>
      </w:r>
      <w:r>
        <w:rPr>
          <w:spacing w:val="-3"/>
        </w:rPr>
        <w:t xml:space="preserve"> </w:t>
      </w:r>
      <w:r>
        <w:t>domain</w:t>
      </w:r>
      <w:r>
        <w:rPr>
          <w:spacing w:val="-2"/>
        </w:rPr>
        <w:t xml:space="preserve"> </w:t>
      </w:r>
      <w:r>
        <w:t>through</w:t>
      </w:r>
      <w:r>
        <w:rPr>
          <w:spacing w:val="-1"/>
        </w:rPr>
        <w:t xml:space="preserve"> </w:t>
      </w:r>
      <w:r>
        <w:t>no</w:t>
      </w:r>
      <w:r>
        <w:rPr>
          <w:spacing w:val="-2"/>
        </w:rPr>
        <w:t xml:space="preserve"> </w:t>
      </w:r>
      <w:r>
        <w:t>breach</w:t>
      </w:r>
      <w:r>
        <w:rPr>
          <w:spacing w:val="-1"/>
        </w:rPr>
        <w:t xml:space="preserve"> </w:t>
      </w:r>
      <w:r>
        <w:t>or</w:t>
      </w:r>
      <w:r>
        <w:rPr>
          <w:spacing w:val="-2"/>
        </w:rPr>
        <w:t xml:space="preserve"> </w:t>
      </w:r>
      <w:r>
        <w:t>fault</w:t>
      </w:r>
      <w:r>
        <w:rPr>
          <w:spacing w:val="-2"/>
        </w:rPr>
        <w:t xml:space="preserve"> </w:t>
      </w:r>
      <w:r>
        <w:t>of</w:t>
      </w:r>
      <w:r>
        <w:rPr>
          <w:spacing w:val="-3"/>
        </w:rPr>
        <w:t xml:space="preserve"> </w:t>
      </w:r>
      <w:r>
        <w:t>the</w:t>
      </w:r>
      <w:r>
        <w:rPr>
          <w:spacing w:val="-2"/>
        </w:rPr>
        <w:t xml:space="preserve"> </w:t>
      </w:r>
      <w:r>
        <w:t>receiving</w:t>
      </w:r>
      <w:r>
        <w:rPr>
          <w:spacing w:val="-2"/>
        </w:rPr>
        <w:t xml:space="preserve"> </w:t>
      </w:r>
      <w:proofErr w:type="gramStart"/>
      <w:r>
        <w:rPr>
          <w:spacing w:val="-2"/>
        </w:rPr>
        <w:t>party;</w:t>
      </w:r>
      <w:proofErr w:type="gramEnd"/>
    </w:p>
    <w:p w14:paraId="696431EE" w14:textId="77777777" w:rsidR="00580B8F" w:rsidRDefault="00580B8F" w:rsidP="00BA7D97">
      <w:pPr>
        <w:pStyle w:val="ListParagraph"/>
        <w:widowControl w:val="0"/>
        <w:numPr>
          <w:ilvl w:val="1"/>
          <w:numId w:val="26"/>
        </w:numPr>
        <w:tabs>
          <w:tab w:val="left" w:pos="859"/>
          <w:tab w:val="left" w:pos="860"/>
        </w:tabs>
        <w:autoSpaceDE w:val="0"/>
        <w:autoSpaceDN w:val="0"/>
        <w:spacing w:before="120" w:after="0"/>
        <w:ind w:right="966"/>
        <w:contextualSpacing w:val="0"/>
      </w:pPr>
      <w:r>
        <w:t>already</w:t>
      </w:r>
      <w:r>
        <w:rPr>
          <w:spacing w:val="-4"/>
        </w:rPr>
        <w:t xml:space="preserve"> </w:t>
      </w:r>
      <w:r>
        <w:t>known</w:t>
      </w:r>
      <w:r>
        <w:rPr>
          <w:spacing w:val="-2"/>
        </w:rPr>
        <w:t xml:space="preserve"> </w:t>
      </w:r>
      <w:r>
        <w:t>to</w:t>
      </w:r>
      <w:r>
        <w:rPr>
          <w:spacing w:val="-5"/>
        </w:rPr>
        <w:t xml:space="preserve"> </w:t>
      </w:r>
      <w:r>
        <w:t>the</w:t>
      </w:r>
      <w:r>
        <w:rPr>
          <w:spacing w:val="-3"/>
        </w:rPr>
        <w:t xml:space="preserve"> </w:t>
      </w:r>
      <w:r>
        <w:t>receiving</w:t>
      </w:r>
      <w:r>
        <w:rPr>
          <w:spacing w:val="-3"/>
        </w:rPr>
        <w:t xml:space="preserve"> </w:t>
      </w:r>
      <w:r>
        <w:t>party</w:t>
      </w:r>
      <w:r>
        <w:rPr>
          <w:spacing w:val="-4"/>
        </w:rPr>
        <w:t xml:space="preserve"> </w:t>
      </w:r>
      <w:r>
        <w:t>prior</w:t>
      </w:r>
      <w:r>
        <w:rPr>
          <w:spacing w:val="-3"/>
        </w:rPr>
        <w:t xml:space="preserve"> </w:t>
      </w:r>
      <w:r>
        <w:t>to</w:t>
      </w:r>
      <w:r>
        <w:rPr>
          <w:spacing w:val="-2"/>
        </w:rPr>
        <w:t xml:space="preserve"> </w:t>
      </w:r>
      <w:r>
        <w:t>disclosure</w:t>
      </w:r>
      <w:r>
        <w:rPr>
          <w:spacing w:val="-3"/>
        </w:rPr>
        <w:t xml:space="preserve"> </w:t>
      </w:r>
      <w:r>
        <w:t>by</w:t>
      </w:r>
      <w:r>
        <w:rPr>
          <w:spacing w:val="-4"/>
        </w:rPr>
        <w:t xml:space="preserve"> </w:t>
      </w:r>
      <w:r>
        <w:t>the</w:t>
      </w:r>
      <w:r>
        <w:rPr>
          <w:spacing w:val="-3"/>
        </w:rPr>
        <w:t xml:space="preserve"> </w:t>
      </w:r>
      <w:r>
        <w:t>disclosing</w:t>
      </w:r>
      <w:r>
        <w:rPr>
          <w:spacing w:val="-3"/>
        </w:rPr>
        <w:t xml:space="preserve"> </w:t>
      </w:r>
      <w:r>
        <w:t>party,</w:t>
      </w:r>
      <w:r>
        <w:rPr>
          <w:spacing w:val="-4"/>
        </w:rPr>
        <w:t xml:space="preserve"> </w:t>
      </w:r>
      <w:r>
        <w:t>which</w:t>
      </w:r>
      <w:r>
        <w:rPr>
          <w:spacing w:val="-2"/>
        </w:rPr>
        <w:t xml:space="preserve"> </w:t>
      </w:r>
      <w:r>
        <w:t xml:space="preserve">the disclosing party can conclusively establish with contemporaneous </w:t>
      </w:r>
      <w:proofErr w:type="gramStart"/>
      <w:r>
        <w:t>records;</w:t>
      </w:r>
      <w:proofErr w:type="gramEnd"/>
    </w:p>
    <w:p w14:paraId="43DC61C9" w14:textId="77777777" w:rsidR="00580B8F" w:rsidRDefault="00580B8F" w:rsidP="00BA7D97">
      <w:pPr>
        <w:pStyle w:val="ListParagraph"/>
        <w:widowControl w:val="0"/>
        <w:numPr>
          <w:ilvl w:val="1"/>
          <w:numId w:val="26"/>
        </w:numPr>
        <w:tabs>
          <w:tab w:val="left" w:pos="859"/>
          <w:tab w:val="left" w:pos="860"/>
        </w:tabs>
        <w:autoSpaceDE w:val="0"/>
        <w:autoSpaceDN w:val="0"/>
        <w:spacing w:before="119" w:after="0"/>
        <w:ind w:right="1773"/>
        <w:contextualSpacing w:val="0"/>
      </w:pPr>
      <w:r>
        <w:t>received</w:t>
      </w:r>
      <w:r>
        <w:rPr>
          <w:spacing w:val="-2"/>
        </w:rPr>
        <w:t xml:space="preserve"> </w:t>
      </w:r>
      <w:r>
        <w:t>by</w:t>
      </w:r>
      <w:r>
        <w:rPr>
          <w:spacing w:val="-4"/>
        </w:rPr>
        <w:t xml:space="preserve"> </w:t>
      </w:r>
      <w:r>
        <w:t>the</w:t>
      </w:r>
      <w:r>
        <w:rPr>
          <w:spacing w:val="-2"/>
        </w:rPr>
        <w:t xml:space="preserve"> </w:t>
      </w:r>
      <w:r>
        <w:t>receiving</w:t>
      </w:r>
      <w:r>
        <w:rPr>
          <w:spacing w:val="-3"/>
        </w:rPr>
        <w:t xml:space="preserve"> </w:t>
      </w:r>
      <w:r>
        <w:t>party</w:t>
      </w:r>
      <w:r>
        <w:rPr>
          <w:spacing w:val="-4"/>
        </w:rPr>
        <w:t xml:space="preserve"> </w:t>
      </w:r>
      <w:r>
        <w:t>from</w:t>
      </w:r>
      <w:r>
        <w:rPr>
          <w:spacing w:val="-3"/>
        </w:rPr>
        <w:t xml:space="preserve"> </w:t>
      </w:r>
      <w:r>
        <w:t>a</w:t>
      </w:r>
      <w:r>
        <w:rPr>
          <w:spacing w:val="-3"/>
        </w:rPr>
        <w:t xml:space="preserve"> </w:t>
      </w:r>
      <w:r>
        <w:t>third</w:t>
      </w:r>
      <w:r>
        <w:rPr>
          <w:spacing w:val="-3"/>
        </w:rPr>
        <w:t xml:space="preserve"> </w:t>
      </w:r>
      <w:r>
        <w:t>party</w:t>
      </w:r>
      <w:r>
        <w:rPr>
          <w:spacing w:val="-4"/>
        </w:rPr>
        <w:t xml:space="preserve"> </w:t>
      </w:r>
      <w:r>
        <w:t>not</w:t>
      </w:r>
      <w:r>
        <w:rPr>
          <w:spacing w:val="-5"/>
        </w:rPr>
        <w:t xml:space="preserve"> </w:t>
      </w:r>
      <w:r>
        <w:t>under</w:t>
      </w:r>
      <w:r>
        <w:rPr>
          <w:spacing w:val="-3"/>
        </w:rPr>
        <w:t xml:space="preserve"> </w:t>
      </w:r>
      <w:r>
        <w:t>obligation</w:t>
      </w:r>
      <w:r>
        <w:rPr>
          <w:spacing w:val="-2"/>
        </w:rPr>
        <w:t xml:space="preserve"> </w:t>
      </w:r>
      <w:r>
        <w:t>or</w:t>
      </w:r>
      <w:r>
        <w:rPr>
          <w:spacing w:val="-3"/>
        </w:rPr>
        <w:t xml:space="preserve"> </w:t>
      </w:r>
      <w:r>
        <w:t>duty</w:t>
      </w:r>
      <w:r>
        <w:rPr>
          <w:spacing w:val="-4"/>
        </w:rPr>
        <w:t xml:space="preserve"> </w:t>
      </w:r>
      <w:r>
        <w:t xml:space="preserve">of confidentiality, directly or indirectly, to the disclosing </w:t>
      </w:r>
      <w:proofErr w:type="gramStart"/>
      <w:r>
        <w:t>party;</w:t>
      </w:r>
      <w:proofErr w:type="gramEnd"/>
    </w:p>
    <w:p w14:paraId="78A02C31" w14:textId="77777777" w:rsidR="00580B8F" w:rsidRDefault="00580B8F" w:rsidP="00BA7D97">
      <w:pPr>
        <w:pStyle w:val="ListParagraph"/>
        <w:widowControl w:val="0"/>
        <w:numPr>
          <w:ilvl w:val="1"/>
          <w:numId w:val="26"/>
        </w:numPr>
        <w:tabs>
          <w:tab w:val="left" w:pos="859"/>
          <w:tab w:val="left" w:pos="860"/>
        </w:tabs>
        <w:autoSpaceDE w:val="0"/>
        <w:autoSpaceDN w:val="0"/>
        <w:spacing w:before="119" w:after="0"/>
        <w:ind w:right="886"/>
        <w:contextualSpacing w:val="0"/>
      </w:pPr>
      <w:r>
        <w:t>independently developed by the receiving party by those who had no knowledge of Confidential</w:t>
      </w:r>
      <w:r>
        <w:rPr>
          <w:spacing w:val="-3"/>
        </w:rPr>
        <w:t xml:space="preserve"> </w:t>
      </w:r>
      <w:r>
        <w:t>Information</w:t>
      </w:r>
      <w:r>
        <w:rPr>
          <w:spacing w:val="-3"/>
        </w:rPr>
        <w:t xml:space="preserve"> </w:t>
      </w:r>
      <w:r>
        <w:t>disclosed</w:t>
      </w:r>
      <w:r>
        <w:rPr>
          <w:spacing w:val="-4"/>
        </w:rPr>
        <w:t xml:space="preserve"> </w:t>
      </w:r>
      <w:r>
        <w:t>hereunder,</w:t>
      </w:r>
      <w:r>
        <w:rPr>
          <w:spacing w:val="-5"/>
        </w:rPr>
        <w:t xml:space="preserve"> </w:t>
      </w:r>
      <w:r>
        <w:t>which</w:t>
      </w:r>
      <w:r>
        <w:rPr>
          <w:spacing w:val="-3"/>
        </w:rPr>
        <w:t xml:space="preserve"> </w:t>
      </w:r>
      <w:r>
        <w:t>the</w:t>
      </w:r>
      <w:r>
        <w:rPr>
          <w:spacing w:val="-4"/>
        </w:rPr>
        <w:t xml:space="preserve"> </w:t>
      </w:r>
      <w:r>
        <w:t>disclosing</w:t>
      </w:r>
      <w:r>
        <w:rPr>
          <w:spacing w:val="-4"/>
        </w:rPr>
        <w:t xml:space="preserve"> </w:t>
      </w:r>
      <w:r>
        <w:t>party</w:t>
      </w:r>
      <w:r>
        <w:rPr>
          <w:spacing w:val="-5"/>
        </w:rPr>
        <w:t xml:space="preserve"> </w:t>
      </w:r>
      <w:r>
        <w:t>can</w:t>
      </w:r>
      <w:r>
        <w:rPr>
          <w:spacing w:val="-3"/>
        </w:rPr>
        <w:t xml:space="preserve"> </w:t>
      </w:r>
      <w:r>
        <w:t>conclusively</w:t>
      </w:r>
      <w:r>
        <w:rPr>
          <w:spacing w:val="-5"/>
        </w:rPr>
        <w:t xml:space="preserve"> </w:t>
      </w:r>
      <w:r>
        <w:t>establish with contemporaneous records; and</w:t>
      </w:r>
    </w:p>
    <w:p w14:paraId="66449E9C" w14:textId="4A5698E2" w:rsidR="00580B8F" w:rsidRPr="00BA7D97" w:rsidRDefault="00590C07" w:rsidP="00BA7D97">
      <w:pPr>
        <w:pStyle w:val="ListParagraph"/>
        <w:widowControl w:val="0"/>
        <w:numPr>
          <w:ilvl w:val="1"/>
          <w:numId w:val="26"/>
        </w:numPr>
        <w:tabs>
          <w:tab w:val="left" w:pos="859"/>
          <w:tab w:val="left" w:pos="860"/>
        </w:tabs>
        <w:autoSpaceDE w:val="0"/>
        <w:autoSpaceDN w:val="0"/>
        <w:spacing w:before="119" w:after="0"/>
        <w:ind w:right="886"/>
        <w:contextualSpacing w:val="0"/>
      </w:pPr>
      <w:r>
        <w:t>required</w:t>
      </w:r>
      <w:r>
        <w:rPr>
          <w:spacing w:val="-2"/>
        </w:rPr>
        <w:t xml:space="preserve"> </w:t>
      </w:r>
      <w:r>
        <w:t>to</w:t>
      </w:r>
      <w:r>
        <w:rPr>
          <w:spacing w:val="-2"/>
        </w:rPr>
        <w:t xml:space="preserve"> </w:t>
      </w:r>
      <w:r>
        <w:t>be</w:t>
      </w:r>
      <w:r>
        <w:rPr>
          <w:spacing w:val="-3"/>
        </w:rPr>
        <w:t xml:space="preserve"> </w:t>
      </w:r>
      <w:r>
        <w:t>disclosed</w:t>
      </w:r>
      <w:r>
        <w:rPr>
          <w:spacing w:val="-2"/>
        </w:rPr>
        <w:t xml:space="preserve"> </w:t>
      </w:r>
      <w:r>
        <w:t>by</w:t>
      </w:r>
      <w:r>
        <w:rPr>
          <w:spacing w:val="-6"/>
        </w:rPr>
        <w:t xml:space="preserve"> </w:t>
      </w:r>
      <w:r>
        <w:t>law;</w:t>
      </w:r>
      <w:r>
        <w:rPr>
          <w:spacing w:val="-3"/>
        </w:rPr>
        <w:t xml:space="preserve"> </w:t>
      </w:r>
      <w:r>
        <w:t>provided,</w:t>
      </w:r>
      <w:r>
        <w:rPr>
          <w:spacing w:val="-3"/>
        </w:rPr>
        <w:t xml:space="preserve"> </w:t>
      </w:r>
      <w:r>
        <w:t>however,</w:t>
      </w:r>
      <w:r>
        <w:rPr>
          <w:spacing w:val="-3"/>
        </w:rPr>
        <w:t xml:space="preserve"> </w:t>
      </w:r>
      <w:r>
        <w:t>that,</w:t>
      </w:r>
      <w:r>
        <w:rPr>
          <w:spacing w:val="-3"/>
        </w:rPr>
        <w:t xml:space="preserve"> </w:t>
      </w:r>
      <w:r>
        <w:t>if</w:t>
      </w:r>
      <w:r>
        <w:rPr>
          <w:spacing w:val="-3"/>
        </w:rPr>
        <w:t xml:space="preserve"> </w:t>
      </w:r>
      <w:r>
        <w:t>permitted</w:t>
      </w:r>
      <w:r>
        <w:rPr>
          <w:spacing w:val="-2"/>
        </w:rPr>
        <w:t xml:space="preserve"> </w:t>
      </w:r>
      <w:r>
        <w:t>by</w:t>
      </w:r>
      <w:r>
        <w:rPr>
          <w:spacing w:val="-3"/>
        </w:rPr>
        <w:t xml:space="preserve"> </w:t>
      </w:r>
      <w:r>
        <w:t>applicable</w:t>
      </w:r>
      <w:r>
        <w:rPr>
          <w:spacing w:val="-2"/>
        </w:rPr>
        <w:t xml:space="preserve"> </w:t>
      </w:r>
      <w:r>
        <w:t>law,</w:t>
      </w:r>
      <w:r>
        <w:rPr>
          <w:spacing w:val="-3"/>
        </w:rPr>
        <w:t xml:space="preserve"> </w:t>
      </w:r>
      <w:r>
        <w:t>the receiving party will provide the disclosing party with prompt notice thereof to enable the disclosing party to seek a protective order or otherwise prevent such disclosure.</w:t>
      </w:r>
    </w:p>
    <w:p w14:paraId="7185AE98" w14:textId="77777777" w:rsidR="00580B8F" w:rsidRDefault="00580B8F" w:rsidP="00AA55D8">
      <w:pPr>
        <w:pStyle w:val="Normal-NSIT"/>
        <w:spacing w:before="120"/>
      </w:pPr>
      <w:r>
        <w:t>The obligations with regard to Confidential Information will survive the expiration or termination of this SOW and will continue in full force and effect for a period of 5 years from the expiration or termination of this SOW; provided, however, that with respect to any Confidential Information that is a</w:t>
      </w:r>
      <w:r>
        <w:rPr>
          <w:spacing w:val="-3"/>
        </w:rPr>
        <w:t xml:space="preserve"> </w:t>
      </w:r>
      <w:r>
        <w:t>trade</w:t>
      </w:r>
      <w:r>
        <w:rPr>
          <w:spacing w:val="-3"/>
        </w:rPr>
        <w:t xml:space="preserve"> </w:t>
      </w:r>
      <w:r>
        <w:t>secret,</w:t>
      </w:r>
      <w:r>
        <w:rPr>
          <w:spacing w:val="-4"/>
        </w:rPr>
        <w:t xml:space="preserve"> </w:t>
      </w:r>
      <w:r>
        <w:t>such</w:t>
      </w:r>
      <w:r>
        <w:rPr>
          <w:spacing w:val="-2"/>
        </w:rPr>
        <w:t xml:space="preserve"> </w:t>
      </w:r>
      <w:r>
        <w:t>obligations</w:t>
      </w:r>
      <w:r>
        <w:rPr>
          <w:spacing w:val="-3"/>
        </w:rPr>
        <w:t xml:space="preserve"> </w:t>
      </w:r>
      <w:r>
        <w:t>will</w:t>
      </w:r>
      <w:r>
        <w:rPr>
          <w:spacing w:val="-2"/>
        </w:rPr>
        <w:t xml:space="preserve"> </w:t>
      </w:r>
      <w:r>
        <w:t>survive</w:t>
      </w:r>
      <w:r>
        <w:rPr>
          <w:spacing w:val="-3"/>
        </w:rPr>
        <w:t xml:space="preserve"> </w:t>
      </w:r>
      <w:r>
        <w:t>and</w:t>
      </w:r>
      <w:r>
        <w:rPr>
          <w:spacing w:val="-3"/>
        </w:rPr>
        <w:t xml:space="preserve"> </w:t>
      </w:r>
      <w:r>
        <w:t>continue</w:t>
      </w:r>
      <w:r>
        <w:rPr>
          <w:spacing w:val="-3"/>
        </w:rPr>
        <w:t xml:space="preserve"> </w:t>
      </w:r>
      <w:r>
        <w:t>for</w:t>
      </w:r>
      <w:r>
        <w:rPr>
          <w:spacing w:val="-3"/>
        </w:rPr>
        <w:t xml:space="preserve"> </w:t>
      </w:r>
      <w:r>
        <w:t>so</w:t>
      </w:r>
      <w:r>
        <w:rPr>
          <w:spacing w:val="-2"/>
        </w:rPr>
        <w:t xml:space="preserve"> </w:t>
      </w:r>
      <w:r>
        <w:t>long</w:t>
      </w:r>
      <w:r>
        <w:rPr>
          <w:spacing w:val="-3"/>
        </w:rPr>
        <w:t xml:space="preserve"> </w:t>
      </w:r>
      <w:r>
        <w:t>as</w:t>
      </w:r>
      <w:r>
        <w:rPr>
          <w:spacing w:val="-3"/>
        </w:rPr>
        <w:t xml:space="preserve"> </w:t>
      </w:r>
      <w:r>
        <w:t>such</w:t>
      </w:r>
      <w:r>
        <w:rPr>
          <w:spacing w:val="-2"/>
        </w:rPr>
        <w:t xml:space="preserve"> </w:t>
      </w:r>
      <w:r>
        <w:t>information</w:t>
      </w:r>
      <w:r>
        <w:rPr>
          <w:spacing w:val="-2"/>
        </w:rPr>
        <w:t xml:space="preserve"> </w:t>
      </w:r>
      <w:r>
        <w:t>qualifies</w:t>
      </w:r>
      <w:r>
        <w:rPr>
          <w:spacing w:val="-3"/>
        </w:rPr>
        <w:t xml:space="preserve"> </w:t>
      </w:r>
      <w:r>
        <w:t>as</w:t>
      </w:r>
      <w:r>
        <w:rPr>
          <w:spacing w:val="-3"/>
        </w:rPr>
        <w:t xml:space="preserve"> </w:t>
      </w:r>
      <w:r>
        <w:t>a trade secret under applicable law.</w:t>
      </w:r>
    </w:p>
    <w:p w14:paraId="3087FAF3" w14:textId="77777777" w:rsidR="00580B8F" w:rsidRDefault="00580B8F" w:rsidP="00AA55D8">
      <w:pPr>
        <w:pStyle w:val="Normal-NSIT"/>
        <w:spacing w:before="120"/>
      </w:pPr>
      <w:r>
        <w:t>Upon termination or expiration of this SOW, or upon the disclosing party’s earlier request, the receiving party will return or destroy any Confidential Information of the disclosing party in its possession;</w:t>
      </w:r>
      <w:r>
        <w:rPr>
          <w:spacing w:val="-3"/>
        </w:rPr>
        <w:t xml:space="preserve"> </w:t>
      </w:r>
      <w:r>
        <w:t>provided</w:t>
      </w:r>
      <w:r>
        <w:rPr>
          <w:spacing w:val="-2"/>
        </w:rPr>
        <w:t xml:space="preserve"> </w:t>
      </w:r>
      <w:r>
        <w:t>that</w:t>
      </w:r>
      <w:r>
        <w:rPr>
          <w:spacing w:val="-4"/>
        </w:rPr>
        <w:t xml:space="preserve"> </w:t>
      </w:r>
      <w:r>
        <w:t>the</w:t>
      </w:r>
      <w:r>
        <w:rPr>
          <w:spacing w:val="-2"/>
        </w:rPr>
        <w:t xml:space="preserve"> </w:t>
      </w:r>
      <w:r>
        <w:t>receiving</w:t>
      </w:r>
      <w:r>
        <w:rPr>
          <w:spacing w:val="-2"/>
        </w:rPr>
        <w:t xml:space="preserve"> </w:t>
      </w:r>
      <w:r>
        <w:t>party:</w:t>
      </w:r>
      <w:r>
        <w:rPr>
          <w:spacing w:val="40"/>
        </w:rPr>
        <w:t xml:space="preserve"> </w:t>
      </w:r>
      <w:r>
        <w:t>(a)</w:t>
      </w:r>
      <w:r>
        <w:rPr>
          <w:spacing w:val="-3"/>
        </w:rPr>
        <w:t xml:space="preserve"> </w:t>
      </w:r>
      <w:r>
        <w:t>may</w:t>
      </w:r>
      <w:r>
        <w:rPr>
          <w:spacing w:val="-3"/>
        </w:rPr>
        <w:t xml:space="preserve"> </w:t>
      </w:r>
      <w:r>
        <w:t>retain</w:t>
      </w:r>
      <w:r>
        <w:rPr>
          <w:spacing w:val="-1"/>
        </w:rPr>
        <w:t xml:space="preserve"> </w:t>
      </w:r>
      <w:r>
        <w:t>one</w:t>
      </w:r>
      <w:r>
        <w:rPr>
          <w:spacing w:val="-2"/>
        </w:rPr>
        <w:t xml:space="preserve"> </w:t>
      </w:r>
      <w:r>
        <w:t>complete</w:t>
      </w:r>
      <w:r>
        <w:rPr>
          <w:spacing w:val="-2"/>
        </w:rPr>
        <w:t xml:space="preserve"> </w:t>
      </w:r>
      <w:r>
        <w:t>set</w:t>
      </w:r>
      <w:r>
        <w:rPr>
          <w:spacing w:val="-4"/>
        </w:rPr>
        <w:t xml:space="preserve"> </w:t>
      </w:r>
      <w:r>
        <w:t>for</w:t>
      </w:r>
      <w:r>
        <w:rPr>
          <w:spacing w:val="-2"/>
        </w:rPr>
        <w:t xml:space="preserve"> </w:t>
      </w:r>
      <w:r>
        <w:t>its</w:t>
      </w:r>
      <w:r>
        <w:rPr>
          <w:spacing w:val="-2"/>
        </w:rPr>
        <w:t xml:space="preserve"> </w:t>
      </w:r>
      <w:r>
        <w:t>legal</w:t>
      </w:r>
      <w:r>
        <w:rPr>
          <w:spacing w:val="-1"/>
        </w:rPr>
        <w:t xml:space="preserve"> </w:t>
      </w:r>
      <w:proofErr w:type="gramStart"/>
      <w:r>
        <w:t>archives;</w:t>
      </w:r>
      <w:proofErr w:type="gramEnd"/>
    </w:p>
    <w:p w14:paraId="02D8EC42" w14:textId="7439B42E" w:rsidR="00712A1E" w:rsidRDefault="00580B8F" w:rsidP="00AA55D8">
      <w:pPr>
        <w:pStyle w:val="ListParagraph"/>
        <w:widowControl w:val="0"/>
        <w:numPr>
          <w:ilvl w:val="0"/>
          <w:numId w:val="28"/>
        </w:numPr>
        <w:tabs>
          <w:tab w:val="left" w:pos="859"/>
          <w:tab w:val="left" w:pos="860"/>
        </w:tabs>
        <w:autoSpaceDE w:val="0"/>
        <w:autoSpaceDN w:val="0"/>
        <w:spacing w:before="119" w:after="0"/>
        <w:ind w:right="886"/>
        <w:contextualSpacing w:val="0"/>
      </w:pPr>
      <w:r>
        <w:t>will not be required to destroy back-up computer files created in the ordinary course of business; and</w:t>
      </w:r>
      <w:r w:rsidRPr="00AA55D8">
        <w:t xml:space="preserve"> </w:t>
      </w:r>
      <w:r>
        <w:t>(c)</w:t>
      </w:r>
      <w:r w:rsidRPr="00AA55D8">
        <w:t xml:space="preserve"> </w:t>
      </w:r>
      <w:r>
        <w:t>may,</w:t>
      </w:r>
      <w:r w:rsidRPr="00AA55D8">
        <w:t xml:space="preserve"> </w:t>
      </w:r>
      <w:r>
        <w:t>in</w:t>
      </w:r>
      <w:r w:rsidRPr="00AA55D8">
        <w:t xml:space="preserve"> </w:t>
      </w:r>
      <w:r>
        <w:t>its</w:t>
      </w:r>
      <w:r w:rsidRPr="00AA55D8">
        <w:t xml:space="preserve"> </w:t>
      </w:r>
      <w:r>
        <w:t>discretion,</w:t>
      </w:r>
      <w:r w:rsidRPr="00AA55D8">
        <w:t xml:space="preserve"> </w:t>
      </w:r>
      <w:r>
        <w:t>destroy</w:t>
      </w:r>
      <w:r w:rsidRPr="00AA55D8">
        <w:t xml:space="preserve"> </w:t>
      </w:r>
      <w:r>
        <w:t>any</w:t>
      </w:r>
      <w:r w:rsidRPr="00AA55D8">
        <w:t xml:space="preserve"> </w:t>
      </w:r>
      <w:r>
        <w:t>of</w:t>
      </w:r>
      <w:r w:rsidRPr="00AA55D8">
        <w:t xml:space="preserve"> </w:t>
      </w:r>
      <w:r>
        <w:t>its</w:t>
      </w:r>
      <w:r w:rsidRPr="00AA55D8">
        <w:t xml:space="preserve"> </w:t>
      </w:r>
      <w:r>
        <w:t>own</w:t>
      </w:r>
      <w:r w:rsidRPr="00AA55D8">
        <w:t xml:space="preserve"> </w:t>
      </w:r>
      <w:r>
        <w:t>work</w:t>
      </w:r>
      <w:r w:rsidRPr="00AA55D8">
        <w:t xml:space="preserve"> </w:t>
      </w:r>
      <w:r>
        <w:t>product</w:t>
      </w:r>
      <w:r w:rsidRPr="00AA55D8">
        <w:t xml:space="preserve"> </w:t>
      </w:r>
      <w:r>
        <w:t>containing</w:t>
      </w:r>
      <w:r w:rsidRPr="00AA55D8">
        <w:t xml:space="preserve"> </w:t>
      </w:r>
      <w:r>
        <w:t>Confidential</w:t>
      </w:r>
      <w:r w:rsidRPr="00AA55D8">
        <w:t xml:space="preserve"> </w:t>
      </w:r>
      <w:r>
        <w:t>Information of the disclosing party that it is not entitled to retain under (a) or (b).</w:t>
      </w:r>
    </w:p>
    <w:p w14:paraId="68ADDD06" w14:textId="7BFAAA2B" w:rsidR="00580B8F" w:rsidRDefault="00A40466" w:rsidP="00A03EC1">
      <w:pPr>
        <w:pStyle w:val="Heading2-NSIT"/>
      </w:pPr>
      <w:r>
        <w:t xml:space="preserve">Indemnification </w:t>
      </w:r>
    </w:p>
    <w:p w14:paraId="44E5AAAF" w14:textId="1C679681" w:rsidR="00F175CB" w:rsidRPr="007D0C4C" w:rsidRDefault="00F175CB" w:rsidP="007D0C4C">
      <w:pPr>
        <w:pStyle w:val="Normal-NSIT"/>
      </w:pPr>
      <w:r w:rsidRPr="007D0C4C">
        <w:t xml:space="preserve">Each party will defend, indemnify and hold the other party, its officers, directors, employees, and subcontractors, harmless from any liability, loss, damage and reasonable expenses (including reasonable attorney’s fees) payable to third-parties (“Losses”) incurred in connection with any third- party claim, third-party action, or third-party proceeding (each a “Claim”) arising from any (a) </w:t>
      </w:r>
      <w:r w:rsidR="001A044F" w:rsidRPr="007D0C4C">
        <w:t xml:space="preserve">material </w:t>
      </w:r>
      <w:r w:rsidRPr="007D0C4C">
        <w:t xml:space="preserve">breach by such party of any terms of this SOW; (b) violation by such party of any applicable laws; or (c) relating to bodily injury or death of any person or damage to tangible personal property occurring in connection with the performance of the Services to the extent proximately caused by such party’s negligence or willful misconduct in connection with this SOW. The indemnifying party will have no indemnification obligations with regard to any Claim or Losses to the extent it arises from: (i) the negligence or willful misconduct of the other party, its officers, directors, employees, and subcontractors; (ii) the other Party’s or its officers’, directors’ employees’, and subcontractors’ failure to comply with applicable laws; (iii) the other party’s </w:t>
      </w:r>
      <w:r w:rsidR="001A044F" w:rsidRPr="007D0C4C">
        <w:t xml:space="preserve">material </w:t>
      </w:r>
      <w:r w:rsidRPr="007D0C4C">
        <w:t>breach of this SOW; or (d) the other party’s infringement of a third-party’s intellectual property rights.</w:t>
      </w:r>
    </w:p>
    <w:p w14:paraId="39D1D484" w14:textId="77777777" w:rsidR="00F175CB" w:rsidRPr="007D0C4C" w:rsidRDefault="00F175CB" w:rsidP="007D0C4C">
      <w:pPr>
        <w:pStyle w:val="Normal-NSIT"/>
      </w:pPr>
      <w:r w:rsidRPr="007D0C4C">
        <w:t>The party seeking indemnification will notify the other party within 10 business days after receipt of notice of any event that may give rise to a Claim; provided that the indemnifying party will not be released from this indemnity obligation if the failure to notify the other arty within 10 days does not materially prejudice the defense of such claim or suit, and the indemnified party agrees to cooperate fully with the indemnifying party and/or its insurers in the defense of such Claim.</w:t>
      </w:r>
    </w:p>
    <w:p w14:paraId="40CAE33A" w14:textId="41D296BB" w:rsidR="00A40466" w:rsidRPr="007D0C4C" w:rsidRDefault="00F175CB" w:rsidP="007D0C4C">
      <w:pPr>
        <w:pStyle w:val="Normal-NSIT"/>
      </w:pPr>
      <w:r w:rsidRPr="007D0C4C">
        <w:lastRenderedPageBreak/>
        <w:t>The indemnifying party will have the right to select defense counsel and to direct the defense or settlement of any such claim or suit, provided that such party will not settle any claim or suit to which the other is a party without the prior written consent of the other party.</w:t>
      </w:r>
    </w:p>
    <w:p w14:paraId="3BFA48A9" w14:textId="5B2055BC" w:rsidR="00F175CB" w:rsidRDefault="00F175CB" w:rsidP="00A03EC1">
      <w:pPr>
        <w:pStyle w:val="Heading2-NSIT"/>
      </w:pPr>
      <w:r>
        <w:t xml:space="preserve">Governing Law </w:t>
      </w:r>
    </w:p>
    <w:p w14:paraId="77FD7AFE" w14:textId="5E3F18F7" w:rsidR="00F175CB" w:rsidRPr="007D0C4C" w:rsidRDefault="001A044F" w:rsidP="007D0C4C">
      <w:pPr>
        <w:pStyle w:val="Normal-NSIT"/>
      </w:pPr>
      <w:r w:rsidRPr="007D0C4C">
        <w:t xml:space="preserve">Section 12 of the Terms of Sale for Services is hereby amended as follows:  </w:t>
      </w:r>
      <w:r w:rsidR="00A07CDA" w:rsidRPr="007D0C4C">
        <w:t>This SOW is governed by the laws of the State of Delaware without reference to any conflict of laws principles that would require the application of the laws of any other jurisdiction. The United Nations Convention on Contracts for the International Sale of Goods does not apply to this SOW. Disputes shall not be subject to mandatory binding arbitration.</w:t>
      </w:r>
    </w:p>
    <w:p w14:paraId="3A454DDB" w14:textId="125E4873" w:rsidR="009C78A5" w:rsidRDefault="009C78A5" w:rsidP="00B6119C">
      <w:pPr>
        <w:pStyle w:val="Heading1-NSIT"/>
        <w:pageBreakBefore/>
      </w:pPr>
      <w:r>
        <w:lastRenderedPageBreak/>
        <w:t>Exhibit</w:t>
      </w:r>
      <w:r w:rsidR="00C80FC9">
        <w:t xml:space="preserve"> A</w:t>
      </w:r>
      <w:r>
        <w:t xml:space="preserve"> – Project Management</w:t>
      </w:r>
    </w:p>
    <w:p w14:paraId="10002C42" w14:textId="4BCD2ADC" w:rsidR="005132C8" w:rsidRDefault="00B10B3F" w:rsidP="005132C8">
      <w:pPr>
        <w:pStyle w:val="Normal-NSIT"/>
        <w:keepNext/>
      </w:pPr>
      <w:r>
        <w:t>Insight will provide the following project management and technical direction:</w:t>
      </w:r>
    </w:p>
    <w:p w14:paraId="54C0490E" w14:textId="77777777" w:rsidR="005132C8" w:rsidRDefault="00B10B3F" w:rsidP="005132C8">
      <w:pPr>
        <w:pStyle w:val="Sub-Heading1-NSIT"/>
      </w:pPr>
      <w:r>
        <w:t>Project Coordinator</w:t>
      </w:r>
    </w:p>
    <w:p w14:paraId="6FBF7B85" w14:textId="77777777" w:rsidR="005132C8" w:rsidRDefault="00B10B3F" w:rsidP="005132C8">
      <w:pPr>
        <w:pStyle w:val="Bullet-NSIT"/>
      </w:pPr>
      <w:r>
        <w:t>Serve as the primary point of contact on all project issues, needs, and concerns</w:t>
      </w:r>
    </w:p>
    <w:p w14:paraId="36BA89DC" w14:textId="77777777" w:rsidR="005132C8" w:rsidRDefault="00B10B3F" w:rsidP="005132C8">
      <w:pPr>
        <w:pStyle w:val="Bullet-NSIT"/>
      </w:pPr>
      <w:r>
        <w:t>Facilitate introduction kickoff call to review scope and project expectations</w:t>
      </w:r>
    </w:p>
    <w:p w14:paraId="2BBAC7AE" w14:textId="77777777" w:rsidR="005132C8" w:rsidRDefault="00B10B3F" w:rsidP="005132C8">
      <w:pPr>
        <w:pStyle w:val="Bullet-NSIT"/>
      </w:pPr>
      <w:r>
        <w:t>Schedule and coordinate the necessary resources to support the project</w:t>
      </w:r>
    </w:p>
    <w:p w14:paraId="378B3355" w14:textId="6D45F954" w:rsidR="005132C8" w:rsidRDefault="00B10B3F" w:rsidP="005132C8">
      <w:pPr>
        <w:pStyle w:val="Bullet-NSIT"/>
      </w:pPr>
      <w:r>
        <w:t>Complete Change Request (CR) documentation as required; and obtain signed CRs for mutually agreed upon changes</w:t>
      </w:r>
    </w:p>
    <w:p w14:paraId="723D048A" w14:textId="153750BD" w:rsidR="005132C8" w:rsidRDefault="00B10B3F" w:rsidP="005132C8">
      <w:pPr>
        <w:pStyle w:val="Bullet-NSIT"/>
      </w:pPr>
      <w:r>
        <w:t>Facilitate closeout meeting, as needed</w:t>
      </w:r>
    </w:p>
    <w:p w14:paraId="4842D1B1" w14:textId="51592602" w:rsidR="005132C8" w:rsidRPr="00F93EA7" w:rsidRDefault="00B10B3F" w:rsidP="005132C8">
      <w:pPr>
        <w:pStyle w:val="Heading2-NSIT"/>
      </w:pPr>
      <w:r>
        <w:t>Project Contacts</w:t>
      </w:r>
    </w:p>
    <w:tbl>
      <w:tblPr>
        <w:tblStyle w:val="TableGrid"/>
        <w:tblW w:w="5000" w:type="pct"/>
        <w:tblLook w:val="04A0" w:firstRow="1" w:lastRow="0" w:firstColumn="1" w:lastColumn="0" w:noHBand="0" w:noVBand="1"/>
      </w:tblPr>
      <w:tblGrid>
        <w:gridCol w:w="4675"/>
        <w:gridCol w:w="4675"/>
      </w:tblGrid>
      <w:tr w:rsidR="005132C8" w14:paraId="0E87D6DE" w14:textId="77777777" w:rsidTr="005132C8">
        <w:trPr>
          <w:cnfStyle w:val="100000000000" w:firstRow="1" w:lastRow="0" w:firstColumn="0" w:lastColumn="0" w:oddVBand="0" w:evenVBand="0" w:oddHBand="0" w:evenHBand="0" w:firstRowFirstColumn="0" w:firstRowLastColumn="0" w:lastRowFirstColumn="0" w:lastRowLastColumn="0"/>
        </w:trPr>
        <w:tc>
          <w:tcPr>
            <w:tcW w:w="2500" w:type="pct"/>
          </w:tcPr>
          <w:p w14:paraId="3603041A" w14:textId="115A77BF" w:rsidR="005132C8" w:rsidRDefault="00B10B3F" w:rsidP="005132C8">
            <w:pPr>
              <w:pStyle w:val="Normal-NSIT"/>
              <w:spacing w:after="60"/>
            </w:pPr>
            <w:r>
              <w:t>Contact Name</w:t>
            </w:r>
          </w:p>
        </w:tc>
        <w:tc>
          <w:tcPr>
            <w:tcW w:w="2500" w:type="pct"/>
          </w:tcPr>
          <w:p w14:paraId="2CC1176A" w14:textId="3E63AB4E" w:rsidR="005132C8" w:rsidRDefault="00B10B3F" w:rsidP="005132C8">
            <w:pPr>
              <w:pStyle w:val="Normal-NSIT"/>
              <w:spacing w:after="60"/>
            </w:pPr>
            <w:r>
              <w:t>Contact Email</w:t>
            </w:r>
          </w:p>
        </w:tc>
      </w:tr>
      <w:tr w:rsidR="005132C8" w14:paraId="7B2220EA" w14:textId="77777777" w:rsidTr="005132C8">
        <w:tc>
          <w:tcPr>
            <w:tcW w:w="2500" w:type="pct"/>
          </w:tcPr>
          <w:p w14:paraId="0C4AB89A" w14:textId="7823F2E3" w:rsidR="005132C8" w:rsidRDefault="00B10B3F" w:rsidP="005132C8">
            <w:pPr>
              <w:pStyle w:val="Normal-NSIT"/>
              <w:spacing w:after="60"/>
            </w:pPr>
            <w:r>
              <w:t>Client Sponsor - Josh Lanners</w:t>
            </w:r>
          </w:p>
        </w:tc>
        <w:tc>
          <w:tcPr>
            <w:tcW w:w="2500" w:type="pct"/>
            <w:vAlign w:val="center"/>
          </w:tcPr>
          <w:p w14:paraId="29989708" w14:textId="2F5FD048" w:rsidR="005132C8" w:rsidRDefault="008829A1" w:rsidP="005132C8">
            <w:pPr>
              <w:pStyle w:val="Normal-NSIT"/>
              <w:spacing w:after="60"/>
              <w:jc w:val="center"/>
            </w:pPr>
            <w:r>
              <w:t>josh.lanners@nutcrackerx.com</w:t>
            </w:r>
          </w:p>
        </w:tc>
      </w:tr>
      <w:tr w:rsidR="005132C8" w14:paraId="01394173" w14:textId="77777777" w:rsidTr="005132C8">
        <w:tc>
          <w:tcPr>
            <w:tcW w:w="2500" w:type="pct"/>
          </w:tcPr>
          <w:p w14:paraId="07CBEDE2" w14:textId="2BE5DAE0" w:rsidR="005132C8" w:rsidRDefault="00B10B3F" w:rsidP="005132C8">
            <w:pPr>
              <w:pStyle w:val="Normal-NSIT"/>
              <w:spacing w:after="60"/>
            </w:pPr>
            <w:r>
              <w:t>Client Executive - Andrew Markee</w:t>
            </w:r>
          </w:p>
        </w:tc>
        <w:tc>
          <w:tcPr>
            <w:tcW w:w="2500" w:type="pct"/>
            <w:vAlign w:val="center"/>
          </w:tcPr>
          <w:p w14:paraId="35719DFE" w14:textId="5AEFC731" w:rsidR="005132C8" w:rsidRDefault="00357806" w:rsidP="005132C8">
            <w:pPr>
              <w:pStyle w:val="Normal-NSIT"/>
              <w:spacing w:after="60"/>
              <w:jc w:val="center"/>
            </w:pPr>
            <w:r>
              <w:t>Andrew Markee</w:t>
            </w:r>
          </w:p>
        </w:tc>
      </w:tr>
      <w:tr w:rsidR="005132C8" w14:paraId="098412E7" w14:textId="77777777" w:rsidTr="005132C8">
        <w:tc>
          <w:tcPr>
            <w:tcW w:w="2500" w:type="pct"/>
          </w:tcPr>
          <w:p w14:paraId="0C908E6E" w14:textId="6B566F90" w:rsidR="005132C8" w:rsidRDefault="00B10B3F" w:rsidP="005132C8">
            <w:pPr>
              <w:pStyle w:val="Normal-NSIT"/>
              <w:spacing w:after="60"/>
            </w:pPr>
            <w:r>
              <w:t xml:space="preserve">Solutions Executive – </w:t>
            </w:r>
            <w:r w:rsidR="009E5CD5">
              <w:t>S</w:t>
            </w:r>
            <w:r w:rsidR="009E5CD5" w:rsidRPr="009E5CD5">
              <w:t>ameh</w:t>
            </w:r>
            <w:r w:rsidR="009E5CD5">
              <w:t xml:space="preserve"> E</w:t>
            </w:r>
            <w:r w:rsidR="009E5CD5" w:rsidRPr="009E5CD5">
              <w:t>lhalafawy</w:t>
            </w:r>
          </w:p>
        </w:tc>
        <w:tc>
          <w:tcPr>
            <w:tcW w:w="2500" w:type="pct"/>
            <w:vAlign w:val="center"/>
          </w:tcPr>
          <w:p w14:paraId="20B4C78A" w14:textId="0DF8D84C" w:rsidR="005132C8" w:rsidRDefault="009E5CD5" w:rsidP="005132C8">
            <w:pPr>
              <w:pStyle w:val="Normal-NSIT"/>
              <w:spacing w:after="60"/>
              <w:jc w:val="center"/>
            </w:pPr>
            <w:r w:rsidRPr="009E5CD5">
              <w:t>sameh.elhalafawy@insight.com</w:t>
            </w:r>
          </w:p>
        </w:tc>
      </w:tr>
      <w:tr w:rsidR="005132C8" w14:paraId="16411DBC" w14:textId="77777777" w:rsidTr="005132C8">
        <w:tc>
          <w:tcPr>
            <w:tcW w:w="2500" w:type="pct"/>
          </w:tcPr>
          <w:p w14:paraId="4C0C54A2" w14:textId="19ED1073" w:rsidR="005132C8" w:rsidRDefault="00B10B3F" w:rsidP="005132C8">
            <w:pPr>
              <w:pStyle w:val="Normal-NSIT"/>
              <w:spacing w:after="60"/>
            </w:pPr>
            <w:r>
              <w:t xml:space="preserve">Services Manager – </w:t>
            </w:r>
            <w:r w:rsidR="006D11A5" w:rsidRPr="006D11A5">
              <w:t>Michael Nardone</w:t>
            </w:r>
          </w:p>
        </w:tc>
        <w:tc>
          <w:tcPr>
            <w:tcW w:w="2500" w:type="pct"/>
            <w:vAlign w:val="center"/>
          </w:tcPr>
          <w:p w14:paraId="1017B747" w14:textId="64574221" w:rsidR="005132C8" w:rsidRDefault="006D11A5" w:rsidP="005132C8">
            <w:pPr>
              <w:pStyle w:val="Normal-NSIT"/>
              <w:spacing w:after="60"/>
              <w:jc w:val="center"/>
            </w:pPr>
            <w:r w:rsidRPr="006D11A5">
              <w:t>Michael</w:t>
            </w:r>
            <w:r>
              <w:t>.</w:t>
            </w:r>
            <w:r w:rsidRPr="006D11A5">
              <w:t>Nardone</w:t>
            </w:r>
            <w:r w:rsidR="00B10B3F" w:rsidRPr="00F9435A">
              <w:t>@insight.com</w:t>
            </w:r>
          </w:p>
        </w:tc>
      </w:tr>
    </w:tbl>
    <w:p w14:paraId="7EDB2BD4" w14:textId="77777777" w:rsidR="005132C8" w:rsidRPr="00A479BC" w:rsidRDefault="005132C8" w:rsidP="005132C8"/>
    <w:p w14:paraId="20BD1E45" w14:textId="126A34F6" w:rsidR="005132C8" w:rsidRDefault="00B10B3F" w:rsidP="005132C8">
      <w:pPr>
        <w:pStyle w:val="Heading1-NSIT"/>
        <w:pageBreakBefore/>
      </w:pPr>
      <w:r>
        <w:lastRenderedPageBreak/>
        <w:t>Exhibit</w:t>
      </w:r>
      <w:r w:rsidR="00C80FC9">
        <w:t xml:space="preserve"> B</w:t>
      </w:r>
      <w:r>
        <w:t xml:space="preserve"> – </w:t>
      </w:r>
      <w:r w:rsidR="00617EF4">
        <w:t>AWS to VPC Migration Project</w:t>
      </w:r>
    </w:p>
    <w:p w14:paraId="27993410" w14:textId="6C33667C" w:rsidR="005132C8" w:rsidRDefault="00B10B3F" w:rsidP="005132C8">
      <w:pPr>
        <w:pStyle w:val="Heading2-NSIT"/>
      </w:pPr>
      <w:r>
        <w:t>Service Description</w:t>
      </w:r>
    </w:p>
    <w:p w14:paraId="5E491E7E" w14:textId="77777777" w:rsidR="005132C8" w:rsidRDefault="00B10B3F" w:rsidP="0064321D">
      <w:pPr>
        <w:pStyle w:val="Normal-NSIT"/>
      </w:pPr>
      <w:r w:rsidRPr="00492D80">
        <w:t>The following is a high-level description of the Services Insight will provide:</w:t>
      </w:r>
    </w:p>
    <w:p w14:paraId="731C593E" w14:textId="34AF0E65" w:rsidR="00FD6018" w:rsidRDefault="00851505" w:rsidP="0064321D">
      <w:pPr>
        <w:pStyle w:val="Normal-NSIT"/>
      </w:pPr>
      <w:r>
        <w:t xml:space="preserve">Client </w:t>
      </w:r>
      <w:r w:rsidR="00FD6018">
        <w:t xml:space="preserve">has an AWS Organization in place (no Control Tower) consisting of 15 AWS accounts, including the Master/Payer account.  They have recently introduced a new account named “IT Operations” which hosts 2 Palo Alto VM-500 series firewall appliances in a centralized inspection VPC for East-West/Egress/Ingress flows.  Firewalls exist in a single AZ and use Palo Alto HA-Move-IP for high availability. The inspection VPC will be a central egress VPC for all workloads across multiple accounts.  These Palo Alto firewalls also provide Prisma Access as well as Site-2-Site VPN from 2 On-prem locations. </w:t>
      </w:r>
      <w:r>
        <w:t>Client</w:t>
      </w:r>
      <w:r w:rsidR="00FD6018">
        <w:t xml:space="preserve"> also established a VPN connection from the firewalls to an ERP service.  Exhibits at the end of this SOW provide further details.</w:t>
      </w:r>
    </w:p>
    <w:p w14:paraId="71C7E978" w14:textId="09E42628" w:rsidR="00FD6018" w:rsidRDefault="00FD6018" w:rsidP="005132C8">
      <w:pPr>
        <w:pStyle w:val="Normal-NSIT"/>
      </w:pPr>
      <w:r>
        <w:t>As part of this engagement, Insight will:</w:t>
      </w:r>
    </w:p>
    <w:p w14:paraId="64C59859" w14:textId="181D9EDE" w:rsidR="000976B8" w:rsidRDefault="000976B8" w:rsidP="000976B8">
      <w:pPr>
        <w:pStyle w:val="Number-NSIT"/>
        <w:numPr>
          <w:ilvl w:val="0"/>
          <w:numId w:val="17"/>
        </w:numPr>
      </w:pPr>
      <w:r>
        <w:t>Perform in-depth discovery of all 15 accounts and their workloads from an infrastructure perspective</w:t>
      </w:r>
      <w:r w:rsidR="00851505">
        <w:t>.</w:t>
      </w:r>
    </w:p>
    <w:p w14:paraId="0B7268C6" w14:textId="795AB6D4" w:rsidR="000976B8" w:rsidRDefault="000976B8" w:rsidP="000976B8">
      <w:pPr>
        <w:pStyle w:val="Number-NSIT"/>
        <w:numPr>
          <w:ilvl w:val="0"/>
          <w:numId w:val="3"/>
        </w:numPr>
      </w:pPr>
      <w:r>
        <w:t>Deploy Transit Gateway (TGW) in us-west-2 region of IT Operations account</w:t>
      </w:r>
      <w:r w:rsidR="00851505">
        <w:t>.</w:t>
      </w:r>
    </w:p>
    <w:p w14:paraId="3F2A309F" w14:textId="5F9E32D1" w:rsidR="000976B8" w:rsidRDefault="000976B8" w:rsidP="000976B8">
      <w:pPr>
        <w:pStyle w:val="Number-NSIT"/>
        <w:numPr>
          <w:ilvl w:val="0"/>
          <w:numId w:val="3"/>
        </w:numPr>
      </w:pPr>
      <w:r>
        <w:t>Update Palo Alto firewall policies as new VPC attachments are added to the TGW in us-west-2</w:t>
      </w:r>
      <w:r w:rsidR="00851505">
        <w:t>.</w:t>
      </w:r>
    </w:p>
    <w:p w14:paraId="712BC992" w14:textId="2E74503D" w:rsidR="000976B8" w:rsidRDefault="000976B8" w:rsidP="001F6CC4">
      <w:pPr>
        <w:pStyle w:val="Number-NSIT"/>
        <w:numPr>
          <w:ilvl w:val="1"/>
          <w:numId w:val="3"/>
        </w:numPr>
      </w:pPr>
      <w:r>
        <w:t>Excludes Ingress NAT rules required for routing traffic to appropriate backend targets in spoke VPCs</w:t>
      </w:r>
      <w:r w:rsidR="00851505">
        <w:t>.</w:t>
      </w:r>
    </w:p>
    <w:p w14:paraId="37E0CD11" w14:textId="35C9C754" w:rsidR="000976B8" w:rsidRDefault="000976B8" w:rsidP="000976B8">
      <w:pPr>
        <w:pStyle w:val="Number-NSIT"/>
        <w:numPr>
          <w:ilvl w:val="0"/>
          <w:numId w:val="3"/>
        </w:numPr>
      </w:pPr>
      <w:r>
        <w:t>Implement GxP guardrails via AWS Conformance Pack at each member account</w:t>
      </w:r>
      <w:r w:rsidR="00851505">
        <w:t>.</w:t>
      </w:r>
    </w:p>
    <w:p w14:paraId="013EFE2A" w14:textId="186C6517" w:rsidR="000976B8" w:rsidRDefault="000976B8" w:rsidP="00851505">
      <w:pPr>
        <w:pStyle w:val="Number-NSIT"/>
        <w:numPr>
          <w:ilvl w:val="1"/>
          <w:numId w:val="3"/>
        </w:numPr>
      </w:pPr>
      <w:r>
        <w:t>Sandbox and Research accounts will not have GxP Conformance Pack applied</w:t>
      </w:r>
      <w:r w:rsidR="00851505">
        <w:t>.</w:t>
      </w:r>
    </w:p>
    <w:p w14:paraId="68A95092" w14:textId="05C8D24B" w:rsidR="000976B8" w:rsidRDefault="000976B8" w:rsidP="000976B8">
      <w:pPr>
        <w:pStyle w:val="Number-NSIT"/>
        <w:numPr>
          <w:ilvl w:val="0"/>
          <w:numId w:val="3"/>
        </w:numPr>
      </w:pPr>
      <w:r>
        <w:t>Migrate resources in all accounts from us-east-1 to us-west-2 region within existing accounts (except for Master account workloads)</w:t>
      </w:r>
      <w:r w:rsidR="000A5073">
        <w:t>.</w:t>
      </w:r>
    </w:p>
    <w:p w14:paraId="4284DD89" w14:textId="769BB173" w:rsidR="000976B8" w:rsidRDefault="000976B8" w:rsidP="000976B8">
      <w:pPr>
        <w:pStyle w:val="Number-NSIT"/>
        <w:numPr>
          <w:ilvl w:val="0"/>
          <w:numId w:val="3"/>
        </w:numPr>
      </w:pPr>
      <w:r>
        <w:t>Bring up to 5 external-facing services accessed by internal employees only into a private/internal infrastructure</w:t>
      </w:r>
      <w:r w:rsidR="000A5073">
        <w:t>.</w:t>
      </w:r>
    </w:p>
    <w:p w14:paraId="7E33B6AB" w14:textId="26E1DBF2" w:rsidR="000976B8" w:rsidRDefault="000976B8" w:rsidP="000976B8">
      <w:pPr>
        <w:pStyle w:val="Number-NSIT"/>
        <w:numPr>
          <w:ilvl w:val="0"/>
          <w:numId w:val="3"/>
        </w:numPr>
      </w:pPr>
      <w:r>
        <w:t>Update DNS entries per changes made to IP addresses of resources</w:t>
      </w:r>
      <w:r w:rsidR="000A5073">
        <w:t>.</w:t>
      </w:r>
    </w:p>
    <w:p w14:paraId="20F3BF86" w14:textId="5C4F1425" w:rsidR="000976B8" w:rsidRDefault="000976B8" w:rsidP="000976B8">
      <w:pPr>
        <w:pStyle w:val="Number-NSIT"/>
        <w:numPr>
          <w:ilvl w:val="1"/>
          <w:numId w:val="3"/>
        </w:numPr>
      </w:pPr>
      <w:r>
        <w:t>Internal On-prem DNS via Active Directory</w:t>
      </w:r>
      <w:r w:rsidR="000A5073">
        <w:t>.</w:t>
      </w:r>
    </w:p>
    <w:p w14:paraId="420745D5" w14:textId="1D5844DC" w:rsidR="000976B8" w:rsidRDefault="000976B8" w:rsidP="000976B8">
      <w:pPr>
        <w:pStyle w:val="Number-NSIT"/>
        <w:numPr>
          <w:ilvl w:val="1"/>
          <w:numId w:val="3"/>
        </w:numPr>
      </w:pPr>
      <w:r>
        <w:t>Google domain hosting for external domains</w:t>
      </w:r>
      <w:r w:rsidR="000A5073">
        <w:t>.</w:t>
      </w:r>
    </w:p>
    <w:p w14:paraId="2C0EC12A" w14:textId="1D47ED81" w:rsidR="000976B8" w:rsidRDefault="000976B8" w:rsidP="000976B8">
      <w:pPr>
        <w:pStyle w:val="Number-NSIT"/>
        <w:numPr>
          <w:ilvl w:val="1"/>
          <w:numId w:val="3"/>
        </w:numPr>
      </w:pPr>
      <w:r>
        <w:t>Route 53 DNS records</w:t>
      </w:r>
      <w:r w:rsidR="000A5073">
        <w:t>.</w:t>
      </w:r>
    </w:p>
    <w:p w14:paraId="4D15385B" w14:textId="308CDB38" w:rsidR="000976B8" w:rsidRDefault="000976B8" w:rsidP="000976B8">
      <w:pPr>
        <w:pStyle w:val="Number-NSIT"/>
        <w:numPr>
          <w:ilvl w:val="0"/>
          <w:numId w:val="3"/>
        </w:numPr>
      </w:pPr>
      <w:r>
        <w:t>Migrate away from current IP Cidr space to new IP space designated for AWS use (10.244.x.x) across all accounts</w:t>
      </w:r>
      <w:r w:rsidR="000A5073">
        <w:t>.</w:t>
      </w:r>
    </w:p>
    <w:p w14:paraId="421FDB91" w14:textId="168D7A46" w:rsidR="000976B8" w:rsidRDefault="000976B8" w:rsidP="000976B8">
      <w:pPr>
        <w:pStyle w:val="Number-NSIT"/>
        <w:numPr>
          <w:ilvl w:val="1"/>
          <w:numId w:val="3"/>
        </w:numPr>
      </w:pPr>
      <w:r>
        <w:t>Allocate appropriate Cidr range per new VPC and re-IP resources upon migration to us-west-2</w:t>
      </w:r>
      <w:r w:rsidR="000A5073">
        <w:t>.</w:t>
      </w:r>
    </w:p>
    <w:p w14:paraId="5B3721B7" w14:textId="04B542FC" w:rsidR="000976B8" w:rsidRDefault="000976B8" w:rsidP="000976B8">
      <w:pPr>
        <w:pStyle w:val="Number-NSIT"/>
        <w:numPr>
          <w:ilvl w:val="1"/>
          <w:numId w:val="3"/>
        </w:numPr>
      </w:pPr>
      <w:r>
        <w:t>Allocate CIdr to each VPC efficiently to not incur IP address waste</w:t>
      </w:r>
      <w:r w:rsidR="000A5073">
        <w:t>.</w:t>
      </w:r>
    </w:p>
    <w:p w14:paraId="34218441" w14:textId="75712762" w:rsidR="006326CD" w:rsidRPr="00492D80" w:rsidRDefault="000976B8" w:rsidP="005132C8">
      <w:pPr>
        <w:pStyle w:val="Number-NSIT"/>
        <w:numPr>
          <w:ilvl w:val="0"/>
          <w:numId w:val="3"/>
        </w:numPr>
      </w:pPr>
      <w:r>
        <w:t>Migrate all workloads out of Master/Payer account into the appropriate workload account(s) identified by the C</w:t>
      </w:r>
      <w:r w:rsidR="000A5073">
        <w:t>lient.</w:t>
      </w:r>
    </w:p>
    <w:p w14:paraId="29DC4F97" w14:textId="254E2BE6" w:rsidR="005132C8" w:rsidRDefault="00B10B3F" w:rsidP="005132C8">
      <w:pPr>
        <w:pStyle w:val="Heading2-NSIT"/>
      </w:pPr>
      <w:r>
        <w:t>Scope and Approach</w:t>
      </w:r>
    </w:p>
    <w:p w14:paraId="07F03F22" w14:textId="77777777" w:rsidR="005132C8" w:rsidRDefault="00B10B3F" w:rsidP="005132C8">
      <w:pPr>
        <w:pStyle w:val="Normal-NSIT"/>
      </w:pPr>
      <w:r>
        <w:t>Insight will perform the following Services:</w:t>
      </w:r>
    </w:p>
    <w:p w14:paraId="3234324E" w14:textId="7094DD0A" w:rsidR="005132C8" w:rsidRDefault="00B73A2D" w:rsidP="005132C8">
      <w:pPr>
        <w:pStyle w:val="Sub-Heading1-NSIT"/>
      </w:pPr>
      <w:r>
        <w:t>Phase A – Discovery</w:t>
      </w:r>
    </w:p>
    <w:p w14:paraId="177AB706" w14:textId="665EDCBB" w:rsidR="005132C8" w:rsidRDefault="003E05E4" w:rsidP="005132C8">
      <w:pPr>
        <w:pStyle w:val="Bullet-NSIT"/>
      </w:pPr>
      <w:r>
        <w:t>Include</w:t>
      </w:r>
      <w:r w:rsidR="008F3289">
        <w:t>d</w:t>
      </w:r>
      <w:r>
        <w:t xml:space="preserve"> for </w:t>
      </w:r>
      <w:r w:rsidR="00C65246">
        <w:t>a</w:t>
      </w:r>
      <w:r w:rsidR="00324722">
        <w:t>ll 15 accounts</w:t>
      </w:r>
      <w:r w:rsidR="00C65246">
        <w:t>:</w:t>
      </w:r>
    </w:p>
    <w:p w14:paraId="30D92B6A" w14:textId="4B369309" w:rsidR="006B1604" w:rsidRPr="00B71C54" w:rsidRDefault="006B1604" w:rsidP="00B71C54">
      <w:pPr>
        <w:pStyle w:val="Bullet-NSIT"/>
        <w:numPr>
          <w:ilvl w:val="1"/>
          <w:numId w:val="2"/>
        </w:numPr>
      </w:pPr>
      <w:r w:rsidRPr="00B71C54">
        <w:t>Including infrastructure layout, DNS, IP CIDRs, and traffic flows</w:t>
      </w:r>
    </w:p>
    <w:p w14:paraId="0F41F802" w14:textId="433CFA4A" w:rsidR="00C03936" w:rsidRPr="00B71C54" w:rsidRDefault="00C03936" w:rsidP="00B71C54">
      <w:pPr>
        <w:pStyle w:val="Bullet-NSIT"/>
        <w:numPr>
          <w:ilvl w:val="1"/>
          <w:numId w:val="2"/>
        </w:numPr>
      </w:pPr>
      <w:r w:rsidRPr="00B71C54">
        <w:t>EC2 and RDS instances</w:t>
      </w:r>
    </w:p>
    <w:p w14:paraId="69BCD602" w14:textId="00FDA5A8" w:rsidR="0008600B" w:rsidRPr="00B71C54" w:rsidRDefault="0008600B" w:rsidP="00B71C54">
      <w:pPr>
        <w:pStyle w:val="Bullet-NSIT"/>
        <w:numPr>
          <w:ilvl w:val="1"/>
          <w:numId w:val="2"/>
        </w:numPr>
      </w:pPr>
      <w:r w:rsidRPr="00B71C54">
        <w:t xml:space="preserve">Lambda </w:t>
      </w:r>
      <w:r w:rsidRPr="00B71C54">
        <w:t>functions</w:t>
      </w:r>
    </w:p>
    <w:p w14:paraId="1B0FE47C" w14:textId="1EC790F8" w:rsidR="001C5745" w:rsidRPr="00B71C54" w:rsidRDefault="004C47A4" w:rsidP="00B71C54">
      <w:pPr>
        <w:pStyle w:val="Bullet-NSIT"/>
        <w:numPr>
          <w:ilvl w:val="1"/>
          <w:numId w:val="2"/>
        </w:numPr>
      </w:pPr>
      <w:r w:rsidRPr="00B71C54">
        <w:t>AWS Config Rules</w:t>
      </w:r>
    </w:p>
    <w:p w14:paraId="18E66386" w14:textId="686946AD" w:rsidR="00E006F3" w:rsidRPr="00B71C54" w:rsidRDefault="00E006F3" w:rsidP="00B71C54">
      <w:pPr>
        <w:pStyle w:val="Bullet-NSIT"/>
        <w:numPr>
          <w:ilvl w:val="1"/>
          <w:numId w:val="2"/>
        </w:numPr>
      </w:pPr>
      <w:r w:rsidRPr="00B71C54">
        <w:t>Load Balancer</w:t>
      </w:r>
      <w:r w:rsidR="006519E8" w:rsidRPr="00B71C54">
        <w:t xml:space="preserve"> configurations</w:t>
      </w:r>
      <w:r w:rsidR="00454227" w:rsidRPr="00B71C54">
        <w:t xml:space="preserve"> (Internet and </w:t>
      </w:r>
      <w:proofErr w:type="gramStart"/>
      <w:r w:rsidR="00454227" w:rsidRPr="00B71C54">
        <w:t>Internal</w:t>
      </w:r>
      <w:r w:rsidR="00C20947" w:rsidRPr="00B71C54">
        <w:t>-</w:t>
      </w:r>
      <w:r w:rsidR="00454227" w:rsidRPr="00B71C54">
        <w:t>facing</w:t>
      </w:r>
      <w:proofErr w:type="gramEnd"/>
      <w:r w:rsidR="00454227" w:rsidRPr="00B71C54">
        <w:t>)</w:t>
      </w:r>
    </w:p>
    <w:p w14:paraId="455EE6D5" w14:textId="69B87AB9" w:rsidR="006B1604" w:rsidRPr="00B71C54" w:rsidRDefault="00E2205D" w:rsidP="00B71C54">
      <w:pPr>
        <w:pStyle w:val="Bullet-NSIT"/>
        <w:numPr>
          <w:ilvl w:val="1"/>
          <w:numId w:val="2"/>
        </w:numPr>
      </w:pPr>
      <w:r w:rsidRPr="00B71C54">
        <w:t>Internet access require</w:t>
      </w:r>
      <w:r w:rsidR="008B266C" w:rsidRPr="00B71C54">
        <w:t>ments</w:t>
      </w:r>
      <w:r w:rsidR="00521AEA" w:rsidRPr="00B71C54">
        <w:t xml:space="preserve"> </w:t>
      </w:r>
      <w:r w:rsidR="006A14C1" w:rsidRPr="00B71C54">
        <w:t>(</w:t>
      </w:r>
      <w:r w:rsidR="00521AEA" w:rsidRPr="00B71C54">
        <w:t>from each spoke VPC and Inspection VPC)</w:t>
      </w:r>
    </w:p>
    <w:p w14:paraId="60A633FE" w14:textId="1FEB1EA4" w:rsidR="00475CD5" w:rsidRPr="00B71C54" w:rsidRDefault="00FF6006" w:rsidP="00B71C54">
      <w:pPr>
        <w:pStyle w:val="Bullet-NSIT"/>
        <w:numPr>
          <w:ilvl w:val="1"/>
          <w:numId w:val="2"/>
        </w:numPr>
      </w:pPr>
      <w:r w:rsidRPr="00B71C54">
        <w:lastRenderedPageBreak/>
        <w:t xml:space="preserve">Review </w:t>
      </w:r>
      <w:r w:rsidR="00A164F2" w:rsidRPr="00B71C54">
        <w:t>Palo Alto firewall setup</w:t>
      </w:r>
    </w:p>
    <w:p w14:paraId="0937F50E" w14:textId="36D2AE35" w:rsidR="005132C8" w:rsidRDefault="00B10B3F" w:rsidP="009448D3">
      <w:pPr>
        <w:pStyle w:val="Sub-Heading1-NSIT"/>
      </w:pPr>
      <w:r>
        <w:t xml:space="preserve"> </w:t>
      </w:r>
      <w:r w:rsidR="00324722">
        <w:t xml:space="preserve">Phase B – Design </w:t>
      </w:r>
    </w:p>
    <w:p w14:paraId="2ADD152A" w14:textId="699F9F67" w:rsidR="00CE4177" w:rsidRPr="00CE4177" w:rsidRDefault="00CE4177" w:rsidP="00CE4177">
      <w:pPr>
        <w:pStyle w:val="Bullet-NSIT"/>
      </w:pPr>
      <w:r>
        <w:t>Provide design Services</w:t>
      </w:r>
    </w:p>
    <w:p w14:paraId="4105DA12" w14:textId="23089FDA" w:rsidR="006D174E" w:rsidRDefault="009D18A5" w:rsidP="00CE4177">
      <w:pPr>
        <w:pStyle w:val="Bullet-NSIT"/>
        <w:numPr>
          <w:ilvl w:val="1"/>
          <w:numId w:val="2"/>
        </w:numPr>
      </w:pPr>
      <w:r>
        <w:t>TGW in IT Operations account</w:t>
      </w:r>
    </w:p>
    <w:p w14:paraId="2A740B93" w14:textId="66D55764" w:rsidR="005A3397" w:rsidRDefault="005A3397" w:rsidP="00CE4177">
      <w:pPr>
        <w:pStyle w:val="Bullet-NSIT"/>
        <w:numPr>
          <w:ilvl w:val="2"/>
          <w:numId w:val="2"/>
        </w:numPr>
      </w:pPr>
      <w:r>
        <w:t>TGW route tables</w:t>
      </w:r>
      <w:r w:rsidR="00692445">
        <w:t xml:space="preserve"> (VPC attachments should </w:t>
      </w:r>
      <w:r w:rsidR="00C911B9">
        <w:t>route</w:t>
      </w:r>
      <w:r w:rsidR="00142273">
        <w:t xml:space="preserve"> all</w:t>
      </w:r>
      <w:r w:rsidR="00C911B9">
        <w:t xml:space="preserve"> traffic to Inspection VPC</w:t>
      </w:r>
      <w:r w:rsidR="00F224E5">
        <w:t>)</w:t>
      </w:r>
    </w:p>
    <w:p w14:paraId="5B221BDF" w14:textId="196BAA70" w:rsidR="005A3397" w:rsidRDefault="00986DE7" w:rsidP="00CE4177">
      <w:pPr>
        <w:pStyle w:val="Bullet-NSIT"/>
        <w:numPr>
          <w:ilvl w:val="2"/>
          <w:numId w:val="2"/>
        </w:numPr>
      </w:pPr>
      <w:r>
        <w:t>TGW settings such as auto-acceptance of new attachment requests</w:t>
      </w:r>
    </w:p>
    <w:p w14:paraId="42C0D02F" w14:textId="51631EB4" w:rsidR="005132C8" w:rsidRDefault="009D18A5" w:rsidP="00CE4177">
      <w:pPr>
        <w:pStyle w:val="Bullet-NSIT"/>
        <w:numPr>
          <w:ilvl w:val="1"/>
          <w:numId w:val="2"/>
        </w:numPr>
      </w:pPr>
      <w:r>
        <w:t xml:space="preserve">IP CIDR block assignments </w:t>
      </w:r>
      <w:r w:rsidR="00DE3CCD">
        <w:t xml:space="preserve">from 10.224.x.x </w:t>
      </w:r>
      <w:r w:rsidR="0037148F">
        <w:t>and</w:t>
      </w:r>
      <w:r>
        <w:t xml:space="preserve"> DNS record </w:t>
      </w:r>
      <w:r w:rsidR="00023B0C">
        <w:t xml:space="preserve">updates </w:t>
      </w:r>
      <w:r>
        <w:t>for all 15 accounts</w:t>
      </w:r>
    </w:p>
    <w:p w14:paraId="620F6FFB" w14:textId="52BB0683" w:rsidR="00DE3CCD" w:rsidRDefault="00510D56" w:rsidP="00CE4177">
      <w:pPr>
        <w:pStyle w:val="Bullet-NSIT"/>
        <w:numPr>
          <w:ilvl w:val="2"/>
          <w:numId w:val="2"/>
        </w:numPr>
      </w:pPr>
      <w:r>
        <w:t>Allocate</w:t>
      </w:r>
      <w:r w:rsidR="00097FFC">
        <w:t xml:space="preserve"> </w:t>
      </w:r>
      <w:r w:rsidR="009E357D">
        <w:t>non-overlapping</w:t>
      </w:r>
      <w:r w:rsidR="00097FFC">
        <w:t xml:space="preserve"> IP address block scheme</w:t>
      </w:r>
      <w:r>
        <w:t xml:space="preserve"> to all new VPCs in us-west-2</w:t>
      </w:r>
      <w:r w:rsidR="00097FFC">
        <w:t xml:space="preserve"> for </w:t>
      </w:r>
      <w:r w:rsidR="00DE3CCD">
        <w:t>migrated</w:t>
      </w:r>
      <w:r w:rsidR="00097FFC">
        <w:t xml:space="preserve"> workloads</w:t>
      </w:r>
    </w:p>
    <w:p w14:paraId="5A1D5F01" w14:textId="2420D5D8" w:rsidR="00577AB4" w:rsidRDefault="00C2158B" w:rsidP="00CE4177">
      <w:pPr>
        <w:pStyle w:val="Bullet-NSIT"/>
        <w:numPr>
          <w:ilvl w:val="2"/>
          <w:numId w:val="2"/>
        </w:numPr>
      </w:pPr>
      <w:r>
        <w:t>A</w:t>
      </w:r>
      <w:r w:rsidR="004300BD">
        <w:t xml:space="preserve">ccount for </w:t>
      </w:r>
      <w:r w:rsidR="00A0716B">
        <w:t>future growth</w:t>
      </w:r>
    </w:p>
    <w:p w14:paraId="79FF7A74" w14:textId="27523827" w:rsidR="005132C8" w:rsidRDefault="00A0716B" w:rsidP="00CE4177">
      <w:pPr>
        <w:pStyle w:val="Bullet-NSIT"/>
        <w:numPr>
          <w:ilvl w:val="2"/>
          <w:numId w:val="2"/>
        </w:numPr>
      </w:pPr>
      <w:r>
        <w:t xml:space="preserve">Design </w:t>
      </w:r>
      <w:r w:rsidR="004E598F">
        <w:t xml:space="preserve">up to 1 new VPC in us-west-2 </w:t>
      </w:r>
      <w:r w:rsidR="00384746">
        <w:t xml:space="preserve">region </w:t>
      </w:r>
      <w:r w:rsidR="004E598F">
        <w:t>per account</w:t>
      </w:r>
      <w:r w:rsidR="00384746">
        <w:t xml:space="preserve"> with new </w:t>
      </w:r>
      <w:r w:rsidR="00662D98">
        <w:t>non</w:t>
      </w:r>
      <w:r w:rsidR="00AC6769">
        <w:t xml:space="preserve">-overlapping </w:t>
      </w:r>
      <w:r w:rsidR="00384746">
        <w:t>IP CIDR block</w:t>
      </w:r>
      <w:r w:rsidR="00C2158B">
        <w:t xml:space="preserve"> from 10.224.x.x</w:t>
      </w:r>
    </w:p>
    <w:p w14:paraId="5909BD1C" w14:textId="5750B939" w:rsidR="005132C8" w:rsidRDefault="00226FC2" w:rsidP="0001018D">
      <w:pPr>
        <w:pStyle w:val="Sub-Heading3-NSIT"/>
      </w:pPr>
      <w:r>
        <w:t xml:space="preserve"> </w:t>
      </w:r>
      <w:r w:rsidRPr="001C3BC3">
        <w:rPr>
          <w:b/>
          <w:bCs/>
        </w:rPr>
        <w:t xml:space="preserve">Phase C - </w:t>
      </w:r>
      <w:r w:rsidR="0001018D" w:rsidRPr="001C3BC3">
        <w:rPr>
          <w:b/>
          <w:bCs/>
        </w:rPr>
        <w:t>Deploy</w:t>
      </w:r>
      <w:r w:rsidR="0001018D">
        <w:t xml:space="preserve"> </w:t>
      </w:r>
    </w:p>
    <w:p w14:paraId="56628C7E" w14:textId="3BA7CFC8" w:rsidR="005132C8" w:rsidRDefault="00525D0E" w:rsidP="005132C8">
      <w:pPr>
        <w:pStyle w:val="Bullet-NSIT"/>
      </w:pPr>
      <w:r>
        <w:t xml:space="preserve">Deploy </w:t>
      </w:r>
      <w:r w:rsidR="0001018D">
        <w:t>TGW in IT Operations account</w:t>
      </w:r>
    </w:p>
    <w:p w14:paraId="0D266737" w14:textId="6C3CB6F7" w:rsidR="00AA64CF" w:rsidRDefault="00B922D9" w:rsidP="00263687">
      <w:pPr>
        <w:pStyle w:val="Bullet-NSIT"/>
      </w:pPr>
      <w:r>
        <w:t>Attach inspection VPC to TGW</w:t>
      </w:r>
      <w:r w:rsidR="00B5689B">
        <w:t xml:space="preserve"> and configure VPC route tables</w:t>
      </w:r>
    </w:p>
    <w:p w14:paraId="47C93C1E" w14:textId="21E0B0F5" w:rsidR="00A83754" w:rsidRDefault="001F18D7" w:rsidP="005132C8">
      <w:pPr>
        <w:pStyle w:val="Bullet-NSIT"/>
      </w:pPr>
      <w:r>
        <w:t>Create up to 1 new VPC in us-west-2 region per account</w:t>
      </w:r>
      <w:r w:rsidR="008E1C88">
        <w:t xml:space="preserve"> (up to 15 accounts)</w:t>
      </w:r>
      <w:r w:rsidR="00490920">
        <w:t xml:space="preserve"> with non-overlapping IP CIDR blo</w:t>
      </w:r>
      <w:r w:rsidR="009919F2">
        <w:t>cks</w:t>
      </w:r>
      <w:r w:rsidR="008D1DFE">
        <w:t xml:space="preserve"> </w:t>
      </w:r>
      <w:r w:rsidR="00EF6B1E">
        <w:t xml:space="preserve">from 10.224.x.x </w:t>
      </w:r>
      <w:r w:rsidR="008D1DFE">
        <w:t>with nece</w:t>
      </w:r>
      <w:r w:rsidR="001830B1">
        <w:t xml:space="preserve">ssary </w:t>
      </w:r>
      <w:r w:rsidR="00313E6A">
        <w:t>components</w:t>
      </w:r>
      <w:r w:rsidR="001830B1">
        <w:t xml:space="preserve"> such as route tables, security groups</w:t>
      </w:r>
      <w:r w:rsidR="0024544E">
        <w:t>, subnets, NACLs</w:t>
      </w:r>
      <w:r w:rsidR="004D4097">
        <w:t>, S3 gateway endpoints</w:t>
      </w:r>
    </w:p>
    <w:p w14:paraId="0AD833A8" w14:textId="61BD91A3" w:rsidR="006E2311" w:rsidRPr="001C3BC3" w:rsidRDefault="00A7560A" w:rsidP="006E2311">
      <w:pPr>
        <w:pStyle w:val="Sub-Heading3-NSIT"/>
        <w:rPr>
          <w:b/>
          <w:bCs/>
        </w:rPr>
      </w:pPr>
      <w:r w:rsidRPr="001C3BC3">
        <w:rPr>
          <w:b/>
          <w:bCs/>
        </w:rPr>
        <w:t>Phase D - Migrate</w:t>
      </w:r>
    </w:p>
    <w:p w14:paraId="6C258B18" w14:textId="09233871" w:rsidR="00487027" w:rsidRDefault="00164752" w:rsidP="006E2311">
      <w:pPr>
        <w:pStyle w:val="Bullet-NSIT"/>
      </w:pPr>
      <w:r>
        <w:t>Include</w:t>
      </w:r>
      <w:r w:rsidR="008F3289">
        <w:t>d</w:t>
      </w:r>
      <w:r>
        <w:t xml:space="preserve"> for a</w:t>
      </w:r>
      <w:r w:rsidR="00B519A9">
        <w:t>ll 6 BioInformatics (Cracker) workload</w:t>
      </w:r>
      <w:r w:rsidR="00455329">
        <w:t xml:space="preserve"> </w:t>
      </w:r>
      <w:r w:rsidR="00B519A9">
        <w:t>accounts along with Sandbox and Data Research accounts</w:t>
      </w:r>
      <w:r w:rsidR="000F2534">
        <w:t xml:space="preserve"> like-for-like</w:t>
      </w:r>
    </w:p>
    <w:p w14:paraId="48570910" w14:textId="331A25B0" w:rsidR="00EC00C1" w:rsidRDefault="00B519A9" w:rsidP="00EC00C1">
      <w:pPr>
        <w:pStyle w:val="Bullet-NSIT"/>
        <w:numPr>
          <w:ilvl w:val="1"/>
          <w:numId w:val="2"/>
        </w:numPr>
      </w:pPr>
      <w:r>
        <w:t xml:space="preserve">Includes </w:t>
      </w:r>
      <w:r w:rsidR="0069209D">
        <w:t xml:space="preserve">updating existing </w:t>
      </w:r>
      <w:r>
        <w:t xml:space="preserve">Palo </w:t>
      </w:r>
      <w:r w:rsidR="0069209D">
        <w:t xml:space="preserve">Alto </w:t>
      </w:r>
      <w:r>
        <w:t>firewall</w:t>
      </w:r>
      <w:r w:rsidR="0069209D">
        <w:t xml:space="preserve"> rules</w:t>
      </w:r>
      <w:r w:rsidR="00FB0F2E">
        <w:t xml:space="preserve"> for these </w:t>
      </w:r>
      <w:r w:rsidR="000073CF">
        <w:t>account</w:t>
      </w:r>
      <w:r w:rsidR="00B81950">
        <w:t xml:space="preserve"> VPCs</w:t>
      </w:r>
      <w:r w:rsidR="009C328E">
        <w:t xml:space="preserve">, but not </w:t>
      </w:r>
      <w:r w:rsidR="00B81950">
        <w:t xml:space="preserve">the </w:t>
      </w:r>
      <w:r w:rsidR="009C328E">
        <w:t>creation of new rules/NATing required for Ingress routing from Palo Alto firewalls to backend targets in spoke VPCs</w:t>
      </w:r>
    </w:p>
    <w:p w14:paraId="7A85495A" w14:textId="11406A27" w:rsidR="00AB37E4" w:rsidRDefault="00B519A9" w:rsidP="00EC00C1">
      <w:pPr>
        <w:pStyle w:val="Bullet-NSIT"/>
        <w:numPr>
          <w:ilvl w:val="1"/>
          <w:numId w:val="2"/>
        </w:numPr>
      </w:pPr>
      <w:r w:rsidRPr="00EC00C1">
        <w:rPr>
          <w:rFonts w:cs="Arial"/>
        </w:rPr>
        <w:t xml:space="preserve">GxP Conformance Pack </w:t>
      </w:r>
      <w:r w:rsidR="00A95726" w:rsidRPr="00EC00C1">
        <w:rPr>
          <w:rFonts w:cs="Arial"/>
        </w:rPr>
        <w:t>(</w:t>
      </w:r>
      <w:r w:rsidR="00A95726" w:rsidRPr="001C3BC3">
        <w:rPr>
          <w:rFonts w:cs="Arial"/>
          <w:color w:val="16191F"/>
        </w:rPr>
        <w:t>Operational Best Practices for FDA Title 21 CFR Part 11</w:t>
      </w:r>
      <w:r w:rsidR="00470335" w:rsidRPr="001C3BC3">
        <w:rPr>
          <w:rFonts w:cs="Arial"/>
          <w:color w:val="16191F"/>
        </w:rPr>
        <w:t>)</w:t>
      </w:r>
      <w:r w:rsidR="00EC00C1">
        <w:t xml:space="preserve"> </w:t>
      </w:r>
      <w:r>
        <w:t>deployment</w:t>
      </w:r>
      <w:r w:rsidR="00A370FA">
        <w:t xml:space="preserve"> to the accounts</w:t>
      </w:r>
      <w:r w:rsidR="00B81950">
        <w:t xml:space="preserve"> (</w:t>
      </w:r>
      <w:r w:rsidR="001D59FD">
        <w:t>Conformance Packs not applied to Sandbox and Research accounts)</w:t>
      </w:r>
    </w:p>
    <w:p w14:paraId="37A28B17" w14:textId="14FE2907" w:rsidR="00BF13DC" w:rsidRDefault="00BF13DC" w:rsidP="00A83754">
      <w:pPr>
        <w:pStyle w:val="Bullet-NSIT"/>
        <w:numPr>
          <w:ilvl w:val="1"/>
          <w:numId w:val="2"/>
        </w:numPr>
      </w:pPr>
      <w:r>
        <w:t xml:space="preserve">Create AMIs of existing EC2 instances </w:t>
      </w:r>
      <w:r w:rsidR="009B0FF6">
        <w:t xml:space="preserve">in us-east-1 </w:t>
      </w:r>
      <w:r w:rsidR="00CC0F32">
        <w:t xml:space="preserve">and copy to </w:t>
      </w:r>
      <w:r w:rsidR="009B0FF6">
        <w:t>us-west-2 region</w:t>
      </w:r>
    </w:p>
    <w:p w14:paraId="2247AB7B" w14:textId="7A05D6BC" w:rsidR="00C01CD0" w:rsidRDefault="006A70B0" w:rsidP="00A83754">
      <w:pPr>
        <w:pStyle w:val="Bullet-NSIT"/>
        <w:numPr>
          <w:ilvl w:val="1"/>
          <w:numId w:val="2"/>
        </w:numPr>
      </w:pPr>
      <w:r>
        <w:t>If applicable, c</w:t>
      </w:r>
      <w:r w:rsidR="00C01CD0">
        <w:t xml:space="preserve">reate </w:t>
      </w:r>
      <w:r>
        <w:t xml:space="preserve">RDS </w:t>
      </w:r>
      <w:r>
        <w:t>backups and copy</w:t>
      </w:r>
      <w:r w:rsidR="002E608C">
        <w:t xml:space="preserve"> from us-east-1 to us-west-2</w:t>
      </w:r>
    </w:p>
    <w:p w14:paraId="675C73F2" w14:textId="569F602F" w:rsidR="00B57305" w:rsidRDefault="00B57305" w:rsidP="00A83754">
      <w:pPr>
        <w:pStyle w:val="Bullet-NSIT"/>
        <w:numPr>
          <w:ilvl w:val="1"/>
          <w:numId w:val="2"/>
        </w:numPr>
      </w:pPr>
      <w:r>
        <w:t xml:space="preserve">Launch new EC2 instances </w:t>
      </w:r>
      <w:r w:rsidR="00EF1AE3">
        <w:t xml:space="preserve">and RDS instances </w:t>
      </w:r>
      <w:r>
        <w:t>in us-west-2</w:t>
      </w:r>
      <w:r w:rsidR="008B1691">
        <w:t xml:space="preserve"> into new VPC IP CIDR block</w:t>
      </w:r>
      <w:r w:rsidR="005F6C2F">
        <w:t xml:space="preserve"> from 10.224.x.x</w:t>
      </w:r>
    </w:p>
    <w:p w14:paraId="47172C33" w14:textId="46717662" w:rsidR="00337884" w:rsidRDefault="00337884" w:rsidP="00A83754">
      <w:pPr>
        <w:pStyle w:val="Bullet-NSIT"/>
        <w:numPr>
          <w:ilvl w:val="1"/>
          <w:numId w:val="2"/>
        </w:numPr>
      </w:pPr>
      <w:r>
        <w:t xml:space="preserve">Update DNS records and test connectivity to EC2 instances as well as </w:t>
      </w:r>
      <w:r w:rsidR="00341CD9">
        <w:t xml:space="preserve">their </w:t>
      </w:r>
      <w:r>
        <w:t>services</w:t>
      </w:r>
    </w:p>
    <w:p w14:paraId="01F46015" w14:textId="4872479F" w:rsidR="0048166A" w:rsidRDefault="0048166A" w:rsidP="00A83754">
      <w:pPr>
        <w:pStyle w:val="Bullet-NSIT"/>
        <w:numPr>
          <w:ilvl w:val="1"/>
          <w:numId w:val="2"/>
        </w:numPr>
      </w:pPr>
      <w:r>
        <w:t>Replicate S3 buckets from us-east-1 to us-west-2</w:t>
      </w:r>
    </w:p>
    <w:p w14:paraId="68FCD154" w14:textId="2E437ADF" w:rsidR="005657B7" w:rsidRDefault="005657B7" w:rsidP="00A83754">
      <w:pPr>
        <w:pStyle w:val="Bullet-NSIT"/>
        <w:numPr>
          <w:ilvl w:val="1"/>
          <w:numId w:val="2"/>
        </w:numPr>
      </w:pPr>
      <w:r>
        <w:t xml:space="preserve">Recreate Lambda functions </w:t>
      </w:r>
      <w:r w:rsidR="00216307">
        <w:t>from us-east-1 to us-west-2</w:t>
      </w:r>
      <w:r w:rsidR="0043222B">
        <w:t xml:space="preserve"> and confirm functionality</w:t>
      </w:r>
    </w:p>
    <w:p w14:paraId="62206DAE" w14:textId="02C6C9EB" w:rsidR="002B24BA" w:rsidRPr="00445678" w:rsidRDefault="002B24BA" w:rsidP="001C3BC3">
      <w:pPr>
        <w:pStyle w:val="Bullet-NSIT"/>
        <w:numPr>
          <w:ilvl w:val="1"/>
          <w:numId w:val="2"/>
        </w:numPr>
      </w:pPr>
      <w:r>
        <w:t xml:space="preserve">Recreate Load Balancers (Internet and </w:t>
      </w:r>
      <w:proofErr w:type="gramStart"/>
      <w:r>
        <w:t>Internal</w:t>
      </w:r>
      <w:r w:rsidR="00C20947">
        <w:t>-</w:t>
      </w:r>
      <w:r>
        <w:t>facing</w:t>
      </w:r>
      <w:proofErr w:type="gramEnd"/>
      <w:r>
        <w:t>)</w:t>
      </w:r>
    </w:p>
    <w:p w14:paraId="20AF1CD6" w14:textId="703B8BE0" w:rsidR="006E2311" w:rsidRPr="001C3BC3" w:rsidRDefault="0008065F" w:rsidP="006E2311">
      <w:pPr>
        <w:pStyle w:val="Sub-Heading3-NSIT"/>
        <w:rPr>
          <w:b/>
          <w:bCs/>
        </w:rPr>
      </w:pPr>
      <w:r w:rsidRPr="001C3BC3">
        <w:rPr>
          <w:b/>
          <w:bCs/>
        </w:rPr>
        <w:t>Phase E - Migrate</w:t>
      </w:r>
    </w:p>
    <w:p w14:paraId="586F1C4B" w14:textId="2B4FE0F3" w:rsidR="00CE188F" w:rsidRDefault="00CE188F" w:rsidP="006E2311">
      <w:pPr>
        <w:pStyle w:val="Bullet-NSIT"/>
      </w:pPr>
      <w:r>
        <w:t>Migrate all 4 non-prod NMU workload</w:t>
      </w:r>
      <w:r w:rsidR="00455329">
        <w:t xml:space="preserve"> </w:t>
      </w:r>
      <w:r>
        <w:t xml:space="preserve">accounts </w:t>
      </w:r>
      <w:r w:rsidR="000F2534">
        <w:t>like-for-like</w:t>
      </w:r>
    </w:p>
    <w:p w14:paraId="00889957" w14:textId="77777777" w:rsidR="00DA46EF" w:rsidRDefault="00DA46EF" w:rsidP="00DA46EF">
      <w:pPr>
        <w:pStyle w:val="Bullet-NSIT"/>
        <w:numPr>
          <w:ilvl w:val="1"/>
          <w:numId w:val="2"/>
        </w:numPr>
      </w:pPr>
      <w:r>
        <w:t>Includes updating existing Palo Alto firewall rules for these account VPCs, but not the creation of new rules/NATing required for Ingress routing from Palo Alto firewalls to backend targets in spoke VPCs</w:t>
      </w:r>
    </w:p>
    <w:p w14:paraId="059253F8" w14:textId="77777777" w:rsidR="00EF7D5E" w:rsidRDefault="00EF7D5E" w:rsidP="00EF7D5E">
      <w:pPr>
        <w:pStyle w:val="Bullet-NSIT"/>
        <w:numPr>
          <w:ilvl w:val="1"/>
          <w:numId w:val="2"/>
        </w:numPr>
      </w:pPr>
      <w:r w:rsidRPr="00EC00C1">
        <w:rPr>
          <w:rFonts w:cs="Arial"/>
        </w:rPr>
        <w:t>GxP Conformance Pack (</w:t>
      </w:r>
      <w:r w:rsidRPr="002C1F74">
        <w:rPr>
          <w:rFonts w:cs="Arial"/>
          <w:color w:val="16191F"/>
        </w:rPr>
        <w:t>Operational Best Practices for FDA Title 21 CFR Part 11)</w:t>
      </w:r>
      <w:r>
        <w:t xml:space="preserve"> deployment to the accounts</w:t>
      </w:r>
    </w:p>
    <w:p w14:paraId="58F247F1" w14:textId="77777777" w:rsidR="00A2732B" w:rsidRDefault="00A2732B" w:rsidP="00A2732B">
      <w:pPr>
        <w:pStyle w:val="Bullet-NSIT"/>
        <w:numPr>
          <w:ilvl w:val="1"/>
          <w:numId w:val="2"/>
        </w:numPr>
      </w:pPr>
      <w:r>
        <w:t>Create AMIs of existing EC2 instances in us-east-1 and copy to us-west-2 region</w:t>
      </w:r>
    </w:p>
    <w:p w14:paraId="30A7B703" w14:textId="77777777" w:rsidR="00A2732B" w:rsidRDefault="00A2732B" w:rsidP="00A2732B">
      <w:pPr>
        <w:pStyle w:val="Bullet-NSIT"/>
        <w:numPr>
          <w:ilvl w:val="1"/>
          <w:numId w:val="2"/>
        </w:numPr>
      </w:pPr>
      <w:r>
        <w:t>If applicable, create RDS backups and copy from us-east-1 to us-west-2</w:t>
      </w:r>
    </w:p>
    <w:p w14:paraId="077B5012" w14:textId="77777777" w:rsidR="00A2732B" w:rsidRDefault="00A2732B" w:rsidP="00A2732B">
      <w:pPr>
        <w:pStyle w:val="Bullet-NSIT"/>
        <w:numPr>
          <w:ilvl w:val="1"/>
          <w:numId w:val="2"/>
        </w:numPr>
      </w:pPr>
      <w:r>
        <w:t>Launch new EC2 instances and RDS instances in us-west-2 into new VPC IP CIDR block</w:t>
      </w:r>
    </w:p>
    <w:p w14:paraId="20BB7258" w14:textId="77777777" w:rsidR="00A2732B" w:rsidRDefault="00A2732B" w:rsidP="00A2732B">
      <w:pPr>
        <w:pStyle w:val="Bullet-NSIT"/>
        <w:numPr>
          <w:ilvl w:val="1"/>
          <w:numId w:val="2"/>
        </w:numPr>
      </w:pPr>
      <w:r>
        <w:lastRenderedPageBreak/>
        <w:t>Update DNS records and test connectivity to EC2 instances as well as their services</w:t>
      </w:r>
    </w:p>
    <w:p w14:paraId="521E6F76" w14:textId="77777777" w:rsidR="00A2732B" w:rsidRDefault="00A2732B" w:rsidP="00A2732B">
      <w:pPr>
        <w:pStyle w:val="Bullet-NSIT"/>
        <w:numPr>
          <w:ilvl w:val="1"/>
          <w:numId w:val="2"/>
        </w:numPr>
      </w:pPr>
      <w:r>
        <w:t>Replicate S3 buckets from us-east-1 to us-west-2</w:t>
      </w:r>
    </w:p>
    <w:p w14:paraId="78F20213" w14:textId="3707036B" w:rsidR="006E2311" w:rsidRDefault="00A2732B" w:rsidP="00A2732B">
      <w:pPr>
        <w:pStyle w:val="Bullet-NSIT"/>
        <w:numPr>
          <w:ilvl w:val="1"/>
          <w:numId w:val="2"/>
        </w:numPr>
      </w:pPr>
      <w:r>
        <w:t>Recreate Lambda functions from us-east-1 to us-west-2</w:t>
      </w:r>
      <w:r w:rsidR="0043222B">
        <w:t xml:space="preserve"> and confirm functionality</w:t>
      </w:r>
    </w:p>
    <w:p w14:paraId="2B4D5508" w14:textId="3B4DD637" w:rsidR="00CB1A2B" w:rsidRPr="00445678" w:rsidRDefault="00CB1A2B" w:rsidP="001C3BC3">
      <w:pPr>
        <w:pStyle w:val="Bullet-NSIT"/>
        <w:numPr>
          <w:ilvl w:val="1"/>
          <w:numId w:val="2"/>
        </w:numPr>
      </w:pPr>
      <w:r>
        <w:t xml:space="preserve">Recreate Load Balancers (Internet and </w:t>
      </w:r>
      <w:proofErr w:type="gramStart"/>
      <w:r>
        <w:t>Internal</w:t>
      </w:r>
      <w:r w:rsidR="00C20947">
        <w:t>-</w:t>
      </w:r>
      <w:r>
        <w:t>facing</w:t>
      </w:r>
      <w:proofErr w:type="gramEnd"/>
      <w:r>
        <w:t>)</w:t>
      </w:r>
    </w:p>
    <w:p w14:paraId="3AE3F1C5" w14:textId="30A2C70A" w:rsidR="00D168B2" w:rsidRPr="001C3BC3" w:rsidRDefault="0008065F" w:rsidP="00D168B2">
      <w:pPr>
        <w:pStyle w:val="Sub-Heading3-NSIT"/>
        <w:rPr>
          <w:b/>
          <w:bCs/>
        </w:rPr>
      </w:pPr>
      <w:r w:rsidRPr="001C3BC3">
        <w:rPr>
          <w:b/>
          <w:bCs/>
        </w:rPr>
        <w:t>Phase F - Migrate</w:t>
      </w:r>
    </w:p>
    <w:p w14:paraId="74C8DA7B" w14:textId="6794ED4D" w:rsidR="00B937E0" w:rsidRPr="001C3BC3" w:rsidRDefault="00B937E0" w:rsidP="00D168B2">
      <w:pPr>
        <w:pStyle w:val="Bullet-NSIT"/>
        <w:rPr>
          <w:b/>
          <w:bCs/>
        </w:rPr>
      </w:pPr>
      <w:r>
        <w:t>Migrate the single prod NMU workload</w:t>
      </w:r>
      <w:r w:rsidR="000005C4">
        <w:t xml:space="preserve"> </w:t>
      </w:r>
      <w:r>
        <w:t xml:space="preserve">account </w:t>
      </w:r>
      <w:r w:rsidR="0097688C">
        <w:t>like-for-like</w:t>
      </w:r>
    </w:p>
    <w:p w14:paraId="5BB00A8C" w14:textId="118100DF" w:rsidR="000E10D6" w:rsidRPr="000E10D6" w:rsidRDefault="000E10D6" w:rsidP="000E10D6">
      <w:pPr>
        <w:pStyle w:val="Bullet-NSIT"/>
        <w:numPr>
          <w:ilvl w:val="1"/>
          <w:numId w:val="2"/>
        </w:numPr>
      </w:pPr>
      <w:r>
        <w:t>Includes updating existing Palo Alto firewall rules for these account VPCs, but not the creation of new rules/NATing required for Ingress routing from Palo Alto firewalls to backend targets in spoke VPCs</w:t>
      </w:r>
    </w:p>
    <w:p w14:paraId="2EBD3545" w14:textId="23144537" w:rsidR="00497C2C" w:rsidRDefault="00497C2C" w:rsidP="00497C2C">
      <w:pPr>
        <w:pStyle w:val="Bullet-NSIT"/>
        <w:numPr>
          <w:ilvl w:val="1"/>
          <w:numId w:val="2"/>
        </w:numPr>
      </w:pPr>
      <w:r w:rsidRPr="00EC00C1">
        <w:rPr>
          <w:rFonts w:cs="Arial"/>
        </w:rPr>
        <w:t>GxP Conformance Pack (</w:t>
      </w:r>
      <w:r w:rsidRPr="002C1F74">
        <w:rPr>
          <w:rFonts w:cs="Arial"/>
          <w:color w:val="16191F"/>
        </w:rPr>
        <w:t>Operational Best Practices for FDA Title 21 CFR Part 11)</w:t>
      </w:r>
      <w:r>
        <w:t xml:space="preserve"> deployment to the accounts</w:t>
      </w:r>
    </w:p>
    <w:p w14:paraId="2BB16B2A" w14:textId="77777777" w:rsidR="00497C2C" w:rsidRDefault="00497C2C" w:rsidP="00497C2C">
      <w:pPr>
        <w:pStyle w:val="Bullet-NSIT"/>
        <w:numPr>
          <w:ilvl w:val="1"/>
          <w:numId w:val="2"/>
        </w:numPr>
      </w:pPr>
      <w:r>
        <w:t>Create AMIs of existing EC2 instances in us-east-1 and copy to us-west-2 region</w:t>
      </w:r>
    </w:p>
    <w:p w14:paraId="5068EE97" w14:textId="77777777" w:rsidR="00497C2C" w:rsidRDefault="00497C2C" w:rsidP="00497C2C">
      <w:pPr>
        <w:pStyle w:val="Bullet-NSIT"/>
        <w:numPr>
          <w:ilvl w:val="1"/>
          <w:numId w:val="2"/>
        </w:numPr>
      </w:pPr>
      <w:r>
        <w:t>If applicable, create RDS backups and copy from us-east-1 to us-west-2</w:t>
      </w:r>
    </w:p>
    <w:p w14:paraId="649609DE" w14:textId="77777777" w:rsidR="00497C2C" w:rsidRDefault="00497C2C" w:rsidP="00497C2C">
      <w:pPr>
        <w:pStyle w:val="Bullet-NSIT"/>
        <w:numPr>
          <w:ilvl w:val="1"/>
          <w:numId w:val="2"/>
        </w:numPr>
      </w:pPr>
      <w:r>
        <w:t>Launch new EC2 instances and RDS instances in us-west-2 into new VPC IP CIDR block</w:t>
      </w:r>
    </w:p>
    <w:p w14:paraId="6B0582E1" w14:textId="77777777" w:rsidR="00497C2C" w:rsidRDefault="00497C2C" w:rsidP="00497C2C">
      <w:pPr>
        <w:pStyle w:val="Bullet-NSIT"/>
        <w:numPr>
          <w:ilvl w:val="1"/>
          <w:numId w:val="2"/>
        </w:numPr>
      </w:pPr>
      <w:r>
        <w:t>Update DNS records and test connectivity to EC2 instances as well as their services</w:t>
      </w:r>
    </w:p>
    <w:p w14:paraId="4D7AEDE5" w14:textId="77777777" w:rsidR="00497C2C" w:rsidRDefault="00497C2C" w:rsidP="00497C2C">
      <w:pPr>
        <w:pStyle w:val="Bullet-NSIT"/>
        <w:numPr>
          <w:ilvl w:val="1"/>
          <w:numId w:val="2"/>
        </w:numPr>
      </w:pPr>
      <w:r>
        <w:t>Replicate S3 buckets from us-east-1 to us-west-2</w:t>
      </w:r>
    </w:p>
    <w:p w14:paraId="00054349" w14:textId="177B219B" w:rsidR="00497C2C" w:rsidRDefault="00497C2C" w:rsidP="00497C2C">
      <w:pPr>
        <w:pStyle w:val="Bullet-NSIT"/>
        <w:numPr>
          <w:ilvl w:val="1"/>
          <w:numId w:val="2"/>
        </w:numPr>
      </w:pPr>
      <w:r>
        <w:t>Recreate Lambda functions from us-east-1 to us-west-2</w:t>
      </w:r>
      <w:r w:rsidR="0043222B">
        <w:t xml:space="preserve"> and </w:t>
      </w:r>
      <w:r w:rsidR="00A1400A">
        <w:t>confirm functionality</w:t>
      </w:r>
    </w:p>
    <w:p w14:paraId="3767672C" w14:textId="33D338A5" w:rsidR="00CB1A2B" w:rsidRPr="00445678" w:rsidRDefault="00CB1A2B" w:rsidP="00CB1A2B">
      <w:pPr>
        <w:pStyle w:val="Bullet-NSIT"/>
        <w:numPr>
          <w:ilvl w:val="1"/>
          <w:numId w:val="2"/>
        </w:numPr>
      </w:pPr>
      <w:r>
        <w:t xml:space="preserve">Recreate Load Balancers (Internet and </w:t>
      </w:r>
      <w:proofErr w:type="gramStart"/>
      <w:r>
        <w:t>Internal</w:t>
      </w:r>
      <w:r w:rsidR="00C20947">
        <w:t>-</w:t>
      </w:r>
      <w:r>
        <w:t>facing</w:t>
      </w:r>
      <w:proofErr w:type="gramEnd"/>
      <w:r>
        <w:t>)</w:t>
      </w:r>
    </w:p>
    <w:p w14:paraId="3528566B" w14:textId="3D9769F6" w:rsidR="00D168B2" w:rsidRPr="001C3BC3" w:rsidRDefault="00653500" w:rsidP="001C3BC3">
      <w:pPr>
        <w:pStyle w:val="Bullet-NSIT"/>
        <w:numPr>
          <w:ilvl w:val="0"/>
          <w:numId w:val="0"/>
        </w:numPr>
        <w:rPr>
          <w:b/>
          <w:bCs/>
        </w:rPr>
      </w:pPr>
      <w:r w:rsidRPr="001C3BC3">
        <w:rPr>
          <w:b/>
          <w:bCs/>
        </w:rPr>
        <w:t>Phase G - Migrate</w:t>
      </w:r>
    </w:p>
    <w:p w14:paraId="678816E4" w14:textId="12189BE3" w:rsidR="00D168B2" w:rsidRDefault="00B542AC" w:rsidP="00D168B2">
      <w:pPr>
        <w:pStyle w:val="Bullet-NSIT"/>
      </w:pPr>
      <w:r>
        <w:t xml:space="preserve">Migrate up to </w:t>
      </w:r>
      <w:r w:rsidR="00E66B67">
        <w:t xml:space="preserve">a total </w:t>
      </w:r>
      <w:r>
        <w:t xml:space="preserve">5 </w:t>
      </w:r>
      <w:r w:rsidR="00E2158E">
        <w:t>application/</w:t>
      </w:r>
      <w:r>
        <w:t xml:space="preserve">services from external to internal </w:t>
      </w:r>
      <w:r w:rsidR="00E2158E">
        <w:t>use</w:t>
      </w:r>
    </w:p>
    <w:p w14:paraId="21FA662A" w14:textId="77777777" w:rsidR="001809C9" w:rsidRDefault="001809C9" w:rsidP="00B52DF0">
      <w:pPr>
        <w:pStyle w:val="Bullet-NSIT"/>
        <w:numPr>
          <w:ilvl w:val="1"/>
          <w:numId w:val="2"/>
        </w:numPr>
      </w:pPr>
      <w:r>
        <w:t>S</w:t>
      </w:r>
      <w:r w:rsidR="00B52DF0">
        <w:t>ervices may have been migrated to us-west-2 region as-is in prior steps, but this phase is to convert them from Internet accessible to internal only (private)</w:t>
      </w:r>
    </w:p>
    <w:p w14:paraId="54D2315B" w14:textId="1187AAA3" w:rsidR="00B52DF0" w:rsidRDefault="00B52DF0" w:rsidP="001809C9">
      <w:pPr>
        <w:pStyle w:val="Bullet-NSIT"/>
        <w:numPr>
          <w:ilvl w:val="2"/>
          <w:numId w:val="2"/>
        </w:numPr>
      </w:pPr>
      <w:r>
        <w:t>No application code modifications will be made by Insight, only infrastructure configurations to no longer expose services to public Internet</w:t>
      </w:r>
    </w:p>
    <w:p w14:paraId="5109EAEC" w14:textId="77777777" w:rsidR="003C2797" w:rsidRDefault="00800F99" w:rsidP="00800F99">
      <w:pPr>
        <w:pStyle w:val="Bullet-NSIT"/>
        <w:numPr>
          <w:ilvl w:val="1"/>
          <w:numId w:val="2"/>
        </w:numPr>
      </w:pPr>
      <w:r>
        <w:t xml:space="preserve">Determine </w:t>
      </w:r>
      <w:r w:rsidR="003C2797">
        <w:t xml:space="preserve">application </w:t>
      </w:r>
      <w:r>
        <w:t>dependencies</w:t>
      </w:r>
    </w:p>
    <w:p w14:paraId="27713532" w14:textId="32D4C2AC" w:rsidR="00800F99" w:rsidRDefault="003C2797" w:rsidP="00800F99">
      <w:pPr>
        <w:pStyle w:val="Bullet-NSIT"/>
        <w:numPr>
          <w:ilvl w:val="1"/>
          <w:numId w:val="2"/>
        </w:numPr>
      </w:pPr>
      <w:r>
        <w:t>DNS updates</w:t>
      </w:r>
      <w:r w:rsidR="00FD07F7">
        <w:t xml:space="preserve"> and test internal connectivity</w:t>
      </w:r>
    </w:p>
    <w:p w14:paraId="4625A779" w14:textId="49519C3A" w:rsidR="00BD5839" w:rsidRDefault="00BD5839" w:rsidP="00800F99">
      <w:pPr>
        <w:pStyle w:val="Bullet-NSIT"/>
        <w:numPr>
          <w:ilvl w:val="1"/>
          <w:numId w:val="2"/>
        </w:numPr>
      </w:pPr>
      <w:r>
        <w:t xml:space="preserve">May require new Load Balancers </w:t>
      </w:r>
      <w:r w:rsidR="001A249E">
        <w:t>to serve internal traffic rather than Internet traffic</w:t>
      </w:r>
    </w:p>
    <w:p w14:paraId="54A9469E" w14:textId="3771FF50" w:rsidR="00C473D8" w:rsidRPr="00445678" w:rsidRDefault="00AC635F" w:rsidP="001C3BC3">
      <w:pPr>
        <w:pStyle w:val="Bullet-NSIT"/>
        <w:numPr>
          <w:ilvl w:val="1"/>
          <w:numId w:val="2"/>
        </w:numPr>
      </w:pPr>
      <w:r>
        <w:t>Internal users</w:t>
      </w:r>
      <w:r w:rsidR="00E92387">
        <w:t xml:space="preserve"> must access from VPN connections so update Palo Alto firewalls to enable</w:t>
      </w:r>
      <w:r w:rsidR="00C05C82">
        <w:t xml:space="preserve"> this </w:t>
      </w:r>
      <w:r w:rsidR="00E92387">
        <w:t xml:space="preserve"> </w:t>
      </w:r>
      <w:r>
        <w:t>access</w:t>
      </w:r>
    </w:p>
    <w:p w14:paraId="7A922364" w14:textId="56E5D145" w:rsidR="00D168B2" w:rsidRPr="001C3BC3" w:rsidRDefault="00653500" w:rsidP="00D168B2">
      <w:pPr>
        <w:pStyle w:val="Sub-Heading3-NSIT"/>
        <w:rPr>
          <w:b/>
          <w:bCs/>
        </w:rPr>
      </w:pPr>
      <w:r w:rsidRPr="001C3BC3">
        <w:rPr>
          <w:b/>
          <w:bCs/>
        </w:rPr>
        <w:t>Phase H -</w:t>
      </w:r>
      <w:r w:rsidR="002E7AFA" w:rsidRPr="001C3BC3">
        <w:rPr>
          <w:b/>
          <w:bCs/>
        </w:rPr>
        <w:t xml:space="preserve"> Migrate</w:t>
      </w:r>
    </w:p>
    <w:p w14:paraId="5364B135" w14:textId="2875D86E" w:rsidR="00D168B2" w:rsidRDefault="00B2236E" w:rsidP="00D168B2">
      <w:pPr>
        <w:pStyle w:val="Bullet-NSIT"/>
      </w:pPr>
      <w:r>
        <w:t>Migrate workloads from Master/Payer account to</w:t>
      </w:r>
      <w:r w:rsidR="00DE0F60">
        <w:t xml:space="preserve"> destinati</w:t>
      </w:r>
      <w:r w:rsidR="0012258F">
        <w:t>on</w:t>
      </w:r>
      <w:r>
        <w:t xml:space="preserve"> workload account identified by C</w:t>
      </w:r>
      <w:r w:rsidR="0037148F">
        <w:t>lient</w:t>
      </w:r>
    </w:p>
    <w:p w14:paraId="394D33ED" w14:textId="0F84511E" w:rsidR="003A6B33" w:rsidRDefault="003A6B33" w:rsidP="008B575F">
      <w:pPr>
        <w:pStyle w:val="Bullet-NSIT"/>
        <w:numPr>
          <w:ilvl w:val="1"/>
          <w:numId w:val="2"/>
        </w:numPr>
      </w:pPr>
      <w:r>
        <w:t>Includes Palo firewall updates</w:t>
      </w:r>
      <w:r w:rsidR="004C0EE4">
        <w:t xml:space="preserve"> to no longer allow access to Master/Payer account </w:t>
      </w:r>
      <w:r w:rsidR="002F54F6">
        <w:t>resource VPC and allow access to destination account</w:t>
      </w:r>
      <w:r w:rsidR="008B575F">
        <w:t>, but not the creation of new rules/NATing required for Ingress routing from Palo Alto firewalls to backend targets in spoke VPCs</w:t>
      </w:r>
      <w:r w:rsidR="0012258F">
        <w:t xml:space="preserve"> of destination account</w:t>
      </w:r>
    </w:p>
    <w:p w14:paraId="61CDDAD2" w14:textId="32458772" w:rsidR="003A6B33" w:rsidRDefault="003A6B33" w:rsidP="003A6B33">
      <w:pPr>
        <w:pStyle w:val="Bullet-NSIT"/>
        <w:numPr>
          <w:ilvl w:val="1"/>
          <w:numId w:val="2"/>
        </w:numPr>
      </w:pPr>
      <w:r w:rsidRPr="00EC00C1">
        <w:rPr>
          <w:rFonts w:cs="Arial"/>
        </w:rPr>
        <w:t>GxP Conformance Pack (</w:t>
      </w:r>
      <w:r w:rsidRPr="002C1F74">
        <w:rPr>
          <w:rFonts w:cs="Arial"/>
          <w:color w:val="16191F"/>
        </w:rPr>
        <w:t>Operational Best Practices for FDA Title 21 CFR Part 11)</w:t>
      </w:r>
      <w:r>
        <w:t xml:space="preserve"> deployment to the</w:t>
      </w:r>
      <w:r w:rsidR="001B31F6">
        <w:t xml:space="preserve"> desti</w:t>
      </w:r>
      <w:r w:rsidR="00287BD2">
        <w:t>n</w:t>
      </w:r>
      <w:r w:rsidR="001B31F6">
        <w:t>ation</w:t>
      </w:r>
      <w:r>
        <w:t xml:space="preserve"> account</w:t>
      </w:r>
    </w:p>
    <w:p w14:paraId="31508E52" w14:textId="4EB11389" w:rsidR="003A6B33" w:rsidRDefault="003A6B33" w:rsidP="003A6B33">
      <w:pPr>
        <w:pStyle w:val="Bullet-NSIT"/>
        <w:numPr>
          <w:ilvl w:val="1"/>
          <w:numId w:val="2"/>
        </w:numPr>
      </w:pPr>
      <w:r>
        <w:t xml:space="preserve">Create AMIs of existing EC2 instances in us-east-1 and </w:t>
      </w:r>
      <w:r w:rsidR="00CE0F26">
        <w:t>share</w:t>
      </w:r>
      <w:r>
        <w:t xml:space="preserve"> to </w:t>
      </w:r>
      <w:r w:rsidR="00CE0F26">
        <w:t>destination account</w:t>
      </w:r>
    </w:p>
    <w:p w14:paraId="7A70A612" w14:textId="4166E946" w:rsidR="003A6B33" w:rsidRDefault="00CE0F26" w:rsidP="003A6B33">
      <w:pPr>
        <w:pStyle w:val="Bullet-NSIT"/>
        <w:numPr>
          <w:ilvl w:val="1"/>
          <w:numId w:val="2"/>
        </w:numPr>
      </w:pPr>
      <w:r>
        <w:t>C</w:t>
      </w:r>
      <w:r w:rsidR="003A6B33">
        <w:t xml:space="preserve">reate RDS backups and copy </w:t>
      </w:r>
      <w:r w:rsidR="0033347A">
        <w:t>to destination account</w:t>
      </w:r>
      <w:r w:rsidR="00FE4070">
        <w:t xml:space="preserve"> </w:t>
      </w:r>
      <w:r w:rsidR="003A6B33">
        <w:t>from us-east-1 to us-west-2</w:t>
      </w:r>
    </w:p>
    <w:p w14:paraId="4E9FE8EA" w14:textId="2AEA991B" w:rsidR="003A6B33" w:rsidRDefault="00144A00" w:rsidP="003A6B33">
      <w:pPr>
        <w:pStyle w:val="Bullet-NSIT"/>
        <w:numPr>
          <w:ilvl w:val="1"/>
          <w:numId w:val="2"/>
        </w:numPr>
      </w:pPr>
      <w:r>
        <w:t>In destination account, l</w:t>
      </w:r>
      <w:r w:rsidR="003A6B33">
        <w:t>aunch new EC2 instances and RDS instances in us-west-2 into new VPC IP CIDR block</w:t>
      </w:r>
    </w:p>
    <w:p w14:paraId="67B733E5" w14:textId="77777777" w:rsidR="003A6B33" w:rsidRDefault="003A6B33" w:rsidP="003A6B33">
      <w:pPr>
        <w:pStyle w:val="Bullet-NSIT"/>
        <w:numPr>
          <w:ilvl w:val="1"/>
          <w:numId w:val="2"/>
        </w:numPr>
      </w:pPr>
      <w:r>
        <w:t>Update DNS records and test connectivity to EC2 instances as well as their services</w:t>
      </w:r>
    </w:p>
    <w:p w14:paraId="7A4EBEB1" w14:textId="48C39A7A" w:rsidR="003A6B33" w:rsidRDefault="003A6B33" w:rsidP="003A6B33">
      <w:pPr>
        <w:pStyle w:val="Bullet-NSIT"/>
        <w:numPr>
          <w:ilvl w:val="1"/>
          <w:numId w:val="2"/>
        </w:numPr>
      </w:pPr>
      <w:r>
        <w:t>Replicate S3 buckets from us-east-1 to us-west-2</w:t>
      </w:r>
      <w:r w:rsidR="00ED72B0">
        <w:t xml:space="preserve"> into </w:t>
      </w:r>
      <w:r w:rsidR="00FF6A10">
        <w:t>destination</w:t>
      </w:r>
      <w:r w:rsidR="00ED72B0">
        <w:t xml:space="preserve"> account</w:t>
      </w:r>
    </w:p>
    <w:p w14:paraId="102ABC05" w14:textId="3439824A" w:rsidR="003A6B33" w:rsidRDefault="00FF6A10" w:rsidP="00435423">
      <w:pPr>
        <w:pStyle w:val="Bullet-NSIT"/>
        <w:numPr>
          <w:ilvl w:val="1"/>
          <w:numId w:val="2"/>
        </w:numPr>
      </w:pPr>
      <w:r>
        <w:lastRenderedPageBreak/>
        <w:t xml:space="preserve">In </w:t>
      </w:r>
      <w:r w:rsidR="00AA25DA">
        <w:t>destination account, r</w:t>
      </w:r>
      <w:r w:rsidR="003A6B33">
        <w:t xml:space="preserve">ecreate Lambda functions from </w:t>
      </w:r>
      <w:r w:rsidR="00435423">
        <w:t xml:space="preserve">Master/Payer account </w:t>
      </w:r>
      <w:r w:rsidR="003A6B33">
        <w:t>us-east-1</w:t>
      </w:r>
      <w:r w:rsidR="00435423">
        <w:t xml:space="preserve"> region</w:t>
      </w:r>
      <w:r w:rsidR="003A6B33">
        <w:t xml:space="preserve"> to us-west-2 and confirm functionality</w:t>
      </w:r>
    </w:p>
    <w:p w14:paraId="35D7D84B" w14:textId="7F07938A" w:rsidR="00B2769D" w:rsidRPr="000A5073" w:rsidRDefault="00087EEA" w:rsidP="000A5073">
      <w:pPr>
        <w:pStyle w:val="Bullet-NSIT"/>
        <w:numPr>
          <w:ilvl w:val="1"/>
          <w:numId w:val="2"/>
        </w:numPr>
        <w:rPr>
          <w:b/>
          <w:bCs/>
        </w:rPr>
      </w:pPr>
      <w:r>
        <w:t xml:space="preserve">In destination account, recreate Load Balancers (Internet and </w:t>
      </w:r>
      <w:proofErr w:type="gramStart"/>
      <w:r>
        <w:t>Internal</w:t>
      </w:r>
      <w:r w:rsidR="00E168B6">
        <w:t>-</w:t>
      </w:r>
      <w:r>
        <w:t>facing</w:t>
      </w:r>
      <w:proofErr w:type="gramEnd"/>
      <w:r>
        <w:t>)</w:t>
      </w:r>
    </w:p>
    <w:p w14:paraId="34EC033B" w14:textId="7B1E0AF5" w:rsidR="002E7AFA" w:rsidRPr="001C3BC3" w:rsidRDefault="002E7AFA" w:rsidP="002E7AFA">
      <w:pPr>
        <w:pStyle w:val="Sub-Heading3-NSIT"/>
        <w:rPr>
          <w:b/>
          <w:bCs/>
        </w:rPr>
      </w:pPr>
      <w:r w:rsidRPr="001C3BC3">
        <w:rPr>
          <w:b/>
          <w:bCs/>
        </w:rPr>
        <w:t xml:space="preserve">Phase </w:t>
      </w:r>
      <w:r w:rsidR="00B551BA">
        <w:rPr>
          <w:b/>
          <w:bCs/>
        </w:rPr>
        <w:t>I</w:t>
      </w:r>
      <w:r w:rsidRPr="001C3BC3">
        <w:rPr>
          <w:b/>
          <w:bCs/>
        </w:rPr>
        <w:t xml:space="preserve"> </w:t>
      </w:r>
      <w:r w:rsidR="003A1CF2" w:rsidRPr="001C3BC3">
        <w:rPr>
          <w:b/>
          <w:bCs/>
        </w:rPr>
        <w:t>–</w:t>
      </w:r>
      <w:r w:rsidRPr="001C3BC3">
        <w:rPr>
          <w:b/>
          <w:bCs/>
        </w:rPr>
        <w:t xml:space="preserve"> </w:t>
      </w:r>
      <w:r w:rsidR="003A1CF2" w:rsidRPr="001C3BC3">
        <w:rPr>
          <w:b/>
          <w:bCs/>
        </w:rPr>
        <w:t xml:space="preserve">Knowledge Transfer </w:t>
      </w:r>
      <w:r w:rsidR="0037148F">
        <w:rPr>
          <w:b/>
          <w:bCs/>
        </w:rPr>
        <w:t>and</w:t>
      </w:r>
      <w:r w:rsidR="003A1CF2" w:rsidRPr="001C3BC3">
        <w:rPr>
          <w:b/>
          <w:bCs/>
        </w:rPr>
        <w:t xml:space="preserve"> Closure</w:t>
      </w:r>
    </w:p>
    <w:p w14:paraId="2F0143A5" w14:textId="6A585C9F" w:rsidR="006E2311" w:rsidRDefault="00485B70" w:rsidP="009313F5">
      <w:pPr>
        <w:pStyle w:val="Bullet-NSIT"/>
      </w:pPr>
      <w:r>
        <w:t>Provide k</w:t>
      </w:r>
      <w:r w:rsidR="00B224FB">
        <w:t xml:space="preserve">nowledge Transfer </w:t>
      </w:r>
      <w:r w:rsidR="0037148F">
        <w:t>and</w:t>
      </w:r>
      <w:r w:rsidR="00B224FB">
        <w:t xml:space="preserve"> Closure</w:t>
      </w:r>
      <w:r>
        <w:t xml:space="preserve"> Services</w:t>
      </w:r>
    </w:p>
    <w:p w14:paraId="20EE80C4" w14:textId="57CE7267" w:rsidR="00493CD0" w:rsidRDefault="000B478F" w:rsidP="00493CD0">
      <w:pPr>
        <w:pStyle w:val="Bullet-NSIT"/>
        <w:numPr>
          <w:ilvl w:val="1"/>
          <w:numId w:val="2"/>
        </w:numPr>
      </w:pPr>
      <w:r>
        <w:t>Up to 4 hours total of Knowledge Transfer</w:t>
      </w:r>
    </w:p>
    <w:p w14:paraId="3DD69F19" w14:textId="1CF7D004" w:rsidR="00F4784A" w:rsidRPr="00445678" w:rsidRDefault="00F4784A" w:rsidP="001C3BC3">
      <w:pPr>
        <w:pStyle w:val="Bullet-NSIT"/>
        <w:numPr>
          <w:ilvl w:val="1"/>
          <w:numId w:val="2"/>
        </w:numPr>
      </w:pPr>
      <w:r>
        <w:t>Design documents</w:t>
      </w:r>
    </w:p>
    <w:p w14:paraId="42F6CC0E" w14:textId="4EE5FDEF" w:rsidR="005132C8" w:rsidRDefault="00B10B3F" w:rsidP="005132C8">
      <w:pPr>
        <w:pStyle w:val="Heading3-NSIT"/>
      </w:pPr>
      <w:r>
        <w:t>Out of Scope</w:t>
      </w:r>
    </w:p>
    <w:p w14:paraId="127EED5B" w14:textId="77777777" w:rsidR="005132C8" w:rsidRPr="0061612F" w:rsidRDefault="00B10B3F" w:rsidP="000A5073">
      <w:pPr>
        <w:pStyle w:val="Number-NSIT"/>
        <w:numPr>
          <w:ilvl w:val="0"/>
          <w:numId w:val="19"/>
        </w:numPr>
      </w:pPr>
      <w:r w:rsidRPr="0061612F">
        <w:t>The following are considered out-of-scope and are not part of the Services:</w:t>
      </w:r>
    </w:p>
    <w:p w14:paraId="48A66E51" w14:textId="77777777" w:rsidR="005132C8" w:rsidRPr="0061612F" w:rsidRDefault="00B10B3F" w:rsidP="005132C8">
      <w:pPr>
        <w:pStyle w:val="Number-NSIT"/>
        <w:numPr>
          <w:ilvl w:val="1"/>
          <w:numId w:val="3"/>
        </w:numPr>
      </w:pPr>
      <w:r w:rsidRPr="0061612F">
        <w:t>Formal user training</w:t>
      </w:r>
    </w:p>
    <w:p w14:paraId="33E2FCA2" w14:textId="16AC71AE" w:rsidR="005132C8" w:rsidRDefault="00847A0F" w:rsidP="005132C8">
      <w:pPr>
        <w:pStyle w:val="Number-NSIT"/>
        <w:numPr>
          <w:ilvl w:val="1"/>
          <w:numId w:val="3"/>
        </w:numPr>
      </w:pPr>
      <w:r>
        <w:t>Changes to application code required due to changes such as IPs and DNS records</w:t>
      </w:r>
    </w:p>
    <w:p w14:paraId="60588B6D" w14:textId="3597BB56" w:rsidR="004C26C0" w:rsidRDefault="004C26C0" w:rsidP="005132C8">
      <w:pPr>
        <w:pStyle w:val="Number-NSIT"/>
        <w:numPr>
          <w:ilvl w:val="1"/>
          <w:numId w:val="3"/>
        </w:numPr>
      </w:pPr>
      <w:r>
        <w:t>Accounts outside of the identified 15 accounts</w:t>
      </w:r>
    </w:p>
    <w:p w14:paraId="6092876D" w14:textId="32552AC4" w:rsidR="004333C0" w:rsidRDefault="004333C0" w:rsidP="005132C8">
      <w:pPr>
        <w:pStyle w:val="Number-NSIT"/>
        <w:numPr>
          <w:ilvl w:val="1"/>
          <w:numId w:val="3"/>
        </w:numPr>
      </w:pPr>
      <w:r>
        <w:t>Disaster Recovery</w:t>
      </w:r>
    </w:p>
    <w:p w14:paraId="502F3D15" w14:textId="23039DEF" w:rsidR="00E1302E" w:rsidRDefault="00E1302E" w:rsidP="00E1302E">
      <w:pPr>
        <w:pStyle w:val="Number-NSIT"/>
        <w:numPr>
          <w:ilvl w:val="1"/>
          <w:numId w:val="3"/>
        </w:numPr>
      </w:pPr>
      <w:r>
        <w:t>Application code modifications to run in target environments</w:t>
      </w:r>
    </w:p>
    <w:p w14:paraId="129E877F" w14:textId="3198DBA6" w:rsidR="00BB480C" w:rsidRDefault="00BB480C" w:rsidP="005132C8">
      <w:pPr>
        <w:pStyle w:val="Number-NSIT"/>
        <w:numPr>
          <w:ilvl w:val="1"/>
          <w:numId w:val="3"/>
        </w:numPr>
      </w:pPr>
      <w:r>
        <w:t>Autoscaling of Palo Alto firewalls</w:t>
      </w:r>
    </w:p>
    <w:p w14:paraId="7FF91113" w14:textId="14EB294A" w:rsidR="000073CF" w:rsidRDefault="000073CF" w:rsidP="005132C8">
      <w:pPr>
        <w:pStyle w:val="Number-NSIT"/>
        <w:numPr>
          <w:ilvl w:val="1"/>
          <w:numId w:val="3"/>
        </w:numPr>
      </w:pPr>
      <w:r>
        <w:t>New Palo Alto firewall policies</w:t>
      </w:r>
      <w:r w:rsidR="00814F2A">
        <w:t xml:space="preserve"> (only update existing policies with new IP CIDRs</w:t>
      </w:r>
      <w:r w:rsidR="00C66764">
        <w:t xml:space="preserve"> from 10.224.x.x</w:t>
      </w:r>
    </w:p>
    <w:p w14:paraId="013430ED" w14:textId="7EA29F28" w:rsidR="0030530A" w:rsidRDefault="0030530A" w:rsidP="005132C8">
      <w:pPr>
        <w:pStyle w:val="Number-NSIT"/>
        <w:numPr>
          <w:ilvl w:val="1"/>
          <w:numId w:val="3"/>
        </w:numPr>
      </w:pPr>
      <w:r>
        <w:t>Replatforming or application rationalization</w:t>
      </w:r>
      <w:r w:rsidR="005B1E81">
        <w:t>/6 Rs</w:t>
      </w:r>
    </w:p>
    <w:p w14:paraId="3A71A45C" w14:textId="5F3D6C9D" w:rsidR="008809E1" w:rsidRDefault="008809E1" w:rsidP="005132C8">
      <w:pPr>
        <w:pStyle w:val="Number-NSIT"/>
        <w:numPr>
          <w:ilvl w:val="1"/>
          <w:numId w:val="3"/>
        </w:numPr>
      </w:pPr>
      <w:r>
        <w:t>Active Directory, Azure AD configuratio</w:t>
      </w:r>
      <w:r w:rsidR="005D7E33">
        <w:t>ns</w:t>
      </w:r>
      <w:r>
        <w:t xml:space="preserve"> </w:t>
      </w:r>
    </w:p>
    <w:p w14:paraId="2FFE6F2B" w14:textId="1B19344E" w:rsidR="00E128B1" w:rsidRDefault="00AD7A51" w:rsidP="005132C8">
      <w:pPr>
        <w:pStyle w:val="Number-NSIT"/>
        <w:numPr>
          <w:ilvl w:val="1"/>
          <w:numId w:val="3"/>
        </w:numPr>
      </w:pPr>
      <w:r>
        <w:t>Upload of SSL/TLS certificates to Palo Alto firewalls</w:t>
      </w:r>
    </w:p>
    <w:p w14:paraId="55965AA3" w14:textId="0683AFE9" w:rsidR="00AD7A51" w:rsidRDefault="007C5B85" w:rsidP="005132C8">
      <w:pPr>
        <w:pStyle w:val="Number-NSIT"/>
        <w:numPr>
          <w:ilvl w:val="1"/>
          <w:numId w:val="3"/>
        </w:numPr>
      </w:pPr>
      <w:r>
        <w:t>Addition of</w:t>
      </w:r>
      <w:r w:rsidR="005C7D25">
        <w:t xml:space="preserve"> centralized</w:t>
      </w:r>
      <w:r>
        <w:t xml:space="preserve"> Ingress rules/NATing</w:t>
      </w:r>
      <w:r w:rsidR="004A7A00">
        <w:t xml:space="preserve"> to</w:t>
      </w:r>
      <w:r>
        <w:t xml:space="preserve"> Palo Alto firewall</w:t>
      </w:r>
      <w:r w:rsidR="004A7A00">
        <w:t xml:space="preserve">s to route traffic to </w:t>
      </w:r>
      <w:r w:rsidR="00DC0219">
        <w:t>backend targets in spoke VPCs</w:t>
      </w:r>
      <w:r>
        <w:t xml:space="preserve"> </w:t>
      </w:r>
    </w:p>
    <w:p w14:paraId="5AFD0BA0" w14:textId="66165C4E" w:rsidR="00BD66FB" w:rsidRDefault="00BD66FB" w:rsidP="005132C8">
      <w:pPr>
        <w:pStyle w:val="Number-NSIT"/>
        <w:numPr>
          <w:ilvl w:val="1"/>
          <w:numId w:val="3"/>
        </w:numPr>
      </w:pPr>
      <w:r>
        <w:t>Palo Alto Prisma Cloud configuration</w:t>
      </w:r>
    </w:p>
    <w:p w14:paraId="64DFFEB8" w14:textId="2F8DAF42" w:rsidR="00DC0219" w:rsidRDefault="00DC0219" w:rsidP="00DC0219">
      <w:pPr>
        <w:pStyle w:val="Number-NSIT"/>
        <w:numPr>
          <w:ilvl w:val="1"/>
          <w:numId w:val="3"/>
        </w:numPr>
      </w:pPr>
      <w:r>
        <w:t>Palo Alto Prisma Access configuration</w:t>
      </w:r>
    </w:p>
    <w:p w14:paraId="09B6A26E" w14:textId="244629AD" w:rsidR="00BD66FB" w:rsidRDefault="00DC27CC" w:rsidP="005132C8">
      <w:pPr>
        <w:pStyle w:val="Number-NSIT"/>
        <w:numPr>
          <w:ilvl w:val="1"/>
          <w:numId w:val="3"/>
        </w:numPr>
      </w:pPr>
      <w:r>
        <w:t>Terraform templates (solution will be deployed via console)</w:t>
      </w:r>
    </w:p>
    <w:p w14:paraId="286B0ACE" w14:textId="0C8A3ECA" w:rsidR="00B32AF2" w:rsidRDefault="00B32AF2" w:rsidP="005132C8">
      <w:pPr>
        <w:pStyle w:val="Number-NSIT"/>
        <w:numPr>
          <w:ilvl w:val="1"/>
          <w:numId w:val="3"/>
        </w:numPr>
      </w:pPr>
      <w:r>
        <w:t xml:space="preserve">Creation of new AWS </w:t>
      </w:r>
      <w:r w:rsidR="00A623EF">
        <w:t xml:space="preserve">workload </w:t>
      </w:r>
      <w:r>
        <w:t>accounts</w:t>
      </w:r>
    </w:p>
    <w:p w14:paraId="27BD7721" w14:textId="4A831832" w:rsidR="00A559DC" w:rsidRDefault="00A559DC" w:rsidP="005132C8">
      <w:pPr>
        <w:pStyle w:val="Number-NSIT"/>
        <w:numPr>
          <w:ilvl w:val="1"/>
          <w:numId w:val="3"/>
        </w:numPr>
      </w:pPr>
      <w:r>
        <w:t>Workload performance improvements</w:t>
      </w:r>
    </w:p>
    <w:p w14:paraId="108D8DBF" w14:textId="4D877358" w:rsidR="00B01C49" w:rsidRDefault="00B01C49" w:rsidP="005132C8">
      <w:pPr>
        <w:pStyle w:val="Number-NSIT"/>
        <w:numPr>
          <w:ilvl w:val="1"/>
          <w:numId w:val="3"/>
        </w:numPr>
      </w:pPr>
      <w:r>
        <w:t>Cost optimizations of migrated resources</w:t>
      </w:r>
    </w:p>
    <w:p w14:paraId="294DE65E" w14:textId="758F6BB9" w:rsidR="005E117D" w:rsidRDefault="005E117D" w:rsidP="005132C8">
      <w:pPr>
        <w:pStyle w:val="Number-NSIT"/>
        <w:numPr>
          <w:ilvl w:val="1"/>
          <w:numId w:val="3"/>
        </w:numPr>
      </w:pPr>
      <w:r>
        <w:t>Performance alarms such as CloudWatch alarms</w:t>
      </w:r>
    </w:p>
    <w:p w14:paraId="637CB0F8" w14:textId="502771C0" w:rsidR="006E262D" w:rsidRDefault="006E262D" w:rsidP="005132C8">
      <w:pPr>
        <w:pStyle w:val="Number-NSIT"/>
        <w:numPr>
          <w:ilvl w:val="1"/>
          <w:numId w:val="3"/>
        </w:numPr>
      </w:pPr>
      <w:r>
        <w:t xml:space="preserve">Migration of resources not identified in the provided </w:t>
      </w:r>
      <w:r w:rsidR="00894B51">
        <w:t>list of resources from C</w:t>
      </w:r>
      <w:r w:rsidR="00EC717A">
        <w:t>lient</w:t>
      </w:r>
      <w:r w:rsidR="00894B51">
        <w:t xml:space="preserve"> (EC2, S3, RDS, Lambda)</w:t>
      </w:r>
    </w:p>
    <w:p w14:paraId="75358BE5" w14:textId="65FE75EA" w:rsidR="008A0862" w:rsidRDefault="008A0862" w:rsidP="005132C8">
      <w:pPr>
        <w:pStyle w:val="Number-NSIT"/>
        <w:numPr>
          <w:ilvl w:val="1"/>
          <w:numId w:val="3"/>
        </w:numPr>
      </w:pPr>
      <w:r>
        <w:t>Termination of existing us-east-1 resources after migration (C</w:t>
      </w:r>
      <w:r w:rsidR="00EC717A">
        <w:t>lient</w:t>
      </w:r>
      <w:r>
        <w:t>’s responsibility)</w:t>
      </w:r>
    </w:p>
    <w:p w14:paraId="739758FE" w14:textId="57C63C6D" w:rsidR="00743B01" w:rsidRPr="0061612F" w:rsidRDefault="00743B01" w:rsidP="005132C8">
      <w:pPr>
        <w:pStyle w:val="Number-NSIT"/>
        <w:numPr>
          <w:ilvl w:val="1"/>
          <w:numId w:val="3"/>
        </w:numPr>
      </w:pPr>
      <w:r>
        <w:t>Additional hybrid connections to On-prem or elsewhere</w:t>
      </w:r>
      <w:r w:rsidR="00EF6BE3">
        <w:t xml:space="preserve"> (only work with existing connections)</w:t>
      </w:r>
    </w:p>
    <w:p w14:paraId="3F601910" w14:textId="77777777" w:rsidR="005132C8" w:rsidRPr="00D169CE" w:rsidRDefault="00B10B3F" w:rsidP="005132C8">
      <w:pPr>
        <w:pStyle w:val="Number-NSIT"/>
      </w:pPr>
      <w:r w:rsidRPr="00D169CE">
        <w:t>Services and Deliverable items not expressly described in the Scope and Approach section is considered to be out of scope. Any out-of-scope items must be pre-authorized and verified by Insight in writing through the Change Request process.</w:t>
      </w:r>
    </w:p>
    <w:p w14:paraId="59C6181C" w14:textId="10FF0317" w:rsidR="005132C8" w:rsidRDefault="00B10B3F" w:rsidP="00346F0D">
      <w:pPr>
        <w:pStyle w:val="Heading2-NSIT"/>
        <w:keepNext/>
      </w:pPr>
      <w:r>
        <w:lastRenderedPageBreak/>
        <w:t>Deliverables</w:t>
      </w:r>
    </w:p>
    <w:p w14:paraId="7FAAA4DC" w14:textId="09866F92" w:rsidR="005132C8" w:rsidRPr="00037900" w:rsidRDefault="00B10B3F" w:rsidP="00346F0D">
      <w:pPr>
        <w:pStyle w:val="Normal-NSIT"/>
        <w:keepNext/>
      </w:pPr>
      <w:r>
        <w:t>Insight will provide the following Deliverables:</w:t>
      </w:r>
    </w:p>
    <w:p w14:paraId="059E8F1D" w14:textId="1A541B19" w:rsidR="00763A57" w:rsidRDefault="001A53AE" w:rsidP="00346F0D">
      <w:pPr>
        <w:pStyle w:val="Bullet-NSIT"/>
        <w:keepNext/>
      </w:pPr>
      <w:r>
        <w:t xml:space="preserve">TGW integrated with Palo Alto </w:t>
      </w:r>
      <w:r w:rsidR="00DA6A69">
        <w:t>inspection VPC</w:t>
      </w:r>
      <w:r>
        <w:t xml:space="preserve"> </w:t>
      </w:r>
      <w:r w:rsidR="00763A57">
        <w:t>in IT Operations AWS account in us-west-2</w:t>
      </w:r>
    </w:p>
    <w:p w14:paraId="7DF04F83" w14:textId="75120537" w:rsidR="00F0637F" w:rsidRDefault="003B1343" w:rsidP="00346F0D">
      <w:pPr>
        <w:pStyle w:val="Bullet-NSIT"/>
        <w:keepNext/>
      </w:pPr>
      <w:r>
        <w:t>Updated Palo Alto firewall policies to include new IP CIDR ranges</w:t>
      </w:r>
      <w:r w:rsidR="00DA6A69">
        <w:t xml:space="preserve"> from 10.224.x.x</w:t>
      </w:r>
    </w:p>
    <w:p w14:paraId="5B643D77" w14:textId="7C8A9347" w:rsidR="002F0CCF" w:rsidRDefault="0021309E" w:rsidP="00346F0D">
      <w:pPr>
        <w:pStyle w:val="Bullet-NSIT"/>
        <w:keepNext/>
      </w:pPr>
      <w:r>
        <w:t xml:space="preserve">New </w:t>
      </w:r>
      <w:r w:rsidR="00703A41">
        <w:t xml:space="preserve">10.224.x.x </w:t>
      </w:r>
      <w:r>
        <w:t xml:space="preserve">IP address scheme </w:t>
      </w:r>
      <w:r w:rsidR="002F0CCF">
        <w:t xml:space="preserve">to </w:t>
      </w:r>
      <w:r w:rsidR="00AF2B9F">
        <w:t>replace existing IP scheme</w:t>
      </w:r>
      <w:r w:rsidR="00703A41">
        <w:t xml:space="preserve"> of all VPCs</w:t>
      </w:r>
    </w:p>
    <w:p w14:paraId="42DDF7F8" w14:textId="77777777" w:rsidR="00584E63" w:rsidRDefault="002F0CCF" w:rsidP="00346F0D">
      <w:pPr>
        <w:pStyle w:val="Bullet-NSIT"/>
        <w:keepNext/>
      </w:pPr>
      <w:r>
        <w:t>Migrated resources in each account from us-east-1 to us-west-2 region</w:t>
      </w:r>
    </w:p>
    <w:p w14:paraId="14DB8F06" w14:textId="5CFCB4BB" w:rsidR="00584E63" w:rsidRDefault="00584E63" w:rsidP="00346F0D">
      <w:pPr>
        <w:pStyle w:val="Bullet-NSIT"/>
        <w:keepNext/>
      </w:pPr>
      <w:r>
        <w:t>Migrated resources out of Master/Payer account</w:t>
      </w:r>
      <w:r w:rsidR="00E45961">
        <w:t xml:space="preserve"> into C</w:t>
      </w:r>
      <w:r w:rsidR="00EC717A">
        <w:t>lient</w:t>
      </w:r>
      <w:r w:rsidR="00E45961">
        <w:t xml:space="preserve"> designated destination account</w:t>
      </w:r>
    </w:p>
    <w:p w14:paraId="35512364" w14:textId="230573BE" w:rsidR="00240E4B" w:rsidRDefault="00240E4B" w:rsidP="00346F0D">
      <w:pPr>
        <w:pStyle w:val="Bullet-NSIT"/>
        <w:keepNext/>
      </w:pPr>
      <w:r>
        <w:t xml:space="preserve">Up to 5 Internet-facing applications/services </w:t>
      </w:r>
      <w:r w:rsidR="0093396D">
        <w:t>migrated to Internal use only</w:t>
      </w:r>
    </w:p>
    <w:p w14:paraId="38312F61" w14:textId="77777777" w:rsidR="002A6C5C" w:rsidRDefault="002A6C5C" w:rsidP="00346F0D">
      <w:pPr>
        <w:pStyle w:val="Bullet-NSIT"/>
        <w:keepNext/>
      </w:pPr>
      <w:r>
        <w:t xml:space="preserve">As-built </w:t>
      </w:r>
      <w:r w:rsidR="00584E63">
        <w:t>Design documents</w:t>
      </w:r>
    </w:p>
    <w:p w14:paraId="168E11F3" w14:textId="465E1CDF" w:rsidR="005132C8" w:rsidRDefault="002A6C5C" w:rsidP="00346F0D">
      <w:pPr>
        <w:pStyle w:val="Bullet-NSIT"/>
        <w:keepNext/>
      </w:pPr>
      <w:r>
        <w:t>Knowledge Transfer of solution</w:t>
      </w:r>
      <w:r w:rsidR="001A53AE">
        <w:t xml:space="preserve"> </w:t>
      </w:r>
    </w:p>
    <w:p w14:paraId="1EDFB089" w14:textId="7A2C92C3" w:rsidR="005132C8" w:rsidRPr="00D01812" w:rsidRDefault="007C47DF" w:rsidP="00346F0D">
      <w:pPr>
        <w:pStyle w:val="Bullet-NSIT"/>
        <w:keepNext/>
      </w:pPr>
      <w:r>
        <w:t>Completion certificate</w:t>
      </w:r>
    </w:p>
    <w:sectPr w:rsidR="005132C8" w:rsidRPr="00D01812" w:rsidSect="00862DA2">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74696" w14:textId="77777777" w:rsidR="00916AF9" w:rsidRDefault="00916AF9" w:rsidP="00892957">
      <w:r>
        <w:separator/>
      </w:r>
    </w:p>
  </w:endnote>
  <w:endnote w:type="continuationSeparator" w:id="0">
    <w:p w14:paraId="3E985431" w14:textId="77777777" w:rsidR="00916AF9" w:rsidRDefault="00916AF9" w:rsidP="00892957">
      <w:r>
        <w:continuationSeparator/>
      </w:r>
    </w:p>
  </w:endnote>
  <w:endnote w:type="continuationNotice" w:id="1">
    <w:p w14:paraId="36653D03" w14:textId="77777777" w:rsidR="00916AF9" w:rsidRDefault="00916AF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DA0CE" w14:textId="77777777" w:rsidR="00B43E67" w:rsidRDefault="00B43E67" w:rsidP="00B43E67">
    <w:pPr>
      <w:pStyle w:val="Footer-NSIT"/>
      <w:tabs>
        <w:tab w:val="right" w:pos="9720"/>
      </w:tabs>
      <w:spacing w:after="0"/>
    </w:pPr>
    <w:r>
      <w:t>Rev. 04/</w:t>
    </w:r>
    <w:r w:rsidRPr="00862DA2">
      <w:t>2022Q</w:t>
    </w:r>
    <w:r>
      <w:tab/>
    </w:r>
    <w:r w:rsidRPr="00862DA2">
      <w:t xml:space="preserve">Page </w:t>
    </w:r>
    <w:r w:rsidRPr="00862DA2">
      <w:fldChar w:fldCharType="begin"/>
    </w:r>
    <w:r w:rsidRPr="00862DA2">
      <w:instrText xml:space="preserve"> PAGE  \* Arabic  \* MERGEFORMAT </w:instrText>
    </w:r>
    <w:r w:rsidRPr="00862DA2">
      <w:fldChar w:fldCharType="separate"/>
    </w:r>
    <w:r>
      <w:t>1</w:t>
    </w:r>
    <w:r w:rsidRPr="00862DA2">
      <w:fldChar w:fldCharType="end"/>
    </w:r>
    <w:r w:rsidRPr="00862DA2">
      <w:t xml:space="preserve"> of </w:t>
    </w:r>
    <w:fldSimple w:instr=" NUMPAGES  \* Arabic  \* MERGEFORMAT ">
      <w:r>
        <w:t>2</w:t>
      </w:r>
    </w:fldSimple>
  </w:p>
  <w:p w14:paraId="78F5C50E" w14:textId="0FA2551D" w:rsidR="00862DA2" w:rsidRDefault="00B43E67" w:rsidP="00B43E67">
    <w:pPr>
      <w:pStyle w:val="Footer-NSIT"/>
      <w:tabs>
        <w:tab w:val="right" w:pos="9720"/>
      </w:tabs>
      <w:spacing w:after="0"/>
    </w:pPr>
    <w:r>
      <w:t>Version Date:</w:t>
    </w:r>
    <w:r w:rsidR="00E70D75">
      <w:t xml:space="preserve"> </w:t>
    </w:r>
    <w:sdt>
      <w:sdtPr>
        <w:alias w:val="Publish Date"/>
        <w:tag w:val=""/>
        <w:id w:val="697899496"/>
        <w:placeholder>
          <w:docPart w:val="D67CE57F024A4F37BB771293D95FB379"/>
        </w:placeholder>
        <w:dataBinding w:prefixMappings="xmlns:ns0='http://schemas.microsoft.com/office/2006/coverPageProps' " w:xpath="/ns0:CoverPageProperties[1]/ns0:PublishDate[1]" w:storeItemID="{55AF091B-3C7A-41E3-B477-F2FDAA23CFDA}"/>
        <w:date w:fullDate="2022-08-09T00:00:00Z">
          <w:dateFormat w:val="MMMM d, yyyy"/>
          <w:lid w:val="en-US"/>
          <w:storeMappedDataAs w:val="dateTime"/>
          <w:calendar w:val="gregorian"/>
        </w:date>
      </w:sdtPr>
      <w:sdtEndPr/>
      <w:sdtContent>
        <w:r w:rsidR="004C3F93">
          <w:t>August 9, 2022</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4A397" w14:textId="26E87D47" w:rsidR="00862DA2" w:rsidRDefault="00862DA2" w:rsidP="00862DA2">
    <w:pPr>
      <w:pStyle w:val="Footer-NSIT"/>
      <w:tabs>
        <w:tab w:val="right" w:pos="9720"/>
      </w:tabs>
    </w:pPr>
    <w:r>
      <w:t>Rev. 04/</w:t>
    </w:r>
    <w:r w:rsidRPr="00862DA2">
      <w:t>2022Q</w:t>
    </w:r>
    <w:r>
      <w:tab/>
    </w:r>
    <w:r w:rsidRPr="00862DA2">
      <w:t xml:space="preserve">Page </w:t>
    </w:r>
    <w:r w:rsidRPr="00862DA2">
      <w:fldChar w:fldCharType="begin"/>
    </w:r>
    <w:r w:rsidRPr="00862DA2">
      <w:instrText xml:space="preserve"> PAGE  \* Arabic  \* MERGEFORMAT </w:instrText>
    </w:r>
    <w:r w:rsidRPr="00862DA2">
      <w:fldChar w:fldCharType="separate"/>
    </w:r>
    <w:r w:rsidRPr="00862DA2">
      <w:rPr>
        <w:noProof/>
      </w:rPr>
      <w:t>1</w:t>
    </w:r>
    <w:r w:rsidRPr="00862DA2">
      <w:fldChar w:fldCharType="end"/>
    </w:r>
    <w:r w:rsidRPr="00862DA2">
      <w:t xml:space="preserve"> of </w:t>
    </w:r>
    <w:fldSimple w:instr=" NUMPAGES  \* Arabic  \* MERGEFORMAT ">
      <w:r w:rsidRPr="00862DA2">
        <w:rPr>
          <w:noProof/>
        </w:rPr>
        <w:t>2</w:t>
      </w:r>
    </w:fldSimple>
  </w:p>
  <w:p w14:paraId="401ACB0F" w14:textId="31AB04B4" w:rsidR="00AC574B" w:rsidRDefault="00AC574B" w:rsidP="00862DA2">
    <w:pPr>
      <w:pStyle w:val="Footer-NSIT"/>
      <w:tabs>
        <w:tab w:val="right" w:pos="9720"/>
      </w:tabs>
    </w:pPr>
    <w:r>
      <w:t>Version Date:</w:t>
    </w:r>
    <w:r w:rsidR="00C100A1">
      <w:t xml:space="preserve"> </w:t>
    </w:r>
    <w:sdt>
      <w:sdtPr>
        <w:alias w:val="Publish Date"/>
        <w:tag w:val=""/>
        <w:id w:val="-1772922130"/>
        <w:placeholder>
          <w:docPart w:val="9F6DC94E8D6D4FC8BFF9415A1731800F"/>
        </w:placeholder>
        <w:dataBinding w:prefixMappings="xmlns:ns0='http://schemas.microsoft.com/office/2006/coverPageProps' " w:xpath="/ns0:CoverPageProperties[1]/ns0:PublishDate[1]" w:storeItemID="{55AF091B-3C7A-41E3-B477-F2FDAA23CFDA}"/>
        <w:date w:fullDate="2022-08-09T00:00:00Z">
          <w:dateFormat w:val="MMMM d, yyyy"/>
          <w:lid w:val="en-US"/>
          <w:storeMappedDataAs w:val="dateTime"/>
          <w:calendar w:val="gregorian"/>
        </w:date>
      </w:sdtPr>
      <w:sdtEndPr/>
      <w:sdtContent>
        <w:r w:rsidR="004C3F93">
          <w:t>August 9, 2022</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EAAEF" w14:textId="77777777" w:rsidR="00916AF9" w:rsidRDefault="00916AF9" w:rsidP="00892957">
      <w:r>
        <w:separator/>
      </w:r>
    </w:p>
  </w:footnote>
  <w:footnote w:type="continuationSeparator" w:id="0">
    <w:p w14:paraId="24E4AFC8" w14:textId="77777777" w:rsidR="00916AF9" w:rsidRDefault="00916AF9" w:rsidP="00892957">
      <w:r>
        <w:continuationSeparator/>
      </w:r>
    </w:p>
  </w:footnote>
  <w:footnote w:type="continuationNotice" w:id="1">
    <w:p w14:paraId="2FC07A0B" w14:textId="77777777" w:rsidR="00916AF9" w:rsidRDefault="00916AF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EEDFC" w14:textId="4DF2952D" w:rsidR="00B43E67" w:rsidRPr="00E14600" w:rsidRDefault="00B6119C" w:rsidP="00B43E67">
    <w:pPr>
      <w:pStyle w:val="Header-NSIT"/>
      <w:tabs>
        <w:tab w:val="right" w:pos="9720"/>
      </w:tabs>
      <w:spacing w:after="0"/>
      <w:rPr>
        <w:i/>
        <w:iCs/>
      </w:rPr>
    </w:pPr>
    <w:r>
      <w:t>AWS to VPC Migration Project</w:t>
    </w:r>
    <w:r w:rsidR="00B43E67">
      <w:tab/>
    </w:r>
  </w:p>
  <w:p w14:paraId="55ABB941" w14:textId="00722E4E" w:rsidR="00B43E67" w:rsidRDefault="00B6119C" w:rsidP="00E14600">
    <w:pPr>
      <w:pStyle w:val="Header-NSIT"/>
      <w:tabs>
        <w:tab w:val="right" w:pos="9360"/>
      </w:tabs>
      <w:spacing w:after="0"/>
    </w:pPr>
    <w:r>
      <w:t>Nutcracker Therapeutics, Inc</w:t>
    </w:r>
    <w:r w:rsidR="00E14600" w:rsidRPr="00E14600">
      <w:t xml:space="preserve"> </w:t>
    </w:r>
    <w:r w:rsidR="00E14600">
      <w:tab/>
    </w:r>
    <w:r w:rsidR="00E14600" w:rsidRPr="00E14600">
      <w:t xml:space="preserve">Statement of Work # 4010054518 v </w:t>
    </w:r>
    <w:r w:rsidR="004C3F93">
      <w:t>4</w:t>
    </w:r>
    <w:r w:rsidR="00E14600" w:rsidRPr="00E14600">
      <w:t>.0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4FBB5" w14:textId="2AA7FAAF" w:rsidR="00AC574B" w:rsidRDefault="00AC574B">
    <w:pPr>
      <w:pStyle w:val="Header"/>
    </w:pPr>
    <w:r>
      <w:rPr>
        <w:noProof/>
        <w:lang w:val="en-GB"/>
      </w:rPr>
      <w:drawing>
        <wp:inline distT="0" distB="0" distL="0" distR="0" wp14:anchorId="3EF2E6D7" wp14:editId="078E9D40">
          <wp:extent cx="1706880" cy="774065"/>
          <wp:effectExtent l="0" t="0" r="7620" b="6985"/>
          <wp:docPr id="1" name="Picture 1" descr="A picture containing text, tableware, dishware,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tableware, dishware, clipar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6880" cy="774065"/>
                  </a:xfrm>
                  <a:prstGeom prst="rect">
                    <a:avLst/>
                  </a:prstGeom>
                  <a:noFill/>
                </pic:spPr>
              </pic:pic>
            </a:graphicData>
          </a:graphic>
        </wp:inline>
      </w:drawing>
    </w:r>
    <w:r w:rsidR="00855F0C">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C5971"/>
    <w:multiLevelType w:val="multilevel"/>
    <w:tmpl w:val="F7CE2E92"/>
    <w:lvl w:ilvl="0">
      <w:start w:val="1"/>
      <w:numFmt w:val="decimal"/>
      <w:pStyle w:val="Heading1-NSIT"/>
      <w:lvlText w:val="%1."/>
      <w:lvlJc w:val="left"/>
      <w:pPr>
        <w:ind w:left="360" w:hanging="360"/>
      </w:pPr>
    </w:lvl>
    <w:lvl w:ilvl="1">
      <w:start w:val="1"/>
      <w:numFmt w:val="decimal"/>
      <w:pStyle w:val="Heading2-NSIT"/>
      <w:lvlText w:val="%1.%2."/>
      <w:lvlJc w:val="left"/>
      <w:pPr>
        <w:ind w:left="792" w:hanging="432"/>
      </w:pPr>
    </w:lvl>
    <w:lvl w:ilvl="2">
      <w:start w:val="1"/>
      <w:numFmt w:val="decimal"/>
      <w:pStyle w:val="Heading3-NSIT"/>
      <w:lvlText w:val="%1.%2.%3."/>
      <w:lvlJc w:val="left"/>
      <w:pPr>
        <w:ind w:left="1224" w:hanging="504"/>
      </w:pPr>
    </w:lvl>
    <w:lvl w:ilvl="3">
      <w:start w:val="1"/>
      <w:numFmt w:val="decimal"/>
      <w:pStyle w:val="Heading4-NSIT"/>
      <w:lvlText w:val="%1.%2.%3.%4."/>
      <w:lvlJc w:val="left"/>
      <w:pPr>
        <w:ind w:left="1728" w:hanging="648"/>
      </w:pPr>
    </w:lvl>
    <w:lvl w:ilvl="4">
      <w:start w:val="1"/>
      <w:numFmt w:val="decimal"/>
      <w:pStyle w:val="Heading5-NSIT"/>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A44D74"/>
    <w:multiLevelType w:val="hybridMultilevel"/>
    <w:tmpl w:val="3D3EE296"/>
    <w:lvl w:ilvl="0" w:tplc="04090017">
      <w:start w:val="1"/>
      <w:numFmt w:val="lowerLetter"/>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2" w15:restartNumberingAfterBreak="0">
    <w:nsid w:val="0D6F0C3B"/>
    <w:multiLevelType w:val="hybridMultilevel"/>
    <w:tmpl w:val="0EC4EE46"/>
    <w:lvl w:ilvl="0" w:tplc="783AAE0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D1301A"/>
    <w:multiLevelType w:val="hybridMultilevel"/>
    <w:tmpl w:val="1AE05436"/>
    <w:lvl w:ilvl="0" w:tplc="EB9C4648">
      <w:start w:val="1"/>
      <w:numFmt w:val="bullet"/>
      <w:pStyle w:val="Bullet-NSI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36696D"/>
    <w:multiLevelType w:val="hybridMultilevel"/>
    <w:tmpl w:val="6FC070F2"/>
    <w:lvl w:ilvl="0" w:tplc="5DCA8420">
      <w:start w:val="1"/>
      <w:numFmt w:val="lowerLetter"/>
      <w:lvlText w:val="(%1)"/>
      <w:lvlJc w:val="left"/>
      <w:pPr>
        <w:ind w:left="140" w:hanging="334"/>
      </w:pPr>
      <w:rPr>
        <w:rFonts w:ascii="Verdana" w:eastAsia="Verdana" w:hAnsi="Verdana" w:cs="Verdana" w:hint="default"/>
        <w:b w:val="0"/>
        <w:bCs w:val="0"/>
        <w:i w:val="0"/>
        <w:iCs w:val="0"/>
        <w:spacing w:val="-1"/>
        <w:w w:val="100"/>
        <w:sz w:val="18"/>
        <w:szCs w:val="18"/>
        <w:lang w:val="en-US" w:eastAsia="en-US" w:bidi="ar-SA"/>
      </w:rPr>
    </w:lvl>
    <w:lvl w:ilvl="1" w:tplc="300CA98A">
      <w:start w:val="1"/>
      <w:numFmt w:val="lowerRoman"/>
      <w:lvlText w:val="(%2)"/>
      <w:lvlJc w:val="left"/>
      <w:pPr>
        <w:ind w:left="860" w:hanging="720"/>
      </w:pPr>
      <w:rPr>
        <w:rFonts w:ascii="Verdana" w:eastAsia="Verdana" w:hAnsi="Verdana" w:cs="Verdana" w:hint="default"/>
        <w:b w:val="0"/>
        <w:bCs w:val="0"/>
        <w:i w:val="0"/>
        <w:iCs w:val="0"/>
        <w:spacing w:val="-1"/>
        <w:w w:val="100"/>
        <w:sz w:val="18"/>
        <w:szCs w:val="18"/>
        <w:lang w:val="en-US" w:eastAsia="en-US" w:bidi="ar-SA"/>
      </w:rPr>
    </w:lvl>
    <w:lvl w:ilvl="2" w:tplc="AE6610D6">
      <w:numFmt w:val="bullet"/>
      <w:lvlText w:val="•"/>
      <w:lvlJc w:val="left"/>
      <w:pPr>
        <w:ind w:left="1873" w:hanging="720"/>
      </w:pPr>
      <w:rPr>
        <w:rFonts w:hint="default"/>
        <w:lang w:val="en-US" w:eastAsia="en-US" w:bidi="ar-SA"/>
      </w:rPr>
    </w:lvl>
    <w:lvl w:ilvl="3" w:tplc="5BE6DB7A">
      <w:numFmt w:val="bullet"/>
      <w:lvlText w:val="•"/>
      <w:lvlJc w:val="left"/>
      <w:pPr>
        <w:ind w:left="2886" w:hanging="720"/>
      </w:pPr>
      <w:rPr>
        <w:rFonts w:hint="default"/>
        <w:lang w:val="en-US" w:eastAsia="en-US" w:bidi="ar-SA"/>
      </w:rPr>
    </w:lvl>
    <w:lvl w:ilvl="4" w:tplc="95880EC6">
      <w:numFmt w:val="bullet"/>
      <w:lvlText w:val="•"/>
      <w:lvlJc w:val="left"/>
      <w:pPr>
        <w:ind w:left="3900" w:hanging="720"/>
      </w:pPr>
      <w:rPr>
        <w:rFonts w:hint="default"/>
        <w:lang w:val="en-US" w:eastAsia="en-US" w:bidi="ar-SA"/>
      </w:rPr>
    </w:lvl>
    <w:lvl w:ilvl="5" w:tplc="022C9700">
      <w:numFmt w:val="bullet"/>
      <w:lvlText w:val="•"/>
      <w:lvlJc w:val="left"/>
      <w:pPr>
        <w:ind w:left="4913" w:hanging="720"/>
      </w:pPr>
      <w:rPr>
        <w:rFonts w:hint="default"/>
        <w:lang w:val="en-US" w:eastAsia="en-US" w:bidi="ar-SA"/>
      </w:rPr>
    </w:lvl>
    <w:lvl w:ilvl="6" w:tplc="4F447CB6">
      <w:numFmt w:val="bullet"/>
      <w:lvlText w:val="•"/>
      <w:lvlJc w:val="left"/>
      <w:pPr>
        <w:ind w:left="5926" w:hanging="720"/>
      </w:pPr>
      <w:rPr>
        <w:rFonts w:hint="default"/>
        <w:lang w:val="en-US" w:eastAsia="en-US" w:bidi="ar-SA"/>
      </w:rPr>
    </w:lvl>
    <w:lvl w:ilvl="7" w:tplc="ECEE2C24">
      <w:numFmt w:val="bullet"/>
      <w:lvlText w:val="•"/>
      <w:lvlJc w:val="left"/>
      <w:pPr>
        <w:ind w:left="6940" w:hanging="720"/>
      </w:pPr>
      <w:rPr>
        <w:rFonts w:hint="default"/>
        <w:lang w:val="en-US" w:eastAsia="en-US" w:bidi="ar-SA"/>
      </w:rPr>
    </w:lvl>
    <w:lvl w:ilvl="8" w:tplc="B04A8FEA">
      <w:numFmt w:val="bullet"/>
      <w:lvlText w:val="•"/>
      <w:lvlJc w:val="left"/>
      <w:pPr>
        <w:ind w:left="7953" w:hanging="720"/>
      </w:pPr>
      <w:rPr>
        <w:rFonts w:hint="default"/>
        <w:lang w:val="en-US" w:eastAsia="en-US" w:bidi="ar-SA"/>
      </w:rPr>
    </w:lvl>
  </w:abstractNum>
  <w:abstractNum w:abstractNumId="5" w15:restartNumberingAfterBreak="0">
    <w:nsid w:val="374A5AA9"/>
    <w:multiLevelType w:val="hybridMultilevel"/>
    <w:tmpl w:val="B7469410"/>
    <w:lvl w:ilvl="0" w:tplc="C5500AE0">
      <w:numFmt w:val="bullet"/>
      <w:lvlText w:val=""/>
      <w:lvlJc w:val="left"/>
      <w:pPr>
        <w:ind w:left="860" w:hanging="360"/>
      </w:pPr>
      <w:rPr>
        <w:rFonts w:ascii="Symbol" w:eastAsia="Symbol" w:hAnsi="Symbol" w:cs="Symbol" w:hint="default"/>
        <w:b w:val="0"/>
        <w:bCs w:val="0"/>
        <w:i w:val="0"/>
        <w:iCs w:val="0"/>
        <w:w w:val="100"/>
        <w:sz w:val="18"/>
        <w:szCs w:val="18"/>
        <w:lang w:val="en-US" w:eastAsia="en-US" w:bidi="ar-SA"/>
      </w:rPr>
    </w:lvl>
    <w:lvl w:ilvl="1" w:tplc="6F882D18">
      <w:numFmt w:val="bullet"/>
      <w:lvlText w:val="•"/>
      <w:lvlJc w:val="left"/>
      <w:pPr>
        <w:ind w:left="1772" w:hanging="360"/>
      </w:pPr>
      <w:rPr>
        <w:rFonts w:hint="default"/>
        <w:lang w:val="en-US" w:eastAsia="en-US" w:bidi="ar-SA"/>
      </w:rPr>
    </w:lvl>
    <w:lvl w:ilvl="2" w:tplc="721E8B0A">
      <w:numFmt w:val="bullet"/>
      <w:lvlText w:val="•"/>
      <w:lvlJc w:val="left"/>
      <w:pPr>
        <w:ind w:left="2684" w:hanging="360"/>
      </w:pPr>
      <w:rPr>
        <w:rFonts w:hint="default"/>
        <w:lang w:val="en-US" w:eastAsia="en-US" w:bidi="ar-SA"/>
      </w:rPr>
    </w:lvl>
    <w:lvl w:ilvl="3" w:tplc="921806BA">
      <w:numFmt w:val="bullet"/>
      <w:lvlText w:val="•"/>
      <w:lvlJc w:val="left"/>
      <w:pPr>
        <w:ind w:left="3596" w:hanging="360"/>
      </w:pPr>
      <w:rPr>
        <w:rFonts w:hint="default"/>
        <w:lang w:val="en-US" w:eastAsia="en-US" w:bidi="ar-SA"/>
      </w:rPr>
    </w:lvl>
    <w:lvl w:ilvl="4" w:tplc="8B7C7DD8">
      <w:numFmt w:val="bullet"/>
      <w:lvlText w:val="•"/>
      <w:lvlJc w:val="left"/>
      <w:pPr>
        <w:ind w:left="4508" w:hanging="360"/>
      </w:pPr>
      <w:rPr>
        <w:rFonts w:hint="default"/>
        <w:lang w:val="en-US" w:eastAsia="en-US" w:bidi="ar-SA"/>
      </w:rPr>
    </w:lvl>
    <w:lvl w:ilvl="5" w:tplc="3EDA95F6">
      <w:numFmt w:val="bullet"/>
      <w:lvlText w:val="•"/>
      <w:lvlJc w:val="left"/>
      <w:pPr>
        <w:ind w:left="5420" w:hanging="360"/>
      </w:pPr>
      <w:rPr>
        <w:rFonts w:hint="default"/>
        <w:lang w:val="en-US" w:eastAsia="en-US" w:bidi="ar-SA"/>
      </w:rPr>
    </w:lvl>
    <w:lvl w:ilvl="6" w:tplc="660A23D6">
      <w:numFmt w:val="bullet"/>
      <w:lvlText w:val="•"/>
      <w:lvlJc w:val="left"/>
      <w:pPr>
        <w:ind w:left="6332" w:hanging="360"/>
      </w:pPr>
      <w:rPr>
        <w:rFonts w:hint="default"/>
        <w:lang w:val="en-US" w:eastAsia="en-US" w:bidi="ar-SA"/>
      </w:rPr>
    </w:lvl>
    <w:lvl w:ilvl="7" w:tplc="12D84A42">
      <w:numFmt w:val="bullet"/>
      <w:lvlText w:val="•"/>
      <w:lvlJc w:val="left"/>
      <w:pPr>
        <w:ind w:left="7244" w:hanging="360"/>
      </w:pPr>
      <w:rPr>
        <w:rFonts w:hint="default"/>
        <w:lang w:val="en-US" w:eastAsia="en-US" w:bidi="ar-SA"/>
      </w:rPr>
    </w:lvl>
    <w:lvl w:ilvl="8" w:tplc="4F16637C">
      <w:numFmt w:val="bullet"/>
      <w:lvlText w:val="•"/>
      <w:lvlJc w:val="left"/>
      <w:pPr>
        <w:ind w:left="8156" w:hanging="360"/>
      </w:pPr>
      <w:rPr>
        <w:rFonts w:hint="default"/>
        <w:lang w:val="en-US" w:eastAsia="en-US" w:bidi="ar-SA"/>
      </w:rPr>
    </w:lvl>
  </w:abstractNum>
  <w:abstractNum w:abstractNumId="6" w15:restartNumberingAfterBreak="0">
    <w:nsid w:val="388516A8"/>
    <w:multiLevelType w:val="hybridMultilevel"/>
    <w:tmpl w:val="0582C2A8"/>
    <w:lvl w:ilvl="0" w:tplc="04090017">
      <w:start w:val="1"/>
      <w:numFmt w:val="lowerLetter"/>
      <w:lvlText w:val="%1)"/>
      <w:lvlJc w:val="left"/>
      <w:pPr>
        <w:ind w:left="140" w:hanging="334"/>
      </w:pPr>
      <w:rPr>
        <w:rFonts w:hint="default"/>
        <w:b w:val="0"/>
        <w:bCs w:val="0"/>
        <w:i w:val="0"/>
        <w:iCs w:val="0"/>
        <w:spacing w:val="-1"/>
        <w:w w:val="100"/>
        <w:sz w:val="18"/>
        <w:szCs w:val="18"/>
        <w:lang w:val="en-US" w:eastAsia="en-US" w:bidi="ar-SA"/>
      </w:rPr>
    </w:lvl>
    <w:lvl w:ilvl="1" w:tplc="FFFFFFFF">
      <w:start w:val="1"/>
      <w:numFmt w:val="lowerRoman"/>
      <w:lvlText w:val="(%2)"/>
      <w:lvlJc w:val="left"/>
      <w:pPr>
        <w:ind w:left="860" w:hanging="720"/>
      </w:pPr>
      <w:rPr>
        <w:rFonts w:ascii="Verdana" w:eastAsia="Verdana" w:hAnsi="Verdana" w:cs="Verdana" w:hint="default"/>
        <w:b w:val="0"/>
        <w:bCs w:val="0"/>
        <w:i w:val="0"/>
        <w:iCs w:val="0"/>
        <w:spacing w:val="-1"/>
        <w:w w:val="100"/>
        <w:sz w:val="18"/>
        <w:szCs w:val="18"/>
        <w:lang w:val="en-US" w:eastAsia="en-US" w:bidi="ar-SA"/>
      </w:rPr>
    </w:lvl>
    <w:lvl w:ilvl="2" w:tplc="FFFFFFFF">
      <w:numFmt w:val="bullet"/>
      <w:lvlText w:val="•"/>
      <w:lvlJc w:val="left"/>
      <w:pPr>
        <w:ind w:left="1873" w:hanging="720"/>
      </w:pPr>
      <w:rPr>
        <w:rFonts w:hint="default"/>
        <w:lang w:val="en-US" w:eastAsia="en-US" w:bidi="ar-SA"/>
      </w:rPr>
    </w:lvl>
    <w:lvl w:ilvl="3" w:tplc="FFFFFFFF">
      <w:numFmt w:val="bullet"/>
      <w:lvlText w:val="•"/>
      <w:lvlJc w:val="left"/>
      <w:pPr>
        <w:ind w:left="2886" w:hanging="720"/>
      </w:pPr>
      <w:rPr>
        <w:rFonts w:hint="default"/>
        <w:lang w:val="en-US" w:eastAsia="en-US" w:bidi="ar-SA"/>
      </w:rPr>
    </w:lvl>
    <w:lvl w:ilvl="4" w:tplc="FFFFFFFF">
      <w:numFmt w:val="bullet"/>
      <w:lvlText w:val="•"/>
      <w:lvlJc w:val="left"/>
      <w:pPr>
        <w:ind w:left="3900" w:hanging="720"/>
      </w:pPr>
      <w:rPr>
        <w:rFonts w:hint="default"/>
        <w:lang w:val="en-US" w:eastAsia="en-US" w:bidi="ar-SA"/>
      </w:rPr>
    </w:lvl>
    <w:lvl w:ilvl="5" w:tplc="FFFFFFFF">
      <w:numFmt w:val="bullet"/>
      <w:lvlText w:val="•"/>
      <w:lvlJc w:val="left"/>
      <w:pPr>
        <w:ind w:left="4913" w:hanging="720"/>
      </w:pPr>
      <w:rPr>
        <w:rFonts w:hint="default"/>
        <w:lang w:val="en-US" w:eastAsia="en-US" w:bidi="ar-SA"/>
      </w:rPr>
    </w:lvl>
    <w:lvl w:ilvl="6" w:tplc="FFFFFFFF">
      <w:numFmt w:val="bullet"/>
      <w:lvlText w:val="•"/>
      <w:lvlJc w:val="left"/>
      <w:pPr>
        <w:ind w:left="5926" w:hanging="720"/>
      </w:pPr>
      <w:rPr>
        <w:rFonts w:hint="default"/>
        <w:lang w:val="en-US" w:eastAsia="en-US" w:bidi="ar-SA"/>
      </w:rPr>
    </w:lvl>
    <w:lvl w:ilvl="7" w:tplc="FFFFFFFF">
      <w:numFmt w:val="bullet"/>
      <w:lvlText w:val="•"/>
      <w:lvlJc w:val="left"/>
      <w:pPr>
        <w:ind w:left="6940" w:hanging="720"/>
      </w:pPr>
      <w:rPr>
        <w:rFonts w:hint="default"/>
        <w:lang w:val="en-US" w:eastAsia="en-US" w:bidi="ar-SA"/>
      </w:rPr>
    </w:lvl>
    <w:lvl w:ilvl="8" w:tplc="FFFFFFFF">
      <w:numFmt w:val="bullet"/>
      <w:lvlText w:val="•"/>
      <w:lvlJc w:val="left"/>
      <w:pPr>
        <w:ind w:left="7953" w:hanging="720"/>
      </w:pPr>
      <w:rPr>
        <w:rFonts w:hint="default"/>
        <w:lang w:val="en-US" w:eastAsia="en-US" w:bidi="ar-SA"/>
      </w:rPr>
    </w:lvl>
  </w:abstractNum>
  <w:abstractNum w:abstractNumId="7" w15:restartNumberingAfterBreak="0">
    <w:nsid w:val="3DB03C6B"/>
    <w:multiLevelType w:val="hybridMultilevel"/>
    <w:tmpl w:val="1F9E64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BF3350"/>
    <w:multiLevelType w:val="hybridMultilevel"/>
    <w:tmpl w:val="8DDE0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302148"/>
    <w:multiLevelType w:val="multilevel"/>
    <w:tmpl w:val="14CACB22"/>
    <w:lvl w:ilvl="0">
      <w:start w:val="1"/>
      <w:numFmt w:val="lowerLetter"/>
      <w:lvlText w:val="%1)"/>
      <w:lvlJc w:val="left"/>
      <w:pPr>
        <w:ind w:left="432" w:hanging="7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EA01079"/>
    <w:multiLevelType w:val="multilevel"/>
    <w:tmpl w:val="734CB822"/>
    <w:lvl w:ilvl="0">
      <w:start w:val="1"/>
      <w:numFmt w:val="decimal"/>
      <w:pStyle w:val="Number-NSIT"/>
      <w:lvlText w:val="%1."/>
      <w:lvlJc w:val="left"/>
      <w:pPr>
        <w:ind w:left="720" w:hanging="360"/>
      </w:pPr>
      <w:rPr>
        <w:rFonts w:hint="default"/>
      </w:rPr>
    </w:lvl>
    <w:lvl w:ilvl="1">
      <w:start w:val="1"/>
      <w:numFmt w:val="lowerLetter"/>
      <w:lvlText w:val="%2."/>
      <w:lvlJc w:val="left"/>
      <w:pPr>
        <w:ind w:left="1440" w:hanging="360"/>
      </w:pPr>
      <w:rPr>
        <w:rFonts w:ascii="Verdana" w:eastAsiaTheme="minorHAnsi" w:hAnsi="Verdana" w:cstheme="minorBidi" w:hint="default"/>
      </w:rPr>
    </w:lvl>
    <w:lvl w:ilvl="2">
      <w:start w:val="1"/>
      <w:numFmt w:val="lowerRoman"/>
      <w:lvlText w:val="%3"/>
      <w:lvlJc w:val="left"/>
      <w:pPr>
        <w:ind w:left="2160" w:hanging="360"/>
      </w:pPr>
      <w:rPr>
        <w:rFonts w:hint="default"/>
      </w:rPr>
    </w:lvl>
    <w:lvl w:ilvl="3">
      <w:start w:val="1"/>
      <w:numFmt w:val="bullet"/>
      <w:lvlText w:val=""/>
      <w:lvlJc w:val="left"/>
      <w:pPr>
        <w:ind w:left="2880" w:hanging="360"/>
      </w:pPr>
      <w:rPr>
        <w:rFonts w:ascii="Symbol" w:hAnsi="Symbol" w:hint="default"/>
      </w:rPr>
    </w:lvl>
    <w:lvl w:ilvl="4">
      <w:start w:val="2"/>
      <w:numFmt w:val="bullet"/>
      <w:lvlText w:val=""/>
      <w:lvlJc w:val="left"/>
      <w:pPr>
        <w:ind w:left="3960" w:hanging="72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68860EC"/>
    <w:multiLevelType w:val="hybridMultilevel"/>
    <w:tmpl w:val="F516CF96"/>
    <w:lvl w:ilvl="0" w:tplc="FFFFFFFF">
      <w:start w:val="1"/>
      <w:numFmt w:val="lowerLetter"/>
      <w:lvlText w:val="(%1)"/>
      <w:lvlJc w:val="left"/>
      <w:pPr>
        <w:ind w:left="140" w:hanging="334"/>
      </w:pPr>
      <w:rPr>
        <w:rFonts w:ascii="Verdana" w:eastAsia="Verdana" w:hAnsi="Verdana" w:cs="Verdana" w:hint="default"/>
        <w:b w:val="0"/>
        <w:bCs w:val="0"/>
        <w:i w:val="0"/>
        <w:iCs w:val="0"/>
        <w:spacing w:val="-1"/>
        <w:w w:val="100"/>
        <w:sz w:val="18"/>
        <w:szCs w:val="18"/>
        <w:lang w:val="en-US" w:eastAsia="en-US" w:bidi="ar-SA"/>
      </w:rPr>
    </w:lvl>
    <w:lvl w:ilvl="1" w:tplc="04090017">
      <w:start w:val="1"/>
      <w:numFmt w:val="lowerLetter"/>
      <w:lvlText w:val="%2)"/>
      <w:lvlJc w:val="left"/>
      <w:pPr>
        <w:ind w:left="720" w:hanging="360"/>
      </w:pPr>
    </w:lvl>
    <w:lvl w:ilvl="2" w:tplc="FFFFFFFF">
      <w:numFmt w:val="bullet"/>
      <w:lvlText w:val="•"/>
      <w:lvlJc w:val="left"/>
      <w:pPr>
        <w:ind w:left="1873" w:hanging="720"/>
      </w:pPr>
      <w:rPr>
        <w:rFonts w:hint="default"/>
        <w:lang w:val="en-US" w:eastAsia="en-US" w:bidi="ar-SA"/>
      </w:rPr>
    </w:lvl>
    <w:lvl w:ilvl="3" w:tplc="FFFFFFFF">
      <w:numFmt w:val="bullet"/>
      <w:lvlText w:val="•"/>
      <w:lvlJc w:val="left"/>
      <w:pPr>
        <w:ind w:left="2886" w:hanging="720"/>
      </w:pPr>
      <w:rPr>
        <w:rFonts w:hint="default"/>
        <w:lang w:val="en-US" w:eastAsia="en-US" w:bidi="ar-SA"/>
      </w:rPr>
    </w:lvl>
    <w:lvl w:ilvl="4" w:tplc="FFFFFFFF">
      <w:numFmt w:val="bullet"/>
      <w:lvlText w:val="•"/>
      <w:lvlJc w:val="left"/>
      <w:pPr>
        <w:ind w:left="3900" w:hanging="720"/>
      </w:pPr>
      <w:rPr>
        <w:rFonts w:hint="default"/>
        <w:lang w:val="en-US" w:eastAsia="en-US" w:bidi="ar-SA"/>
      </w:rPr>
    </w:lvl>
    <w:lvl w:ilvl="5" w:tplc="FFFFFFFF">
      <w:numFmt w:val="bullet"/>
      <w:lvlText w:val="•"/>
      <w:lvlJc w:val="left"/>
      <w:pPr>
        <w:ind w:left="4913" w:hanging="720"/>
      </w:pPr>
      <w:rPr>
        <w:rFonts w:hint="default"/>
        <w:lang w:val="en-US" w:eastAsia="en-US" w:bidi="ar-SA"/>
      </w:rPr>
    </w:lvl>
    <w:lvl w:ilvl="6" w:tplc="FFFFFFFF">
      <w:numFmt w:val="bullet"/>
      <w:lvlText w:val="•"/>
      <w:lvlJc w:val="left"/>
      <w:pPr>
        <w:ind w:left="5926" w:hanging="720"/>
      </w:pPr>
      <w:rPr>
        <w:rFonts w:hint="default"/>
        <w:lang w:val="en-US" w:eastAsia="en-US" w:bidi="ar-SA"/>
      </w:rPr>
    </w:lvl>
    <w:lvl w:ilvl="7" w:tplc="FFFFFFFF">
      <w:numFmt w:val="bullet"/>
      <w:lvlText w:val="•"/>
      <w:lvlJc w:val="left"/>
      <w:pPr>
        <w:ind w:left="6940" w:hanging="720"/>
      </w:pPr>
      <w:rPr>
        <w:rFonts w:hint="default"/>
        <w:lang w:val="en-US" w:eastAsia="en-US" w:bidi="ar-SA"/>
      </w:rPr>
    </w:lvl>
    <w:lvl w:ilvl="8" w:tplc="FFFFFFFF">
      <w:numFmt w:val="bullet"/>
      <w:lvlText w:val="•"/>
      <w:lvlJc w:val="left"/>
      <w:pPr>
        <w:ind w:left="7953" w:hanging="720"/>
      </w:pPr>
      <w:rPr>
        <w:rFonts w:hint="default"/>
        <w:lang w:val="en-US" w:eastAsia="en-US" w:bidi="ar-SA"/>
      </w:rPr>
    </w:lvl>
  </w:abstractNum>
  <w:abstractNum w:abstractNumId="12" w15:restartNumberingAfterBreak="0">
    <w:nsid w:val="7A822D69"/>
    <w:multiLevelType w:val="hybridMultilevel"/>
    <w:tmpl w:val="8EDC2F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111E97"/>
    <w:multiLevelType w:val="multilevel"/>
    <w:tmpl w:val="1840C2F2"/>
    <w:lvl w:ilvl="0">
      <w:start w:val="1"/>
      <w:numFmt w:val="lowerLetter"/>
      <w:lvlText w:val="%1."/>
      <w:lvlJc w:val="left"/>
      <w:pPr>
        <w:ind w:left="432" w:hanging="7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68809747">
    <w:abstractNumId w:val="0"/>
  </w:num>
  <w:num w:numId="2" w16cid:durableId="731923324">
    <w:abstractNumId w:val="3"/>
  </w:num>
  <w:num w:numId="3" w16cid:durableId="1422142560">
    <w:abstractNumId w:val="10"/>
  </w:num>
  <w:num w:numId="4" w16cid:durableId="20696435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5" w16cid:durableId="2116634465">
    <w:abstractNumId w:val="13"/>
  </w:num>
  <w:num w:numId="6" w16cid:durableId="387647696">
    <w:abstractNumId w:val="8"/>
  </w:num>
  <w:num w:numId="7" w16cid:durableId="569771594">
    <w:abstractNumId w:val="9"/>
  </w:num>
  <w:num w:numId="8" w16cid:durableId="1541815682">
    <w:abstractNumId w:val="10"/>
    <w:lvlOverride w:ilvl="0">
      <w:lvl w:ilvl="0">
        <w:start w:val="1"/>
        <w:numFmt w:val="decimal"/>
        <w:pStyle w:val="Number-NSIT"/>
        <w:lvlText w:val="%1."/>
        <w:lvlJc w:val="left"/>
        <w:pPr>
          <w:ind w:left="720" w:hanging="360"/>
        </w:pPr>
        <w:rPr>
          <w:rFonts w:hint="default"/>
        </w:rPr>
      </w:lvl>
    </w:lvlOverride>
    <w:lvlOverride w:ilvl="1">
      <w:lvl w:ilvl="1">
        <w:start w:val="1"/>
        <w:numFmt w:val="lowerLetter"/>
        <w:lvlText w:val="%2."/>
        <w:lvlJc w:val="left"/>
        <w:pPr>
          <w:ind w:left="1440" w:hanging="360"/>
        </w:pPr>
        <w:rPr>
          <w:rFonts w:ascii="Verdana" w:eastAsiaTheme="minorHAnsi" w:hAnsi="Verdana" w:cstheme="minorBidi" w:hint="default"/>
        </w:rPr>
      </w:lvl>
    </w:lvlOverride>
    <w:lvlOverride w:ilvl="2">
      <w:lvl w:ilvl="2">
        <w:start w:val="1"/>
        <w:numFmt w:val="lowerRoman"/>
        <w:lvlText w:val="%3"/>
        <w:lvlJc w:val="left"/>
        <w:pPr>
          <w:ind w:left="2160" w:hanging="360"/>
        </w:pPr>
        <w:rPr>
          <w:rFonts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2"/>
        <w:numFmt w:val="bullet"/>
        <w:lvlText w:val=""/>
        <w:lvlJc w:val="left"/>
        <w:pPr>
          <w:ind w:left="3960" w:hanging="720"/>
        </w:pPr>
        <w:rPr>
          <w:rFonts w:ascii="Wingdings" w:hAnsi="Wingdings"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9" w16cid:durableId="15365771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0" w16cid:durableId="8023826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1" w16cid:durableId="10261734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2" w16cid:durableId="14042580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3" w16cid:durableId="15188115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4" w16cid:durableId="514650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5" w16cid:durableId="6195781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6" w16cid:durableId="2044210603">
    <w:abstractNumId w:val="2"/>
  </w:num>
  <w:num w:numId="17" w16cid:durableId="13554968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8" w16cid:durableId="1384137240">
    <w:abstractNumId w:val="10"/>
    <w:lvlOverride w:ilvl="0">
      <w:startOverride w:val="1"/>
      <w:lvl w:ilvl="0">
        <w:start w:val="1"/>
        <w:numFmt w:val="decimal"/>
        <w:pStyle w:val="Number-NSIT"/>
        <w:lvlText w:val="%1."/>
        <w:lvlJc w:val="left"/>
        <w:pPr>
          <w:ind w:left="720" w:hanging="360"/>
        </w:pPr>
        <w:rPr>
          <w:rFonts w:hint="default"/>
        </w:rPr>
      </w:lvl>
    </w:lvlOverride>
    <w:lvlOverride w:ilvl="1">
      <w:startOverride w:val="1"/>
      <w:lvl w:ilvl="1">
        <w:start w:val="1"/>
        <w:numFmt w:val="lowerLetter"/>
        <w:lvlText w:val="%2."/>
        <w:lvlJc w:val="left"/>
        <w:pPr>
          <w:ind w:left="1440" w:hanging="360"/>
        </w:pPr>
        <w:rPr>
          <w:rFonts w:ascii="Verdana" w:eastAsiaTheme="minorHAnsi" w:hAnsi="Verdana" w:cstheme="minorBidi" w:hint="default"/>
        </w:rPr>
      </w:lvl>
    </w:lvlOverride>
    <w:lvlOverride w:ilvl="2">
      <w:startOverride w:val="1"/>
      <w:lvl w:ilvl="2">
        <w:start w:val="1"/>
        <w:numFmt w:val="lowerRoman"/>
        <w:lvlText w:val="%3"/>
        <w:lvlJc w:val="left"/>
        <w:pPr>
          <w:ind w:left="2160" w:hanging="360"/>
        </w:pPr>
        <w:rPr>
          <w:rFonts w:hint="default"/>
        </w:rPr>
      </w:lvl>
    </w:lvlOverride>
    <w:lvlOverride w:ilvl="3">
      <w:startOverride w:val="1"/>
      <w:lvl w:ilvl="3">
        <w:start w:val="1"/>
        <w:numFmt w:val="bullet"/>
        <w:lvlText w:val=""/>
        <w:lvlJc w:val="left"/>
        <w:pPr>
          <w:ind w:left="2880" w:hanging="360"/>
        </w:pPr>
        <w:rPr>
          <w:rFonts w:ascii="Symbol" w:hAnsi="Symbol" w:hint="default"/>
        </w:rPr>
      </w:lvl>
    </w:lvlOverride>
    <w:lvlOverride w:ilvl="4">
      <w:startOverride w:val="2"/>
      <w:lvl w:ilvl="4">
        <w:start w:val="2"/>
        <w:numFmt w:val="bullet"/>
        <w:lvlText w:val=""/>
        <w:lvlJc w:val="left"/>
        <w:pPr>
          <w:ind w:left="3960" w:hanging="720"/>
        </w:pPr>
        <w:rPr>
          <w:rFonts w:ascii="Wingdings" w:hAnsi="Wingdings"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19" w16cid:durableId="20052837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0" w16cid:durableId="16075448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67893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2" w16cid:durableId="682510168">
    <w:abstractNumId w:val="5"/>
  </w:num>
  <w:num w:numId="23" w16cid:durableId="1354527220">
    <w:abstractNumId w:val="4"/>
  </w:num>
  <w:num w:numId="24" w16cid:durableId="1555652190">
    <w:abstractNumId w:val="12"/>
  </w:num>
  <w:num w:numId="25" w16cid:durableId="1444688165">
    <w:abstractNumId w:val="6"/>
  </w:num>
  <w:num w:numId="26" w16cid:durableId="2712825">
    <w:abstractNumId w:val="11"/>
  </w:num>
  <w:num w:numId="27" w16cid:durableId="1280380114">
    <w:abstractNumId w:val="1"/>
  </w:num>
  <w:num w:numId="28" w16cid:durableId="1451726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trackRevisions/>
  <w:documentProtection w:edit="trackedChanges" w:enforcement="1" w:cryptProviderType="rsaAES" w:cryptAlgorithmClass="hash" w:cryptAlgorithmType="typeAny" w:cryptAlgorithmSid="14" w:cryptSpinCount="100000" w:hash="IMRMU6hdyCFtssor6y4vxWQ9cekT7T0ezUHY8NopWfMjiM1fawDIbqKz0UqD+PQVVkOD9N35HQjiB+LGt/DtCw==" w:salt="jhDXrq9ZZuzD7ii2dP2SrQ=="/>
  <w:styleLockTheme/>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9C1"/>
    <w:rsid w:val="000005C4"/>
    <w:rsid w:val="000073CF"/>
    <w:rsid w:val="0001018D"/>
    <w:rsid w:val="00014E7B"/>
    <w:rsid w:val="0001564C"/>
    <w:rsid w:val="000168A7"/>
    <w:rsid w:val="00017137"/>
    <w:rsid w:val="00020816"/>
    <w:rsid w:val="00023B0C"/>
    <w:rsid w:val="00024AAC"/>
    <w:rsid w:val="00026A74"/>
    <w:rsid w:val="0003333D"/>
    <w:rsid w:val="00035345"/>
    <w:rsid w:val="0003614E"/>
    <w:rsid w:val="000405B7"/>
    <w:rsid w:val="00042E39"/>
    <w:rsid w:val="00045920"/>
    <w:rsid w:val="000520CC"/>
    <w:rsid w:val="00057D7C"/>
    <w:rsid w:val="00060EFF"/>
    <w:rsid w:val="0007032C"/>
    <w:rsid w:val="00070DDB"/>
    <w:rsid w:val="00070E36"/>
    <w:rsid w:val="0008065F"/>
    <w:rsid w:val="0008600B"/>
    <w:rsid w:val="00086980"/>
    <w:rsid w:val="00086EB8"/>
    <w:rsid w:val="00086F2C"/>
    <w:rsid w:val="00087EEA"/>
    <w:rsid w:val="00096038"/>
    <w:rsid w:val="000976B8"/>
    <w:rsid w:val="00097FFC"/>
    <w:rsid w:val="000A00AE"/>
    <w:rsid w:val="000A5073"/>
    <w:rsid w:val="000A6B26"/>
    <w:rsid w:val="000B08EB"/>
    <w:rsid w:val="000B361A"/>
    <w:rsid w:val="000B478F"/>
    <w:rsid w:val="000B7423"/>
    <w:rsid w:val="000C10F6"/>
    <w:rsid w:val="000C1D71"/>
    <w:rsid w:val="000C1D75"/>
    <w:rsid w:val="000C405E"/>
    <w:rsid w:val="000D057F"/>
    <w:rsid w:val="000D07DA"/>
    <w:rsid w:val="000D4EAA"/>
    <w:rsid w:val="000E0762"/>
    <w:rsid w:val="000E10D6"/>
    <w:rsid w:val="000F0EA4"/>
    <w:rsid w:val="000F2534"/>
    <w:rsid w:val="000F38A3"/>
    <w:rsid w:val="000F52D2"/>
    <w:rsid w:val="000F5337"/>
    <w:rsid w:val="000F6A60"/>
    <w:rsid w:val="000F6B07"/>
    <w:rsid w:val="00100E7A"/>
    <w:rsid w:val="0010152C"/>
    <w:rsid w:val="00110CFA"/>
    <w:rsid w:val="00110E1A"/>
    <w:rsid w:val="0011551C"/>
    <w:rsid w:val="00120EC5"/>
    <w:rsid w:val="0012258F"/>
    <w:rsid w:val="0012492C"/>
    <w:rsid w:val="00126DE5"/>
    <w:rsid w:val="001274AA"/>
    <w:rsid w:val="00127553"/>
    <w:rsid w:val="00130CCD"/>
    <w:rsid w:val="00130D79"/>
    <w:rsid w:val="0013252A"/>
    <w:rsid w:val="0013316C"/>
    <w:rsid w:val="0013696C"/>
    <w:rsid w:val="00142273"/>
    <w:rsid w:val="001422E2"/>
    <w:rsid w:val="00142DEB"/>
    <w:rsid w:val="00144A00"/>
    <w:rsid w:val="001470C3"/>
    <w:rsid w:val="00155810"/>
    <w:rsid w:val="00156E3E"/>
    <w:rsid w:val="001578B9"/>
    <w:rsid w:val="001603EB"/>
    <w:rsid w:val="00161627"/>
    <w:rsid w:val="00162664"/>
    <w:rsid w:val="00164752"/>
    <w:rsid w:val="00171E98"/>
    <w:rsid w:val="00172422"/>
    <w:rsid w:val="0017351C"/>
    <w:rsid w:val="001775FC"/>
    <w:rsid w:val="00177C1A"/>
    <w:rsid w:val="001809C9"/>
    <w:rsid w:val="0018231C"/>
    <w:rsid w:val="00182CD2"/>
    <w:rsid w:val="001830B1"/>
    <w:rsid w:val="00185C94"/>
    <w:rsid w:val="001917B8"/>
    <w:rsid w:val="0019293D"/>
    <w:rsid w:val="00195992"/>
    <w:rsid w:val="001A044F"/>
    <w:rsid w:val="001A1948"/>
    <w:rsid w:val="001A249E"/>
    <w:rsid w:val="001A30FC"/>
    <w:rsid w:val="001A49D1"/>
    <w:rsid w:val="001A53AE"/>
    <w:rsid w:val="001A71FA"/>
    <w:rsid w:val="001B02E6"/>
    <w:rsid w:val="001B274A"/>
    <w:rsid w:val="001B31F6"/>
    <w:rsid w:val="001B3334"/>
    <w:rsid w:val="001B3F5A"/>
    <w:rsid w:val="001B425F"/>
    <w:rsid w:val="001B481A"/>
    <w:rsid w:val="001C2DB4"/>
    <w:rsid w:val="001C3BC3"/>
    <w:rsid w:val="001C3C71"/>
    <w:rsid w:val="001C5745"/>
    <w:rsid w:val="001C5CF8"/>
    <w:rsid w:val="001D59FD"/>
    <w:rsid w:val="001E3DBA"/>
    <w:rsid w:val="001E48DB"/>
    <w:rsid w:val="001F1568"/>
    <w:rsid w:val="001F18D7"/>
    <w:rsid w:val="001F43CB"/>
    <w:rsid w:val="001F58AC"/>
    <w:rsid w:val="001F6CC4"/>
    <w:rsid w:val="002000DB"/>
    <w:rsid w:val="00200C34"/>
    <w:rsid w:val="00206A02"/>
    <w:rsid w:val="00207BA1"/>
    <w:rsid w:val="0021309E"/>
    <w:rsid w:val="00216307"/>
    <w:rsid w:val="0022328B"/>
    <w:rsid w:val="00226FC2"/>
    <w:rsid w:val="00230CBD"/>
    <w:rsid w:val="002312E2"/>
    <w:rsid w:val="00237321"/>
    <w:rsid w:val="00240E4B"/>
    <w:rsid w:val="0024283E"/>
    <w:rsid w:val="0024544E"/>
    <w:rsid w:val="002462ED"/>
    <w:rsid w:val="002535EB"/>
    <w:rsid w:val="0025461F"/>
    <w:rsid w:val="00254C8A"/>
    <w:rsid w:val="0025626C"/>
    <w:rsid w:val="00263687"/>
    <w:rsid w:val="00265903"/>
    <w:rsid w:val="00271740"/>
    <w:rsid w:val="002720DA"/>
    <w:rsid w:val="00272E02"/>
    <w:rsid w:val="00276447"/>
    <w:rsid w:val="00276499"/>
    <w:rsid w:val="0028129F"/>
    <w:rsid w:val="00284094"/>
    <w:rsid w:val="00287BD2"/>
    <w:rsid w:val="00290A8A"/>
    <w:rsid w:val="00292407"/>
    <w:rsid w:val="002932C1"/>
    <w:rsid w:val="00295506"/>
    <w:rsid w:val="002972B4"/>
    <w:rsid w:val="002A5636"/>
    <w:rsid w:val="002A6C5C"/>
    <w:rsid w:val="002B24BA"/>
    <w:rsid w:val="002B3B25"/>
    <w:rsid w:val="002C53D5"/>
    <w:rsid w:val="002C5B03"/>
    <w:rsid w:val="002C7252"/>
    <w:rsid w:val="002D0908"/>
    <w:rsid w:val="002D2387"/>
    <w:rsid w:val="002D6F9A"/>
    <w:rsid w:val="002E05E9"/>
    <w:rsid w:val="002E1591"/>
    <w:rsid w:val="002E5096"/>
    <w:rsid w:val="002E50F4"/>
    <w:rsid w:val="002E5347"/>
    <w:rsid w:val="002E608C"/>
    <w:rsid w:val="002E7AFA"/>
    <w:rsid w:val="002F049C"/>
    <w:rsid w:val="002F0CCF"/>
    <w:rsid w:val="002F2EDF"/>
    <w:rsid w:val="002F54F6"/>
    <w:rsid w:val="002F5554"/>
    <w:rsid w:val="002F79B0"/>
    <w:rsid w:val="003017F7"/>
    <w:rsid w:val="0030530A"/>
    <w:rsid w:val="00306497"/>
    <w:rsid w:val="00307441"/>
    <w:rsid w:val="00310066"/>
    <w:rsid w:val="003130FC"/>
    <w:rsid w:val="00313E6A"/>
    <w:rsid w:val="00324722"/>
    <w:rsid w:val="00327C42"/>
    <w:rsid w:val="0033347A"/>
    <w:rsid w:val="0033369C"/>
    <w:rsid w:val="00334B81"/>
    <w:rsid w:val="00337884"/>
    <w:rsid w:val="00341CD9"/>
    <w:rsid w:val="00346F0D"/>
    <w:rsid w:val="00357806"/>
    <w:rsid w:val="00361E7E"/>
    <w:rsid w:val="00362430"/>
    <w:rsid w:val="00362EAE"/>
    <w:rsid w:val="00363445"/>
    <w:rsid w:val="003646D6"/>
    <w:rsid w:val="00366CA9"/>
    <w:rsid w:val="0037148F"/>
    <w:rsid w:val="003718DF"/>
    <w:rsid w:val="0037236A"/>
    <w:rsid w:val="00377C4F"/>
    <w:rsid w:val="00381BA9"/>
    <w:rsid w:val="00381F37"/>
    <w:rsid w:val="00384746"/>
    <w:rsid w:val="00386D2F"/>
    <w:rsid w:val="00387466"/>
    <w:rsid w:val="00390306"/>
    <w:rsid w:val="00392D78"/>
    <w:rsid w:val="00393FBA"/>
    <w:rsid w:val="0039529E"/>
    <w:rsid w:val="0039681D"/>
    <w:rsid w:val="003A1CF2"/>
    <w:rsid w:val="003A2964"/>
    <w:rsid w:val="003A2AD0"/>
    <w:rsid w:val="003A584A"/>
    <w:rsid w:val="003A6B33"/>
    <w:rsid w:val="003A6D84"/>
    <w:rsid w:val="003A7128"/>
    <w:rsid w:val="003B0F42"/>
    <w:rsid w:val="003B1343"/>
    <w:rsid w:val="003C1FBD"/>
    <w:rsid w:val="003C2797"/>
    <w:rsid w:val="003C44CC"/>
    <w:rsid w:val="003C5414"/>
    <w:rsid w:val="003D5D0D"/>
    <w:rsid w:val="003E05E4"/>
    <w:rsid w:val="003E2A7F"/>
    <w:rsid w:val="003E42E1"/>
    <w:rsid w:val="003E53AC"/>
    <w:rsid w:val="003E54FA"/>
    <w:rsid w:val="003F5583"/>
    <w:rsid w:val="00415F62"/>
    <w:rsid w:val="0041655C"/>
    <w:rsid w:val="00425B5A"/>
    <w:rsid w:val="00426BDE"/>
    <w:rsid w:val="004300BD"/>
    <w:rsid w:val="0043201D"/>
    <w:rsid w:val="0043222B"/>
    <w:rsid w:val="004333C0"/>
    <w:rsid w:val="004335A6"/>
    <w:rsid w:val="00433680"/>
    <w:rsid w:val="00433BE6"/>
    <w:rsid w:val="00435423"/>
    <w:rsid w:val="00440F74"/>
    <w:rsid w:val="00452283"/>
    <w:rsid w:val="00454227"/>
    <w:rsid w:val="004549DC"/>
    <w:rsid w:val="00455329"/>
    <w:rsid w:val="00455F3A"/>
    <w:rsid w:val="00456270"/>
    <w:rsid w:val="00457AC7"/>
    <w:rsid w:val="00457BBD"/>
    <w:rsid w:val="00457F8F"/>
    <w:rsid w:val="0046284F"/>
    <w:rsid w:val="004641F3"/>
    <w:rsid w:val="00464B79"/>
    <w:rsid w:val="00466D70"/>
    <w:rsid w:val="00470335"/>
    <w:rsid w:val="00474A3E"/>
    <w:rsid w:val="00474E50"/>
    <w:rsid w:val="00475CD5"/>
    <w:rsid w:val="0048166A"/>
    <w:rsid w:val="00481F4A"/>
    <w:rsid w:val="00485B70"/>
    <w:rsid w:val="004861F2"/>
    <w:rsid w:val="00486C6E"/>
    <w:rsid w:val="00487027"/>
    <w:rsid w:val="0048795A"/>
    <w:rsid w:val="00490920"/>
    <w:rsid w:val="00493CD0"/>
    <w:rsid w:val="00497C2C"/>
    <w:rsid w:val="004A0E77"/>
    <w:rsid w:val="004A247E"/>
    <w:rsid w:val="004A77B1"/>
    <w:rsid w:val="004A7A00"/>
    <w:rsid w:val="004B150E"/>
    <w:rsid w:val="004B2C07"/>
    <w:rsid w:val="004C0EE4"/>
    <w:rsid w:val="004C26C0"/>
    <w:rsid w:val="004C3F93"/>
    <w:rsid w:val="004C47A4"/>
    <w:rsid w:val="004D02FF"/>
    <w:rsid w:val="004D4097"/>
    <w:rsid w:val="004E3C6B"/>
    <w:rsid w:val="004E598F"/>
    <w:rsid w:val="004F0169"/>
    <w:rsid w:val="004F3CA6"/>
    <w:rsid w:val="004F4EA7"/>
    <w:rsid w:val="00500904"/>
    <w:rsid w:val="005017D0"/>
    <w:rsid w:val="005038EF"/>
    <w:rsid w:val="00504CC4"/>
    <w:rsid w:val="00505716"/>
    <w:rsid w:val="00510D56"/>
    <w:rsid w:val="00511B12"/>
    <w:rsid w:val="005132C8"/>
    <w:rsid w:val="005136B3"/>
    <w:rsid w:val="005154C9"/>
    <w:rsid w:val="00515839"/>
    <w:rsid w:val="00521AEA"/>
    <w:rsid w:val="00522182"/>
    <w:rsid w:val="00525305"/>
    <w:rsid w:val="0052580D"/>
    <w:rsid w:val="00525D0E"/>
    <w:rsid w:val="00526D50"/>
    <w:rsid w:val="005327F0"/>
    <w:rsid w:val="005348F2"/>
    <w:rsid w:val="0053520C"/>
    <w:rsid w:val="00541592"/>
    <w:rsid w:val="00542B39"/>
    <w:rsid w:val="00547761"/>
    <w:rsid w:val="00554FE2"/>
    <w:rsid w:val="005561E6"/>
    <w:rsid w:val="00563E6A"/>
    <w:rsid w:val="005657B7"/>
    <w:rsid w:val="00567FE8"/>
    <w:rsid w:val="0057080A"/>
    <w:rsid w:val="005719BE"/>
    <w:rsid w:val="0057556B"/>
    <w:rsid w:val="00577AB4"/>
    <w:rsid w:val="00580B8F"/>
    <w:rsid w:val="00582588"/>
    <w:rsid w:val="00582632"/>
    <w:rsid w:val="005835C7"/>
    <w:rsid w:val="00584B35"/>
    <w:rsid w:val="00584E63"/>
    <w:rsid w:val="005900D9"/>
    <w:rsid w:val="00590437"/>
    <w:rsid w:val="00590C07"/>
    <w:rsid w:val="005915B0"/>
    <w:rsid w:val="00593554"/>
    <w:rsid w:val="00594066"/>
    <w:rsid w:val="00595531"/>
    <w:rsid w:val="00595711"/>
    <w:rsid w:val="0059778B"/>
    <w:rsid w:val="005A202D"/>
    <w:rsid w:val="005A2218"/>
    <w:rsid w:val="005A3397"/>
    <w:rsid w:val="005A37D7"/>
    <w:rsid w:val="005B0DA7"/>
    <w:rsid w:val="005B1E81"/>
    <w:rsid w:val="005B7D0A"/>
    <w:rsid w:val="005C1B5C"/>
    <w:rsid w:val="005C23F3"/>
    <w:rsid w:val="005C7D25"/>
    <w:rsid w:val="005D42AC"/>
    <w:rsid w:val="005D7C55"/>
    <w:rsid w:val="005D7E33"/>
    <w:rsid w:val="005E117D"/>
    <w:rsid w:val="005E2D5A"/>
    <w:rsid w:val="005E6040"/>
    <w:rsid w:val="005F6C2F"/>
    <w:rsid w:val="00600224"/>
    <w:rsid w:val="00602302"/>
    <w:rsid w:val="00605138"/>
    <w:rsid w:val="00607FB1"/>
    <w:rsid w:val="006123E6"/>
    <w:rsid w:val="00612886"/>
    <w:rsid w:val="00617EF4"/>
    <w:rsid w:val="00622462"/>
    <w:rsid w:val="00624BD8"/>
    <w:rsid w:val="00624CE0"/>
    <w:rsid w:val="00625571"/>
    <w:rsid w:val="006326CD"/>
    <w:rsid w:val="0063390D"/>
    <w:rsid w:val="00635F8C"/>
    <w:rsid w:val="00640AFB"/>
    <w:rsid w:val="0064321D"/>
    <w:rsid w:val="00650555"/>
    <w:rsid w:val="006519E8"/>
    <w:rsid w:val="00653500"/>
    <w:rsid w:val="00654801"/>
    <w:rsid w:val="00662D98"/>
    <w:rsid w:val="00663255"/>
    <w:rsid w:val="00674F45"/>
    <w:rsid w:val="0067543F"/>
    <w:rsid w:val="006760DC"/>
    <w:rsid w:val="006776E0"/>
    <w:rsid w:val="00680A3E"/>
    <w:rsid w:val="006822A3"/>
    <w:rsid w:val="0069209D"/>
    <w:rsid w:val="00692445"/>
    <w:rsid w:val="00696288"/>
    <w:rsid w:val="006A0E77"/>
    <w:rsid w:val="006A14C1"/>
    <w:rsid w:val="006A1962"/>
    <w:rsid w:val="006A6934"/>
    <w:rsid w:val="006A70B0"/>
    <w:rsid w:val="006B0474"/>
    <w:rsid w:val="006B0C3D"/>
    <w:rsid w:val="006B0C84"/>
    <w:rsid w:val="006B1604"/>
    <w:rsid w:val="006B180C"/>
    <w:rsid w:val="006B190F"/>
    <w:rsid w:val="006B2245"/>
    <w:rsid w:val="006B2971"/>
    <w:rsid w:val="006B2D57"/>
    <w:rsid w:val="006B35F9"/>
    <w:rsid w:val="006B79AB"/>
    <w:rsid w:val="006C308E"/>
    <w:rsid w:val="006C34BD"/>
    <w:rsid w:val="006D11A5"/>
    <w:rsid w:val="006D174E"/>
    <w:rsid w:val="006D19A1"/>
    <w:rsid w:val="006D37F7"/>
    <w:rsid w:val="006D463A"/>
    <w:rsid w:val="006D71C3"/>
    <w:rsid w:val="006E050C"/>
    <w:rsid w:val="006E2311"/>
    <w:rsid w:val="006E262D"/>
    <w:rsid w:val="006E2AB3"/>
    <w:rsid w:val="006E5150"/>
    <w:rsid w:val="006E5940"/>
    <w:rsid w:val="006F17C6"/>
    <w:rsid w:val="0070264E"/>
    <w:rsid w:val="00703656"/>
    <w:rsid w:val="00703A41"/>
    <w:rsid w:val="00704313"/>
    <w:rsid w:val="00704D06"/>
    <w:rsid w:val="00705851"/>
    <w:rsid w:val="00711E3D"/>
    <w:rsid w:val="00712754"/>
    <w:rsid w:val="00712A1E"/>
    <w:rsid w:val="007210BC"/>
    <w:rsid w:val="00721F5A"/>
    <w:rsid w:val="00722526"/>
    <w:rsid w:val="00723039"/>
    <w:rsid w:val="00731FF0"/>
    <w:rsid w:val="00732691"/>
    <w:rsid w:val="00735EB2"/>
    <w:rsid w:val="007364D2"/>
    <w:rsid w:val="00743B01"/>
    <w:rsid w:val="007453F9"/>
    <w:rsid w:val="007471C0"/>
    <w:rsid w:val="007525F5"/>
    <w:rsid w:val="00752CD6"/>
    <w:rsid w:val="00754F57"/>
    <w:rsid w:val="00756F53"/>
    <w:rsid w:val="0076394A"/>
    <w:rsid w:val="00763A57"/>
    <w:rsid w:val="00763C3B"/>
    <w:rsid w:val="007658BB"/>
    <w:rsid w:val="007661E1"/>
    <w:rsid w:val="00766D57"/>
    <w:rsid w:val="007705F6"/>
    <w:rsid w:val="00770A92"/>
    <w:rsid w:val="00772050"/>
    <w:rsid w:val="007723B8"/>
    <w:rsid w:val="00773245"/>
    <w:rsid w:val="00775772"/>
    <w:rsid w:val="00776B91"/>
    <w:rsid w:val="00777606"/>
    <w:rsid w:val="0077792E"/>
    <w:rsid w:val="0078228A"/>
    <w:rsid w:val="0078707C"/>
    <w:rsid w:val="00791897"/>
    <w:rsid w:val="007979C5"/>
    <w:rsid w:val="007A0FCC"/>
    <w:rsid w:val="007A2F40"/>
    <w:rsid w:val="007B72BB"/>
    <w:rsid w:val="007C47DF"/>
    <w:rsid w:val="007C5B85"/>
    <w:rsid w:val="007D0559"/>
    <w:rsid w:val="007D0C4C"/>
    <w:rsid w:val="007D16B7"/>
    <w:rsid w:val="007D724C"/>
    <w:rsid w:val="007E0D8E"/>
    <w:rsid w:val="007E279D"/>
    <w:rsid w:val="007E32D5"/>
    <w:rsid w:val="007E7C86"/>
    <w:rsid w:val="007F01DC"/>
    <w:rsid w:val="007F0B66"/>
    <w:rsid w:val="007F2C5C"/>
    <w:rsid w:val="007F5431"/>
    <w:rsid w:val="007F783A"/>
    <w:rsid w:val="00800F99"/>
    <w:rsid w:val="00804DDA"/>
    <w:rsid w:val="00805A0E"/>
    <w:rsid w:val="0080692C"/>
    <w:rsid w:val="00807C05"/>
    <w:rsid w:val="00814F2A"/>
    <w:rsid w:val="00820D26"/>
    <w:rsid w:val="00834CEA"/>
    <w:rsid w:val="00847A0F"/>
    <w:rsid w:val="00851505"/>
    <w:rsid w:val="008549D8"/>
    <w:rsid w:val="00855F0C"/>
    <w:rsid w:val="00862DA2"/>
    <w:rsid w:val="00866006"/>
    <w:rsid w:val="0086747B"/>
    <w:rsid w:val="00867F81"/>
    <w:rsid w:val="00874BB2"/>
    <w:rsid w:val="008779AA"/>
    <w:rsid w:val="008809E1"/>
    <w:rsid w:val="00880DE8"/>
    <w:rsid w:val="0088221A"/>
    <w:rsid w:val="008829A1"/>
    <w:rsid w:val="00885BF9"/>
    <w:rsid w:val="00886231"/>
    <w:rsid w:val="00891590"/>
    <w:rsid w:val="00892957"/>
    <w:rsid w:val="008937BD"/>
    <w:rsid w:val="00894B51"/>
    <w:rsid w:val="00895CA7"/>
    <w:rsid w:val="00895DEC"/>
    <w:rsid w:val="008A0862"/>
    <w:rsid w:val="008A5349"/>
    <w:rsid w:val="008A5BE2"/>
    <w:rsid w:val="008B074E"/>
    <w:rsid w:val="008B1691"/>
    <w:rsid w:val="008B266C"/>
    <w:rsid w:val="008B436D"/>
    <w:rsid w:val="008B4DAF"/>
    <w:rsid w:val="008B575F"/>
    <w:rsid w:val="008C2FC8"/>
    <w:rsid w:val="008D1DFE"/>
    <w:rsid w:val="008D6B03"/>
    <w:rsid w:val="008D7A2D"/>
    <w:rsid w:val="008E002B"/>
    <w:rsid w:val="008E1C88"/>
    <w:rsid w:val="008E3F67"/>
    <w:rsid w:val="008E71B9"/>
    <w:rsid w:val="008F0304"/>
    <w:rsid w:val="008F2540"/>
    <w:rsid w:val="008F2B65"/>
    <w:rsid w:val="008F3289"/>
    <w:rsid w:val="008F5E42"/>
    <w:rsid w:val="009041D0"/>
    <w:rsid w:val="00910DE9"/>
    <w:rsid w:val="00915E78"/>
    <w:rsid w:val="00916AF9"/>
    <w:rsid w:val="00926FF0"/>
    <w:rsid w:val="009313F5"/>
    <w:rsid w:val="0093396D"/>
    <w:rsid w:val="00942374"/>
    <w:rsid w:val="009448D3"/>
    <w:rsid w:val="00951025"/>
    <w:rsid w:val="00955E87"/>
    <w:rsid w:val="00956FD5"/>
    <w:rsid w:val="009575C5"/>
    <w:rsid w:val="00960D97"/>
    <w:rsid w:val="009617C1"/>
    <w:rsid w:val="0096345B"/>
    <w:rsid w:val="00965AE9"/>
    <w:rsid w:val="00970333"/>
    <w:rsid w:val="00972351"/>
    <w:rsid w:val="009729D4"/>
    <w:rsid w:val="009729ED"/>
    <w:rsid w:val="009742C6"/>
    <w:rsid w:val="0097688C"/>
    <w:rsid w:val="0098383D"/>
    <w:rsid w:val="009846B6"/>
    <w:rsid w:val="00984BDD"/>
    <w:rsid w:val="00986DE7"/>
    <w:rsid w:val="00987554"/>
    <w:rsid w:val="009919F2"/>
    <w:rsid w:val="00991AA1"/>
    <w:rsid w:val="00991BF9"/>
    <w:rsid w:val="0099735C"/>
    <w:rsid w:val="009B0FF6"/>
    <w:rsid w:val="009B539A"/>
    <w:rsid w:val="009B7DC3"/>
    <w:rsid w:val="009C130C"/>
    <w:rsid w:val="009C2273"/>
    <w:rsid w:val="009C328E"/>
    <w:rsid w:val="009C407C"/>
    <w:rsid w:val="009C5A33"/>
    <w:rsid w:val="009C78A5"/>
    <w:rsid w:val="009D18A5"/>
    <w:rsid w:val="009D2D0F"/>
    <w:rsid w:val="009E357D"/>
    <w:rsid w:val="009E5C63"/>
    <w:rsid w:val="009E5CD5"/>
    <w:rsid w:val="009E7B81"/>
    <w:rsid w:val="009F023F"/>
    <w:rsid w:val="009F5041"/>
    <w:rsid w:val="00A03EC1"/>
    <w:rsid w:val="00A05027"/>
    <w:rsid w:val="00A06BEC"/>
    <w:rsid w:val="00A0716B"/>
    <w:rsid w:val="00A07CDA"/>
    <w:rsid w:val="00A11E54"/>
    <w:rsid w:val="00A1400A"/>
    <w:rsid w:val="00A164F2"/>
    <w:rsid w:val="00A2273D"/>
    <w:rsid w:val="00A2732B"/>
    <w:rsid w:val="00A370FA"/>
    <w:rsid w:val="00A40466"/>
    <w:rsid w:val="00A40478"/>
    <w:rsid w:val="00A40552"/>
    <w:rsid w:val="00A559DC"/>
    <w:rsid w:val="00A55A96"/>
    <w:rsid w:val="00A623EF"/>
    <w:rsid w:val="00A63D62"/>
    <w:rsid w:val="00A64E32"/>
    <w:rsid w:val="00A7560A"/>
    <w:rsid w:val="00A76B2A"/>
    <w:rsid w:val="00A80E74"/>
    <w:rsid w:val="00A83754"/>
    <w:rsid w:val="00A85062"/>
    <w:rsid w:val="00A85192"/>
    <w:rsid w:val="00A87273"/>
    <w:rsid w:val="00A87458"/>
    <w:rsid w:val="00A9504E"/>
    <w:rsid w:val="00A95726"/>
    <w:rsid w:val="00AA192C"/>
    <w:rsid w:val="00AA25DA"/>
    <w:rsid w:val="00AA4A6B"/>
    <w:rsid w:val="00AA55D8"/>
    <w:rsid w:val="00AA64CF"/>
    <w:rsid w:val="00AB09CE"/>
    <w:rsid w:val="00AB2161"/>
    <w:rsid w:val="00AB24AA"/>
    <w:rsid w:val="00AB27AA"/>
    <w:rsid w:val="00AB37E4"/>
    <w:rsid w:val="00AB53FA"/>
    <w:rsid w:val="00AB5519"/>
    <w:rsid w:val="00AC26B8"/>
    <w:rsid w:val="00AC378E"/>
    <w:rsid w:val="00AC574B"/>
    <w:rsid w:val="00AC635F"/>
    <w:rsid w:val="00AC6769"/>
    <w:rsid w:val="00AD4505"/>
    <w:rsid w:val="00AD507D"/>
    <w:rsid w:val="00AD5A22"/>
    <w:rsid w:val="00AD7A51"/>
    <w:rsid w:val="00AE2991"/>
    <w:rsid w:val="00AE3CD2"/>
    <w:rsid w:val="00AE609F"/>
    <w:rsid w:val="00AE7108"/>
    <w:rsid w:val="00AF2B9F"/>
    <w:rsid w:val="00AF5853"/>
    <w:rsid w:val="00B01C49"/>
    <w:rsid w:val="00B01CF7"/>
    <w:rsid w:val="00B0504E"/>
    <w:rsid w:val="00B060B8"/>
    <w:rsid w:val="00B063C1"/>
    <w:rsid w:val="00B0712A"/>
    <w:rsid w:val="00B10B3F"/>
    <w:rsid w:val="00B11937"/>
    <w:rsid w:val="00B13469"/>
    <w:rsid w:val="00B2236E"/>
    <w:rsid w:val="00B224FB"/>
    <w:rsid w:val="00B26F67"/>
    <w:rsid w:val="00B2769D"/>
    <w:rsid w:val="00B323D5"/>
    <w:rsid w:val="00B32AF2"/>
    <w:rsid w:val="00B34E56"/>
    <w:rsid w:val="00B40673"/>
    <w:rsid w:val="00B43E67"/>
    <w:rsid w:val="00B443BA"/>
    <w:rsid w:val="00B44B41"/>
    <w:rsid w:val="00B51993"/>
    <w:rsid w:val="00B519A9"/>
    <w:rsid w:val="00B52DF0"/>
    <w:rsid w:val="00B532BE"/>
    <w:rsid w:val="00B542AC"/>
    <w:rsid w:val="00B54EDE"/>
    <w:rsid w:val="00B551BA"/>
    <w:rsid w:val="00B5627F"/>
    <w:rsid w:val="00B5689B"/>
    <w:rsid w:val="00B57305"/>
    <w:rsid w:val="00B6119C"/>
    <w:rsid w:val="00B64DE7"/>
    <w:rsid w:val="00B70710"/>
    <w:rsid w:val="00B70DB7"/>
    <w:rsid w:val="00B71988"/>
    <w:rsid w:val="00B71C54"/>
    <w:rsid w:val="00B72B3D"/>
    <w:rsid w:val="00B73A2D"/>
    <w:rsid w:val="00B7403E"/>
    <w:rsid w:val="00B7454F"/>
    <w:rsid w:val="00B81950"/>
    <w:rsid w:val="00B8308B"/>
    <w:rsid w:val="00B8345F"/>
    <w:rsid w:val="00B856D6"/>
    <w:rsid w:val="00B8640D"/>
    <w:rsid w:val="00B87102"/>
    <w:rsid w:val="00B90D53"/>
    <w:rsid w:val="00B922D9"/>
    <w:rsid w:val="00B937E0"/>
    <w:rsid w:val="00B97D52"/>
    <w:rsid w:val="00BA1A59"/>
    <w:rsid w:val="00BA1B68"/>
    <w:rsid w:val="00BA7D97"/>
    <w:rsid w:val="00BB251E"/>
    <w:rsid w:val="00BB25A3"/>
    <w:rsid w:val="00BB480C"/>
    <w:rsid w:val="00BC13F4"/>
    <w:rsid w:val="00BC4E4B"/>
    <w:rsid w:val="00BC66A0"/>
    <w:rsid w:val="00BC78FF"/>
    <w:rsid w:val="00BC7967"/>
    <w:rsid w:val="00BD5839"/>
    <w:rsid w:val="00BD5F6C"/>
    <w:rsid w:val="00BD66FB"/>
    <w:rsid w:val="00BE0C89"/>
    <w:rsid w:val="00BE1802"/>
    <w:rsid w:val="00BE1B6C"/>
    <w:rsid w:val="00BE2622"/>
    <w:rsid w:val="00BF13DC"/>
    <w:rsid w:val="00BF2333"/>
    <w:rsid w:val="00BF37E8"/>
    <w:rsid w:val="00C01CD0"/>
    <w:rsid w:val="00C03936"/>
    <w:rsid w:val="00C041AF"/>
    <w:rsid w:val="00C05C82"/>
    <w:rsid w:val="00C100A1"/>
    <w:rsid w:val="00C11D3E"/>
    <w:rsid w:val="00C20947"/>
    <w:rsid w:val="00C21452"/>
    <w:rsid w:val="00C2158B"/>
    <w:rsid w:val="00C24481"/>
    <w:rsid w:val="00C3224D"/>
    <w:rsid w:val="00C334DE"/>
    <w:rsid w:val="00C400DF"/>
    <w:rsid w:val="00C459FF"/>
    <w:rsid w:val="00C4659A"/>
    <w:rsid w:val="00C46FA5"/>
    <w:rsid w:val="00C473D8"/>
    <w:rsid w:val="00C503F8"/>
    <w:rsid w:val="00C5095C"/>
    <w:rsid w:val="00C50D68"/>
    <w:rsid w:val="00C51495"/>
    <w:rsid w:val="00C57959"/>
    <w:rsid w:val="00C623FC"/>
    <w:rsid w:val="00C635E4"/>
    <w:rsid w:val="00C65246"/>
    <w:rsid w:val="00C66764"/>
    <w:rsid w:val="00C724CC"/>
    <w:rsid w:val="00C72A9C"/>
    <w:rsid w:val="00C77DBD"/>
    <w:rsid w:val="00C80FC9"/>
    <w:rsid w:val="00C815F6"/>
    <w:rsid w:val="00C911B9"/>
    <w:rsid w:val="00C92F80"/>
    <w:rsid w:val="00C95ECF"/>
    <w:rsid w:val="00C97F4C"/>
    <w:rsid w:val="00CA09EE"/>
    <w:rsid w:val="00CA3D6C"/>
    <w:rsid w:val="00CA42E4"/>
    <w:rsid w:val="00CA6123"/>
    <w:rsid w:val="00CA78FF"/>
    <w:rsid w:val="00CB0AC8"/>
    <w:rsid w:val="00CB1A2B"/>
    <w:rsid w:val="00CB226F"/>
    <w:rsid w:val="00CB32E7"/>
    <w:rsid w:val="00CB7E96"/>
    <w:rsid w:val="00CC0F32"/>
    <w:rsid w:val="00CD35CC"/>
    <w:rsid w:val="00CD6DFE"/>
    <w:rsid w:val="00CE0F26"/>
    <w:rsid w:val="00CE188F"/>
    <w:rsid w:val="00CE3819"/>
    <w:rsid w:val="00CE4177"/>
    <w:rsid w:val="00CE66DB"/>
    <w:rsid w:val="00CF2DD4"/>
    <w:rsid w:val="00D01EE5"/>
    <w:rsid w:val="00D04D91"/>
    <w:rsid w:val="00D11200"/>
    <w:rsid w:val="00D168B2"/>
    <w:rsid w:val="00D212B7"/>
    <w:rsid w:val="00D2399C"/>
    <w:rsid w:val="00D23A6A"/>
    <w:rsid w:val="00D316F1"/>
    <w:rsid w:val="00D344F2"/>
    <w:rsid w:val="00D372AC"/>
    <w:rsid w:val="00D40EF7"/>
    <w:rsid w:val="00D41F38"/>
    <w:rsid w:val="00D4295B"/>
    <w:rsid w:val="00D50790"/>
    <w:rsid w:val="00D52C4C"/>
    <w:rsid w:val="00D545CF"/>
    <w:rsid w:val="00D5683F"/>
    <w:rsid w:val="00D56A87"/>
    <w:rsid w:val="00D63806"/>
    <w:rsid w:val="00D65245"/>
    <w:rsid w:val="00D66DB9"/>
    <w:rsid w:val="00D670C8"/>
    <w:rsid w:val="00D726B6"/>
    <w:rsid w:val="00D72A30"/>
    <w:rsid w:val="00D738C6"/>
    <w:rsid w:val="00D75188"/>
    <w:rsid w:val="00D90306"/>
    <w:rsid w:val="00D933BB"/>
    <w:rsid w:val="00D9553E"/>
    <w:rsid w:val="00D97C06"/>
    <w:rsid w:val="00DA0571"/>
    <w:rsid w:val="00DA1582"/>
    <w:rsid w:val="00DA46EF"/>
    <w:rsid w:val="00DA6A69"/>
    <w:rsid w:val="00DA7794"/>
    <w:rsid w:val="00DB0F34"/>
    <w:rsid w:val="00DB2FCE"/>
    <w:rsid w:val="00DB4123"/>
    <w:rsid w:val="00DB51A5"/>
    <w:rsid w:val="00DC0219"/>
    <w:rsid w:val="00DC0A4A"/>
    <w:rsid w:val="00DC27CC"/>
    <w:rsid w:val="00DC70D3"/>
    <w:rsid w:val="00DD121F"/>
    <w:rsid w:val="00DD1E3F"/>
    <w:rsid w:val="00DD2F2A"/>
    <w:rsid w:val="00DE0AFF"/>
    <w:rsid w:val="00DE0F60"/>
    <w:rsid w:val="00DE3CCD"/>
    <w:rsid w:val="00DE4817"/>
    <w:rsid w:val="00DE546D"/>
    <w:rsid w:val="00DF15E7"/>
    <w:rsid w:val="00E006F3"/>
    <w:rsid w:val="00E128B1"/>
    <w:rsid w:val="00E1302E"/>
    <w:rsid w:val="00E13FD7"/>
    <w:rsid w:val="00E142E2"/>
    <w:rsid w:val="00E14600"/>
    <w:rsid w:val="00E1493E"/>
    <w:rsid w:val="00E168B6"/>
    <w:rsid w:val="00E177AC"/>
    <w:rsid w:val="00E17AEA"/>
    <w:rsid w:val="00E2158E"/>
    <w:rsid w:val="00E2205D"/>
    <w:rsid w:val="00E24921"/>
    <w:rsid w:val="00E30058"/>
    <w:rsid w:val="00E333D6"/>
    <w:rsid w:val="00E34A98"/>
    <w:rsid w:val="00E35FE9"/>
    <w:rsid w:val="00E37CE2"/>
    <w:rsid w:val="00E45961"/>
    <w:rsid w:val="00E50F37"/>
    <w:rsid w:val="00E536F0"/>
    <w:rsid w:val="00E54D2B"/>
    <w:rsid w:val="00E66AA6"/>
    <w:rsid w:val="00E66B67"/>
    <w:rsid w:val="00E6745F"/>
    <w:rsid w:val="00E67E27"/>
    <w:rsid w:val="00E70D75"/>
    <w:rsid w:val="00E7341A"/>
    <w:rsid w:val="00E7560C"/>
    <w:rsid w:val="00E7630F"/>
    <w:rsid w:val="00E822A2"/>
    <w:rsid w:val="00E82EA9"/>
    <w:rsid w:val="00E91DA0"/>
    <w:rsid w:val="00E92387"/>
    <w:rsid w:val="00E94A90"/>
    <w:rsid w:val="00E9525D"/>
    <w:rsid w:val="00EA1B66"/>
    <w:rsid w:val="00EA4660"/>
    <w:rsid w:val="00EB2119"/>
    <w:rsid w:val="00EB63C7"/>
    <w:rsid w:val="00EC00C1"/>
    <w:rsid w:val="00EC2442"/>
    <w:rsid w:val="00EC717A"/>
    <w:rsid w:val="00ED073E"/>
    <w:rsid w:val="00ED3435"/>
    <w:rsid w:val="00ED6BDE"/>
    <w:rsid w:val="00ED72B0"/>
    <w:rsid w:val="00ED77E8"/>
    <w:rsid w:val="00EE2073"/>
    <w:rsid w:val="00EE6E2F"/>
    <w:rsid w:val="00EF140D"/>
    <w:rsid w:val="00EF1AE3"/>
    <w:rsid w:val="00EF6B1E"/>
    <w:rsid w:val="00EF6BE3"/>
    <w:rsid w:val="00EF73E0"/>
    <w:rsid w:val="00EF7D5E"/>
    <w:rsid w:val="00F00590"/>
    <w:rsid w:val="00F00F3F"/>
    <w:rsid w:val="00F03E90"/>
    <w:rsid w:val="00F0637F"/>
    <w:rsid w:val="00F06D43"/>
    <w:rsid w:val="00F10507"/>
    <w:rsid w:val="00F12BA2"/>
    <w:rsid w:val="00F1507B"/>
    <w:rsid w:val="00F15891"/>
    <w:rsid w:val="00F16185"/>
    <w:rsid w:val="00F174BB"/>
    <w:rsid w:val="00F175CB"/>
    <w:rsid w:val="00F224E5"/>
    <w:rsid w:val="00F22515"/>
    <w:rsid w:val="00F40380"/>
    <w:rsid w:val="00F41DB8"/>
    <w:rsid w:val="00F45043"/>
    <w:rsid w:val="00F4784A"/>
    <w:rsid w:val="00F54533"/>
    <w:rsid w:val="00F549C1"/>
    <w:rsid w:val="00F63369"/>
    <w:rsid w:val="00F65BF1"/>
    <w:rsid w:val="00F70666"/>
    <w:rsid w:val="00F76DF6"/>
    <w:rsid w:val="00F834B6"/>
    <w:rsid w:val="00F9265A"/>
    <w:rsid w:val="00F94FE8"/>
    <w:rsid w:val="00F95692"/>
    <w:rsid w:val="00FA0E3D"/>
    <w:rsid w:val="00FA4E93"/>
    <w:rsid w:val="00FA51DD"/>
    <w:rsid w:val="00FB0F2E"/>
    <w:rsid w:val="00FB2E1E"/>
    <w:rsid w:val="00FC2A2A"/>
    <w:rsid w:val="00FC3105"/>
    <w:rsid w:val="00FC50E1"/>
    <w:rsid w:val="00FD07F7"/>
    <w:rsid w:val="00FD3429"/>
    <w:rsid w:val="00FD3832"/>
    <w:rsid w:val="00FD49F4"/>
    <w:rsid w:val="00FD6018"/>
    <w:rsid w:val="00FE1513"/>
    <w:rsid w:val="00FE4070"/>
    <w:rsid w:val="00FE5A08"/>
    <w:rsid w:val="00FE7DB4"/>
    <w:rsid w:val="00FF3D78"/>
    <w:rsid w:val="00FF6006"/>
    <w:rsid w:val="00FF6A10"/>
    <w:rsid w:val="00FF7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DF6222"/>
  <w15:chartTrackingRefBased/>
  <w15:docId w15:val="{1D70B26E-D339-4AAF-AA50-0E55ECBDB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sz w:val="18"/>
        <w:szCs w:val="18"/>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locked="0"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locked="0"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Normal">
    <w:name w:val="Normal"/>
    <w:uiPriority w:val="9"/>
    <w:unhideWhenUsed/>
    <w:rsid w:val="00C041AF"/>
    <w:pPr>
      <w:spacing w:after="120" w:line="240" w:lineRule="auto"/>
    </w:pPr>
  </w:style>
  <w:style w:type="paragraph" w:styleId="Heading1">
    <w:name w:val="heading 1"/>
    <w:basedOn w:val="Normal"/>
    <w:next w:val="Normal"/>
    <w:link w:val="Heading1Char"/>
    <w:uiPriority w:val="9"/>
    <w:locked/>
    <w:rsid w:val="009742C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NSIT">
    <w:name w:val="Normal - NSIT"/>
    <w:link w:val="Normal-NSITChar"/>
    <w:uiPriority w:val="1"/>
    <w:qFormat/>
    <w:rsid w:val="00392D78"/>
    <w:pPr>
      <w:spacing w:after="120" w:line="240" w:lineRule="auto"/>
    </w:pPr>
    <w:rPr>
      <w:rFonts w:ascii="Arial" w:hAnsi="Arial"/>
    </w:rPr>
  </w:style>
  <w:style w:type="paragraph" w:customStyle="1" w:styleId="Heading1-NSIT">
    <w:name w:val="Heading 1 - NSIT"/>
    <w:next w:val="Normal-NSIT"/>
    <w:link w:val="Heading1-NSITChar"/>
    <w:qFormat/>
    <w:rsid w:val="00E24921"/>
    <w:pPr>
      <w:keepNext/>
      <w:numPr>
        <w:numId w:val="1"/>
      </w:numPr>
      <w:spacing w:before="360" w:after="120" w:line="240" w:lineRule="auto"/>
      <w:outlineLvl w:val="0"/>
    </w:pPr>
    <w:rPr>
      <w:rFonts w:ascii="Arial" w:hAnsi="Arial"/>
      <w:b/>
      <w:sz w:val="22"/>
    </w:rPr>
  </w:style>
  <w:style w:type="character" w:customStyle="1" w:styleId="Normal-NSITChar">
    <w:name w:val="Normal - NSIT Char"/>
    <w:basedOn w:val="DefaultParagraphFont"/>
    <w:link w:val="Normal-NSIT"/>
    <w:uiPriority w:val="1"/>
    <w:rsid w:val="00392D78"/>
    <w:rPr>
      <w:rFonts w:ascii="Arial" w:hAnsi="Arial"/>
    </w:rPr>
  </w:style>
  <w:style w:type="character" w:customStyle="1" w:styleId="Heading1-NSITChar">
    <w:name w:val="Heading 1 - NSIT Char"/>
    <w:basedOn w:val="DefaultParagraphFont"/>
    <w:link w:val="Heading1-NSIT"/>
    <w:rsid w:val="00E24921"/>
    <w:rPr>
      <w:rFonts w:ascii="Arial" w:hAnsi="Arial"/>
      <w:b/>
      <w:sz w:val="22"/>
    </w:rPr>
  </w:style>
  <w:style w:type="paragraph" w:customStyle="1" w:styleId="Heading2-NSIT">
    <w:name w:val="Heading 2 - NSIT"/>
    <w:next w:val="Normal-NSIT"/>
    <w:link w:val="Heading2-NSITChar"/>
    <w:qFormat/>
    <w:rsid w:val="00035345"/>
    <w:pPr>
      <w:numPr>
        <w:ilvl w:val="1"/>
        <w:numId w:val="1"/>
      </w:numPr>
      <w:spacing w:before="240" w:after="120" w:line="240" w:lineRule="auto"/>
      <w:ind w:left="720" w:hanging="720"/>
      <w:outlineLvl w:val="1"/>
    </w:pPr>
    <w:rPr>
      <w:rFonts w:ascii="Arial" w:hAnsi="Arial"/>
      <w:b/>
      <w:i/>
      <w:sz w:val="22"/>
    </w:rPr>
  </w:style>
  <w:style w:type="paragraph" w:customStyle="1" w:styleId="Heading3-NSIT">
    <w:name w:val="Heading 3 - NSIT"/>
    <w:next w:val="Normal-NSIT"/>
    <w:link w:val="Heading3-NSITChar"/>
    <w:qFormat/>
    <w:rsid w:val="0019293D"/>
    <w:pPr>
      <w:keepNext/>
      <w:numPr>
        <w:ilvl w:val="2"/>
        <w:numId w:val="1"/>
      </w:numPr>
      <w:spacing w:before="240" w:after="120" w:line="240" w:lineRule="auto"/>
      <w:ind w:left="1080" w:hanging="1080"/>
      <w:outlineLvl w:val="2"/>
    </w:pPr>
    <w:rPr>
      <w:rFonts w:ascii="Arial" w:hAnsi="Arial"/>
      <w:b/>
      <w:sz w:val="20"/>
    </w:rPr>
  </w:style>
  <w:style w:type="character" w:customStyle="1" w:styleId="Heading2-NSITChar">
    <w:name w:val="Heading 2 - NSIT Char"/>
    <w:basedOn w:val="DefaultParagraphFont"/>
    <w:link w:val="Heading2-NSIT"/>
    <w:rsid w:val="00035345"/>
    <w:rPr>
      <w:rFonts w:ascii="Arial" w:hAnsi="Arial"/>
      <w:b/>
      <w:i/>
      <w:sz w:val="22"/>
    </w:rPr>
  </w:style>
  <w:style w:type="paragraph" w:customStyle="1" w:styleId="Heading4-NSIT">
    <w:name w:val="Heading 4 - NSIT"/>
    <w:next w:val="Normal-NSIT"/>
    <w:link w:val="Heading4-NSITChar"/>
    <w:qFormat/>
    <w:rsid w:val="00E14600"/>
    <w:pPr>
      <w:keepNext/>
      <w:numPr>
        <w:ilvl w:val="3"/>
        <w:numId w:val="1"/>
      </w:numPr>
      <w:spacing w:before="240" w:after="120" w:line="240" w:lineRule="auto"/>
      <w:outlineLvl w:val="3"/>
    </w:pPr>
    <w:rPr>
      <w:rFonts w:ascii="Arial" w:hAnsi="Arial"/>
      <w:b/>
      <w:i/>
      <w:sz w:val="20"/>
    </w:rPr>
  </w:style>
  <w:style w:type="character" w:customStyle="1" w:styleId="Heading3-NSITChar">
    <w:name w:val="Heading 3 - NSIT Char"/>
    <w:basedOn w:val="DefaultParagraphFont"/>
    <w:link w:val="Heading3-NSIT"/>
    <w:rsid w:val="0019293D"/>
    <w:rPr>
      <w:rFonts w:ascii="Arial" w:hAnsi="Arial"/>
      <w:b/>
      <w:sz w:val="20"/>
    </w:rPr>
  </w:style>
  <w:style w:type="paragraph" w:customStyle="1" w:styleId="Heading5-NSIT">
    <w:name w:val="Heading 5 - NSIT"/>
    <w:next w:val="Normal-NSIT"/>
    <w:link w:val="Heading5-NSITChar"/>
    <w:qFormat/>
    <w:rsid w:val="00392D78"/>
    <w:pPr>
      <w:keepNext/>
      <w:numPr>
        <w:ilvl w:val="4"/>
        <w:numId w:val="1"/>
      </w:numPr>
      <w:spacing w:before="240" w:after="120" w:line="240" w:lineRule="auto"/>
      <w:outlineLvl w:val="4"/>
    </w:pPr>
    <w:rPr>
      <w:rFonts w:ascii="Arial" w:hAnsi="Arial"/>
      <w:i/>
      <w:sz w:val="20"/>
    </w:rPr>
  </w:style>
  <w:style w:type="character" w:customStyle="1" w:styleId="Heading4-NSITChar">
    <w:name w:val="Heading 4 - NSIT Char"/>
    <w:basedOn w:val="DefaultParagraphFont"/>
    <w:link w:val="Heading4-NSIT"/>
    <w:rsid w:val="00E14600"/>
    <w:rPr>
      <w:rFonts w:ascii="Arial" w:hAnsi="Arial"/>
      <w:b/>
      <w:i/>
      <w:sz w:val="20"/>
    </w:rPr>
  </w:style>
  <w:style w:type="paragraph" w:customStyle="1" w:styleId="Sub-Heading1-NSIT">
    <w:name w:val="Sub-Heading 1 - NSIT"/>
    <w:next w:val="Normal-NSIT"/>
    <w:link w:val="Sub-Heading1-NSITChar"/>
    <w:uiPriority w:val="3"/>
    <w:qFormat/>
    <w:rsid w:val="00987554"/>
    <w:pPr>
      <w:keepNext/>
      <w:spacing w:before="120" w:after="120" w:line="240" w:lineRule="auto"/>
      <w:outlineLvl w:val="5"/>
    </w:pPr>
    <w:rPr>
      <w:rFonts w:ascii="Arial" w:hAnsi="Arial"/>
      <w:b/>
      <w:i/>
    </w:rPr>
  </w:style>
  <w:style w:type="character" w:customStyle="1" w:styleId="Heading5-NSITChar">
    <w:name w:val="Heading 5 - NSIT Char"/>
    <w:basedOn w:val="DefaultParagraphFont"/>
    <w:link w:val="Heading5-NSIT"/>
    <w:rsid w:val="00392D78"/>
    <w:rPr>
      <w:rFonts w:ascii="Arial" w:hAnsi="Arial"/>
      <w:i/>
      <w:sz w:val="20"/>
    </w:rPr>
  </w:style>
  <w:style w:type="paragraph" w:customStyle="1" w:styleId="Sub-Heading2-NSIT">
    <w:name w:val="Sub-Heading 2 - NSIT"/>
    <w:next w:val="Normal-NSIT"/>
    <w:link w:val="Sub-Heading2-NSITChar"/>
    <w:uiPriority w:val="3"/>
    <w:qFormat/>
    <w:rsid w:val="00987554"/>
    <w:pPr>
      <w:keepNext/>
      <w:spacing w:before="120" w:after="120" w:line="240" w:lineRule="auto"/>
      <w:outlineLvl w:val="6"/>
    </w:pPr>
    <w:rPr>
      <w:rFonts w:ascii="Arial" w:hAnsi="Arial"/>
      <w:b/>
    </w:rPr>
  </w:style>
  <w:style w:type="character" w:customStyle="1" w:styleId="Sub-Heading1-NSITChar">
    <w:name w:val="Sub-Heading 1 - NSIT Char"/>
    <w:basedOn w:val="DefaultParagraphFont"/>
    <w:link w:val="Sub-Heading1-NSIT"/>
    <w:uiPriority w:val="3"/>
    <w:rsid w:val="00987554"/>
    <w:rPr>
      <w:rFonts w:ascii="Arial" w:hAnsi="Arial"/>
      <w:b/>
      <w:i/>
    </w:rPr>
  </w:style>
  <w:style w:type="paragraph" w:customStyle="1" w:styleId="Sub-Heading3-NSIT">
    <w:name w:val="Sub-Heading 3 - NSIT"/>
    <w:next w:val="Normal-NSIT"/>
    <w:link w:val="Sub-Heading3-NSITChar"/>
    <w:uiPriority w:val="3"/>
    <w:qFormat/>
    <w:rsid w:val="00987554"/>
    <w:pPr>
      <w:keepNext/>
      <w:spacing w:before="120" w:after="120" w:line="240" w:lineRule="auto"/>
      <w:outlineLvl w:val="7"/>
    </w:pPr>
    <w:rPr>
      <w:rFonts w:ascii="Arial" w:hAnsi="Arial"/>
      <w:i/>
    </w:rPr>
  </w:style>
  <w:style w:type="character" w:customStyle="1" w:styleId="Sub-Heading2-NSITChar">
    <w:name w:val="Sub-Heading 2 - NSIT Char"/>
    <w:basedOn w:val="DefaultParagraphFont"/>
    <w:link w:val="Sub-Heading2-NSIT"/>
    <w:uiPriority w:val="3"/>
    <w:rsid w:val="00987554"/>
    <w:rPr>
      <w:rFonts w:ascii="Arial" w:hAnsi="Arial"/>
      <w:b/>
    </w:rPr>
  </w:style>
  <w:style w:type="paragraph" w:customStyle="1" w:styleId="Sub-Heading4-NSIT">
    <w:name w:val="Sub-Heading 4 - NSIT"/>
    <w:next w:val="Normal-NSIT"/>
    <w:link w:val="Sub-Heading4-NSITChar"/>
    <w:uiPriority w:val="3"/>
    <w:qFormat/>
    <w:rsid w:val="00987554"/>
    <w:pPr>
      <w:keepNext/>
      <w:spacing w:before="120" w:after="120" w:line="240" w:lineRule="auto"/>
      <w:outlineLvl w:val="8"/>
    </w:pPr>
    <w:rPr>
      <w:rFonts w:ascii="Arial" w:hAnsi="Arial"/>
      <w:i/>
      <w:u w:val="single"/>
    </w:rPr>
  </w:style>
  <w:style w:type="character" w:customStyle="1" w:styleId="Sub-Heading3-NSITChar">
    <w:name w:val="Sub-Heading 3 - NSIT Char"/>
    <w:basedOn w:val="DefaultParagraphFont"/>
    <w:link w:val="Sub-Heading3-NSIT"/>
    <w:uiPriority w:val="3"/>
    <w:rsid w:val="00987554"/>
    <w:rPr>
      <w:rFonts w:ascii="Arial" w:hAnsi="Arial"/>
      <w:i/>
    </w:rPr>
  </w:style>
  <w:style w:type="paragraph" w:customStyle="1" w:styleId="Sub-Heading5-NSIT">
    <w:name w:val="Sub-Heading 5 - NSIT"/>
    <w:next w:val="Normal-NSIT"/>
    <w:link w:val="Sub-Heading5-NSITChar"/>
    <w:uiPriority w:val="3"/>
    <w:qFormat/>
    <w:rsid w:val="00987554"/>
    <w:pPr>
      <w:keepNext/>
      <w:spacing w:before="120" w:after="120" w:line="240" w:lineRule="auto"/>
    </w:pPr>
    <w:rPr>
      <w:rFonts w:ascii="Arial" w:hAnsi="Arial"/>
      <w:u w:val="single"/>
    </w:rPr>
  </w:style>
  <w:style w:type="character" w:customStyle="1" w:styleId="Sub-Heading4-NSITChar">
    <w:name w:val="Sub-Heading 4 - NSIT Char"/>
    <w:basedOn w:val="DefaultParagraphFont"/>
    <w:link w:val="Sub-Heading4-NSIT"/>
    <w:uiPriority w:val="3"/>
    <w:rsid w:val="00987554"/>
    <w:rPr>
      <w:rFonts w:ascii="Arial" w:hAnsi="Arial"/>
      <w:i/>
      <w:u w:val="single"/>
    </w:rPr>
  </w:style>
  <w:style w:type="paragraph" w:customStyle="1" w:styleId="Instruction-NSIT">
    <w:name w:val="Instruction - NSIT"/>
    <w:next w:val="Normal-NSIT"/>
    <w:link w:val="Instruction-NSITChar"/>
    <w:uiPriority w:val="5"/>
    <w:qFormat/>
    <w:rsid w:val="00987554"/>
    <w:pPr>
      <w:keepNext/>
      <w:shd w:val="clear" w:color="auto" w:fill="00B0F0"/>
      <w:spacing w:before="120" w:after="120" w:line="240" w:lineRule="auto"/>
    </w:pPr>
    <w:rPr>
      <w:rFonts w:ascii="Arial" w:hAnsi="Arial"/>
      <w:b/>
    </w:rPr>
  </w:style>
  <w:style w:type="character" w:customStyle="1" w:styleId="Sub-Heading5-NSITChar">
    <w:name w:val="Sub-Heading 5 - NSIT Char"/>
    <w:basedOn w:val="DefaultParagraphFont"/>
    <w:link w:val="Sub-Heading5-NSIT"/>
    <w:uiPriority w:val="3"/>
    <w:rsid w:val="00987554"/>
    <w:rPr>
      <w:rFonts w:ascii="Arial" w:hAnsi="Arial"/>
      <w:u w:val="single"/>
    </w:rPr>
  </w:style>
  <w:style w:type="paragraph" w:customStyle="1" w:styleId="Bullet-NSIT">
    <w:name w:val="Bullet - NSIT"/>
    <w:link w:val="Bullet-NSITChar"/>
    <w:uiPriority w:val="2"/>
    <w:qFormat/>
    <w:rsid w:val="00987554"/>
    <w:pPr>
      <w:numPr>
        <w:numId w:val="2"/>
      </w:numPr>
      <w:spacing w:before="120" w:after="120" w:line="240" w:lineRule="auto"/>
    </w:pPr>
    <w:rPr>
      <w:rFonts w:ascii="Arial" w:hAnsi="Arial"/>
    </w:rPr>
  </w:style>
  <w:style w:type="character" w:customStyle="1" w:styleId="Instruction-NSITChar">
    <w:name w:val="Instruction - NSIT Char"/>
    <w:basedOn w:val="DefaultParagraphFont"/>
    <w:link w:val="Instruction-NSIT"/>
    <w:uiPriority w:val="5"/>
    <w:rsid w:val="00987554"/>
    <w:rPr>
      <w:rFonts w:ascii="Arial" w:hAnsi="Arial"/>
      <w:b/>
      <w:shd w:val="clear" w:color="auto" w:fill="00B0F0"/>
    </w:rPr>
  </w:style>
  <w:style w:type="table" w:styleId="TableGrid">
    <w:name w:val="Table Grid"/>
    <w:basedOn w:val="TableNormal"/>
    <w:uiPriority w:val="39"/>
    <w:locked/>
    <w:rsid w:val="002A56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Verdana" w:hAnsi="Verdana"/>
        <w:b/>
        <w:i w:val="0"/>
        <w:caps w:val="0"/>
        <w:smallCaps w:val="0"/>
        <w:strike w:val="0"/>
        <w:dstrike w:val="0"/>
        <w:vanish w:val="0"/>
        <w:color w:val="FFFFFF" w:themeColor="background1"/>
        <w:kern w:val="0"/>
        <w:sz w:val="18"/>
        <w:u w:val="none"/>
        <w:vertAlign w:val="baseline"/>
        <w14:cntxtAlts w14:val="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30C55"/>
      </w:tcPr>
    </w:tblStylePr>
  </w:style>
  <w:style w:type="character" w:customStyle="1" w:styleId="Bullet-NSITChar">
    <w:name w:val="Bullet - NSIT Char"/>
    <w:basedOn w:val="DefaultParagraphFont"/>
    <w:link w:val="Bullet-NSIT"/>
    <w:uiPriority w:val="2"/>
    <w:rsid w:val="00987554"/>
    <w:rPr>
      <w:rFonts w:ascii="Arial" w:hAnsi="Arial"/>
    </w:rPr>
  </w:style>
  <w:style w:type="paragraph" w:customStyle="1" w:styleId="Title-NSIT">
    <w:name w:val="Title - NSIT"/>
    <w:basedOn w:val="Normal-NSIT"/>
    <w:link w:val="Title-NSITChar"/>
    <w:uiPriority w:val="3"/>
    <w:qFormat/>
    <w:rsid w:val="00D23A6A"/>
    <w:pPr>
      <w:spacing w:before="480"/>
      <w:jc w:val="center"/>
    </w:pPr>
    <w:rPr>
      <w:b/>
      <w:i/>
      <w:sz w:val="28"/>
      <w:u w:val="single"/>
    </w:rPr>
  </w:style>
  <w:style w:type="character" w:customStyle="1" w:styleId="Title-NSITChar">
    <w:name w:val="Title - NSIT Char"/>
    <w:basedOn w:val="Normal-NSITChar"/>
    <w:link w:val="Title-NSIT"/>
    <w:uiPriority w:val="3"/>
    <w:rsid w:val="00D23A6A"/>
    <w:rPr>
      <w:rFonts w:ascii="Arial" w:hAnsi="Arial"/>
      <w:b/>
      <w:i/>
      <w:sz w:val="28"/>
      <w:u w:val="single"/>
    </w:rPr>
  </w:style>
  <w:style w:type="paragraph" w:customStyle="1" w:styleId="TableText-NSIT">
    <w:name w:val="Table Text - NSIT"/>
    <w:uiPriority w:val="2"/>
    <w:rsid w:val="009742C6"/>
    <w:pPr>
      <w:spacing w:before="60" w:after="60" w:line="240" w:lineRule="auto"/>
    </w:pPr>
    <w:rPr>
      <w:rFonts w:ascii="Arial" w:hAnsi="Arial"/>
    </w:rPr>
  </w:style>
  <w:style w:type="paragraph" w:customStyle="1" w:styleId="Banner-NSIT">
    <w:name w:val="Banner - NSIT"/>
    <w:next w:val="Title-NSIT"/>
    <w:uiPriority w:val="5"/>
    <w:qFormat/>
    <w:rsid w:val="00987554"/>
    <w:pPr>
      <w:shd w:val="clear" w:color="auto" w:fill="D30C55"/>
      <w:spacing w:after="0" w:line="240" w:lineRule="auto"/>
      <w:jc w:val="center"/>
    </w:pPr>
    <w:rPr>
      <w:rFonts w:ascii="Arial" w:hAnsi="Arial"/>
      <w:b/>
      <w:color w:val="FFFFFF" w:themeColor="background1"/>
    </w:rPr>
  </w:style>
  <w:style w:type="paragraph" w:styleId="BalloonText">
    <w:name w:val="Balloon Text"/>
    <w:basedOn w:val="Normal"/>
    <w:link w:val="BalloonTextChar"/>
    <w:uiPriority w:val="99"/>
    <w:semiHidden/>
    <w:unhideWhenUsed/>
    <w:locked/>
    <w:rsid w:val="00582588"/>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582588"/>
    <w:rPr>
      <w:rFonts w:ascii="Segoe UI" w:hAnsi="Segoe UI" w:cs="Segoe UI"/>
      <w:sz w:val="18"/>
      <w:szCs w:val="18"/>
    </w:rPr>
  </w:style>
  <w:style w:type="paragraph" w:customStyle="1" w:styleId="Header-NSIT">
    <w:name w:val="Header - NSIT"/>
    <w:uiPriority w:val="4"/>
    <w:qFormat/>
    <w:rsid w:val="00987554"/>
    <w:pPr>
      <w:pBdr>
        <w:bottom w:val="single" w:sz="12" w:space="1" w:color="auto"/>
      </w:pBdr>
      <w:spacing w:after="120" w:line="240" w:lineRule="auto"/>
    </w:pPr>
    <w:rPr>
      <w:rFonts w:ascii="Arial" w:hAnsi="Arial"/>
      <w:sz w:val="16"/>
    </w:rPr>
  </w:style>
  <w:style w:type="paragraph" w:customStyle="1" w:styleId="Footer-NSIT">
    <w:name w:val="Footer - NSIT"/>
    <w:uiPriority w:val="4"/>
    <w:qFormat/>
    <w:rsid w:val="00987554"/>
    <w:pPr>
      <w:pBdr>
        <w:top w:val="single" w:sz="6" w:space="1" w:color="auto"/>
      </w:pBdr>
      <w:spacing w:after="120" w:line="240" w:lineRule="auto"/>
    </w:pPr>
    <w:rPr>
      <w:rFonts w:ascii="Arial" w:hAnsi="Arial"/>
      <w:sz w:val="16"/>
    </w:rPr>
  </w:style>
  <w:style w:type="paragraph" w:styleId="Caption">
    <w:name w:val="caption"/>
    <w:aliases w:val="Caption - NSIT"/>
    <w:next w:val="Normal-NSIT"/>
    <w:uiPriority w:val="35"/>
    <w:unhideWhenUsed/>
    <w:qFormat/>
    <w:rsid w:val="00987554"/>
    <w:pPr>
      <w:spacing w:after="120" w:line="240" w:lineRule="auto"/>
      <w:jc w:val="center"/>
    </w:pPr>
    <w:rPr>
      <w:rFonts w:ascii="Arial" w:hAnsi="Arial"/>
      <w:i/>
      <w:iCs/>
    </w:rPr>
  </w:style>
  <w:style w:type="character" w:styleId="CommentReference">
    <w:name w:val="annotation reference"/>
    <w:basedOn w:val="DefaultParagraphFont"/>
    <w:uiPriority w:val="99"/>
    <w:semiHidden/>
    <w:unhideWhenUsed/>
    <w:locked/>
    <w:rsid w:val="00A55A96"/>
    <w:rPr>
      <w:sz w:val="16"/>
      <w:szCs w:val="16"/>
    </w:rPr>
  </w:style>
  <w:style w:type="paragraph" w:styleId="CommentText">
    <w:name w:val="annotation text"/>
    <w:basedOn w:val="Normal"/>
    <w:link w:val="CommentTextChar"/>
    <w:uiPriority w:val="99"/>
    <w:unhideWhenUsed/>
    <w:locked/>
    <w:rsid w:val="00A55A96"/>
    <w:rPr>
      <w:sz w:val="20"/>
      <w:szCs w:val="20"/>
    </w:rPr>
  </w:style>
  <w:style w:type="character" w:customStyle="1" w:styleId="CommentTextChar">
    <w:name w:val="Comment Text Char"/>
    <w:basedOn w:val="DefaultParagraphFont"/>
    <w:link w:val="CommentText"/>
    <w:uiPriority w:val="99"/>
    <w:rsid w:val="00A55A96"/>
    <w:rPr>
      <w:sz w:val="20"/>
      <w:szCs w:val="20"/>
    </w:rPr>
  </w:style>
  <w:style w:type="paragraph" w:styleId="CommentSubject">
    <w:name w:val="annotation subject"/>
    <w:basedOn w:val="CommentText"/>
    <w:next w:val="CommentText"/>
    <w:link w:val="CommentSubjectChar"/>
    <w:uiPriority w:val="99"/>
    <w:semiHidden/>
    <w:unhideWhenUsed/>
    <w:locked/>
    <w:rsid w:val="00A55A96"/>
    <w:rPr>
      <w:b/>
      <w:bCs/>
    </w:rPr>
  </w:style>
  <w:style w:type="character" w:customStyle="1" w:styleId="CommentSubjectChar">
    <w:name w:val="Comment Subject Char"/>
    <w:basedOn w:val="CommentTextChar"/>
    <w:link w:val="CommentSubject"/>
    <w:uiPriority w:val="99"/>
    <w:semiHidden/>
    <w:rsid w:val="00A55A96"/>
    <w:rPr>
      <w:b/>
      <w:bCs/>
      <w:sz w:val="20"/>
      <w:szCs w:val="20"/>
    </w:rPr>
  </w:style>
  <w:style w:type="paragraph" w:styleId="Header">
    <w:name w:val="header"/>
    <w:basedOn w:val="Normal"/>
    <w:link w:val="HeaderChar"/>
    <w:uiPriority w:val="99"/>
    <w:unhideWhenUsed/>
    <w:locked/>
    <w:rsid w:val="00F549C1"/>
    <w:pPr>
      <w:tabs>
        <w:tab w:val="center" w:pos="4680"/>
        <w:tab w:val="right" w:pos="9360"/>
      </w:tabs>
      <w:spacing w:after="0"/>
    </w:pPr>
  </w:style>
  <w:style w:type="character" w:customStyle="1" w:styleId="HeaderChar">
    <w:name w:val="Header Char"/>
    <w:basedOn w:val="DefaultParagraphFont"/>
    <w:link w:val="Header"/>
    <w:uiPriority w:val="99"/>
    <w:rsid w:val="00F549C1"/>
  </w:style>
  <w:style w:type="paragraph" w:styleId="Footer">
    <w:name w:val="footer"/>
    <w:basedOn w:val="Normal"/>
    <w:link w:val="FooterChar"/>
    <w:uiPriority w:val="99"/>
    <w:unhideWhenUsed/>
    <w:locked/>
    <w:rsid w:val="00F549C1"/>
    <w:pPr>
      <w:tabs>
        <w:tab w:val="center" w:pos="4680"/>
        <w:tab w:val="right" w:pos="9360"/>
      </w:tabs>
      <w:spacing w:after="0"/>
    </w:pPr>
  </w:style>
  <w:style w:type="character" w:customStyle="1" w:styleId="FooterChar">
    <w:name w:val="Footer Char"/>
    <w:basedOn w:val="DefaultParagraphFont"/>
    <w:link w:val="Footer"/>
    <w:uiPriority w:val="99"/>
    <w:rsid w:val="00F549C1"/>
  </w:style>
  <w:style w:type="paragraph" w:customStyle="1" w:styleId="Number-NSIT">
    <w:name w:val="Number - NSIT"/>
    <w:uiPriority w:val="2"/>
    <w:qFormat/>
    <w:rsid w:val="00987554"/>
    <w:pPr>
      <w:numPr>
        <w:numId w:val="14"/>
      </w:numPr>
      <w:spacing w:before="120" w:after="120" w:line="240" w:lineRule="auto"/>
    </w:pPr>
    <w:rPr>
      <w:rFonts w:ascii="Arial" w:hAnsi="Arial"/>
    </w:rPr>
  </w:style>
  <w:style w:type="character" w:customStyle="1" w:styleId="Heading1Char">
    <w:name w:val="Heading 1 Char"/>
    <w:basedOn w:val="DefaultParagraphFont"/>
    <w:link w:val="Heading1"/>
    <w:uiPriority w:val="9"/>
    <w:rsid w:val="009742C6"/>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locked/>
    <w:rsid w:val="00862DA2"/>
    <w:rPr>
      <w:color w:val="0563C1" w:themeColor="hyperlink"/>
      <w:u w:val="single"/>
    </w:rPr>
  </w:style>
  <w:style w:type="character" w:styleId="UnresolvedMention">
    <w:name w:val="Unresolved Mention"/>
    <w:basedOn w:val="DefaultParagraphFont"/>
    <w:uiPriority w:val="99"/>
    <w:semiHidden/>
    <w:unhideWhenUsed/>
    <w:locked/>
    <w:rsid w:val="00862DA2"/>
    <w:rPr>
      <w:color w:val="605E5C"/>
      <w:shd w:val="clear" w:color="auto" w:fill="E1DFDD"/>
    </w:rPr>
  </w:style>
  <w:style w:type="character" w:styleId="PlaceholderText">
    <w:name w:val="Placeholder Text"/>
    <w:basedOn w:val="DefaultParagraphFont"/>
    <w:uiPriority w:val="99"/>
    <w:semiHidden/>
    <w:locked/>
    <w:rsid w:val="00AC574B"/>
    <w:rPr>
      <w:color w:val="808080"/>
    </w:rPr>
  </w:style>
  <w:style w:type="paragraph" w:styleId="Revision">
    <w:name w:val="Revision"/>
    <w:hidden/>
    <w:uiPriority w:val="99"/>
    <w:semiHidden/>
    <w:rsid w:val="001470C3"/>
    <w:pPr>
      <w:spacing w:after="0" w:line="240" w:lineRule="auto"/>
    </w:pPr>
  </w:style>
  <w:style w:type="paragraph" w:styleId="ListParagraph">
    <w:name w:val="List Paragraph"/>
    <w:basedOn w:val="Normal"/>
    <w:uiPriority w:val="1"/>
    <w:qFormat/>
    <w:rsid w:val="0075023C"/>
    <w:pPr>
      <w:ind w:left="720"/>
      <w:contextualSpacing/>
    </w:pPr>
  </w:style>
  <w:style w:type="character" w:customStyle="1" w:styleId="InputField-NSIT">
    <w:name w:val="Input Field - NSIT"/>
    <w:basedOn w:val="DefaultParagraphFont"/>
    <w:uiPriority w:val="1"/>
    <w:rsid w:val="00D063BB"/>
    <w:rPr>
      <w:shd w:val="clear" w:color="auto" w:fill="FFC000"/>
    </w:rPr>
  </w:style>
  <w:style w:type="character" w:customStyle="1" w:styleId="UnresolvedMention1">
    <w:name w:val="Unresolved Mention1"/>
    <w:basedOn w:val="DefaultParagraphFont"/>
    <w:uiPriority w:val="99"/>
    <w:semiHidden/>
    <w:rsid w:val="00760759"/>
    <w:rPr>
      <w:color w:val="808080"/>
      <w:shd w:val="clear" w:color="auto" w:fill="E6E6E6"/>
    </w:rPr>
  </w:style>
  <w:style w:type="paragraph" w:customStyle="1" w:styleId="Numberlist">
    <w:name w:val="Number list"/>
    <w:basedOn w:val="Normal"/>
    <w:rsid w:val="00303B24"/>
    <w:pPr>
      <w:tabs>
        <w:tab w:val="left" w:pos="360"/>
      </w:tabs>
      <w:ind w:left="360" w:hanging="360"/>
    </w:pPr>
    <w:rPr>
      <w:rFonts w:eastAsia="Times New Roman" w:cs="Times New Roman"/>
      <w:szCs w:val="24"/>
    </w:rPr>
  </w:style>
  <w:style w:type="table" w:customStyle="1" w:styleId="TableGrid1">
    <w:name w:val="Table Grid1"/>
    <w:basedOn w:val="TableNormal"/>
    <w:next w:val="TableGrid"/>
    <w:uiPriority w:val="39"/>
    <w:rsid w:val="00107D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Verdana" w:hAnsi="Verdana"/>
        <w:b/>
        <w:i w:val="0"/>
        <w:caps w:val="0"/>
        <w:smallCaps w:val="0"/>
        <w:strike w:val="0"/>
        <w:dstrike w:val="0"/>
        <w:vanish w:val="0"/>
        <w:color w:val="FFFFFF" w:themeColor="background1"/>
        <w:kern w:val="0"/>
        <w:sz w:val="18"/>
        <w:u w:val="none"/>
        <w:vertAlign w:val="baseline"/>
        <w14:cntxtAlts w14:val="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30C55"/>
      </w:tcPr>
    </w:tblStylePr>
  </w:style>
  <w:style w:type="paragraph" w:styleId="BodyText">
    <w:name w:val="Body Text"/>
    <w:basedOn w:val="Normal"/>
    <w:link w:val="BodyTextChar"/>
    <w:uiPriority w:val="1"/>
    <w:qFormat/>
    <w:locked/>
    <w:rsid w:val="00580B8F"/>
    <w:pPr>
      <w:widowControl w:val="0"/>
      <w:autoSpaceDE w:val="0"/>
      <w:autoSpaceDN w:val="0"/>
      <w:spacing w:before="119" w:after="0"/>
    </w:pPr>
    <w:rPr>
      <w:rFonts w:eastAsia="Verdana" w:cs="Verdana"/>
    </w:rPr>
  </w:style>
  <w:style w:type="character" w:customStyle="1" w:styleId="BodyTextChar">
    <w:name w:val="Body Text Char"/>
    <w:basedOn w:val="DefaultParagraphFont"/>
    <w:link w:val="BodyText"/>
    <w:uiPriority w:val="1"/>
    <w:rsid w:val="00580B8F"/>
    <w:rPr>
      <w:rFonts w:eastAsia="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874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insight.com/en_US/help/terms-of-sale-products-and-services.htm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F6DC94E8D6D4FC8BFF9415A1731800F"/>
        <w:category>
          <w:name w:val="General"/>
          <w:gallery w:val="placeholder"/>
        </w:category>
        <w:types>
          <w:type w:val="bbPlcHdr"/>
        </w:types>
        <w:behaviors>
          <w:behavior w:val="content"/>
        </w:behaviors>
        <w:guid w:val="{E23E6D7A-93FD-4B5B-89D5-A8FD8E63C9FA}"/>
      </w:docPartPr>
      <w:docPartBody>
        <w:p w:rsidR="00B36175" w:rsidRDefault="00252565">
          <w:r>
            <w:t>[Date of SOW]</w:t>
          </w:r>
        </w:p>
      </w:docPartBody>
    </w:docPart>
    <w:docPart>
      <w:docPartPr>
        <w:name w:val="D67CE57F024A4F37BB771293D95FB379"/>
        <w:category>
          <w:name w:val="General"/>
          <w:gallery w:val="placeholder"/>
        </w:category>
        <w:types>
          <w:type w:val="bbPlcHdr"/>
        </w:types>
        <w:behaviors>
          <w:behavior w:val="content"/>
        </w:behaviors>
        <w:guid w:val="{9E8AD0A9-3E6B-4936-9AEF-4836B0CD9CE3}"/>
      </w:docPartPr>
      <w:docPartBody>
        <w:p w:rsidR="00B36175" w:rsidRDefault="00252565" w:rsidP="00252565">
          <w:pPr>
            <w:pStyle w:val="D67CE57F024A4F37BB771293D95FB379"/>
          </w:pPr>
          <w:r w:rsidRPr="00295D16">
            <w:rPr>
              <w:rStyle w:val="PlaceholderText"/>
            </w:rPr>
            <w:t>[</w:t>
          </w:r>
          <w:r>
            <w:rPr>
              <w:rStyle w:val="PlaceholderText"/>
            </w:rPr>
            <w:t>Date of SOW</w:t>
          </w:r>
          <w:r w:rsidRPr="00295D16">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54A"/>
    <w:rsid w:val="00113E0E"/>
    <w:rsid w:val="00243801"/>
    <w:rsid w:val="00252565"/>
    <w:rsid w:val="002961DA"/>
    <w:rsid w:val="002B354A"/>
    <w:rsid w:val="002E58BD"/>
    <w:rsid w:val="00416AA0"/>
    <w:rsid w:val="00442F01"/>
    <w:rsid w:val="00457355"/>
    <w:rsid w:val="004E23EB"/>
    <w:rsid w:val="00596501"/>
    <w:rsid w:val="00636150"/>
    <w:rsid w:val="00642767"/>
    <w:rsid w:val="007E7729"/>
    <w:rsid w:val="00882FC5"/>
    <w:rsid w:val="008F3F11"/>
    <w:rsid w:val="00A87D27"/>
    <w:rsid w:val="00B36175"/>
    <w:rsid w:val="00DD3FC5"/>
    <w:rsid w:val="00E15E3C"/>
    <w:rsid w:val="00E7343A"/>
    <w:rsid w:val="00EB3CB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2565"/>
    <w:rPr>
      <w:color w:val="808080"/>
    </w:rPr>
  </w:style>
  <w:style w:type="paragraph" w:customStyle="1" w:styleId="D67CE57F024A4F37BB771293D95FB379">
    <w:name w:val="D67CE57F024A4F37BB771293D95FB379"/>
    <w:rsid w:val="00252565"/>
    <w:pPr>
      <w:pBdr>
        <w:top w:val="single" w:sz="6" w:space="1" w:color="auto"/>
      </w:pBdr>
      <w:spacing w:after="120" w:line="240" w:lineRule="auto"/>
    </w:pPr>
    <w:rPr>
      <w:rFonts w:ascii="Arial" w:eastAsiaTheme="minorHAnsi" w:hAnsi="Arial"/>
      <w:sz w:val="16"/>
      <w:szCs w:val="18"/>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AB85EA-F4F4-42A8-9D17-484660D8351E}">
  <we:reference id="5bf5ad08-a2f3-4cca-b30d-cd77ea8d6bd4" version="1.5.0.0" store="EXCatalog" storeType="EXCatalog"/>
  <we:alternateReferences>
    <we:reference id="WA104380255" version="1.5.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2022-08-09T00:00:00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5243A2BDF390F41ADCD4C9FF3AC1C86" ma:contentTypeVersion="15" ma:contentTypeDescription="Create a new document." ma:contentTypeScope="" ma:versionID="c679070d4596a6ad4065ef0144536d04">
  <xsd:schema xmlns:xsd="http://www.w3.org/2001/XMLSchema" xmlns:xs="http://www.w3.org/2001/XMLSchema" xmlns:p="http://schemas.microsoft.com/office/2006/metadata/properties" xmlns:ns2="0245e8ef-b516-4916-8303-cd58ffd42e3c" xmlns:ns3="7352fa90-07be-4333-9faa-be54736ead03" targetNamespace="http://schemas.microsoft.com/office/2006/metadata/properties" ma:root="true" ma:fieldsID="11b80d7743fda88d6f4af0f21dc8a32e" ns2:_="" ns3:_="">
    <xsd:import namespace="0245e8ef-b516-4916-8303-cd58ffd42e3c"/>
    <xsd:import namespace="7352fa90-07be-4333-9faa-be54736ead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45e8ef-b516-4916-8303-cd58ffd42e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75f0790-b448-4443-8e9a-aed00f2c2bd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352fa90-07be-4333-9faa-be54736ead0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090811e-2d45-4465-89c4-473ae5ceabd4}" ma:internalName="TaxCatchAll" ma:showField="CatchAllData" ma:web="7352fa90-07be-4333-9faa-be54736ead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245e8ef-b516-4916-8303-cd58ffd42e3c">
      <Terms xmlns="http://schemas.microsoft.com/office/infopath/2007/PartnerControls"/>
    </lcf76f155ced4ddcb4097134ff3c332f>
    <TaxCatchAll xmlns="7352fa90-07be-4333-9faa-be54736ead03" xsi:nil="true"/>
  </documentManagement>
</p:properties>
</file>

<file path=customXml/item4.xml><?xml version="1.0" encoding="utf-8"?>
<SmartProperties xmlns="http://www.qorusdocs.com/office/smartProperties" version="1">
  <Contents/>
  <Fields/>
  <FieldValues>
    <FieldValue xmlns="">
      <Name>&lt;&lt;SOW Project Management&gt;&gt;</Name>
      <Value>Project Coordinator</Value>
      <ControlId/>
      <InsertedOn>1656340383008</InsertedOn>
    </FieldValue>
    <FieldValue xmlns="">
      <Name>&lt;&lt;Service Offering 1&gt;&gt;</Name>
      <Value>DI AWS-Commercial</Value>
      <ControlId/>
      <InsertedOn>1656340383008</InsertedOn>
    </FieldValue>
    <FieldValue xmlns="">
      <Name>&lt;&lt;Owner&gt;&gt;</Name>
      <Value>Corina Turner</Value>
      <ControlId/>
      <InsertedOn>1656340383008</InsertedOn>
    </FieldValue>
    <FieldValue xmlns="">
      <Name>&lt;&lt;CDCT CS Exhibits&gt;&gt;</Name>
      <Value>[{"id":"a9a71951-08b4-413f-b1c8-6c6d9b9b4972","name":"New SOW Template - CDCT CS Exhibits","fileId":"eyJJc0xpc3QiOmZhbHNlLCJGaWxlR3VpZCI6IkUzM0EyOThDLTc5NUItNEYyNC1CRUZFLUNDN0JFRTNFNDc4OCIsIkZvbGRlckd1aWQiOiJodHRwczovL2luc2lnaHRvbmxpbmUuc2hhcmVwb2ludC5jb20vc2l0ZXMvUW9ydXNDb250ZW50SHViL05BIFNlcnZpY2VzICBPZmZlcmluZyBTcGVjaWZpYy9VUyBPZmZlcmluZyBTcGVjaWZpYyBORVcvTmV3IFNPVyBUZW1wbGF0ZSAtIENEQ1QgQ1MgRXhoaWJpdHMuZG9jeD9kPXdlMzNhMjk4Yzc5NWI0ZjI0YmVmZWNjN2JlZTNlNDc4OCIsIlNpdGVVcmwiOiJodHRwczovL2luc2lnaHRvbmxpbmUuc2hhcmVwb2ludC5jb20vc2l0ZXMvUW9ydXNDb250ZW50SHViIiwiUGFyZW50SWQiOm51bGx90","uniqueId":"e33a298c-795b-4f24-befe-cc7bee3e4788","extension":"docx","orderIndex":0,"contentSourceId":"579b0b9b-92d2-eb11-a7ad-0003ff2a3d41","contentWarning":""}]</Value>
      <ControlId/>
      <InsertedOn>1656340383008</InsertedOn>
    </FieldValue>
    <FieldValue xmlns="">
      <Name>&lt;&lt;rbMicrosoftPALLanguage&gt;&gt;</Name>
      <Value>False</Value>
      <ControlId/>
      <InsertedOn>1656340383008</InsertedOn>
    </FieldValue>
    <FieldValue xmlns="">
      <Name>&lt;&lt;rbCWF Digital Workplace&gt;&gt;</Name>
      <Value>False</Value>
      <ControlId/>
      <InsertedOn>1656340383008</InsertedOn>
    </FieldValue>
    <FieldValue xmlns="">
      <Name>&lt;&lt;CWF E911 Acknowledgement&gt;&gt;</Name>
      <Value>[{"id":"a1c7d02c-dfd5-468d-9092-6ddf9a75c5cf","name":"CWF UCC E911 Acknowledgement","fileId":"eyJJc0xpc3QiOmZhbHNlLCJGaWxlR3VpZCI6IjlkM2Y1NTcyLWJiMzgtNDY1Ny05NDdmLTZhN2QzZmY4ODkzYSIsIkZvbGRlckd1aWQiOiJodHRwczovL2luc2lnaHRvbmxpbmUuc2hhcmVwb2ludC5jb20vc2l0ZXMvUW9ydXNDb250ZW50SHViL05BIFNlcnZpY2VzICBPZmZlcmluZyBTcGVjaWZpYy9VUyBPZmZlcmluZyBTcGVjaWZpYyBORVcvQ1dGIFVDQyBFOTExIEFja25vd2xlZGdlbWVudCBORVcuZG9jeD9kPXc5ZDNmNTU3MmJiMzg0NjU3OTQ3ZjZhN2QzZmY4ODkzYSIsIlNpdGVVcmwiOiJodHRwczovL2luc2lnaHRvbmxpbmUuc2hhcmVwb2ludC5jb20vc2l0ZXMvUW9ydXNDb250ZW50SHViIiwiUGFyZW50SWQiOm51bGx90","uniqueId":"9d3f5572-bb38-4657-947f-6a7d3ff8893a","extension":"docx","orderIndex":0,"contentSourceId":"579b0b9b-92d2-eb11-a7ad-0003ff2a3d41","contentWarning":""}]</Value>
      <ControlId/>
      <InsertedOn>1656340383008</InsertedOn>
    </FieldValue>
    <FieldValue xmlns="">
      <Name>&lt;&lt;CWF Enterprise Support&gt;&gt;</Name>
      <Value>[{"id":"832c3842-a8ee-487e-9f09-926ccfb6b471","name":"New SOW Template - Enterprise Support Exhibit","fileId":"eyJJc0xpc3QiOmZhbHNlLCJGaWxlR3VpZCI6Ijc2MUMxQzI0LTJENjUtNEU2Ni05MjY1LUZFNzdEMTRDMDc3QiIsIkZvbGRlckd1aWQiOiJodHRwczovL2luc2lnaHRvbmxpbmUuc2hhcmVwb2ludC5jb20vc2l0ZXMvUW9ydXNDb250ZW50SHViL05BIFNlcnZpY2VzICBPZmZlcmluZyBTcGVjaWZpYy9VUyBPZmZlcmluZyBTcGVjaWZpYyBORVcvTmV3IFNPVyBUZW1wbGF0ZSAtIEVudGVycHJpc2UgU3VwcG9ydCBFeGhpYml0LmRvY3g_ZD13NzYxYzFjMjQyZDY1NGU2NjkyNjVmZTc3ZDE0YzA3N2IiLCJTaXRlVXJsIjoiaHR0cHM6Ly9pbnNpZ2h0b25saW5lLnNoYXJlcG9pbnQuY29tL3NpdGVzL1FvcnVzQ29udGVudEh1YiIsIlBhcmVudElkIjpudWxsfQ2","uniqueId":"761c1c24-2d65-4e66-9265-fe77d14c077b","extension":"docx","orderIndex":0,"contentSourceId":"579b0b9b-92d2-eb11-a7ad-0003ff2a3d41","contentWarning":""}]</Value>
      <ControlId/>
      <InsertedOn>1656340383008</InsertedOn>
    </FieldValue>
    <FieldValue xmlns="">
      <Name>&lt;&lt;rbNoDeliverables&gt;&gt;</Name>
      <Value>False</Value>
      <ControlId/>
      <InsertedOn>1656340383008</InsertedOn>
    </FieldValue>
    <FieldValue xmlns="">
      <Name>&lt;&lt;Offering CWF Managed Workplace&gt;&gt;</Name>
      <Value>False</Value>
      <ControlId/>
      <InsertedOn>1656340383008</InsertedOn>
    </FieldValue>
    <FieldValue xmlns="">
      <Name>&lt;&lt;CWF Maintenance Exhibit&gt;&gt;</Name>
      <Value>[{"id":"d5413f3e-34e5-4c47-8840-68d5d6bb0973","name":"New SOW Template - CWF Maintenance Exhibit","fileId":"eyJJc0xpc3QiOmZhbHNlLCJGaWxlR3VpZCI6IkExMzFDOTNDLTU2MTgtNDExMi1CMEY3LTY5QzU1NjhBOTk5NiIsIkZvbGRlckd1aWQiOiJodHRwczovL2luc2lnaHRvbmxpbmUuc2hhcmVwb2ludC5jb20vc2l0ZXMvUW9ydXNDb250ZW50SHViL05BIFNlcnZpY2VzICBPZmZlcmluZyBTcGVjaWZpYy9VUyBPZmZlcmluZyBTcGVjaWZpYyBORVcvTmV3IFNPVyBUZW1wbGF0ZSAtIENXRiBNYWludGVuYW5jZSBFeGhpYml0LmRvY3g_ZD13YTEzMWM5M2M1NjE4NDExMmIwZjc2OWM1NTY4YTk5OTYiLCJTaXRlVXJsIjoiaHR0cHM6Ly9pbnNpZ2h0b25saW5lLnNoYXJlcG9pbnQuY29tL3NpdGVzL1FvcnVzQ29udGVudEh1YiIsIlBhcmVudElkIjpudWxsfQ2","uniqueId":"a131c93c-5618-4112-b0f7-69c5568a9996","extension":"docx","orderIndex":0,"contentSourceId":"579b0b9b-92d2-eb11-a7ad-0003ff2a3d41","contentWarning":""}]</Value>
      <ControlId/>
      <InsertedOn>1656340383008</InsertedOn>
    </FieldValue>
    <FieldValue xmlns="">
      <Name>&lt;&lt;rbOtherContracts&gt;&gt;</Name>
      <Value>False</Value>
      <ControlId/>
      <InsertedOn>1656340383008</InsertedOn>
    </FieldValue>
    <FieldValue xmlns="">
      <Name>&lt;&lt;CWF Managed Endpoint Exhibit&gt;&gt;</Name>
      <Value>[{"id":"dba91c5e-3d30-4ee4-a599-63ecdecba79a","name":"CWF Managed Endpoint - Appendices","fileId":"eyJJc0xpc3QiOmZhbHNlLCJGaWxlR3VpZCI6IntBNEM1MTk5Mi03RThCLTQ1NDgtODgzMS0xOEVGQjBENUVDQjJ9IiwiRm9sZGVyR3VpZCI6Imh0dHBzOi8vaW5zaWdodG9ubGluZS5zaGFyZXBvaW50LmNvbS9zaXRlcy9Rb3J1c0NvbnRlbnRIdWIvTkEgU2VydmljZXMgIE9mZmVyaW5nIFNwZWNpZmljL1VTIE9mZmVyaW5nIFNwZWNpZmljIE5FVy9DV0YgTWFuYWdlZCBFbmRwb2ludCAtIEFwcGVuZGljZXMgTkVXLmRvY3g_ZD13YTRjNTE5OTI3ZThiNDU0ODg4MzExOGVmYjBkNWVjYjIiLCJTaXRlVXJsIjoiaHR0cHM6Ly9pbnNpZ2h0b25saW5lLnNoYXJlcG9pbnQuY29tL3NpdGVzL1FvcnVzQ29udGVudEh1YiIsIlBhcmVudElkIjpudWxsfQ2","uniqueId":"a4c51992-7e8b-4548-8831-18efb0d5ecb2","extension":"docx","orderIndex":0,"contentSourceId":"579b0b9b-92d2-eb11-a7ad-0003ff2a3d41","contentWarning":""}]</Value>
      <ControlId/>
      <InsertedOn>1656340383008</InsertedOn>
    </FieldValue>
    <FieldValue xmlns="">
      <Name>&lt;&lt;Standard Description&gt;&gt;</Name>
      <Value>False</Value>
      <ControlId/>
      <InsertedOn>1656340383008</InsertedOn>
    </FieldValue>
    <FieldValue xmlns="">
      <Name>&lt;&lt;CWF Managed O365 Exhibit&gt;&gt;</Name>
      <Value>[{"id":"2fce6381-9d25-4693-96a2-4534faa6e399","name":"CWF Managed O365 - Services Attachment","fileId":"eyJJc0xpc3QiOmZhbHNlLCJGaWxlR3VpZCI6IntBMEIyOUUwMS00N0NBLTRBRjItQkE4NC1GMzg3QUJDMDVDODV9IiwiRm9sZGVyR3VpZCI6Imh0dHBzOi8vaW5zaWdodG9ubGluZS5zaGFyZXBvaW50LmNvbS9zaXRlcy9Rb3J1c0NvbnRlbnRIdWIvTkEgU2VydmljZXMgIE9mZmVyaW5nIFNwZWNpZmljL1VTIE9mZmVyaW5nIFNwZWNpZmljIE5FVy9DV0YgTWFuYWdlZCBPMzY1IC0gU2VydmljZXMgQXR0YWNobWVudCBORVcuZG9jeD9kPXdhMGIyOWUwMTQ3Y2E0YWYyYmE4NGYzODdhYmMwNWM4NSIsIlNpdGVVcmwiOiJodHRwczovL2luc2lnaHRvbmxpbmUuc2hhcmVwb2ludC5jb20vc2l0ZXMvUW9ydXNDb250ZW50SHViIiwiUGFyZW50SWQiOm51bGx90","uniqueId":"a0b29e01-47ca-4af2-ba84-f387abc05c85","extension":"docx","orderIndex":0,"contentSourceId":"579b0b9b-92d2-eb11-a7ad-0003ff2a3d41","contentWarning":""}]</Value>
      <ControlId/>
      <InsertedOn>1656340383008</InsertedOn>
    </FieldValue>
    <FieldValue xmlns="">
      <Name>&lt;&lt;CWF Managed Workplace Definitions&gt;&gt;</Name>
      <Value>[{"id":"7d10d0df-0938-4d6e-a9e7-e84dbdca0e75","name":"CWF Managed Workplace - Definitions","fileId":"eyJJc0xpc3QiOmZhbHNlLCJGaWxlR3VpZCI6ImRmNWFiYjA5LTM1MDQtNDUzMC1iZjkzLWNlZDU3MjY4NGFiMiIsIkZvbGRlckd1aWQiOiJodHRwczovL2luc2lnaHRvbmxpbmUuc2hhcmVwb2ludC5jb20vc2l0ZXMvUW9ydXNDb250ZW50SHViL05BIFNlcnZpY2VzICBPZmZlcmluZyBTcGVjaWZpYy9VUyBPZmZlcmluZyBTcGVjaWZpYyBORVcvQ1dGIE1hbmFnZWQgV29ya3BsYWNlIC0gRGVmaW5pdGlvbnMgTkVXLmRvY3g_ZD13ZGY1YWJiMDkzNTA0NDUzMGJmOTNjZWQ1NzI2ODRhYjIiLCJTaXRlVXJsIjoiaHR0cHM6Ly9pbnNpZ2h0b25saW5lLnNoYXJlcG9pbnQuY29tL3NpdGVzL1FvcnVzQ29udGVudEh1YiIsIlBhcmVudElkIjpudWxsfQ2","uniqueId":"df5abb09-3504-4530-bf93-ced572684ab2","extension":"docx","orderIndex":0,"contentSourceId":"579b0b9b-92d2-eb11-a7ad-0003ff2a3d41","contentWarning":""}]</Value>
      <ControlId/>
      <InsertedOn>1656340383008</InsertedOn>
    </FieldValue>
    <FieldValue xmlns="">
      <Name>&lt;&lt;Offering NOT DI L and D&gt;&gt;</Name>
      <Value>True</Value>
      <ControlId/>
      <InsertedOn>1656340383008</InsertedOn>
    </FieldValue>
    <FieldValue xmlns="">
      <Name>&lt;&lt;CWF Tech Hub Exhibit&gt;&gt;</Name>
      <Value>[{"id":"a3d16d38-a6cb-4b87-9d10-3870b065993a","name":"CWF Tech Hub - Appendices","fileId":"eyJJc0xpc3QiOmZhbHNlLCJGaWxlR3VpZCI6Ins4NzNGMTAwMS04QjEwLTRBNEEtQUM2MS05NzY0MTlFMEY2NEF9IiwiRm9sZGVyR3VpZCI6Imh0dHBzOi8vaW5zaWdodG9ubGluZS5zaGFyZXBvaW50LmNvbS9zaXRlcy9Rb3J1c0NvbnRlbnRIdWIvTkEgU2VydmljZXMgIE9mZmVyaW5nIFNwZWNpZmljL1VTIE9mZmVyaW5nIFNwZWNpZmljIE5FVy9DV0YgVGVjaCBIdWIgLSBBcHBlbmRpY2VzIE5FVy5kb2N4P2Q9dzg3M2YxMDAxOGIxMDRhNGFhYzYxOTc2NDE5ZTBmNjRhIiwiU2l0ZVVybCI6Imh0dHBzOi8vaW5zaWdodG9ubGluZS5zaGFyZXBvaW50LmNvbS9zaXRlcy9Rb3J1c0NvbnRlbnRIdWIiLCJQYXJlbnRJZCI6bnVsbH01","uniqueId":"873f1001-8b10-4a4a-ac61-976419e0f64a","extension":"docx","orderIndex":0,"contentSourceId":"579b0b9b-92d2-eb11-a7ad-0003ff2a3d41","contentWarning":""}]</Value>
      <ControlId/>
      <InsertedOn>1656340383008</InsertedOn>
    </FieldValue>
    <FieldValue xmlns="">
      <Name>&lt;&lt;GPO&gt;&gt;</Name>
      <Value>N/A</Value>
      <ControlId/>
      <InsertedOn>1656340383008</InsertedOn>
    </FieldValue>
    <FieldValue xmlns="">
      <Name>&lt;&lt;CWF UCC E911 Disclaimer&gt;&gt;</Name>
      <Value>[{"id":"3c11b28e-cea4-49cb-bb5f-48303f5bbc9b","name":"CWF Managed Collaboration - e911 Disclaimer","fileId":"eyJJc0xpc3QiOmZhbHNlLCJGaWxlR3VpZCI6Ijc1MzRjMDdlLTI4ZWEtNDM2OS05YjJiLTk2MTZhN2QwNGE5NCIsIkZvbGRlckd1aWQiOiJodHRwczovL2luc2lnaHRvbmxpbmUuc2hhcmVwb2ludC5jb20vc2l0ZXMvUW9ydXNDb250ZW50SHViL05BIFNlcnZpY2VzICBPZmZlcmluZyBTcGVjaWZpYy9VUyBPZmZlcmluZyBTcGVjaWZpYyBORVcvQ1dGIE1hbmFnZWQgQ29sbGFib3JhdGlvbiAtIGU5MTEgRGlzY2xhaW1lciBORVcuZG9jeD9kPXc3NTM0YzA3ZTI4ZWE0MzY5OWIyYjk2MTZhN2QwNGE5NCIsIlNpdGVVcmwiOiJodHRwczovL2luc2lnaHRvbmxpbmUuc2hhcmVwb2ludC5jb20vc2l0ZXMvUW9ydXNDb250ZW50SHViIiwiUGFyZW50SWQiOm51bGx90","uniqueId":"7534c07e-28ea-4369-9b2b-9616a7d04a94","extension":"docx","orderIndex":0,"contentSourceId":"579b0b9b-92d2-eb11-a7ad-0003ff2a3d41","contentWarning":""}]</Value>
      <ControlId/>
      <InsertedOn>1656340383008</InsertedOn>
    </FieldValue>
    <FieldValue xmlns="">
      <Name>&lt;&lt;Exclude PM&gt;&gt;</Name>
      <Value>True</Value>
      <ControlId/>
      <InsertedOn>1656340383008</InsertedOn>
    </FieldValue>
    <FieldValue xmlns="">
      <Name>&lt;&lt;CWF UCC Exhibit&gt;&gt;</Name>
      <Value>[{"id":"03c8c4bb-c569-468a-8ae6-f725faa41bbe","name":"New SOW Template - CWF UCC Exhibit.docx","fileId":"eyJJc0xpc3QiOmZhbHNlLCJGaWxlR3VpZCI6IjBhM2Q3MDAxLTBkNDMtNGQyZC1iNmM1LTk3NTA3MmQ5ODA4OSIsIkZvbGRlckd1aWQiOiJodHRwczovL2luc2lnaHRvbmxpbmUuc2hhcmVwb2ludC5jb20vc2l0ZXMvUW9ydXNDb250ZW50SHViL05BIFNlcnZpY2VzICBPZmZlcmluZyBTcGVjaWZpYy9VUyBPZmZlcmluZyBTcGVjaWZpYyBORVcvTmV3IFNPVyBUZW1wbGF0ZSAtIENXRiBVQ0MgRXhoaWJpdC5kb2N4P2Q9dzBhM2Q3MDAxMGQ0MzRkMmRiNmM1OTc1MDcyZDk4MDg5IiwiU2l0ZVVybCI6Imh0dHBzOi8vaW5zaWdodG9ubGluZS5zaGFyZXBvaW50LmNvbS9zaXRlcy9Rb3J1c0NvbnRlbnRIdWIiLCJQYXJlbnRJZCI6bnVsbH01","uniqueId":"0a3d7001-0d43-4d2d-b6c5-975072d98089","extension":"docx","orderIndex":0,"contentSourceId":"579b0b9b-92d2-eb11-a7ad-0003ff2a3d41","contentWarning":""}]</Value>
      <ControlId/>
      <InsertedOn>1656340383008</InsertedOn>
    </FieldValue>
    <FieldValue xmlns="">
      <Name>&lt;&lt;Solution Areas&gt;&gt;</Name>
      <Value>Digital Innovation</Value>
      <ControlId/>
      <InsertedOn>1656340383008</InsertedOn>
    </FieldValue>
    <FieldValue xmlns="">
      <Name>&lt;&lt;DI L and D Exhibits&gt;&gt;</Name>
      <Value>[{"id":"babf019f-7731-42fc-ac6b-d6e06063dff8","name":"New SOW Template - DI Learning and Development Exhibits","fileId":"eyJJc0xpc3QiOmZhbHNlLCJGaWxlR3VpZCI6IkRDQkM0RDFDLUM5MEYtNDg5My05NjIyLTBEOEVGOTA4RkU2NyIsIkZvbGRlckd1aWQiOiJodHRwczovL2luc2lnaHRvbmxpbmUuc2hhcmVwb2ludC5jb20vc2l0ZXMvUW9ydXNDb250ZW50SHViL05BIFNlcnZpY2VzICBPZmZlcmluZyBTcGVjaWZpYy9VUyBPZmZlcmluZyBTcGVjaWZpYyBORVcvTmV3IFNPVyBUZW1wbGF0ZSAtIERJIExlYXJuaW5nIGFuZCBEZXZlbG9wbWVudCBFeGhpYml0cy5kb2N4P2Q9d2RjYmM0ZDFjYzkwZjQ4OTM5NjIyMGQ4ZWY5MDhmZTY3IiwiU2l0ZVVybCI6Imh0dHBzOi8vaW5zaWdodG9ubGluZS5zaGFyZXBvaW50LmNvbS9zaXRlcy9Rb3J1c0NvbnRlbnRIdWIiLCJQYXJlbnRJZCI6bnVsbH01","uniqueId":"dcbc4d1c-c90f-4893-9622-0d8ef908fe67","extension":"docx","orderIndex":0,"contentSourceId":"579b0b9b-92d2-eb11-a7ad-0003ff2a3d41","contentWarning":""}]</Value>
      <ControlId/>
      <InsertedOn>1656340383008</InsertedOn>
    </FieldValue>
    <FieldValue xmlns="">
      <Name>&lt;&lt;Est Project Duration in Weeks&gt;&gt;</Name>
      <Value>0</Value>
      <ControlId/>
      <InsertedOn>1656340383008</InsertedOn>
    </FieldValue>
    <FieldValue xmlns="">
      <Name>&lt;&lt;DI SAM Services Exhibit&gt;&gt;</Name>
      <Value>[{"id":"80ee647d-63ca-42ec-a71e-c875c6bad1ba","name":"New SOW Template - DI SAM Services Exhibits","fileId":"eyJJc0xpc3QiOmZhbHNlLCJGaWxlR3VpZCI6IjY3N0IxNjZFLUI4QjgtNERERS05MkRELTY1MkVGQzE5MzE1MyIsIkZvbGRlckd1aWQiOiJodHRwczovL2luc2lnaHRvbmxpbmUuc2hhcmVwb2ludC5jb20vc2l0ZXMvUW9ydXNDb250ZW50SHViL05BIFNlcnZpY2VzICBPZmZlcmluZyBTcGVjaWZpYy9VUyBPZmZlcmluZyBTcGVjaWZpYyBORVcvTmV3IFNPVyBUZW1wbGF0ZSAtIERJIFNBTSBTZXJ2aWNlcyBFeGhpYml0cy5kb2N4P2Q9dzY3N2IxNjZlYjhiODRkZGU5MmRkNjUyZWZjMTkzMTUzIiwiU2l0ZVVybCI6Imh0dHBzOi8vaW5zaWdodG9ubGluZS5zaGFyZXBvaW50LmNvbS9zaXRlcy9Rb3J1c0NvbnRlbnRIdWIiLCJQYXJlbnRJZCI6bnVsbH01","uniqueId":"677b166e-b8b8-4dde-92dd-652efc193153","extension":"docx","orderIndex":0,"contentSourceId":"579b0b9b-92d2-eb11-a7ad-0003ff2a3d41","contentWarning":""}]</Value>
      <ControlId/>
      <InsertedOn>1656340383008</InsertedOn>
    </FieldValue>
    <FieldValue xmlns="">
      <Name>&lt;&lt;Blank Exhibit Template&gt;&gt;</Name>
      <Value>[{"id":"2f2ed6e4-b80b-4187-a977-749a19cbbd8a","name":"New SOW Template - Exhibit Template Blank No Automated Content.docx","fileId":"eyJJc0xpc3QiOmZhbHNlLCJGaWxlR3VpZCI6IjgwMDhhYmE4LWUzZTktNGI3NC04NTUxLWFmODZiYTA5OGJiNCIsIkZvbGRlckd1aWQiOiJodHRwczovL2luc2lnaHRvbmxpbmUuc2hhcmVwb2ludC5jb20vc2l0ZXMvUW9ydXNDb250ZW50SHViL05BIFNlcnZpY2VzICBPZmZlcmluZyBTcGVjaWZpYy9VUyBPZmZlcmluZyBTcGVjaWZpYyBORVcvTmV3IFNPVyBUZW1wbGF0ZSAtIEV4aGliaXQgVGVtcGxhdGUgQmxhbmsgTm8gQXV0b21hdGVkIENvbnRlbnQuZG9jeD9kPXc4MDA4YWJhOGUzZTk0Yjc0ODU1MWFmODZiYTA5OGJiNCIsIlNpdGVVcmwiOiJodHRwczovL2luc2lnaHRvbmxpbmUuc2hhcmVwb2ludC5jb20vc2l0ZXMvUW9ydXNDb250ZW50SHViIiwiUGFyZW50SWQiOm51bGx90","uniqueId":"8008aba8-e3e9-4b74-8551-af86ba098bb4","extension":"docx","orderIndex":0,"contentSourceId":"579b0b9b-92d2-eb11-a7ad-0003ff2a3d41","contentWarning":""}]</Value>
      <ControlId/>
      <InsertedOn>1656340383008</InsertedOn>
    </FieldValue>
    <FieldValue xmlns="">
      <Name>&lt;&lt;Digital Workplace Exhibits&gt;&gt;</Name>
      <Value>[{"id":"e2c79fb3-b125-4a35-9a3f-c787f7ee02c9","name":"New SOW Template - Digital Workplace Exhibits.docx","fileId":"eyJJc0xpc3QiOmZhbHNlLCJGaWxlR3VpZCI6ImI3ZGNhZDBjLTRhNmYtNGJmNC1hOTZhLTliMThmZTJhMDI5NiIsIkZvbGRlckd1aWQiOiJodHRwczovL2luc2lnaHRvbmxpbmUuc2hhcmVwb2ludC5jb20vc2l0ZXMvUW9ydXNDb250ZW50SHViL05BIFNlcnZpY2VzICBPZmZlcmluZyBTcGVjaWZpYy9VUyBPZmZlcmluZyBTcGVjaWZpYyBORVcvTmV3IFNPVyBUZW1wbGF0ZSAtIERpZ2l0YWwgV29ya3BsYWNlIEV4aGliaXRzLmRvY3g_ZD13YjdkY2FkMGM0YTZmNGJmNGE5NmE5YjE4ZmUyYTAyOTYiLCJTaXRlVXJsIjoiaHR0cHM6Ly9pbnNpZ2h0b25saW5lLnNoYXJlcG9pbnQuY29tL3NpdGVzL1FvcnVzQ29udGVudEh1YiIsIlBhcmVudElkIjpudWxsfQ2","uniqueId":"b7dcad0c-4a6f-4bf4-a96a-9b18fe2a0296","extension":"docx","orderIndex":0,"contentSourceId":"579b0b9b-92d2-eb11-a7ad-0003ff2a3d41","contentWarning":""}]</Value>
      <ControlId/>
      <InsertedOn>1656340383008</InsertedOn>
    </FieldValue>
    <FieldValue xmlns="">
      <Name>&lt;&lt;rbBillExpensesIsBlank&gt;&gt;</Name>
      <Value>False</Value>
      <ControlId/>
      <InsertedOn>1656340383008</InsertedOn>
    </FieldValue>
    <FieldValue xmlns="">
      <Name>&lt;&lt;CDCT Cabling Exhibits&gt;&gt;</Name>
      <Value>[{"id":"1411daf5-feec-4a6e-9797-960b0161a80a","name":"New SOW Template - CDCT Cabling Exhibit.docx","fileId":"eyJJc0xpc3QiOmZhbHNlLCJGaWxlR3VpZCI6ImFjM2Q2ZTFlLWMzNjQtNGQ2OC04YTAxLTUwMGQyZWJmMzI4NiIsIkZvbGRlckd1aWQiOiJodHRwczovL2luc2lnaHRvbmxpbmUuc2hhcmVwb2ludC5jb20vc2l0ZXMvUW9ydXNDb250ZW50SHViL05BIFNlcnZpY2VzICBPZmZlcmluZyBTcGVjaWZpYy9VUyBPZmZlcmluZyBTcGVjaWZpYyBORVcvTmV3IFNPVyBUZW1wbGF0ZSAtIENEQ1QgQ2FibGluZyBFeGhpYml0LmRvY3g_ZD13YWMzZDZlMWVjMzY0NGQ2ODhhMDE1MDBkMmViZjMyODYiLCJTaXRlVXJsIjoiaHR0cHM6Ly9pbnNpZ2h0b25saW5lLnNoYXJlcG9pbnQuY29tL3NpdGVzL1FvcnVzQ29udGVudEh1YiIsIlBhcmVudElkIjpudWxsfQ2","uniqueId":"ac3d6e1e-c364-4d68-8a01-500d2ebf3286","extension":"docx","orderIndex":0,"contentSourceId":"579b0b9b-92d2-eb11-a7ad-0003ff2a3d41","contentWarning":""}]</Value>
      <ControlId/>
      <InsertedOn>1656340383008</InsertedOn>
    </FieldValue>
    <FieldValue xmlns="">
      <Name>&lt;&lt;ITO Assessments for CWF Managed Workplace&gt;&gt;</Name>
      <Value>[{"id":"98939f97-fb5d-4063-ab47-8c81d008f499","name":"ITO Assessments for CWF Managed Workplace Services","fileId":"eyJJc0xpc3QiOmZhbHNlLCJGaWxlR3VpZCI6IjExZTQ1N2E4LWJhOWItNGMyMy04ZTNmLWUxZjgyNTY0ZTg5NiIsIkZvbGRlckd1aWQiOiJodHRwczovL2luc2lnaHRvbmxpbmUuc2hhcmVwb2ludC5jb20vc2l0ZXMvUW9ydXNDb250ZW50SHViL05BIFNlcnZpY2VzICBPZmZlcmluZyBTcGVjaWZpYy9VUyBPZmZlcmluZyBTcGVjaWZpYyBORVcvSVRPIEFzc2Vzc21lbnRzIGZvciBDV0YgTWFuYWdlZCBXb3JrcGxhY2UgU2VydmljZXMgTkVXLmRvY3g_ZD13MTFlNDU3YThiYTliNGMyMzhlM2ZlMWY4MjU2NGU4OTYiLCJTaXRlVXJsIjoiaHR0cHM6Ly9pbnNpZ2h0b25saW5lLnNoYXJlcG9pbnQuY29tL3NpdGVzL1FvcnVzQ29udGVudEh1YiIsIlBhcmVudElkIjpudWxsfQ2","uniqueId":"11e457a8-ba9b-4c23-8e3f-e1f82564e896","extension":"docx","orderIndex":0,"contentSourceId":"579b0b9b-92d2-eb11-a7ad-0003ff2a3d41","contentWarning":""}]</Value>
      <ControlId/>
      <InsertedOn>1656340383008</InsertedOn>
    </FieldValue>
    <FieldValue xmlns="">
      <Name>&lt;&lt;Work Location&gt;&gt;</Name>
      <Value>remote</Value>
      <ControlId/>
      <InsertedOn>1656340383008</InsertedOn>
    </FieldValue>
    <FieldValue xmlns="">
      <Name>&lt;&lt;CDCT MS Exhibits&gt;&gt;</Name>
      <Value>[{"id":"ac92bf89-4c55-42a2-9957-943452bc99b6","name":"New SOW Template - Managed Services Exhibit.docx","fileId":"eyJJc0xpc3QiOmZhbHNlLCJGaWxlR3VpZCI6IjM3YTRmMWRlLWNkNDgtNDc0Ny04NTE1LWNlY2E1MmM5Y2FiNyIsIkZvbGRlckd1aWQiOiJodHRwczovL2luc2lnaHRvbmxpbmUuc2hhcmVwb2ludC5jb20vc2l0ZXMvUW9ydXNDb250ZW50SHViL05BIFNlcnZpY2VzICBPZmZlcmluZyBTcGVjaWZpYy9VUyBPZmZlcmluZyBTcGVjaWZpYyBORVcvTmV3IFNPVyBUZW1wbGF0ZSAtIE1hbmFnZWQgU2VydmljZXMgRXhoaWJpdC5kb2N4P2Q9dzM3YTRmMWRlY2Q0ODQ3NDc4NTE1Y2VjYTUyYzljYWI3IiwiU2l0ZVVybCI6Imh0dHBzOi8vaW5zaWdodG9ubGluZS5zaGFyZXBvaW50LmNvbS9zaXRlcy9Rb3J1c0NvbnRlbnRIdWIiLCJQYXJlbnRJZCI6bnVsbH01","uniqueId":"37a4f1de-cd48-4747-8515-ceca52c9cab7","extension":"docx","orderIndex":0,"contentSourceId":"579b0b9b-92d2-eb11-a7ad-0003ff2a3d41","contentWarning":""}]</Value>
      <ControlId/>
      <InsertedOn>1656340383008</InsertedOn>
    </FieldValue>
    <FieldValue xmlns="">
      <Name>&lt;&lt;Managed Teams Voice Exhibit&gt;&gt;</Name>
      <Value>[{"id":"2cd4331b-6799-47ae-988e-c30ead61365e","name":"CWF Managed Teams Voice and Meetings - Attachments NEW","fileId":"eyJJc0xpc3QiOmZhbHNlLCJGaWxlR3VpZCI6Ins1N0M3QUE2Ri05NTlDLTRFMTgtOTlBMS1CNUM2NEJDNzg0QUJ9IiwiRm9sZGVyR3VpZCI6Imh0dHBzOi8vaW5zaWdodG9ubGluZS5zaGFyZXBvaW50LmNvbS9zaXRlcy9Rb3J1c0NvbnRlbnRIdWIvTkEgU2VydmljZXMgIE9mZmVyaW5nIFNwZWNpZmljL1VTIE9mZmVyaW5nIFNwZWNpZmljIE5FVy9DV0YgTWFuYWdlZCBUZWFtcyBWb2ljZSBhbmQgTWVldGluZ3MgLSBBdHRhY2htZW50cyBORVcuZG9jeD9kPXc1N2M3YWE2Zjk1OWM0ZTE4OTlhMWI1YzY0YmM3ODRhYiIsIlNpdGVVcmwiOiJodHRwczovL2luc2lnaHRvbmxpbmUuc2hhcmVwb2ludC5jb20vc2l0ZXMvUW9ydXNDb250ZW50SHViIiwiUGFyZW50SWQiOm51bGx90","uniqueId":"57c7aa6f-959c-4e18-99a1-b5c64bc784ab","extension":"docx","orderIndex":0,"contentSourceId":"579b0b9b-92d2-eb11-a7ad-0003ff2a3d41","contentWarning":""}]</Value>
      <ControlId/>
      <InsertedOn>1656340383008</InsertedOn>
    </FieldValue>
    <FieldValue xmlns="">
      <Name>&lt;&lt;Pricing Notes NEW&gt;&gt;</Name>
      <Value>[{"id":"f8529e7f-453d-4837-981c-dcb462b71e10","name":"SOW Content - Pricing Notes NEW.docx","fileId":"eyJJc0xpc3QiOmZhbHNlLCJGaWxlR3VpZCI6IjhhYzBjMDJiLTY1MDUtNDExNy04NWZkLWFmOTkwNjRjOWRkYiIsIkZvbGRlckd1aWQiOiJodHRwczovL2luc2lnaHRvbmxpbmUuc2hhcmVwb2ludC5jb20vc2l0ZXMvUW9ydXNDb250ZW50SHViL05BIFNlcnZpY2VzICBTcGVjaWFsIExhbmd1YWdlL05ldyBTT1cgQnVpbGQgQ29udGVudCBTZWN0aW9ucy9TT1cgQ29udGVudCAtIFByaWNpbmcgTm90ZXMgTkVXLmRvY3g_ZD13OGFjMGMwMmI2NTA1NDExNzg1ZmRhZjk5MDY0YzlkZGIiLCJTaXRlVXJsIjoiaHR0cHM6Ly9pbnNpZ2h0b25saW5lLnNoYXJlcG9pbnQuY29tL3NpdGVzL1FvcnVzQ29udGVudEh1YiIsIlBhcmVudElkIjpudWxsfQ2","uniqueId":"8ac0c02b-6505-4117-85fd-af99064c9ddb","extension":"docx","orderIndex":0,"contentSourceId":"579b0b9b-92d2-eb11-a7ad-0003ff2a3d41","contentWarning":""}]</Value>
      <ControlId/>
      <InsertedOn>1656340383008</InsertedOn>
    </FieldValue>
    <FieldValue xmlns="">
      <Name>&lt;&lt;Limitation of Liability UoT Arlington&gt;&gt;</Name>
      <Value>[{"id":"83eed844-9f22-4a97-b87b-aaa084cac8ed","name":"SOW Content - Limitation of Liability","fileId":"eyJJc0xpc3QiOmZhbHNlLCJGaWxlR3VpZCI6ImFmNjcyODUzLTA4MzgtNDllNS05YWQ4LWFhZWVjMGQ4MGI1OCIsIkZvbGRlckd1aWQiOiJodHRwczovL2luc2lnaHRvbmxpbmUuc2hhcmVwb2ludC5jb20vc2l0ZXMvUW9ydXNDb250ZW50SHViL05BIFNlcnZpY2VzICBTcGVjaWFsIExhbmd1YWdlL1NPVyBDb250ZW50IC0gTGltaXRhdGlvbiBvZiBMaWFiaWxpdHkgVW9UIE5FVy5kb2N4P2Q9d2FmNjcyODUzMDgzODQ5ZTU5YWQ4YWFlZWMwZDgwYjU4IiwiU2l0ZVVybCI6Imh0dHBzOi8vaW5zaWdodG9ubGluZS5zaGFyZXBvaW50LmNvbS9zaXRlcy9Rb3J1c0NvbnRlbnRIdWIiLCJQYXJlbnRJZCI6bnVsbH01","uniqueId":"af672853-0838-49e5-9ad8-aaeec0d80b58","extension":"docx","orderIndex":0,"contentSourceId":"579b0b9b-92d2-eb11-a7ad-0003ff2a3d41","contentWarning":""}]</Value>
      <ControlId/>
      <InsertedOn>1656340383008</InsertedOn>
    </FieldValue>
    <FieldValue xmlns="">
      <Name>&lt;&lt;Product Lifecycle Content&gt;&gt;</Name>
      <Value>[{"id":"c122ff3e-032f-410d-9d71-ac9bfe092964","name":"US SCO Content - Appendices","fileId":"eyJJc0xpc3QiOmZhbHNlLCJGaWxlR3VpZCI6ImVmOWZiODcwLTk5ZDAtNGZhNy1iZmJmLWJiOTU3NWE0MjdjOSIsIkZvbGRlckd1aWQiOiJodHRwczovL2luc2lnaHRvbmxpbmUuc2hhcmVwb2ludC5jb20vc2l0ZXMvUW9ydXNDb250ZW50SHViL05BIFNlcnZpY2VzICBPZmZlcmluZyBTcGVjaWZpYy9VUyBPZmZlcmluZyBTcGVjaWZpYyBORVcvVVMgUHJvZHVjdCBMaWZlY3ljbGUgLSBBcHBlbmRpY2VzIE5FVy5kb2N4P2Q9d2VmOWZiODcwOTlkMDRmYTdiZmJmYmI5NTc1YTQyN2M5IiwiU2l0ZVVybCI6Imh0dHBzOi8vaW5zaWdodG9ubGluZS5zaGFyZXBvaW50LmNvbS9zaXRlcy9Rb3J1c0NvbnRlbnRIdWIiLCJQYXJlbnRJZCI6bnVsbH01","uniqueId":"ef9fb870-99d0-4fa7-bfbf-bb9575a427c9","extension":"docx","orderIndex":0,"contentSourceId":"579b0b9b-92d2-eb11-a7ad-0003ff2a3d41","contentWarning":""}]</Value>
      <ControlId/>
      <InsertedOn>1656340383008</InsertedOn>
    </FieldValue>
    <FieldValue xmlns="">
      <Name>&lt;&lt;Bill Expenses&gt;&gt;</Name>
      <Value>Bill expenses at actual as incurred</Value>
      <ControlId/>
      <InsertedOn>1656340383008</InsertedOn>
    </FieldValue>
    <FieldValue xmlns="">
      <Name>&lt;&lt;Acceptance and Business Hours Content Section&gt;&gt;</Name>
      <Value>[{"id":"958db159-7dee-49a0-9d12-fe833a5d5dcd","name":"SOW Content - Acceptance and Business Hours NEW.docx","fileId":"eyJJc0xpc3QiOmZhbHNlLCJGaWxlR3VpZCI6IjA0NTc3ODVlLTBiMjYtNGQ5ZC05N2RjLTM4NjZiNjkwNjFmMiIsIkZvbGRlckd1aWQiOiJodHRwczovL2luc2lnaHRvbmxpbmUuc2hhcmVwb2ludC5jb20vc2l0ZXMvUW9ydXNDb250ZW50SHViL05BIFNlcnZpY2VzICBTcGVjaWFsIExhbmd1YWdlL05ldyBTT1cgQnVpbGQgQ29udGVudCBTZWN0aW9ucy9TT1cgQ29udGVudCAtIEFjY2VwdGFuY2UgYW5kIEJ1c2luZXNzIEhvdXJzIE5FVy5kb2N4P2Q9dzA0NTc3ODVlMGIyNjRkOWQ5N2RjMzg2NmI2OTA2MWYyIiwiU2l0ZVVybCI6Imh0dHBzOi8vaW5zaWdodG9ubGluZS5zaGFyZXBvaW50LmNvbS9zaXRlcy9Rb3J1c0NvbnRlbnRIdWIiLCJQYXJlbnRJZCI6bnVsbH01","uniqueId":"0457785e-0b26-4d9d-97dc-3866b69061f2","extension":"docx","orderIndex":0,"contentSourceId":"579b0b9b-92d2-eb11-a7ad-0003ff2a3d41","contentWarning":""}]</Value>
      <ControlId/>
      <InsertedOn>1656340383008</InsertedOn>
    </FieldValue>
    <FieldValue xmlns="">
      <Name>&lt;&lt;Milestones&gt;&gt;</Name>
      <Value>[{"id":"140e37ca-83fa-4efa-b464-4d5f92290650","name":"Milestone Fees and Invoicing","fileId":"eyJJc0xpc3QiOmZhbHNlLCJGaWxlR3VpZCI6ImE1YmI1YmYzLTc4ZDAtNDJkYi1hYjEyLTkwMjM2MTE5MDQ5OSIsIkZvbGRlckd1aWQiOiJodHRwczovL2luc2lnaHRvbmxpbmUuc2hhcmVwb2ludC5jb20vc2l0ZXMvUW9ydXNDb250ZW50SHViL05BIFNlcnZpY2VzICBTcGVjaWFsIExhbmd1YWdlL05ldyBTT1cgQnVpbGQgQ29udGVudCBTZWN0aW9ucy9TT1cgQ29udGVudCBNaWxlc3RvbmUgRmVlcyBhbmQgSW52b2ljaW5nIE5FVy5kb2N4P2Q9d2E1YmI1YmYzNzhkMDQyZGJhYjEyOTAyMzYxMTkwNDk5IiwiU2l0ZVVybCI6Imh0dHBzOi8vaW5zaWdodG9ubGluZS5zaGFyZXBvaW50LmNvbS9zaXRlcy9Rb3J1c0NvbnRlbnRIdWIiLCJQYXJlbnRJZCI6bnVsbH01","uniqueId":"a5bb5bf3-78d0-42db-ab12-902361190499","extension":"docx","orderIndex":0,"contentSourceId":"579b0b9b-92d2-eb11-a7ad-0003ff2a3d41","contentWarning":""}]</Value>
      <ControlId/>
      <InsertedOn>1656340383008</InsertedOn>
    </FieldValue>
    <FieldValue xmlns="">
      <Name>&lt;&lt;Product Lifecycle Transition Service Mgmt Definitions&gt;&gt;</Name>
      <Value>[{"id":"d01f17a1-6ea4-4b3b-aaf6-5fb110a6193d","name":"CWF Product Lifecycle - Product Lifecycle Services - Transition Services_Service Management and Definitions","fileId":"eyJJc0xpc3QiOmZhbHNlLCJGaWxlR3VpZCI6ImYxZWYwYmQ2LTg4ZjEtNGNiNC05MTU4LWI2OTc2YzVkMjViNCIsIkZvbGRlckd1aWQiOiJodHRwczovL2luc2lnaHRvbmxpbmUuc2hhcmVwb2ludC5jb20vc2l0ZXMvUW9ydXNDb250ZW50SHViL05BIFNlcnZpY2VzICBPZmZlcmluZyBTcGVjaWZpYy9VUyBPZmZlcmluZyBTcGVjaWZpYyBORVcvQ1dGIFByb2R1Y3QgTGlmZWN5Y2xlIC0gUHJvZHVjdCBMaWZlY3ljbGUgU2VydmljZXMgLSBUcmFuc2l0aW9uIFNlcnZpY2VzX1NlcnZpY2UgTWFuYWdlbWVudCBhbmQgRGVmaW5pdGlvbnMgTkVXLmRvY3g_ZD13ZjFlZjBiZDY4OGYxNGNiNDkxNThiNjk3NmM1ZDI1YjQiLCJTaXRlVXJsIjoiaHR0cHM6Ly9pbnNpZ2h0b25saW5lLnNoYXJlcG9pbnQuY29tL3NpdGVzL1FvcnVzQ29udGVudEh1YiIsIlBhcmVudElkIjpudWxsfQ2","uniqueId":"f1ef0bd6-88f1-4cb4-9158-b6976c5d25b4","extension":"docx","orderIndex":0,"contentSourceId":"579b0b9b-92d2-eb11-a7ad-0003ff2a3d41","contentWarning":""}]</Value>
      <ControlId/>
      <InsertedOn>1656340383008</InsertedOn>
    </FieldValue>
    <FieldValue xmlns="">
      <Name>&lt;&lt;rbDoNotIncludeServiceFees&gt;&gt;</Name>
      <Value>False</Value>
      <ControlId/>
      <InsertedOn>1656340383008</InsertedOn>
    </FieldValue>
    <FieldValue xmlns="">
      <Name>&lt;&lt;Assumptions&gt;&gt;</Name>
      <Value>[{"id":"4684186a-d1a8-49ce-8668-d9e3ddc2842d","name":"SOW Content - Assumptions NEW.docx","fileId":"eyJJc0xpc3QiOmZhbHNlLCJGaWxlR3VpZCI6IjEwOTEyY2Y0LWExOWYtNDQ5NS1iOGFjLWZhM2QyYTI4MWE4MSIsIkZvbGRlckd1aWQiOiJodHRwczovL2luc2lnaHRvbmxpbmUuc2hhcmVwb2ludC5jb20vc2l0ZXMvUW9ydXNDb250ZW50SHViL05BIFNlcnZpY2VzICBTcGVjaWFsIExhbmd1YWdlL05ldyBTT1cgQnVpbGQgQ29udGVudCBTZWN0aW9ucy9TT1cgQ29udGVudCAtIEFzc3VtcHRpb25zIE5FVy5kb2N4P2Q9dzEwOTEyY2Y0YTE5ZjQ0OTViOGFjZmEzZDJhMjgxYTgxIiwiU2l0ZVVybCI6Imh0dHBzOi8vaW5zaWdodG9ubGluZS5zaGFyZXBvaW50LmNvbS9zaXRlcy9Rb3J1c0NvbnRlbnRIdWIiLCJQYXJlbnRJZCI6bnVsbH01","uniqueId":"10912cf4-a19f-4495-b8ac-fa3d2a281a81","extension":"docx","orderIndex":0,"contentSourceId":"579b0b9b-92d2-eb11-a7ad-0003ff2a3d41","contentWarning":""}]</Value>
      <ControlId/>
      <InsertedOn>1656340383008</InsertedOn>
    </FieldValue>
    <FieldValue xmlns="">
      <Name>&lt;&lt;Omnia Terms&gt;&gt;</Name>
      <Value>[{"id":"e36e6985-9fa1-441f-9866-a67d95eabccf","name":"OMNIA Terms","fileId":"eyJJc0xpc3QiOmZhbHNlLCJGaWxlR3VpZCI6IjVhZjViMWI5LTgzOTctNDY3Yi1hM2Y0LTZiYzYyOTc0MTdiNCIsIkZvbGRlckd1aWQiOiJodHRwczovL2luc2lnaHRvbmxpbmUuc2hhcmVwb2ludC5jb20vc2l0ZXMvUW9ydXNDb250ZW50SHViL05BIFNlcnZpY2VzICBTcGVjaWFsIExhbmd1YWdlL05ldyBTT1cgQnVpbGQgQ29udGVudCBTZWN0aW9ucy9TT1cgQ29udGVudCAtIE9NTklBIFRlcm1zIE5FVy5kb2N4P2Q9dzVhZjViMWI5ODM5NzQ2N2JhM2Y0NmJjNjI5NzQxN2I0IiwiU2l0ZVVybCI6Imh0dHBzOi8vaW5zaWdodG9ubGluZS5zaGFyZXBvaW50LmNvbS9zaXRlcy9Rb3J1c0NvbnRlbnRIdWIiLCJQYXJlbnRJZCI6bnVsbH01","uniqueId":"5af5b1b9-8397-467b-a3f4-6bc6297417b4","extension":"docx","orderIndex":0,"contentSourceId":"579b0b9b-92d2-eb11-a7ad-0003ff2a3d41","contentWarning":""}]</Value>
      <ControlId/>
      <InsertedOn>1656340383008</InsertedOn>
    </FieldValue>
    <FieldValue xmlns="">
      <Name>&lt;&lt;Order of Precendence&gt;&gt;</Name>
      <Value>[{"id":"ebdf684c-6897-4261-a3d7-ad0b0ed4e9a0","name":"SOW Content - Order of Precedence","fileId":"eyJJc0xpc3QiOmZhbHNlLCJGaWxlR3VpZCI6ImZkODA5YjMzLTA1MTYtNDdiOS05YjEyLWJlZmEzYWFlYTU2OCIsIkZvbGRlckd1aWQiOiJodHRwczovL2luc2lnaHRvbmxpbmUuc2hhcmVwb2ludC5jb20vc2l0ZXMvUW9ydXNDb250ZW50SHViL05BIFNlcnZpY2VzICBTcGVjaWFsIExhbmd1YWdlL05ldyBTT1cgQnVpbGQgQ29udGVudCBTZWN0aW9ucy9TT1cgQ29udGVudCAtIE9yZGVyIG9mIFByZWNlZGVuY2UgTkVXLmRvY3g_ZD13ZmQ4MDliMzMwNTE2NDdiOTliMTJiZWZhM2FhZWE1NjgiLCJTaXRlVXJsIjoiaHR0cHM6Ly9pbnNpZ2h0b25saW5lLnNoYXJlcG9pbnQuY29tL3NpdGVzL1FvcnVzQ29udGVudEh1YiIsIlBhcmVudElkIjpudWxsfQ2","uniqueId":"fd809b33-0516-47b9-9b12-befa3aaea568","extension":"docx","orderIndex":0,"contentSourceId":"579b0b9b-92d2-eb11-a7ad-0003ff2a3d41","contentWarning":""}]</Value>
      <ControlId/>
      <InsertedOn>1656340383008</InsertedOn>
    </FieldValue>
    <FieldValue xmlns="">
      <Name>&lt;&lt;CDCT PS under 15k IPS&gt;&gt;</Name>
      <Value>False</Value>
      <ControlId/>
      <InsertedOn>1656340383008</InsertedOn>
    </FieldValue>
    <FieldValue xmlns="">
      <Name>&lt;&lt;CWF Media Svcs Service Fees&gt;&gt;</Name>
      <Value>[{"id":"45ec7152-8ab1-4423-b749-afb3ecd99be8","name":"CWF Media Services - Service Fees","fileId":"eyJJc0xpc3QiOmZhbHNlLCJGaWxlR3VpZCI6ImZkNDY3NDJkLTQ3ZTAtNGQ2OS04NmMxLWU0MmQxMzQ2Mzc3MSIsIkZvbGRlckd1aWQiOiJodHRwczovL2luc2lnaHRvbmxpbmUuc2hhcmVwb2ludC5jb20vc2l0ZXMvUW9ydXNDb250ZW50SHViL05BIFNlcnZpY2VzICBPZmZlcmluZyBTcGVjaWZpYy9VUyBPZmZlcmluZyBTcGVjaWZpYyBORVcvQ1dGIE1lZGlhIFNlcnZpY2VzIC0gU2VydmljZSBGZWVzIE5FVy5kb2N4P2Q9d2ZkNDY3NDJkNDdlMDRkNjk4NmMxZTQyZDEzNDYzNzcxIiwiU2l0ZVVybCI6Imh0dHBzOi8vaW5zaWdodG9ubGluZS5zaGFyZXBvaW50LmNvbS9zaXRlcy9Rb3J1c0NvbnRlbnRIdWIiLCJQYXJlbnRJZCI6bnVsbH01","uniqueId":"fd46742d-47e0-4d69-86c1-e42d13463771","extension":"docx","orderIndex":0,"contentSourceId":"579b0b9b-92d2-eb11-a7ad-0003ff2a3d41","contentWarning":""}]</Value>
      <ControlId/>
      <InsertedOn>1656340383008</InsertedOn>
    </FieldValue>
    <FieldValue xmlns="">
      <Name>&lt;&lt;Project Contacts&gt;&gt;</Name>
      <Value>[{"id":"c7a9cf47-1371-435d-b8c3-3c88f747cda9","name":"SOW Content - Project Contacts.docx","fileId":"eyJJc0xpc3QiOmZhbHNlLCJGaWxlR3VpZCI6ImIwMWM1NTVhLTUyYWYtNGJjZC04NzJmLTA1OWZiNDdlYjAwNCIsIkZvbGRlckd1aWQiOiJodHRwczovL2luc2lnaHRvbmxpbmUuc2hhcmVwb2ludC5jb20vc2l0ZXMvUW9ydXNDb250ZW50SHViL05BIFNlcnZpY2VzICBTcGVjaWFsIExhbmd1YWdlL05ldyBTT1cgQnVpbGQgQ29udGVudCBTZWN0aW9ucy9TT1cgQ29udGVudCAtIFByb2plY3QgQ29udGFjdHMuZG9jeD9kPXdiMDFjNTU1YTUyYWY0YmNkODcyZjA1OWZiNDdlYjAwNCIsIlNpdGVVcmwiOiJodHRwczovL2luc2lnaHRvbmxpbmUuc2hhcmVwb2ludC5jb20vc2l0ZXMvUW9ydXNDb250ZW50SHViIiwiUGFyZW50SWQiOm51bGx90","uniqueId":"b01c555a-52af-4bcd-872f-059fb47eb004","extension":"docx","orderIndex":0,"contentSourceId":"579b0b9b-92d2-eb11-a7ad-0003ff2a3d41","contentWarning":""}]</Value>
      <ControlId/>
      <InsertedOn>1656340383008</InsertedOn>
    </FieldValue>
    <FieldValue xmlns="">
      <Name>&lt;&lt;Change Request Procedure&gt;&gt;</Name>
      <Value>[{"id":"3eee7733-986f-494a-a78f-2d37b7b39c4b","name":"SOW Content - Change Request Procedure NEW.docx","fileId":"eyJJc0xpc3QiOmZhbHNlLCJGaWxlR3VpZCI6IjI4MjEzN2RjLTUyMTYtNGYyOS1iMTA5LTNjMjYwYTNlMTdlYSIsIkZvbGRlckd1aWQiOiJodHRwczovL2luc2lnaHRvbmxpbmUuc2hhcmVwb2ludC5jb20vc2l0ZXMvUW9ydXNDb250ZW50SHViL05BIFNlcnZpY2VzICBTcGVjaWFsIExhbmd1YWdlL05ldyBTT1cgQnVpbGQgQ29udGVudCBTZWN0aW9ucy9TT1cgQ29udGVudCAtIENoYW5nZSBSZXF1ZXN0IFByb2NlZHVyZSBORVcuZG9jeD9kPXcyODIxMzdkYzUyMTY0ZjI5YjEwOTNjMjYwYTNlMTdlYSIsIlNpdGVVcmwiOiJodHRwczovL2luc2lnaHRvbmxpbmUuc2hhcmVwb2ludC5jb20vc2l0ZXMvUW9ydXNDb250ZW50SHViIiwiUGFyZW50SWQiOm51bGx90","uniqueId":"282137dc-5216-4f29-b109-3c260a3e17ea","extension":"docx","orderIndex":0,"contentSourceId":"579b0b9b-92d2-eb11-a7ad-0003ff2a3d41","contentWarning":""}]</Value>
      <ControlId/>
      <InsertedOn>1656340383008</InsertedOn>
    </FieldValue>
    <FieldValue xmlns="">
      <Name>&lt;&lt;Service Desk Exhibits&gt;&gt;</Name>
      <Value>[{"id":"0924c41b-c0cf-4319-9625-f3354f7f1fe1","name":"New SOW Template - Service Desk Exhibit Template.docx","fileId":"eyJJc0xpc3QiOmZhbHNlLCJGaWxlR3VpZCI6IjFkMzIyMzQ3LTNlMmMtNGQwOC04NjUwLWNjMmYxMzc5NTA5NiIsIkZvbGRlckd1aWQiOiJodHRwczovL2luc2lnaHRvbmxpbmUuc2hhcmVwb2ludC5jb20vc2l0ZXMvUW9ydXNDb250ZW50SHViL05BIFNlcnZpY2VzICBPZmZlcmluZyBTcGVjaWZpYy9VUyBPZmZlcmluZyBTcGVjaWZpYyBORVcvTmV3IFNPVyBUZW1wbGF0ZSAtIFNlcnZpY2UgRGVzayBFeGhpYml0IFRlbXBsYXRlLmRvY3g_ZD13MWQzMjIzNDczZTJjNGQwODg2NTBjYzJmMTM3OTUwOTYiLCJTaXRlVXJsIjoiaHR0cHM6Ly9pbnNpZ2h0b25saW5lLnNoYXJlcG9pbnQuY29tL3NpdGVzL1FvcnVzQ29udGVudEh1YiIsIlBhcmVudElkIjpudWxsfQ2","uniqueId":"1d322347-3e2c-4d08-8650-cc2f13795096","extension":"docx","orderIndex":0,"contentSourceId":"579b0b9b-92d2-eb11-a7ad-0003ff2a3d41","contentWarning":""}]</Value>
      <ControlId/>
      <InsertedOn>1656340383008</InsertedOn>
    </FieldValue>
    <FieldValue xmlns="">
      <Name>&lt;&lt;Client Address City&gt;&gt;</Name>
      <Value>EMERYVILLE</Value>
      <ControlId/>
      <InsertedOn>1656340383008</InsertedOn>
    </FieldValue>
    <FieldValue xmlns="">
      <Name>&lt;&lt;Service Types&gt;&gt;</Name>
      <Value>Cloud &amp; DevOps</Value>
      <ControlId/>
      <InsertedOn>1656340383008</InsertedOn>
    </FieldValue>
    <FieldValue xmlns="">
      <Name>&lt;&lt;Client Address Line 1&gt;&gt;</Name>
      <Value>5858 HORTON ST STE 540</Value>
      <ControlId/>
      <InsertedOn>1656340383008</InsertedOn>
    </FieldValue>
    <FieldValue xmlns="">
      <Name>&lt;&lt;Standard Pricing&gt;&gt;</Name>
      <Value>False</Value>
      <ControlId/>
      <InsertedOn>1656340383008</InsertedOn>
    </FieldValue>
    <FieldValue xmlns="">
      <Name>&lt;&lt;Client Contact Name&gt;&gt;</Name>
      <Value>Josh Lanners</Value>
      <ControlId/>
      <InsertedOn>1656340383008</InsertedOn>
    </FieldValue>
    <FieldValue xmlns="">
      <Name>&lt;&lt;TTX Insurance Attachment&gt;&gt;</Name>
      <Value>[{"id":"e33cc803-6997-4368-aa25-8fdd97b910af","name":"TTX Company Certificate of Liability Insurance Attachment NEW.docx","fileId":"eyJJc0xpc3QiOmZhbHNlLCJGaWxlR3VpZCI6IjZlNzViZDg2LTcyNGItNGMxZC05MDc0LTE0MWY0MGY5N2VhMSIsIkZvbGRlckd1aWQiOiJodHRwczovL2luc2lnaHRvbmxpbmUuc2hhcmVwb2ludC5jb20vc2l0ZXMvUW9ydXNDb250ZW50SHViL05BIFNlcnZpY2VzICBDbGllbnQgU3BlY2lmaWMvVFRYIENvbXBhbnkgQ2VydGlmaWNhdGUgb2YgTGlhYmlsaXR5IEluc3VyYW5jZSBBdHRhY2htZW50IE5FVy5kb2N4P2Q9dzZlNzViZDg2NzI0YjRjMWQ5MDc0MTQxZjQwZjk3ZWExIiwiU2l0ZVVybCI6Imh0dHBzOi8vaW5zaWdodG9ubGluZS5zaGFyZXBvaW50LmNvbS9zaXRlcy9Rb3J1c0NvbnRlbnRIdWIiLCJQYXJlbnRJZCI6bnVsbH01","uniqueId":"6e75bd86-724b-4c1d-9074-141f40f97ea1","extension":"docx","orderIndex":0,"contentSourceId":"579b0b9b-92d2-eb11-a7ad-0003ff2a3d41","contentWarning":""}]</Value>
      <ControlId/>
      <InsertedOn>1656340383008</InsertedOn>
    </FieldValue>
    <FieldValue xmlns="">
      <Name>&lt;&lt;Client Executive&gt;&gt;</Name>
      <Value>Andrew Markee</Value>
      <ControlId/>
      <InsertedOn>1656340383008</InsertedOn>
    </FieldValue>
    <FieldValue xmlns="">
      <Name>&lt;&lt;rbExcludePM&gt;&gt;</Name>
      <Value>False</Value>
      <ControlId/>
      <InsertedOn>1656340383008</InsertedOn>
    </FieldValue>
    <FieldValue xmlns="">
      <Name>&lt;&lt;CDCT Networking Only&gt;&gt;</Name>
      <Value>False</Value>
      <ControlId/>
      <InsertedOn>1656340383008</InsertedOn>
    </FieldValue>
    <FieldValue xmlns="">
      <Name>&lt;&lt;Client Responsibilities&gt;&gt;</Name>
      <Value>[{"id":"ff8bfdb5-f67b-4c09-a868-d4e9b1484e8d","name":"SOW Content - Client Responsibilities NEW","fileId":"eyJJc0xpc3QiOmZhbHNlLCJGaWxlR3VpZCI6IjA1MDMyOUMzLTUyQTUtNDZBMi1CRTU3LUNCQTVCMThFQjI0NCIsIkZvbGRlckd1aWQiOiJodHRwczovL2luc2lnaHRvbmxpbmUuc2hhcmVwb2ludC5jb20vc2l0ZXMvUW9ydXNDb250ZW50SHViL05BIFNlcnZpY2VzICBTcGVjaWFsIExhbmd1YWdlL05ldyBTT1cgQnVpbGQgQ29udGVudCBTZWN0aW9ucy9TT1cgQ29udGVudCAtIENsaWVudCBSZXNwb25zaWJpbGl0aWVzIE5FVy5kb2N4P2Q9dzA1MDMyOWMzNTJhNTQ2YTJiZTU3Y2JhNWIxOGViMjQ0IiwiU2l0ZVVybCI6Imh0dHBzOi8vaW5zaWdodG9ubGluZS5zaGFyZXBvaW50LmNvbS9zaXRlcy9Rb3J1c0NvbnRlbnRIdWIiLCJQYXJlbnRJZCI6bnVsbH01","uniqueId":"050329c3-52a5-46a2-be57-cba5b18eb244","extension":"docx","orderIndex":0,"contentSourceId":"579b0b9b-92d2-eb11-a7ad-0003ff2a3d41","contentWarning":""}]</Value>
      <ControlId/>
      <InsertedOn>1656340383008</InsertedOn>
    </FieldValue>
    <FieldValue xmlns="">
      <Name>&lt;&lt;Client State or Province&gt;&gt;</Name>
      <Value>CA</Value>
      <ControlId/>
      <InsertedOn>1656340383008</InsertedOn>
    </FieldValue>
    <FieldValue xmlns="">
      <Name>&lt;&lt;Client Zip or Postal Code&gt;&gt;</Name>
      <Value>94608-2170</Value>
      <ControlId/>
      <InsertedOn>1656340383008</InsertedOn>
    </FieldValue>
    <FieldValue xmlns="">
      <Name>&lt;&lt;Company&gt;&gt;</Name>
      <Value>Nutcracker Therapeutics, Inc</Value>
      <ControlId/>
      <InsertedOn>1656340383008</InsertedOn>
    </FieldValue>
    <FieldValue xmlns="">
      <Name>&lt;&lt;DI SAM Services Tool Usage Fee&gt;&gt;</Name>
      <Value>[{"id":"6215d30d-2a2c-4459-a070-eb91d9682636","name":"DI SAM Services - License Reconciliation Service - Tool Usage Fee NEW","fileId":"eyJJc0xpc3QiOmZhbHNlLCJGaWxlR3VpZCI6IjczNjU5MTY3LUQzMDMtNEUxRS1CN0MxLUFFOTUxMDc2Mjg5NSIsIkZvbGRlckd1aWQiOiJodHRwczovL2luc2lnaHRvbmxpbmUuc2hhcmVwb2ludC5jb20vc2l0ZXMvUW9ydXNDb250ZW50SHViL05BIFNlcnZpY2VzICBPZmZlcmluZyBTcGVjaWZpYy9ESSBTQU0gU2VydmljZXMgLSBMaWNlbnNlIFJlY29uY2lsaWF0aW9uIFNlcnZpY2UgLSBUb29sIFVzYWdlIEZlZSBORVcuZG9jeD9kPXc3MzY1OTE2N2QzMDM0ZTFlYjdjMWFlOTUxMDc2Mjg5NSIsIlNpdGVVcmwiOiJodHRwczovL2luc2lnaHRvbmxpbmUuc2hhcmVwb2ludC5jb20vc2l0ZXMvUW9ydXNDb250ZW50SHViIiwiUGFyZW50SWQiOm51bGx90","uniqueId":"73659167-d303-4e1e-b7c1-ae9510762895","extension":"docx","orderIndex":0,"contentSourceId":"579b0b9b-92d2-eb11-a7ad-0003ff2a3d41","contentWarning":""}]</Value>
      <ControlId/>
      <InsertedOn>1656340383008</InsertedOn>
    </FieldValue>
    <FieldValue xmlns="">
      <Name>&lt;&lt;Doc No&gt;&gt;</Name>
      <Value>4010054518</Value>
      <ControlId/>
      <InsertedOn>1656340383008</InsertedOn>
    </FieldValue>
    <FieldValue xmlns="">
      <Name>&lt;&lt;E-Rate&gt;&gt;</Name>
      <Value>No</Value>
      <ControlId/>
      <InsertedOn>1656340383008</InsertedOn>
    </FieldValue>
    <FieldValue xmlns="">
      <Name>&lt;&lt;En Pointe&gt;&gt;</Name>
      <Value>False</Value>
      <ControlId/>
      <InsertedOn>1656340383008</InsertedOn>
    </FieldValue>
    <FieldValue xmlns="">
      <Name>&lt;&lt;Fee Type&gt;&gt;</Name>
      <Value>Fixed Fee</Value>
      <ControlId/>
      <InsertedOn>1656340383008</InsertedOn>
    </FieldValue>
    <FieldValue xmlns="">
      <Name>&lt;&lt;Fixed Fee NEW&gt;&gt;</Name>
      <Value>[{"id":"575443a8-3549-4d1d-81a6-73f66d204dcf","name":"Fixed Fee Pricing","fileId":"eyJJc0xpc3QiOmZhbHNlLCJGaWxlR3VpZCI6IjJkZjA4NzM4LTk1OGUtNDJjYy1hMDRiLTdhYTM4YjE1ZjczNCIsIkZvbGRlckd1aWQiOiJodHRwczovL2luc2lnaHRvbmxpbmUuc2hhcmVwb2ludC5jb20vc2l0ZXMvUW9ydXNDb250ZW50SHViL05BIFNlcnZpY2VzICBTcGVjaWFsIExhbmd1YWdlL1NPVyBDb250ZW50IC0gRml4ZWQgRmVlIE5FVy5kb2N4P2Q9dzJkZjA4NzM4OTU4ZTQyY2NhMDRiN2FhMzhiMTVmNzM0IiwiU2l0ZVVybCI6Imh0dHBzOi8vaW5zaWdodG9ubGluZS5zaGFyZXBvaW50LmNvbS9zaXRlcy9Rb3J1c0NvbnRlbnRIdWIiLCJQYXJlbnRJZCI6bnVsbH01","uniqueId":"2df08738-958e-42cc-a04b-7aa38b15f734","extension":"docx","orderIndex":0,"contentSourceId":"579b0b9b-92d2-eb11-a7ad-0003ff2a3d41","contentWarning":""}]</Value>
      <ControlId/>
      <InsertedOn>1656340383008</InsertedOn>
    </FieldValue>
    <FieldValue xmlns="">
      <Name>&lt;&lt;Generic Agreement&gt;&gt;</Name>
      <Value>True</Value>
      <ControlId/>
      <InsertedOn>1656340383008</InsertedOn>
    </FieldValue>
    <FieldValue xmlns="">
      <Name>&lt;&lt;IP Language&gt;&gt;</Name>
      <Value>[{"id":"d228985a-6c5b-4b6c-a125-3900d24def8b","name":"SOW Content - IP Language NEW.docx","fileId":"eyJJc0xpc3QiOmZhbHNlLCJGaWxlR3VpZCI6ImRmMDQ5MWU2LTFjOTgtNGZiYS05ZWI4LTNlYTJkZWEwMjAxNCIsIkZvbGRlckd1aWQiOiJodHRwczovL2luc2lnaHRvbmxpbmUuc2hhcmVwb2ludC5jb20vc2l0ZXMvUW9ydXNDb250ZW50SHViL05BIFNlcnZpY2VzICBTcGVjaWFsIExhbmd1YWdlL05ldyBTT1cgQnVpbGQgQ29udGVudCBTZWN0aW9ucy9TT1cgQ29udGVudCAtIElQIExhbmd1YWdlIE5FVy5kb2N4P2Q9d2RmMDQ5MWU2MWM5ODRmYmE5ZWI4M2VhMmRlYTAyMDE0IiwiU2l0ZVVybCI6Imh0dHBzOi8vaW5zaWdodG9ubGluZS5zaGFyZXBvaW50LmNvbS9zaXRlcy9Rb3J1c0NvbnRlbnRIdWIiLCJQYXJlbnRJZCI6bnVsbH01","uniqueId":"df0491e6-1c98-4fba-9eb8-3ea2dea02014","extension":"docx","orderIndex":0,"contentSourceId":"579b0b9b-92d2-eb11-a7ad-0003ff2a3d41","contentWarning":""}]</Value>
      <ControlId/>
      <InsertedOn>1656340383008</InsertedOn>
    </FieldValue>
    <FieldValue xmlns="">
      <Name>&lt;&lt;Insight Entity&gt;&gt;</Name>
      <Value>Insight Direct (Company 2400)</Value>
      <ControlId/>
      <InsertedOn>1656340383008</InsertedOn>
    </FieldValue>
    <FieldValue xmlns="">
      <Name>&lt;&lt;Limitation of Liability Pricing and Invoicing&gt;&gt;</Name>
      <Value>[{"id":"727475a6-4d78-4197-a9a7-64ab7be28dee","name":"Limitation of Liability Pricing or Invoicing","fileId":"eyJJc0xpc3QiOmZhbHNlLCJGaWxlR3VpZCI6IjE2NmMwNDAzLWNlNzMtNDQxZC1hMjQ2LTZkYTVhMjgwNjg0NCIsIkZvbGRlckd1aWQiOiJodHRwczovL2luc2lnaHRvbmxpbmUuc2hhcmVwb2ludC5jb20vc2l0ZXMvUW9ydXNDb250ZW50SHViL05BIFNlcnZpY2VzICBTcGVjaWFsIExhbmd1YWdlL05ldyBTT1cgQnVpbGQgQ29udGVudCBTZWN0aW9ucy9MaW1pdGF0aW9uIG9mIExpYWJpbGl0eSBQcmljaW5nIG9yIEludm9pY2luZyBORVcuZG9jeD9kPXcxNjZjMDQwM2NlNzM0NDFkYTI0NjZkYTVhMjgwNjg0NCIsIlNpdGVVcmwiOiJodHRwczovL2luc2lnaHRvbmxpbmUuc2hhcmVwb2ludC5jb20vc2l0ZXMvUW9ydXNDb250ZW50SHViIiwiUGFyZW50SWQiOm51bGx90","uniqueId":"166c0403-ce73-441d-a246-6da5a2806844","extension":"docx","orderIndex":0,"contentSourceId":"579b0b9b-92d2-eb11-a7ad-0003ff2a3d41","contentWarning":""}]</Value>
      <ControlId/>
      <InsertedOn>1656340383008</InsertedOn>
    </FieldValue>
    <FieldValue xmlns="">
      <Name>&lt;&lt;Location&gt;&gt;</Name>
      <Value>[{"id":"a459ce8b-72d4-4a01-b4d9-f34dde430200","name":"SOW Content - Location NEW.docx","fileId":"eyJJc0xpc3QiOmZhbHNlLCJGaWxlR3VpZCI6IjM3NGY2MWNkLWExYzMtNDE0OS04ZWY2LWJlYjQ3NzA2ZTIyZCIsIkZvbGRlckd1aWQiOiJodHRwczovL2luc2lnaHRvbmxpbmUuc2hhcmVwb2ludC5jb20vc2l0ZXMvUW9ydXNDb250ZW50SHViL05BIFNlcnZpY2VzICBTcGVjaWFsIExhbmd1YWdlL05ldyBTT1cgQnVpbGQgQ29udGVudCBTZWN0aW9ucy9TT1cgQ29udGVudCAtIExvY2F0aW9uIE5FVy5kb2N4P2Q9dzM3NGY2MWNkYTFjMzQxNDk4ZWY2YmViNDc3MDZlMjJkIiwiU2l0ZVVybCI6Imh0dHBzOi8vaW5zaWdodG9ubGluZS5zaGFyZXBvaW50LmNvbS9zaXRlcy9Rb3J1c0NvbnRlbnRIdWIiLCJQYXJlbnRJZCI6bnVsbH01","uniqueId":"374f61cd-a1c3-4149-8ef6-beb47706e22d","extension":"docx","orderIndex":0,"contentSourceId":"579b0b9b-92d2-eb11-a7ad-0003ff2a3d41","contentWarning":""}]</Value>
      <ControlId/>
      <InsertedOn>1656340383008</InsertedOn>
    </FieldValue>
    <FieldValue xmlns="">
      <Name>&lt;&lt;Monthly Fee NEW&gt;&gt;</Name>
      <Value>[{"id":"fffc8957-3fe0-4b45-8be5-49d2a9af47e4","name":"Monthly Fee","fileId":"eyJJc0xpc3QiOmZhbHNlLCJGaWxlR3VpZCI6ImEyMzJhNWZiLTcwZTEtNGQxYS05ODMzLTQzY2Q4N2ZmN2RhNyIsIkZvbGRlckd1aWQiOiJodHRwczovL2luc2lnaHRvbmxpbmUuc2hhcmVwb2ludC5jb20vc2l0ZXMvUW9ydXNDb250ZW50SHViL05BIFNlcnZpY2VzICBTcGVjaWFsIExhbmd1YWdlL05ldyBTT1cgQnVpbGQgQ29udGVudCBTZWN0aW9ucy9TT1cgQ29udGVudCBNb250aGx5IEZlZSBORVcuZG9jeD9kPXdhMjMyYTVmYjcwZTE0ZDFhOTgzMzQzY2Q4N2ZmN2RhNyIsIlNpdGVVcmwiOiJodHRwczovL2luc2lnaHRvbmxpbmUuc2hhcmVwb2ludC5jb20vc2l0ZXMvUW9ydXNDb250ZW50SHViIiwiUGFyZW50SWQiOm51bGx90","uniqueId":"a232a5fb-70e1-4d1a-9833-43cd87ff7da7","extension":"docx","orderIndex":0,"contentSourceId":"579b0b9b-92d2-eb11-a7ad-0003ff2a3d41","contentWarning":""}]</Value>
      <ControlId/>
      <InsertedOn>1656340383008</InsertedOn>
    </FieldValue>
    <FieldValue xmlns="">
      <Name>&lt;&lt;Other Contracts and GPO&gt;&gt;</Name>
      <Value>[{"id":"f505b81e-f0ba-4ca1-9693-fb93836d2c49","name":"Entire Agreement - Other Contracts and GPO NEW.docx","fileId":"eyJJc0xpc3QiOmZhbHNlLCJGaWxlR3VpZCI6ImQzODM5NDFjLWY2NTctNDMyMC1hODJiLWJiNmI4NjQ4MTY2MSIsIkZvbGRlckd1aWQiOiJodHRwczovL2luc2lnaHRvbmxpbmUuc2hhcmVwb2ludC5jb20vc2l0ZXMvUW9ydXNDb250ZW50SHViL05BIFNlcnZpY2VzICBTcGVjaWFsIExhbmd1YWdlL05ldyBTT1cgQnVpbGQgQ29udGVudCBTZWN0aW9ucy9FbnRpcmUgQWdyZWVtZW50IC0gT3RoZXIgQ29udHJhY3RzIGFuZCBHUE8gTkVXLmRvY3g_ZD13ZDM4Mzk0MWNmNjU3NDMyMGE4MmJiYjZiODY0ODE2NjEiLCJTaXRlVXJsIjoiaHR0cHM6Ly9pbnNpZ2h0b25saW5lLnNoYXJlcG9pbnQuY29tL3NpdGVzL1FvcnVzQ29udGVudEh1YiIsIlBhcmVudElkIjpudWxsfQ2","uniqueId":"d383941c-f657-4320-a82b-bb6b86481661","extension":"docx","orderIndex":0,"contentSourceId":"579b0b9b-92d2-eb11-a7ad-0003ff2a3d41","contentWarning":""}]</Value>
      <ControlId/>
      <InsertedOn>1656340383008</InsertedOn>
    </FieldValue>
    <FieldValue xmlns="">
      <Name>&lt;&lt;Pass Thru&gt;&gt;</Name>
      <Value>False</Value>
      <ControlId/>
      <InsertedOn>1656340383008</InsertedOn>
    </FieldValue>
    <FieldValue xmlns="">
      <Name>&lt;&lt;Per Site Pricing and Invoicing NEW&gt;&gt;</Name>
      <Value>[{"id":"e9caba90-3fe3-4d7b-aee2-15bb9b5e3532","name":"SOW Content - Per Site Pricing and Invoicing","fileId":"eyJJc0xpc3QiOmZhbHNlLCJGaWxlR3VpZCI6IjFiYmE1OTIwLTY0ZGYtNDYxNi05MDA0LTQ1YmRlN2VjYjI3NiIsIkZvbGRlckd1aWQiOiJodHRwczovL2luc2lnaHRvbmxpbmUuc2hhcmVwb2ludC5jb20vc2l0ZXMvUW9ydXNDb250ZW50SHViL05BIFNlcnZpY2VzICBTcGVjaWFsIExhbmd1YWdlL05ldyBTT1cgQnVpbGQgQ29udGVudCBTZWN0aW9ucy9TT1cgQ29udGVudCAtIFBlciBTaXRlIFByaWNpbmcgYW5kIEludm9pY2luZyBORVcuZG9jeD9kPXcxYmJhNTkyMDY0ZGY0NjE2OTAwNDQ1YmRlN2VjYjI3NiIsIlNpdGVVcmwiOiJodHRwczovL2luc2lnaHRvbmxpbmUuc2hhcmVwb2ludC5jb20vc2l0ZXMvUW9ydXNDb250ZW50SHViIiwiUGFyZW50SWQiOm51bGx90","uniqueId":"1bba5920-64df-4616-9004-45bde7ecb276","extension":"docx","orderIndex":0,"contentSourceId":"579b0b9b-92d2-eb11-a7ad-0003ff2a3d41","contentWarning":""}]</Value>
      <ControlId/>
      <InsertedOn>1656340383008</InsertedOn>
    </FieldValue>
    <FieldValue xmlns="">
      <Name>&lt;&lt;Per Unit Pricing and Invoicing NEW&gt;&gt;</Name>
      <Value>[{"id":"c49c9ca5-633b-4195-ae2a-a12112478120","name":"SOW Content - Per Unit Pricing and Invoicing.docx","fileId":"eyJJc0xpc3QiOmZhbHNlLCJGaWxlR3VpZCI6IjQ5NDcwZDJjLWNiODAtNDAyOS04MTlmLWUxZDY2YWE1Zjk0YiIsIkZvbGRlckd1aWQiOiJodHRwczovL2luc2lnaHRvbmxpbmUuc2hhcmVwb2ludC5jb20vc2l0ZXMvUW9ydXNDb250ZW50SHViL05BIFNlcnZpY2VzICBTcGVjaWFsIExhbmd1YWdlL05ldyBTT1cgQnVpbGQgQ29udGVudCBTZWN0aW9ucy9TT1cgQ29udGVudCAtIFBlciBVbml0IFByaWNpbmcgYW5kIEludm9pY2luZy5kb2N4P2Q9dzQ5NDcwZDJjY2I4MDQwMjk4MTlmZTFkNjZhYTVmOTRiIiwiU2l0ZVVybCI6Imh0dHBzOi8vaW5zaWdodG9ubGluZS5zaGFyZXBvaW50LmNvbS9zaXRlcy9Rb3J1c0NvbnRlbnRIdWIiLCJQYXJlbnRJZCI6bnVsbH01","uniqueId":"49470d2c-cb80-4029-819f-e1d66aa5f94b","extension":"docx","orderIndex":0,"contentSourceId":"579b0b9b-92d2-eb11-a7ad-0003ff2a3d41","contentWarning":""}]</Value>
      <ControlId/>
      <InsertedOn>1656340383008</InsertedOn>
    </FieldValue>
    <FieldValue xmlns="">
      <Name>&lt;&lt;Project Kickoff Start Date Duration Content Section&gt;&gt;</Name>
      <Value>[{"id":"acfb9876-4673-4d53-9bc5-4f1b769b44c2","name":"SOW Content - Kickoff_Start Date_Duration.docx","fileId":"eyJJc0xpc3QiOmZhbHNlLCJGaWxlR3VpZCI6ImE0NmQ2OWQzLTRkMzgtNGE2Ny1hYzY4LWViYjQyM2ViMWIzNSIsIkZvbGRlckd1aWQiOiJodHRwczovL2luc2lnaHRvbmxpbmUuc2hhcmVwb2ludC5jb20vc2l0ZXMvUW9ydXNDb250ZW50SHViL05BIFNlcnZpY2VzICBTcGVjaWFsIExhbmd1YWdlL05ldyBTT1cgQnVpbGQgQ29udGVudCBTZWN0aW9ucy9TT1cgQ29udGVudCAtIEtpY2tvZmZfU3RhcnQgRGF0ZV9EdXJhdGlvbi5kb2N4P2Q9d2E0NmQ2OWQzNGQzODRhNjdhYzY4ZWJiNDIzZWIxYjM1IiwiU2l0ZVVybCI6Imh0dHBzOi8vaW5zaWdodG9ubGluZS5zaGFyZXBvaW50LmNvbS9zaXRlcy9Rb3J1c0NvbnRlbnRIdWIiLCJQYXJlbnRJZCI6bnVsbH01","uniqueId":"a46d69d3-4d38-4a67-ac68-ebb423eb1b35","extension":"docx","orderIndex":0,"contentSourceId":"579b0b9b-92d2-eb11-a7ad-0003ff2a3d41","contentWarning":""}]</Value>
      <ControlId/>
      <InsertedOn>1656340383008</InsertedOn>
    </FieldValue>
    <FieldValue xmlns="">
      <Name>&lt;&lt;Project Management&gt;&gt;</Name>
      <Value>[{"id":"72a95a53-f946-40e3-a085-1b2d94173c8d","name":"SOW Content - Project Management","fileId":"eyJJc0xpc3QiOmZhbHNlLCJGaWxlR3VpZCI6IjZBODA0QTQyLTAzQkUtNDQ0OS1CQTUwLUEzMTgxMDQ2RTdFMSIsIkZvbGRlckd1aWQiOiJodHRwczovL2luc2lnaHRvbmxpbmUuc2hhcmVwb2ludC5jb20vc2l0ZXMvUW9ydXNDb250ZW50SHViL05BIFNlcnZpY2VzICBTcGVjaWFsIExhbmd1YWdlL1NPVyBDb250ZW50IC0gUHJvamVjdCBNYW5hZ2VtZW50IE5FVy5kb2N4P2Q9dzZhODA0YTQyMDNiZTQ0NDliYTUwYTMxODEwNDZlN2UxIiwiU2l0ZVVybCI6Imh0dHBzOi8vaW5zaWdodG9ubGluZS5zaGFyZXBvaW50LmNvbS9zaXRlcy9Rb3J1c0NvbnRlbnRIdWIiLCJQYXJlbnRJZCI6bnVsbH01","uniqueId":"6a804a42-03be-4449-ba50-a3181046e7e1","extension":"docx","orderIndex":0,"contentSourceId":"579b0b9b-92d2-eb11-a7ad-0003ff2a3d41","contentWarning":""}]</Value>
      <ControlId/>
      <InsertedOn>1656340383008</InsertedOn>
    </FieldValue>
    <FieldValue xmlns="">
      <Name>&lt;&lt;Pursuit.Title&gt;&gt;</Name>
      <Value>4010054518-NA SOW-Nutcracker Therapeutics, Inc-AWS to VPC Migration Project</Value>
      <ControlId/>
      <InsertedOn>1656340383008</InsertedOn>
    </FieldValue>
    <FieldValue xmlns="">
      <Name>&lt;&lt;SAP Sold To No&gt;&gt;</Name>
      <Value>11192869</Value>
      <ControlId/>
      <InsertedOn>1656340383008</InsertedOn>
    </FieldValue>
    <FieldValue xmlns="">
      <Name>&lt;&lt;SOW Content Pricing and Invoicing&gt;&gt;</Name>
      <Value>[{"id":"d9591672-7581-4ede-b007-9cae50450052","name":"SOW Content - Pricing or Invoicing","fileId":"eyJJc0xpc3QiOmZhbHNlLCJGaWxlR3VpZCI6ImU4MDRmODBiLTBkZTYtNGU4ZC05ZDE5LWJmOGJmZDVjOTlkOCIsIkZvbGRlckd1aWQiOiJodHRwczovL2luc2lnaHRvbmxpbmUuc2hhcmVwb2ludC5jb20vc2l0ZXMvUW9ydXNDb250ZW50SHViL05BIFNlcnZpY2VzICBTcGVjaWFsIExhbmd1YWdlL05ldyBTT1cgQnVpbGQgQ29udGVudCBTZWN0aW9ucy9TT1cgQ29udGVudCAtIFByaWNpbmcgYW5kIEludm9pY2luZyBORVcuZG9jeD9kPXdlODA0ZjgwYjBkZTY0ZThkOWQxOWJmOGJmZDVjOTlkOCIsIlNpdGVVcmwiOiJodHRwczovL2luc2lnaHRvbmxpbmUuc2hhcmVwb2ludC5jb20vc2l0ZXMvUW9ydXNDb250ZW50SHViIiwiUGFyZW50SWQiOm51bGx90","uniqueId":"e804f80b-0de6-4e8d-9d19-bf8bfd5c99d8","extension":"docx","orderIndex":0,"contentSourceId":"579b0b9b-92d2-eb11-a7ad-0003ff2a3d41","contentWarning":""}]</Value>
      <ControlId/>
      <InsertedOn>1656340383008</InsertedOn>
    </FieldValue>
    <FieldValue xmlns="">
      <Name>&lt;&lt;Service Description&gt;&gt;</Name>
      <Value>[{"id":"659034ea-9496-4c3d-9cd8-5c31af66ad9b","name":"SOW Content - Service Description NEW","fileId":"eyJJc0xpc3QiOmZhbHNlLCJGaWxlR3VpZCI6IjZCQTZCRjI2LTU4NjUtNDlGNC04OENBLUU4RjI0NDU0NEIwQSIsIkZvbGRlckd1aWQiOiJodHRwczovL2luc2lnaHRvbmxpbmUuc2hhcmVwb2ludC5jb20vc2l0ZXMvUW9ydXNDb250ZW50SHViL05BIFNlcnZpY2VzICBTcGVjaWFsIExhbmd1YWdlL05ldyBTT1cgQnVpbGQgQ29udGVudCBTZWN0aW9ucy9TT1cgQ29udGVudCAtIFNlcnZpY2UgRGVzY3JpcHRpb24gTkVXLmRvY3g_ZD13NmJhNmJmMjY1ODY1NDlmNDg4Y2FlOGYyNDQ1NDRiMGEiLCJTaXRlVXJsIjoiaHR0cHM6Ly9pbnNpZ2h0b25saW5lLnNoYXJlcG9pbnQuY29tL3NpdGVzL1FvcnVzQ29udGVudEh1YiIsIlBhcmVudElkIjpudWxsfQ2","uniqueId":"6ba6bf26-5865-49f4-88ca-e8f244544b0a","extension":"docx","orderIndex":0,"contentSourceId":"579b0b9b-92d2-eb11-a7ad-0003ff2a3d41","contentWarning":""}]</Value>
      <ControlId/>
      <InsertedOn>1656340383008</InsertedOn>
    </FieldValue>
    <FieldValue xmlns="">
      <Name>&lt;&lt;Service Groups&gt;&gt;</Name>
      <Value>AWS-Commercial</Value>
      <ControlId/>
      <InsertedOn>1656340383008</InsertedOn>
    </FieldValue>
    <FieldValue xmlns="">
      <Name>&lt;&lt;Service Offerings&gt;&gt;</Name>
      <Value>DI AWS-Commercial</Value>
      <ControlId/>
      <InsertedOn>1656340383008</InsertedOn>
    </FieldValue>
    <FieldValue xmlns="">
      <Name>&lt;&lt;State or Federal Contract&gt;&gt;</Name>
      <Value>No</Value>
      <ControlId/>
      <InsertedOn>1656340383008</InsertedOn>
    </FieldValue>
    <FieldValue xmlns="">
      <Name>&lt;&lt;Time and Materials NEW&gt;&gt;</Name>
      <Value>[{"id":"41bd1245-dcc3-44cc-ad44-e295c28fbe88","name":"T &amp; M Pricing","fileId":"eyJJc0xpc3QiOmZhbHNlLCJGaWxlR3VpZCI6IjYyZTVlZmQ4LTQ3YjYtNGE4Ni05MDA4LWRhNGU1ZGMwZDg1OCIsIkZvbGRlckd1aWQiOiJodHRwczovL2luc2lnaHRvbmxpbmUuc2hhcmVwb2ludC5jb20vc2l0ZXMvUW9ydXNDb250ZW50SHViL05BIFNlcnZpY2VzICBTcGVjaWFsIExhbmd1YWdlL05ldyBTT1cgQnVpbGQgQ29udGVudCBTZWN0aW9ucy9TT1cgQ29udGVudCAtIFRpbWUgYW5kIE1hdGVyaWFscyBORVcuZG9jeD9kPXc2MmU1ZWZkODQ3YjY0YTg2OTAwOGRhNGU1ZGMwZDg1OCIsIlNpdGVVcmwiOiJodHRwczovL2luc2lnaHRvbmxpbmUuc2hhcmVwb2ludC5jb20vc2l0ZXMvUW9ydXNDb250ZW50SHViIiwiUGFyZW50SWQiOm51bGx90","uniqueId":"62e5efd8-47b6-4a86-9008-da4e5dc0d858","extension":"docx","orderIndex":0,"contentSourceId":"579b0b9b-92d2-eb11-a7ad-0003ff2a3d41","contentWarning":""}]</Value>
      <ControlId/>
      <InsertedOn>1656340383008</InsertedOn>
    </FieldValue>
  </FieldValues>
</SmartProperties>
</file>

<file path=customXml/item5.xml><?xml version="1.0" encoding="utf-8"?>
<SettingProperties xmlns="http://www.qorusdocs.com/office/settingProperties" version="1">
  <DocumentSettings/>
</Setting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DA2DC2-1482-4530-9EA4-F0194FF7D644}"/>
</file>

<file path=customXml/itemProps3.xml><?xml version="1.0" encoding="utf-8"?>
<ds:datastoreItem xmlns:ds="http://schemas.openxmlformats.org/officeDocument/2006/customXml" ds:itemID="{DFF6A5B0-0BB3-4299-9C9D-32EB3BB60D8F}">
  <ds:schemaRefs>
    <ds:schemaRef ds:uri="http://purl.org/dc/terms/"/>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schemas.microsoft.com/office/2006/metadata/properties"/>
    <ds:schemaRef ds:uri="ce953636-6868-4042-9101-ebd04630d86d"/>
    <ds:schemaRef ds:uri="7a8d632f-562b-42a5-afcd-00f56bd0ae47"/>
    <ds:schemaRef ds:uri="http://www.w3.org/XML/1998/namespace"/>
    <ds:schemaRef ds:uri="http://purl.org/dc/dcmitype/"/>
  </ds:schemaRefs>
</ds:datastoreItem>
</file>

<file path=customXml/itemProps4.xml><?xml version="1.0" encoding="utf-8"?>
<ds:datastoreItem xmlns:ds="http://schemas.openxmlformats.org/officeDocument/2006/customXml" ds:itemID="{F9C3DFE6-00DF-4364-AB94-FFA94C4A90CE}">
  <ds:schemaRefs>
    <ds:schemaRef ds:uri="http://www.qorusdocs.com/office/smartProperties"/>
    <ds:schemaRef ds:uri=""/>
  </ds:schemaRefs>
</ds:datastoreItem>
</file>

<file path=customXml/itemProps5.xml><?xml version="1.0" encoding="utf-8"?>
<ds:datastoreItem xmlns:ds="http://schemas.openxmlformats.org/officeDocument/2006/customXml" ds:itemID="{B497096A-5D3D-48E8-9790-5C866AF3F55B}">
  <ds:schemaRefs>
    <ds:schemaRef ds:uri="http://www.qorusdocs.com/office/settingProperties"/>
  </ds:schemaRefs>
</ds:datastoreItem>
</file>

<file path=customXml/itemProps6.xml><?xml version="1.0" encoding="utf-8"?>
<ds:datastoreItem xmlns:ds="http://schemas.openxmlformats.org/officeDocument/2006/customXml" ds:itemID="{BE73F114-6D15-4B13-8593-9628FC8103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5000</Words>
  <Characters>28506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33440</CharactersWithSpaces>
  <SharedDoc>false</SharedDoc>
  <HLinks>
    <vt:vector size="6" baseType="variant">
      <vt:variant>
        <vt:i4>2949120</vt:i4>
      </vt:variant>
      <vt:variant>
        <vt:i4>0</vt:i4>
      </vt:variant>
      <vt:variant>
        <vt:i4>0</vt:i4>
      </vt:variant>
      <vt:variant>
        <vt:i4>5</vt:i4>
      </vt:variant>
      <vt:variant>
        <vt:lpwstr>https://www.insight.com/en_US/help/terms-of-sale-products-and-services.html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Turner, Corina</dc:creator>
  <cp:keywords/>
  <dc:description/>
  <cp:lastModifiedBy>Turner, Corina</cp:lastModifiedBy>
  <cp:revision>7</cp:revision>
  <dcterms:created xsi:type="dcterms:W3CDTF">2022-08-09T22:51:00Z</dcterms:created>
  <dcterms:modified xsi:type="dcterms:W3CDTF">2022-08-09T23:01:00Z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0x01010035243A2BDF390F41ADCD4C9FF3AC1C86</vt:lpwstr>
  </property>
  <property fmtid="{D5CDD505-2E9C-101B-9397-08002B2CF9AE}" pid="3" name="MediaServiceImageTags">
    <vt:lpwstr/>
  </property>
</Properties>
</file>