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71AD" w14:textId="03D67B10" w:rsidR="009503C6" w:rsidRDefault="009503C6">
      <w:pPr>
        <w:pStyle w:val="Heading1"/>
      </w:pPr>
      <w:bookmarkStart w:id="0" w:name="intro"/>
      <w:bookmarkStart w:id="1" w:name="_Toc229679967"/>
      <w:bookmarkStart w:id="2" w:name="_Toc229681949"/>
      <w:r>
        <w:t>Nella Design Rules</w:t>
      </w:r>
      <w:bookmarkEnd w:id="2"/>
    </w:p>
    <w:p w14:paraId="177691B9" w14:textId="77777777" w:rsidR="00773B8D" w:rsidRDefault="00000000">
      <w:pPr>
        <w:pStyle w:val="Heading2"/>
      </w:pPr>
      <w:bookmarkStart w:id="3" w:name="_Toc229679968"/>
      <w:bookmarkStart w:id="4" w:name="_Toc229681950"/>
      <w:bookmarkEnd w:id="0"/>
      <w:bookmarkEnd w:id="1"/>
      <w:r>
        <w:t>Contents</w:t>
      </w:r>
      <w:bookmarkEnd w:id="3"/>
      <w:bookmarkEnd w:id="4"/>
    </w:p>
    <w:sdt>
      <w:sdtPr>
        <w:alias w:val="Table of Contents"/>
        <w:id w:val="-1943594986"/>
      </w:sdtPr>
      <w:sdtContent>
        <w:p w14:paraId="20738D9C" w14:textId="6944CF06" w:rsidR="0094411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681949" w:history="1">
            <w:r w:rsidR="00944118" w:rsidRPr="0049675E">
              <w:rPr>
                <w:rStyle w:val="Hyperlink"/>
                <w:noProof/>
              </w:rPr>
              <w:t>Nella Design Rules</w:t>
            </w:r>
            <w:r w:rsidR="00944118">
              <w:rPr>
                <w:noProof/>
              </w:rPr>
              <w:tab/>
            </w:r>
            <w:r w:rsidR="00944118">
              <w:rPr>
                <w:noProof/>
              </w:rPr>
              <w:fldChar w:fldCharType="begin"/>
            </w:r>
            <w:r w:rsidR="00944118">
              <w:rPr>
                <w:noProof/>
              </w:rPr>
              <w:instrText xml:space="preserve"> PAGEREF _Toc229681949 \h </w:instrText>
            </w:r>
            <w:r w:rsidR="00944118">
              <w:rPr>
                <w:noProof/>
              </w:rPr>
            </w:r>
            <w:r w:rsidR="00944118">
              <w:rPr>
                <w:noProof/>
              </w:rPr>
              <w:fldChar w:fldCharType="separate"/>
            </w:r>
            <w:r w:rsidR="00944118">
              <w:rPr>
                <w:noProof/>
              </w:rPr>
              <w:t>1</w:t>
            </w:r>
            <w:r w:rsidR="00944118">
              <w:rPr>
                <w:noProof/>
              </w:rPr>
              <w:fldChar w:fldCharType="end"/>
            </w:r>
          </w:hyperlink>
        </w:p>
        <w:p w14:paraId="0C0C6DF9" w14:textId="6069D14F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0" w:history="1">
            <w:r w:rsidRPr="0049675E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39AD5" w14:textId="6330540A" w:rsidR="00944118" w:rsidRDefault="009441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1" w:history="1">
            <w:r w:rsidRPr="0049675E">
              <w:rPr>
                <w:rStyle w:val="Hyperlink"/>
                <w:noProof/>
              </w:rPr>
              <w:t>1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DB7D21E" w14:textId="4C6CF206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2" w:history="1">
            <w:r w:rsidRPr="0049675E">
              <w:rPr>
                <w:rStyle w:val="Hyperlink"/>
                <w:noProof/>
              </w:rPr>
              <w:t>The core rule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04A296" w14:textId="78C8C796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3" w:history="1">
            <w:r w:rsidRPr="0049675E">
              <w:rPr>
                <w:rStyle w:val="Hyperlink"/>
                <w:noProof/>
              </w:rPr>
              <w:t>Weights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DE3E96" w14:textId="4551486D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4" w:history="1">
            <w:r w:rsidRPr="0049675E">
              <w:rPr>
                <w:rStyle w:val="Hyperlink"/>
                <w:noProof/>
              </w:rPr>
              <w:t>Italics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14087C" w14:textId="72CA7CEA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5" w:history="1">
            <w:r w:rsidRPr="0049675E">
              <w:rPr>
                <w:rStyle w:val="Hyperlink"/>
                <w:noProof/>
              </w:rPr>
              <w:t>Bolds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9670F7" w14:textId="3EC9A743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6" w:history="1">
            <w:r w:rsidRPr="0049675E">
              <w:rPr>
                <w:rStyle w:val="Hyperlink"/>
                <w:noProof/>
              </w:rPr>
              <w:t>Text colour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786735" w14:textId="1BD360CB" w:rsidR="00944118" w:rsidRDefault="009441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7" w:history="1">
            <w:r w:rsidRPr="0049675E">
              <w:rPr>
                <w:rStyle w:val="Hyperlink"/>
                <w:noProof/>
              </w:rPr>
              <w:t>2 · Casing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1C2DEC" w14:textId="69AB42CC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8" w:history="1">
            <w:r w:rsidRPr="0049675E">
              <w:rPr>
                <w:rStyle w:val="Hyperlink"/>
                <w:noProof/>
              </w:rPr>
              <w:t>Capitalisation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1AB67E" w14:textId="1276FC87" w:rsidR="00944118" w:rsidRDefault="009441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59" w:history="1">
            <w:r w:rsidRPr="0049675E">
              <w:rPr>
                <w:rStyle w:val="Hyperlink"/>
                <w:noProof/>
              </w:rPr>
              <w:t>3 · Colour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D7A7B7" w14:textId="36DFDB19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0" w:history="1">
            <w:r w:rsidRPr="0049675E">
              <w:rPr>
                <w:rStyle w:val="Hyperlink"/>
                <w:noProof/>
              </w:rPr>
              <w:t>The semantic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49C3D6" w14:textId="2616DBF6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1" w:history="1">
            <w:r w:rsidRPr="0049675E">
              <w:rPr>
                <w:rStyle w:val="Hyperlink"/>
                <w:noProof/>
              </w:rPr>
              <w:t>One espresso card per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EAD6F7" w14:textId="05C7A0C8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2" w:history="1">
            <w:r w:rsidRPr="0049675E">
              <w:rPr>
                <w:rStyle w:val="Hyperlink"/>
                <w:noProof/>
              </w:rPr>
              <w:t>Hero gradients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457C9F" w14:textId="1870179D" w:rsidR="00944118" w:rsidRDefault="009441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3" w:history="1">
            <w:r w:rsidRPr="0049675E">
              <w:rPr>
                <w:rStyle w:val="Hyperlink"/>
                <w:noProof/>
              </w:rPr>
              <w:t>4 ·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CAD71F" w14:textId="75522CAF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4" w:history="1">
            <w:r w:rsidRPr="0049675E">
              <w:rPr>
                <w:rStyle w:val="Hyperlink"/>
                <w:noProof/>
              </w:rPr>
              <w:t>Eyebrow vs field label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ABA7BC" w14:textId="678D5D47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5" w:history="1">
            <w:r w:rsidRPr="0049675E">
              <w:rPr>
                <w:rStyle w:val="Hyperlink"/>
                <w:noProof/>
              </w:rPr>
              <w:t>No em dash on labels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4ED195" w14:textId="020FD66B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6" w:history="1">
            <w:r w:rsidRPr="0049675E">
              <w:rPr>
                <w:rStyle w:val="Hyperlink"/>
                <w:noProof/>
              </w:rPr>
              <w:t>The greeting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CB0563" w14:textId="3207B832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7" w:history="1">
            <w:r w:rsidRPr="0049675E">
              <w:rPr>
                <w:rStyle w:val="Hyperlink"/>
                <w:noProof/>
              </w:rPr>
              <w:t>The "up next" treatment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9A9303" w14:textId="39E4027A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8" w:history="1">
            <w:r w:rsidRPr="0049675E">
              <w:rPr>
                <w:rStyle w:val="Hyperlink"/>
                <w:noProof/>
              </w:rPr>
              <w:t>Quick actions grid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06B115" w14:textId="58504C35" w:rsidR="00944118" w:rsidRDefault="009441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69" w:history="1">
            <w:r w:rsidRPr="0049675E">
              <w:rPr>
                <w:rStyle w:val="Hyperlink"/>
                <w:noProof/>
              </w:rPr>
              <w:t>5 ·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C4480B" w14:textId="5E3AAF1C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70" w:history="1">
            <w:r w:rsidRPr="0049675E">
              <w:rPr>
                <w:rStyle w:val="Hyperlink"/>
                <w:noProof/>
              </w:rPr>
              <w:t>Typography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0CD0E6" w14:textId="5966BB16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71" w:history="1">
            <w:r w:rsidRPr="0049675E">
              <w:rPr>
                <w:rStyle w:val="Hyperlink"/>
                <w:noProof/>
              </w:rPr>
              <w:t>Colour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B6C79F" w14:textId="66E66287" w:rsidR="00944118" w:rsidRDefault="009441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681972" w:history="1">
            <w:r w:rsidRPr="0049675E">
              <w:rPr>
                <w:rStyle w:val="Hyperlink"/>
                <w:noProof/>
              </w:rPr>
              <w:t>The five things that were breaking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_Toc229681972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F54256" w14:textId="0614DDDB" w:rsidR="00773B8D" w:rsidRDefault="00000000">
          <w:r>
            <w:fldChar w:fldCharType="end"/>
          </w:r>
        </w:p>
      </w:sdtContent>
    </w:sdt>
    <w:p w14:paraId="65FE87B9" w14:textId="77777777" w:rsidR="00773B8D" w:rsidRDefault="00000000">
      <w:r>
        <w:br w:type="page"/>
      </w:r>
    </w:p>
    <w:p w14:paraId="70A9C408" w14:textId="13D73D44" w:rsidR="00773B8D" w:rsidRDefault="00000000">
      <w:pPr>
        <w:pStyle w:val="Heading1"/>
      </w:pPr>
      <w:bookmarkStart w:id="5" w:name="type"/>
      <w:bookmarkStart w:id="6" w:name="_Toc229681951"/>
      <w:r>
        <w:lastRenderedPageBreak/>
        <w:t>1 Typography</w:t>
      </w:r>
      <w:bookmarkEnd w:id="5"/>
      <w:bookmarkEnd w:id="6"/>
    </w:p>
    <w:p w14:paraId="111836F1" w14:textId="24566435" w:rsidR="00773B8D" w:rsidRDefault="009503C6" w:rsidP="009503C6">
      <w:pPr>
        <w:spacing w:after="160"/>
      </w:pPr>
      <w:r>
        <w:t>N</w:t>
      </w:r>
      <w:r w:rsidR="00000000">
        <w:t>ella uses two typefaces. Each has a defined job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73B8D" w14:paraId="186EE7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06881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Font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B61C77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773B8D" w14:paraId="074D2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29D18" w14:textId="77777777" w:rsidR="00773B8D" w:rsidRDefault="00000000">
            <w:r>
              <w:rPr>
                <w:sz w:val="19"/>
                <w:szCs w:val="19"/>
              </w:rPr>
              <w:t>Fraunces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1934F" w14:textId="7012F3CC" w:rsidR="00773B8D" w:rsidRDefault="00000000">
            <w:r>
              <w:rPr>
                <w:sz w:val="19"/>
                <w:szCs w:val="19"/>
              </w:rPr>
              <w:t xml:space="preserve">The serif. </w:t>
            </w:r>
            <w:r w:rsidR="009503C6"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ella's voice. Warm, characterful, editorial. Used only for headlines, eyebrows, the greeting, and hero numbers.</w:t>
            </w:r>
          </w:p>
        </w:tc>
      </w:tr>
      <w:tr w:rsidR="00773B8D" w14:paraId="7FDB6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9427E" w14:textId="77777777" w:rsidR="00773B8D" w:rsidRDefault="00000000">
            <w:r>
              <w:rPr>
                <w:sz w:val="19"/>
                <w:szCs w:val="19"/>
              </w:rPr>
              <w:t>Hanken Grotesk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8ADAC" w14:textId="46E9C861" w:rsidR="00773B8D" w:rsidRDefault="00000000">
            <w:r>
              <w:rPr>
                <w:sz w:val="19"/>
                <w:szCs w:val="19"/>
              </w:rPr>
              <w:t xml:space="preserve">The workhorse sans. Everything informational </w:t>
            </w:r>
            <w:r w:rsidR="009503C6">
              <w:rPr>
                <w:sz w:val="19"/>
                <w:szCs w:val="19"/>
              </w:rPr>
              <w:t xml:space="preserve">– treatment / product </w:t>
            </w:r>
            <w:r>
              <w:rPr>
                <w:sz w:val="19"/>
                <w:szCs w:val="19"/>
              </w:rPr>
              <w:t>names, dates, labels, descriptive text, list amounts, body copy, buttons, navigation.</w:t>
            </w:r>
          </w:p>
        </w:tc>
      </w:tr>
    </w:tbl>
    <w:p w14:paraId="1F1B35BC" w14:textId="77777777" w:rsidR="00773B8D" w:rsidRDefault="00773B8D">
      <w:pPr>
        <w:spacing w:after="80"/>
      </w:pPr>
    </w:p>
    <w:p w14:paraId="1B6C71A2" w14:textId="04DAAC43" w:rsidR="00773B8D" w:rsidRDefault="00000000">
      <w:pPr>
        <w:pStyle w:val="Heading2"/>
      </w:pPr>
      <w:bookmarkStart w:id="7" w:name="_Toc229681952"/>
      <w:r>
        <w:t>The core rule</w:t>
      </w:r>
      <w:bookmarkEnd w:id="7"/>
      <w:r>
        <w:t xml:space="preserve"> </w:t>
      </w:r>
    </w:p>
    <w:p w14:paraId="5DE7D426" w14:textId="03099E3E" w:rsidR="00773B8D" w:rsidRDefault="00000000">
      <w:pPr>
        <w:spacing w:after="80"/>
      </w:pPr>
      <w:r>
        <w:rPr>
          <w:b/>
          <w:bCs/>
        </w:rPr>
        <w:t>Fraunces is used for four things:</w:t>
      </w:r>
    </w:p>
    <w:p w14:paraId="21C29797" w14:textId="1275B6C0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Page headlines</w:t>
      </w:r>
      <w:r>
        <w:t xml:space="preserve"> </w:t>
      </w:r>
      <w:r w:rsidR="009503C6">
        <w:t>-</w:t>
      </w:r>
      <w:r>
        <w:t xml:space="preserve"> "Spending insights", "Tell me about it.", "What should we call you?"</w:t>
      </w:r>
    </w:p>
    <w:p w14:paraId="413E30E8" w14:textId="4F904D22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Eyebrows</w:t>
      </w:r>
      <w:r>
        <w:t xml:space="preserve"> </w:t>
      </w:r>
      <w:r w:rsidR="009503C6">
        <w:t>-</w:t>
      </w:r>
      <w:r>
        <w:t xml:space="preserve"> the small italic gold labels above headlines ("all time", "microneedling")</w:t>
      </w:r>
    </w:p>
    <w:p w14:paraId="09E6FED7" w14:textId="6F0C53B4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The greeting</w:t>
      </w:r>
      <w:r w:rsidR="009503C6">
        <w:t xml:space="preserve"> -</w:t>
      </w:r>
      <w:r>
        <w:t xml:space="preserve"> "Good morning, Pushpa." — with the name in Fraunces italic</w:t>
      </w:r>
    </w:p>
    <w:p w14:paraId="7DCB2750" w14:textId="05E13C39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Hero numbers</w:t>
      </w:r>
      <w:r>
        <w:t xml:space="preserve"> </w:t>
      </w:r>
      <w:r w:rsidR="009503C6">
        <w:t xml:space="preserve">- </w:t>
      </w:r>
      <w:r>
        <w:t>the big showpiece figures: "£4,280" total spent, "£1,055" this year, and the stat figures inside espresso cards</w:t>
      </w:r>
    </w:p>
    <w:p w14:paraId="75B02484" w14:textId="77777777" w:rsidR="00773B8D" w:rsidRDefault="00773B8D">
      <w:pPr>
        <w:spacing w:after="60"/>
      </w:pPr>
    </w:p>
    <w:p w14:paraId="0175D0EC" w14:textId="450C5445" w:rsidR="00773B8D" w:rsidRDefault="00000000">
      <w:pPr>
        <w:spacing w:after="80"/>
      </w:pPr>
      <w:r>
        <w:rPr>
          <w:b/>
          <w:bCs/>
        </w:rPr>
        <w:t>Hanken Grotesk is used for everything else</w:t>
      </w:r>
      <w:r>
        <w:t xml:space="preserve"> </w:t>
      </w:r>
      <w:r w:rsidR="009503C6">
        <w:t>-</w:t>
      </w:r>
      <w:r>
        <w:t xml:space="preserve"> and "everything else" specifically means anything informational:</w:t>
      </w:r>
    </w:p>
    <w:p w14:paraId="1FDC8FAE" w14:textId="621486F1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Treatment names, product names, clinic names </w:t>
      </w:r>
      <w:r w:rsidR="009503C6">
        <w:t>-</w:t>
      </w:r>
      <w:r>
        <w:t xml:space="preserve"> "Botox", "La Roche-Posay", "Skin Lab · Marylebone"</w:t>
      </w:r>
    </w:p>
    <w:p w14:paraId="6B80C48D" w14:textId="64BD11F0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Descriptive text </w:t>
      </w:r>
      <w:r w:rsidR="009503C6">
        <w:t>-</w:t>
      </w:r>
      <w:r>
        <w:t xml:space="preserve"> "across 6 sessions", "over 3 weeks", "19 days since your last set"</w:t>
      </w:r>
    </w:p>
    <w:p w14:paraId="46013F5C" w14:textId="788FE821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field labels </w:t>
      </w:r>
      <w:r w:rsidR="009503C6">
        <w:t xml:space="preserve">- </w:t>
      </w:r>
      <w:r>
        <w:t>"DATE", "PROVIDER", "COST", "NOTES"</w:t>
      </w:r>
    </w:p>
    <w:p w14:paraId="38E87E78" w14:textId="689891A3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List amounts </w:t>
      </w:r>
      <w:proofErr w:type="gramStart"/>
      <w:r w:rsidR="009503C6">
        <w:t xml:space="preserve">- </w:t>
      </w:r>
      <w:r>
        <w:t xml:space="preserve"> the</w:t>
      </w:r>
      <w:proofErr w:type="gramEnd"/>
      <w:r>
        <w:t xml:space="preserve"> prices and percentages inside breakdown rows</w:t>
      </w:r>
    </w:p>
    <w:p w14:paraId="4A489776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>Body copy, buttons, navigation, captions, sub-text</w:t>
      </w:r>
    </w:p>
    <w:p w14:paraId="5DE769D9" w14:textId="77777777" w:rsidR="00773B8D" w:rsidRDefault="00773B8D">
      <w:pPr>
        <w:spacing w:after="100"/>
      </w:pPr>
    </w:p>
    <w:p w14:paraId="11D49DD3" w14:textId="77777777" w:rsidR="00773B8D" w:rsidRDefault="00000000">
      <w:pPr>
        <w:spacing w:after="140"/>
      </w:pPr>
      <w:r>
        <w:rPr>
          <w:b/>
          <w:bCs/>
        </w:rPr>
        <w:t>The test that resolves any edge case:</w:t>
      </w:r>
      <w:r>
        <w:t xml:space="preserve"> is this a showpiece, or is it information? A single hero number the screen is built around is Fraunces. A number sitting in a row, doing a job, is Hanken. "£4,280" as the total-spent figure is Fraunces. "£1,280" inside a breakdown row is Hanken.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B8D" w14:paraId="4BFF84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76206" w14:textId="77777777" w:rsidR="00773B8D" w:rsidRDefault="00000000">
            <w:r>
              <w:rPr>
                <w:b/>
                <w:bCs/>
                <w:color w:val="4A7E49"/>
                <w:spacing w:val="40"/>
                <w:sz w:val="16"/>
                <w:szCs w:val="16"/>
              </w:rPr>
              <w:t>DO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3E4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846C4" w14:textId="77777777" w:rsidR="00773B8D" w:rsidRDefault="00000000">
            <w:r>
              <w:rPr>
                <w:b/>
                <w:bCs/>
                <w:color w:val="8C5249"/>
                <w:spacing w:val="40"/>
                <w:sz w:val="16"/>
                <w:szCs w:val="16"/>
              </w:rPr>
              <w:t>DON'T</w:t>
            </w:r>
          </w:p>
        </w:tc>
      </w:tr>
      <w:tr w:rsidR="00773B8D" w14:paraId="583599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7FA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39DE7" w14:textId="77777777" w:rsidR="00773B8D" w:rsidRDefault="00000000">
            <w:r>
              <w:t>Fraunces for the headline and eyebrow. Hanken for the field labels, the values, the names. The serif stays rare and meaningful.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D6196" w14:textId="7250CAE0" w:rsidR="00773B8D" w:rsidRDefault="00000000">
            <w:r>
              <w:t xml:space="preserve">Fraunces on the headline, the labels, the values, the placeholder text and the sub-copy. Everything serif. </w:t>
            </w:r>
          </w:p>
        </w:tc>
      </w:tr>
    </w:tbl>
    <w:p w14:paraId="1B5FCCAE" w14:textId="77777777" w:rsidR="00773B8D" w:rsidRDefault="00773B8D">
      <w:pPr>
        <w:spacing w:after="160"/>
      </w:pPr>
    </w:p>
    <w:p w14:paraId="7FCB5607" w14:textId="77777777" w:rsidR="009503C6" w:rsidRDefault="009503C6">
      <w:pPr>
        <w:spacing w:after="160"/>
      </w:pPr>
    </w:p>
    <w:p w14:paraId="24896F34" w14:textId="77777777" w:rsidR="009503C6" w:rsidRDefault="009503C6">
      <w:pPr>
        <w:spacing w:after="160"/>
      </w:pPr>
    </w:p>
    <w:p w14:paraId="6360CA45" w14:textId="77777777" w:rsidR="009503C6" w:rsidRDefault="009503C6">
      <w:pPr>
        <w:spacing w:after="160"/>
      </w:pPr>
    </w:p>
    <w:p w14:paraId="453BFB0A" w14:textId="77777777" w:rsidR="00773B8D" w:rsidRDefault="00000000">
      <w:pPr>
        <w:pStyle w:val="Heading2"/>
      </w:pPr>
      <w:bookmarkStart w:id="8" w:name="_Toc229681953"/>
      <w:r>
        <w:lastRenderedPageBreak/>
        <w:t>Weights</w:t>
      </w:r>
      <w:bookmarkEnd w:id="8"/>
    </w:p>
    <w:p w14:paraId="291A8195" w14:textId="3A950018" w:rsidR="00773B8D" w:rsidRDefault="00000000">
      <w:pPr>
        <w:spacing w:after="120"/>
      </w:pPr>
      <w:r>
        <w:t>Three weights</w:t>
      </w:r>
      <w:r w:rsidR="009503C6">
        <w:t xml:space="preserve">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73B8D" w14:paraId="1DBBE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E9E786" w14:textId="77777777" w:rsidR="00773B8D" w:rsidRDefault="00000000"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63FAF0" w14:textId="77777777" w:rsidR="00773B8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E9B62" w14:textId="77777777" w:rsidR="00773B8D" w:rsidRDefault="00000000">
            <w:r>
              <w:rPr>
                <w:b/>
                <w:bCs/>
                <w:color w:val="FFFFFF"/>
                <w:sz w:val="18"/>
                <w:szCs w:val="18"/>
              </w:rPr>
              <w:t>Used for</w:t>
            </w:r>
          </w:p>
        </w:tc>
      </w:tr>
      <w:tr w:rsidR="00773B8D" w14:paraId="4AF55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98786" w14:textId="77777777" w:rsidR="00773B8D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00EE0E" w14:textId="77777777" w:rsidR="00773B8D" w:rsidRDefault="00000000">
            <w:r>
              <w:rPr>
                <w:sz w:val="18"/>
                <w:szCs w:val="18"/>
              </w:rPr>
              <w:t>Regular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968C7" w14:textId="77777777" w:rsidR="00773B8D" w:rsidRDefault="00000000">
            <w:r>
              <w:rPr>
                <w:sz w:val="18"/>
                <w:szCs w:val="18"/>
              </w:rPr>
              <w:t>Body copy, descriptive text, sub-labels, captions</w:t>
            </w:r>
          </w:p>
        </w:tc>
      </w:tr>
      <w:tr w:rsidR="00773B8D" w14:paraId="36599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25142D" w14:textId="77777777" w:rsidR="00773B8D" w:rsidRDefault="00000000">
            <w:r>
              <w:rPr>
                <w:sz w:val="18"/>
                <w:szCs w:val="18"/>
              </w:rPr>
              <w:t>600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3CFD3" w14:textId="77777777" w:rsidR="00773B8D" w:rsidRDefault="00000000">
            <w:r>
              <w:rPr>
                <w:sz w:val="18"/>
                <w:szCs w:val="18"/>
              </w:rPr>
              <w:t>Semibold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C8A474" w14:textId="67DBE87F" w:rsidR="00773B8D" w:rsidRDefault="00000000">
            <w:r>
              <w:rPr>
                <w:sz w:val="18"/>
                <w:szCs w:val="18"/>
              </w:rPr>
              <w:t xml:space="preserve">Card titles, values, most UI text </w:t>
            </w:r>
          </w:p>
        </w:tc>
      </w:tr>
      <w:tr w:rsidR="00773B8D" w14:paraId="172AAF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65715" w14:textId="77777777" w:rsidR="00773B8D" w:rsidRDefault="00000000">
            <w:r>
              <w:rPr>
                <w:sz w:val="18"/>
                <w:szCs w:val="18"/>
              </w:rPr>
              <w:t>700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79201" w14:textId="77777777" w:rsidR="00773B8D" w:rsidRDefault="00000000">
            <w:r>
              <w:rPr>
                <w:sz w:val="18"/>
                <w:szCs w:val="18"/>
              </w:rPr>
              <w:t>Bold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8EDE1" w14:textId="23B327FB" w:rsidR="00773B8D" w:rsidRDefault="009503C6">
            <w:r>
              <w:rPr>
                <w:sz w:val="18"/>
                <w:szCs w:val="18"/>
              </w:rPr>
              <w:t>K</w:t>
            </w:r>
            <w:r w:rsidR="00000000">
              <w:rPr>
                <w:sz w:val="18"/>
                <w:szCs w:val="18"/>
              </w:rPr>
              <w:t>ey insight nouns inside summary copy (see Bold, below)</w:t>
            </w:r>
          </w:p>
        </w:tc>
      </w:tr>
    </w:tbl>
    <w:p w14:paraId="5B999908" w14:textId="77777777" w:rsidR="00773B8D" w:rsidRDefault="00773B8D">
      <w:pPr>
        <w:spacing w:after="80"/>
      </w:pPr>
    </w:p>
    <w:p w14:paraId="2E90A1F9" w14:textId="0B3972D4" w:rsidR="00773B8D" w:rsidRDefault="00000000">
      <w:pPr>
        <w:spacing w:after="160"/>
      </w:pPr>
      <w:r>
        <w:t xml:space="preserve">Page headlines sit at </w:t>
      </w:r>
      <w:r>
        <w:rPr>
          <w:b/>
          <w:bCs/>
        </w:rPr>
        <w:t>600</w:t>
      </w:r>
      <w:r>
        <w:t xml:space="preserve">, not 700. Here is why: if the headline is 700 and the bold emphasis nouns inside body copy are also 700, they compete </w:t>
      </w:r>
      <w:r w:rsidR="009503C6">
        <w:t>and</w:t>
      </w:r>
      <w:r>
        <w:t xml:space="preserve"> nothing stands out because everything is heavy. At 600, the headline still anchors the screen, but it leaves 700 free to do its real job: drawing the eye to the one or two words that matter.</w:t>
      </w:r>
    </w:p>
    <w:p w14:paraId="7DA28DAB" w14:textId="3403C633" w:rsidR="00773B8D" w:rsidRDefault="00000000">
      <w:pPr>
        <w:pStyle w:val="Heading2"/>
      </w:pPr>
      <w:bookmarkStart w:id="9" w:name="_Toc229681954"/>
      <w:r>
        <w:t>Italic</w:t>
      </w:r>
      <w:r w:rsidR="009503C6">
        <w:t>s</w:t>
      </w:r>
      <w:bookmarkEnd w:id="9"/>
      <w:r w:rsidR="009503C6">
        <w:t xml:space="preserve"> </w:t>
      </w:r>
    </w:p>
    <w:p w14:paraId="0BAF8CF1" w14:textId="0FD76B05" w:rsidR="00773B8D" w:rsidRDefault="00773B8D">
      <w:pPr>
        <w:spacing w:after="80"/>
      </w:pPr>
    </w:p>
    <w:p w14:paraId="68BEBABC" w14:textId="402896A6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Eyebrows</w:t>
      </w:r>
      <w:r>
        <w:t xml:space="preserve"> </w:t>
      </w:r>
      <w:r w:rsidR="009503C6">
        <w:t>-</w:t>
      </w:r>
      <w:r>
        <w:t xml:space="preserve"> the small gold labels above headlines are Fraunces italic. This is their defining characteristic.</w:t>
      </w:r>
    </w:p>
    <w:p w14:paraId="780EBF8C" w14:textId="4D4C5A84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Body copy on the Wrap and the skin check-in surfaces</w:t>
      </w:r>
      <w:r>
        <w:t xml:space="preserve"> </w:t>
      </w:r>
      <w:r w:rsidR="009503C6">
        <w:t xml:space="preserve">- </w:t>
      </w:r>
      <w:r>
        <w:t>these two "moment" screens are the only place descriptive body copy may be set in italic. It is part of what makes them feel like an occasion.</w:t>
      </w:r>
    </w:p>
    <w:p w14:paraId="68D7445C" w14:textId="77777777" w:rsidR="00773B8D" w:rsidRDefault="00773B8D">
      <w:pPr>
        <w:spacing w:after="60"/>
      </w:pPr>
    </w:p>
    <w:p w14:paraId="256669D8" w14:textId="305C8563" w:rsidR="00773B8D" w:rsidRPr="009503C6" w:rsidRDefault="00000000">
      <w:pPr>
        <w:spacing w:after="140"/>
        <w:rPr>
          <w:b/>
          <w:bCs/>
        </w:rPr>
      </w:pPr>
      <w:proofErr w:type="gramStart"/>
      <w:r>
        <w:t>Specifically</w:t>
      </w:r>
      <w:proofErr w:type="gramEnd"/>
      <w:r>
        <w:t xml:space="preserve"> </w:t>
      </w:r>
      <w:r>
        <w:rPr>
          <w:b/>
          <w:bCs/>
        </w:rPr>
        <w:t>not</w:t>
      </w:r>
      <w:r>
        <w:t xml:space="preserve"> italic: page headlines, card titles, stat units ("</w:t>
      </w:r>
      <w:proofErr w:type="spellStart"/>
      <w:r>
        <w:t>wks</w:t>
      </w:r>
      <w:proofErr w:type="spellEnd"/>
      <w:r>
        <w:t>", "</w:t>
      </w:r>
      <w:proofErr w:type="spellStart"/>
      <w:r>
        <w:t>mo</w:t>
      </w:r>
      <w:proofErr w:type="spellEnd"/>
      <w:r>
        <w:t>"), emphasis words inside body copy, field labels, placeholder text, button text</w:t>
      </w:r>
      <w:r w:rsidRPr="009503C6">
        <w:rPr>
          <w:b/>
          <w:bCs/>
        </w:rPr>
        <w:t>. A small handful of established sub-</w:t>
      </w:r>
      <w:proofErr w:type="gramStart"/>
      <w:r w:rsidRPr="009503C6">
        <w:rPr>
          <w:b/>
          <w:bCs/>
        </w:rPr>
        <w:t>labels  "</w:t>
      </w:r>
      <w:proofErr w:type="gramEnd"/>
      <w:r w:rsidRPr="009503C6">
        <w:rPr>
          <w:b/>
          <w:bCs/>
        </w:rPr>
        <w:t xml:space="preserve">up next" on the espresso card, "this year so far" on a hero card, "May 2026" on the date picker </w:t>
      </w:r>
      <w:r w:rsidR="009503C6" w:rsidRPr="009503C6">
        <w:rPr>
          <w:b/>
          <w:bCs/>
        </w:rPr>
        <w:t>-</w:t>
      </w:r>
      <w:r w:rsidRPr="009503C6">
        <w:rPr>
          <w:b/>
          <w:bCs/>
        </w:rPr>
        <w:t xml:space="preserve"> may stay italic as they are eyebrow-class labels, not headlines.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B8D" w14:paraId="477FFA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756F0" w14:textId="77777777" w:rsidR="00773B8D" w:rsidRDefault="00000000">
            <w:r>
              <w:rPr>
                <w:b/>
                <w:bCs/>
                <w:color w:val="4A7E49"/>
                <w:spacing w:val="40"/>
                <w:sz w:val="16"/>
                <w:szCs w:val="16"/>
              </w:rPr>
              <w:t>DO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3E4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F1C5C" w14:textId="77777777" w:rsidR="00773B8D" w:rsidRDefault="00000000">
            <w:r>
              <w:rPr>
                <w:b/>
                <w:bCs/>
                <w:color w:val="8C5249"/>
                <w:spacing w:val="40"/>
                <w:sz w:val="16"/>
                <w:szCs w:val="16"/>
              </w:rPr>
              <w:t>DON'T</w:t>
            </w:r>
          </w:p>
        </w:tc>
      </w:tr>
      <w:tr w:rsidR="00773B8D" w14:paraId="6FA124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7FA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E24E9" w14:textId="10BF1F62" w:rsidR="00773B8D" w:rsidRDefault="00000000">
            <w:r>
              <w:t xml:space="preserve">"How long have you been glowing?" </w:t>
            </w:r>
            <w:r w:rsidR="009503C6">
              <w:t>-</w:t>
            </w:r>
            <w:r>
              <w:t xml:space="preserve"> one upright weight, no italic. The eyebrow above it ("your era") is italic. Italic belongs to the eyebrow.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AC2D5" w14:textId="679E284E" w:rsidR="00773B8D" w:rsidRDefault="00000000">
            <w:r>
              <w:t xml:space="preserve">"How long have you been glowing?" </w:t>
            </w:r>
            <w:r w:rsidR="009503C6">
              <w:t>-</w:t>
            </w:r>
            <w:r>
              <w:t xml:space="preserve"> the last word set in italic for emphasis. The headline now has two fonts fighting inside one line.</w:t>
            </w:r>
          </w:p>
        </w:tc>
      </w:tr>
    </w:tbl>
    <w:p w14:paraId="13F287D6" w14:textId="77777777" w:rsidR="00773B8D" w:rsidRDefault="00773B8D">
      <w:pPr>
        <w:spacing w:after="160"/>
      </w:pPr>
    </w:p>
    <w:p w14:paraId="5A51CB6C" w14:textId="397D1972" w:rsidR="00773B8D" w:rsidRDefault="00000000">
      <w:pPr>
        <w:pStyle w:val="Heading2"/>
      </w:pPr>
      <w:bookmarkStart w:id="10" w:name="_Toc229681955"/>
      <w:r>
        <w:t>Bold</w:t>
      </w:r>
      <w:r w:rsidR="009503C6">
        <w:t>s</w:t>
      </w:r>
      <w:bookmarkEnd w:id="10"/>
    </w:p>
    <w:p w14:paraId="0EF5CE4C" w14:textId="7C769502" w:rsidR="00773B8D" w:rsidRDefault="00000000">
      <w:pPr>
        <w:spacing w:after="100"/>
      </w:pPr>
      <w:r>
        <w:t xml:space="preserve">Bold is a signal </w:t>
      </w:r>
      <w:r w:rsidR="009503C6">
        <w:t>and</w:t>
      </w:r>
      <w:r>
        <w:t xml:space="preserve"> is reserved for </w:t>
      </w:r>
      <w:r>
        <w:rPr>
          <w:b/>
          <w:bCs/>
        </w:rPr>
        <w:t>key nouns inside insight and summary copy</w:t>
      </w:r>
      <w:r>
        <w:t xml:space="preserve"> </w:t>
      </w:r>
      <w:r w:rsidR="009503C6">
        <w:t>-</w:t>
      </w:r>
      <w:r>
        <w:t xml:space="preserve"> treatment names, dates, and actives that the eye should catch first.</w:t>
      </w:r>
    </w:p>
    <w:p w14:paraId="06F7E7D8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Permitted: "Nails due </w:t>
      </w:r>
      <w:r>
        <w:rPr>
          <w:b/>
          <w:bCs/>
        </w:rPr>
        <w:t>Thursday</w:t>
      </w:r>
      <w:r>
        <w:t xml:space="preserve">" · "auto-pause </w:t>
      </w:r>
      <w:r>
        <w:rPr>
          <w:b/>
          <w:bCs/>
        </w:rPr>
        <w:t>Retinol and AHA exfoliant</w:t>
      </w:r>
      <w:r>
        <w:t>" · "</w:t>
      </w:r>
      <w:r>
        <w:rPr>
          <w:b/>
          <w:bCs/>
        </w:rPr>
        <w:t>Retinol returns tonight</w:t>
      </w:r>
      <w:r>
        <w:t>"</w:t>
      </w:r>
    </w:p>
    <w:p w14:paraId="6F85FFB7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Not permitted: bolding whole phrases, bolding for general emphasis, bold </w:t>
      </w:r>
      <w:proofErr w:type="gramStart"/>
      <w:r>
        <w:t>as a way to</w:t>
      </w:r>
      <w:proofErr w:type="gramEnd"/>
      <w:r>
        <w:t xml:space="preserve"> make a paragraph feel important</w:t>
      </w:r>
    </w:p>
    <w:p w14:paraId="02AFFCCE" w14:textId="77777777" w:rsidR="00773B8D" w:rsidRDefault="00773B8D">
      <w:pPr>
        <w:spacing w:after="60"/>
      </w:pPr>
    </w:p>
    <w:p w14:paraId="34821EEA" w14:textId="1D8A1151" w:rsidR="00773B8D" w:rsidRDefault="00000000">
      <w:pPr>
        <w:spacing w:after="160"/>
      </w:pPr>
      <w:r>
        <w:rPr>
          <w:b/>
          <w:bCs/>
        </w:rPr>
        <w:t>AI insights</w:t>
      </w:r>
      <w:r>
        <w:t xml:space="preserve"> get a specific treatment: when </w:t>
      </w:r>
      <w:r w:rsidR="009503C6">
        <w:t>N</w:t>
      </w:r>
      <w:r>
        <w:t xml:space="preserve">ella surfaces an insight, the key phrase is </w:t>
      </w:r>
      <w:r>
        <w:rPr>
          <w:b/>
          <w:bCs/>
        </w:rPr>
        <w:t>gold and bold together</w:t>
      </w:r>
      <w:r>
        <w:t xml:space="preserve"> </w:t>
      </w:r>
      <w:r w:rsidR="009503C6">
        <w:t>-</w:t>
      </w:r>
      <w:r>
        <w:t xml:space="preserve"> never gold alone. Gold text on a light background has weaker contrast, so it can't carry </w:t>
      </w:r>
      <w:r>
        <w:lastRenderedPageBreak/>
        <w:t xml:space="preserve">emphasis by itself; the bold carries the weight, the gold carries the meaning ("this is </w:t>
      </w:r>
      <w:proofErr w:type="spellStart"/>
      <w:r>
        <w:t>nella</w:t>
      </w:r>
      <w:proofErr w:type="spellEnd"/>
      <w:r>
        <w:t xml:space="preserve"> thinking"). Gold is never used as the only emphasis signal on a light surface.</w:t>
      </w:r>
    </w:p>
    <w:p w14:paraId="7EE8B3B3" w14:textId="77777777" w:rsidR="00773B8D" w:rsidRDefault="00000000">
      <w:pPr>
        <w:pStyle w:val="Heading2"/>
      </w:pPr>
      <w:bookmarkStart w:id="11" w:name="_Toc229681956"/>
      <w:r>
        <w:t>Text colour</w:t>
      </w:r>
      <w:bookmarkEnd w:id="11"/>
    </w:p>
    <w:p w14:paraId="15CADABE" w14:textId="790304C7" w:rsidR="00633D5E" w:rsidRPr="00633D5E" w:rsidRDefault="00633D5E" w:rsidP="00633D5E">
      <w:pPr>
        <w:spacing w:after="200"/>
      </w:pPr>
      <w:r w:rsidRPr="00633D5E">
        <w:rPr>
          <w:b/>
          <w:bCs/>
        </w:rPr>
        <w:t>Espresso #2C1810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633D5E">
        <w:rPr>
          <w:b/>
          <w:bCs/>
        </w:rPr>
        <w:t xml:space="preserve"> the</w:t>
      </w:r>
      <w:proofErr w:type="gramEnd"/>
      <w:r w:rsidRPr="00633D5E">
        <w:rPr>
          <w:b/>
          <w:bCs/>
        </w:rPr>
        <w:t xml:space="preserve"> default for all primary text</w:t>
      </w:r>
      <w:r>
        <w:rPr>
          <w:b/>
          <w:bCs/>
        </w:rPr>
        <w:t xml:space="preserve">. </w:t>
      </w:r>
      <w:r w:rsidRPr="00633D5E">
        <w:t xml:space="preserve"> Every headline, card title, value, body sentence, button label on a light surface. If text is the main thing you're meant to read and it's on cream/blush/ivory, it's espresso. </w:t>
      </w:r>
    </w:p>
    <w:p w14:paraId="22366C84" w14:textId="2431978F" w:rsidR="00633D5E" w:rsidRPr="00633D5E" w:rsidRDefault="00633D5E" w:rsidP="00633D5E">
      <w:pPr>
        <w:spacing w:after="200"/>
      </w:pPr>
      <w:r w:rsidRPr="00633D5E">
        <w:rPr>
          <w:b/>
          <w:bCs/>
        </w:rPr>
        <w:t>Grey #888780</w:t>
      </w:r>
      <w:r w:rsidR="00734C68">
        <w:rPr>
          <w:b/>
          <w:bCs/>
        </w:rPr>
        <w:t xml:space="preserve"> -</w:t>
      </w:r>
      <w:r w:rsidRPr="00633D5E">
        <w:rPr>
          <w:b/>
          <w:bCs/>
        </w:rPr>
        <w:t xml:space="preserve"> secondary and supporting text</w:t>
      </w:r>
      <w:r w:rsidRPr="00633D5E">
        <w:t xml:space="preserve"> Used when text is subordinate </w:t>
      </w:r>
      <w:r w:rsidR="00734C68">
        <w:t>-</w:t>
      </w:r>
      <w:r w:rsidRPr="00633D5E">
        <w:t xml:space="preserve"> present, but not what the eye should land on first. Specifically: sub-text under a card title ("tap to check in · 3 seconds"), metadata ("19 days since your last set", "across 6 sessions"), captions, placeholder text in empty inputs, the descriptive line under a headline.</w:t>
      </w:r>
    </w:p>
    <w:p w14:paraId="1CEDC4FE" w14:textId="37C43A04" w:rsidR="00633D5E" w:rsidRPr="00633D5E" w:rsidRDefault="00633D5E" w:rsidP="00633D5E">
      <w:pPr>
        <w:spacing w:after="200"/>
      </w:pPr>
      <w:r w:rsidRPr="00633D5E">
        <w:rPr>
          <w:b/>
          <w:bCs/>
        </w:rPr>
        <w:t xml:space="preserve">White / ivory #FAF7F2 </w:t>
      </w:r>
      <w:r w:rsidR="00734C68">
        <w:rPr>
          <w:b/>
          <w:bCs/>
        </w:rPr>
        <w:t>-</w:t>
      </w:r>
      <w:r w:rsidRPr="00633D5E">
        <w:rPr>
          <w:b/>
          <w:bCs/>
        </w:rPr>
        <w:t xml:space="preserve"> text on dark surfaces only</w:t>
      </w:r>
      <w:r w:rsidRPr="00633D5E">
        <w:t xml:space="preserve"> </w:t>
      </w:r>
      <w:proofErr w:type="spellStart"/>
      <w:r w:rsidRPr="00633D5E">
        <w:t>Only</w:t>
      </w:r>
      <w:proofErr w:type="spellEnd"/>
      <w:r w:rsidRPr="00633D5E">
        <w:t xml:space="preserve"> ever appears on espresso cards or the deep rose moment screens.  </w:t>
      </w:r>
    </w:p>
    <w:p w14:paraId="0334DBE9" w14:textId="48510AE1" w:rsidR="00633D5E" w:rsidRPr="00633D5E" w:rsidRDefault="00633D5E" w:rsidP="00633D5E">
      <w:pPr>
        <w:spacing w:after="200"/>
      </w:pPr>
      <w:r w:rsidRPr="00633D5E">
        <w:rPr>
          <w:b/>
          <w:bCs/>
        </w:rPr>
        <w:t xml:space="preserve">Gold #8F6F3E (dark gold for text) </w:t>
      </w:r>
      <w:r w:rsidR="00734C68">
        <w:rPr>
          <w:b/>
          <w:bCs/>
        </w:rPr>
        <w:t>-</w:t>
      </w:r>
      <w:r w:rsidRPr="00633D5E">
        <w:rPr>
          <w:b/>
          <w:bCs/>
        </w:rPr>
        <w:t xml:space="preserve"> labels and accents, never body</w:t>
      </w:r>
      <w:r w:rsidRPr="00633D5E">
        <w:t xml:space="preserve"> </w:t>
      </w:r>
      <w:proofErr w:type="gramStart"/>
      <w:r w:rsidRPr="00633D5E">
        <w:t>Gold</w:t>
      </w:r>
      <w:proofErr w:type="gramEnd"/>
      <w:r w:rsidRPr="00633D5E">
        <w:t xml:space="preserve"> text is</w:t>
      </w:r>
      <w:r w:rsidRPr="00734C68">
        <w:t xml:space="preserve"> only</w:t>
      </w:r>
      <w:r w:rsidRPr="00633D5E">
        <w:t xml:space="preserve"> ever: eyebrows, field labels, the date, small pill text. It is never used for a sentence, never for body copy, never for a headline. Two </w:t>
      </w:r>
      <w:proofErr w:type="gramStart"/>
      <w:r w:rsidRPr="00633D5E">
        <w:t>reasons  contrast</w:t>
      </w:r>
      <w:proofErr w:type="gramEnd"/>
      <w:r w:rsidRPr="00633D5E">
        <w:t xml:space="preserve"> (gold on cream is too low for sustained reading) and meaning (gold signals "label or accent", and overusing it dilutes that). Note there are two golds: #C4A067 is the accent/surface gold (rule-lines, the spark, pills), #8F6F3E is the darker text gold for when gold letters need to be legible.</w:t>
      </w:r>
    </w:p>
    <w:p w14:paraId="1DE52DF2" w14:textId="2499FA4E" w:rsidR="00633D5E" w:rsidRPr="00633D5E" w:rsidRDefault="00633D5E" w:rsidP="00633D5E">
      <w:pPr>
        <w:spacing w:after="200"/>
      </w:pPr>
      <w:r w:rsidRPr="00633D5E">
        <w:rPr>
          <w:b/>
          <w:bCs/>
        </w:rPr>
        <w:t xml:space="preserve">Gold </w:t>
      </w:r>
      <w:r w:rsidR="00734C68">
        <w:rPr>
          <w:b/>
          <w:bCs/>
        </w:rPr>
        <w:t xml:space="preserve">and </w:t>
      </w:r>
      <w:r w:rsidRPr="00633D5E">
        <w:rPr>
          <w:b/>
          <w:bCs/>
        </w:rPr>
        <w:t xml:space="preserve">bold together </w:t>
      </w:r>
      <w:r w:rsidR="00734C68">
        <w:rPr>
          <w:b/>
          <w:bCs/>
        </w:rPr>
        <w:t>-</w:t>
      </w:r>
      <w:r w:rsidRPr="00633D5E">
        <w:rPr>
          <w:b/>
          <w:bCs/>
        </w:rPr>
        <w:t xml:space="preserve"> A</w:t>
      </w:r>
      <w:r w:rsidR="00734C68">
        <w:rPr>
          <w:b/>
          <w:bCs/>
        </w:rPr>
        <w:t>I</w:t>
      </w:r>
      <w:r w:rsidRPr="00633D5E">
        <w:rPr>
          <w:b/>
          <w:bCs/>
        </w:rPr>
        <w:t xml:space="preserve"> insight emphasis only</w:t>
      </w:r>
      <w:r w:rsidRPr="00633D5E">
        <w:t xml:space="preserve"> </w:t>
      </w:r>
      <w:proofErr w:type="gramStart"/>
      <w:r w:rsidRPr="00633D5E">
        <w:t>The</w:t>
      </w:r>
      <w:proofErr w:type="gramEnd"/>
      <w:r w:rsidRPr="00633D5E">
        <w:t xml:space="preserve"> one exception where gold touches body copy: a key phrase inside an AI insight ("</w:t>
      </w:r>
      <w:r w:rsidRPr="00633D5E">
        <w:rPr>
          <w:b/>
          <w:bCs/>
        </w:rPr>
        <w:t>Retinol returns tonight</w:t>
      </w:r>
      <w:r w:rsidRPr="00633D5E">
        <w:t xml:space="preserve">"). Even then it's never gold alone </w:t>
      </w:r>
      <w:r w:rsidR="00734C68">
        <w:t>-</w:t>
      </w:r>
      <w:r w:rsidRPr="00633D5E">
        <w:t xml:space="preserve"> it's #6E5328 (darker still) </w:t>
      </w:r>
      <w:r w:rsidRPr="00633D5E">
        <w:rPr>
          <w:i/>
          <w:iCs/>
        </w:rPr>
        <w:t>and</w:t>
      </w:r>
      <w:r w:rsidRPr="00633D5E">
        <w:t xml:space="preserve"> bold, so the weight carries legibility and the colour carries the "</w:t>
      </w:r>
      <w:proofErr w:type="spellStart"/>
      <w:r w:rsidRPr="00633D5E">
        <w:t>nella</w:t>
      </w:r>
      <w:proofErr w:type="spellEnd"/>
      <w:r w:rsidRPr="00633D5E">
        <w:t xml:space="preserve"> is thinking" meaning. This is a deliberate, contained exception — not permission to use gold in copy generally.</w:t>
      </w:r>
    </w:p>
    <w:p w14:paraId="7C206E83" w14:textId="77777777" w:rsidR="00633D5E" w:rsidRPr="00633D5E" w:rsidRDefault="00633D5E" w:rsidP="00633D5E">
      <w:pPr>
        <w:spacing w:after="200"/>
      </w:pPr>
      <w:r w:rsidRPr="00633D5E">
        <w:rPr>
          <w:b/>
          <w:bCs/>
        </w:rPr>
        <w:t>The quick decision tree:</w:t>
      </w:r>
    </w:p>
    <w:p w14:paraId="033C8105" w14:textId="05E013D2" w:rsidR="00633D5E" w:rsidRPr="00633D5E" w:rsidRDefault="00633D5E" w:rsidP="00633D5E">
      <w:pPr>
        <w:numPr>
          <w:ilvl w:val="0"/>
          <w:numId w:val="4"/>
        </w:numPr>
        <w:spacing w:after="200"/>
      </w:pPr>
      <w:r w:rsidRPr="00633D5E">
        <w:t xml:space="preserve">Is it on a dark card? </w:t>
      </w:r>
      <w:r w:rsidR="00734C68">
        <w:t>&gt;</w:t>
      </w:r>
      <w:r w:rsidRPr="00633D5E">
        <w:t xml:space="preserve"> ivory (primary), taupe (secondary), muted (tertiary)</w:t>
      </w:r>
    </w:p>
    <w:p w14:paraId="432E3FCF" w14:textId="3F238B2C" w:rsidR="00633D5E" w:rsidRPr="00633D5E" w:rsidRDefault="00633D5E" w:rsidP="00633D5E">
      <w:pPr>
        <w:numPr>
          <w:ilvl w:val="0"/>
          <w:numId w:val="4"/>
        </w:numPr>
        <w:spacing w:after="200"/>
      </w:pPr>
      <w:r w:rsidRPr="00633D5E">
        <w:t xml:space="preserve">Is it primary text on light? </w:t>
      </w:r>
      <w:r w:rsidR="00734C68">
        <w:t>&gt;</w:t>
      </w:r>
      <w:r w:rsidRPr="00633D5E">
        <w:t xml:space="preserve"> espresso</w:t>
      </w:r>
    </w:p>
    <w:p w14:paraId="6052BB5F" w14:textId="56CC4E44" w:rsidR="00633D5E" w:rsidRPr="00633D5E" w:rsidRDefault="00633D5E" w:rsidP="00633D5E">
      <w:pPr>
        <w:numPr>
          <w:ilvl w:val="0"/>
          <w:numId w:val="4"/>
        </w:numPr>
        <w:spacing w:after="200"/>
      </w:pPr>
      <w:r w:rsidRPr="00633D5E">
        <w:t xml:space="preserve">Is it supporting/secondary text on light? </w:t>
      </w:r>
      <w:r w:rsidR="00734C68">
        <w:t>&gt;</w:t>
      </w:r>
      <w:r w:rsidRPr="00633D5E">
        <w:t xml:space="preserve"> grey</w:t>
      </w:r>
    </w:p>
    <w:p w14:paraId="60EB0DD1" w14:textId="0C68C142" w:rsidR="00633D5E" w:rsidRPr="00633D5E" w:rsidRDefault="00633D5E" w:rsidP="00633D5E">
      <w:pPr>
        <w:numPr>
          <w:ilvl w:val="0"/>
          <w:numId w:val="4"/>
        </w:numPr>
        <w:spacing w:after="200"/>
      </w:pPr>
      <w:r w:rsidRPr="00633D5E">
        <w:t xml:space="preserve">Is it a label, eyebrow, or date? </w:t>
      </w:r>
      <w:r w:rsidR="00734C68">
        <w:t>&gt;</w:t>
      </w:r>
      <w:r w:rsidRPr="00633D5E">
        <w:t xml:space="preserve"> gold #8F6F3E</w:t>
      </w:r>
    </w:p>
    <w:p w14:paraId="347DF0C1" w14:textId="5FEF9E05" w:rsidR="00633D5E" w:rsidRPr="00633D5E" w:rsidRDefault="00633D5E" w:rsidP="00633D5E">
      <w:pPr>
        <w:numPr>
          <w:ilvl w:val="0"/>
          <w:numId w:val="4"/>
        </w:numPr>
        <w:spacing w:after="200"/>
      </w:pPr>
      <w:r w:rsidRPr="00633D5E">
        <w:t xml:space="preserve">Is it an AI insight key phrase? </w:t>
      </w:r>
      <w:r w:rsidR="00734C68">
        <w:t>&gt;</w:t>
      </w:r>
      <w:r w:rsidRPr="00633D5E">
        <w:t xml:space="preserve"> gold #6E5328 + bold</w:t>
      </w:r>
    </w:p>
    <w:p w14:paraId="5E89F02E" w14:textId="116A5823" w:rsidR="00633D5E" w:rsidRPr="00633D5E" w:rsidRDefault="00633D5E" w:rsidP="00633D5E">
      <w:pPr>
        <w:numPr>
          <w:ilvl w:val="0"/>
          <w:numId w:val="4"/>
        </w:numPr>
        <w:spacing w:after="200"/>
      </w:pPr>
      <w:r w:rsidRPr="00633D5E">
        <w:t xml:space="preserve">Everything else </w:t>
      </w:r>
      <w:r w:rsidR="00734C68">
        <w:t>&gt;</w:t>
      </w:r>
      <w:r w:rsidRPr="00633D5E">
        <w:t xml:space="preserve"> espresso</w:t>
      </w:r>
    </w:p>
    <w:p w14:paraId="01398906" w14:textId="77777777" w:rsidR="00633D5E" w:rsidRDefault="00633D5E" w:rsidP="00633D5E">
      <w:pPr>
        <w:spacing w:after="200"/>
        <w:rPr>
          <w:b/>
          <w:bCs/>
        </w:rPr>
      </w:pPr>
    </w:p>
    <w:p w14:paraId="7235A8E2" w14:textId="77777777" w:rsidR="00734C68" w:rsidRDefault="00734C68" w:rsidP="00633D5E">
      <w:pPr>
        <w:spacing w:after="200"/>
        <w:rPr>
          <w:b/>
          <w:bCs/>
        </w:rPr>
      </w:pPr>
    </w:p>
    <w:p w14:paraId="10505AB1" w14:textId="77777777" w:rsidR="00734C68" w:rsidRDefault="00734C68" w:rsidP="00633D5E">
      <w:pPr>
        <w:spacing w:after="200"/>
        <w:rPr>
          <w:b/>
          <w:bCs/>
        </w:rPr>
      </w:pPr>
    </w:p>
    <w:p w14:paraId="58AEC27B" w14:textId="77777777" w:rsidR="00734C68" w:rsidRDefault="00734C68" w:rsidP="00633D5E">
      <w:pPr>
        <w:spacing w:after="200"/>
        <w:rPr>
          <w:b/>
          <w:bCs/>
        </w:rPr>
      </w:pPr>
    </w:p>
    <w:p w14:paraId="20365D72" w14:textId="77777777" w:rsidR="00734C68" w:rsidRDefault="00734C68" w:rsidP="00633D5E">
      <w:pPr>
        <w:spacing w:after="200"/>
      </w:pPr>
    </w:p>
    <w:p w14:paraId="3E38F565" w14:textId="77777777" w:rsidR="00773B8D" w:rsidRDefault="00000000">
      <w:pPr>
        <w:pStyle w:val="Heading1"/>
      </w:pPr>
      <w:bookmarkStart w:id="12" w:name="casing"/>
      <w:bookmarkStart w:id="13" w:name="_Toc229681957"/>
      <w:r>
        <w:lastRenderedPageBreak/>
        <w:t>2 · Casing</w:t>
      </w:r>
      <w:bookmarkEnd w:id="12"/>
      <w:bookmarkEnd w:id="13"/>
    </w:p>
    <w:p w14:paraId="7316FDA1" w14:textId="77777777" w:rsidR="00773B8D" w:rsidRDefault="00000000">
      <w:pPr>
        <w:spacing w:after="100"/>
      </w:pPr>
      <w:r>
        <w:rPr>
          <w:b/>
          <w:bCs/>
        </w:rPr>
        <w:t>Page headlines and card titles are both sentence case.</w:t>
      </w:r>
      <w:r>
        <w:t xml:space="preserve"> First word capitalised, everything after lowercase unless it is a proper noun. One rule, no exceptions, nothing to decide.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73B8D" w14:paraId="094FC5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CF289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16516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Casing</w:t>
            </w:r>
          </w:p>
        </w:tc>
      </w:tr>
      <w:tr w:rsidR="00773B8D" w14:paraId="71ACD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53B92F" w14:textId="77777777" w:rsidR="00773B8D" w:rsidRDefault="00000000">
            <w:r>
              <w:rPr>
                <w:sz w:val="19"/>
                <w:szCs w:val="19"/>
              </w:rPr>
              <w:t>Page headline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41A97" w14:textId="325C456C" w:rsidR="00773B8D" w:rsidRDefault="00000000">
            <w:r>
              <w:rPr>
                <w:sz w:val="19"/>
                <w:szCs w:val="19"/>
              </w:rPr>
              <w:t>Sentence case "Good morning, Pushpa."  "Spending insights</w:t>
            </w:r>
            <w:proofErr w:type="gramStart"/>
            <w:r>
              <w:rPr>
                <w:sz w:val="19"/>
                <w:szCs w:val="19"/>
              </w:rPr>
              <w:t>"  "</w:t>
            </w:r>
            <w:proofErr w:type="gramEnd"/>
            <w:r>
              <w:rPr>
                <w:sz w:val="19"/>
                <w:szCs w:val="19"/>
              </w:rPr>
              <w:t>Tell me about it."</w:t>
            </w:r>
          </w:p>
        </w:tc>
      </w:tr>
      <w:tr w:rsidR="00773B8D" w14:paraId="45F7E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AE609F" w14:textId="77777777" w:rsidR="00773B8D" w:rsidRDefault="00000000">
            <w:r>
              <w:rPr>
                <w:sz w:val="19"/>
                <w:szCs w:val="19"/>
              </w:rPr>
              <w:t>Card title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D5F25" w14:textId="18E0143B" w:rsidR="00773B8D" w:rsidRDefault="00000000">
            <w:r>
              <w:rPr>
                <w:sz w:val="19"/>
                <w:szCs w:val="19"/>
              </w:rPr>
              <w:t xml:space="preserve">Sentence </w:t>
            </w:r>
            <w:proofErr w:type="gramStart"/>
            <w:r>
              <w:rPr>
                <w:sz w:val="19"/>
                <w:szCs w:val="19"/>
              </w:rPr>
              <w:t>case  "</w:t>
            </w:r>
            <w:proofErr w:type="gramEnd"/>
            <w:r>
              <w:rPr>
                <w:sz w:val="19"/>
                <w:szCs w:val="19"/>
              </w:rPr>
              <w:t>How's your skin today?"  "Your week ahead"</w:t>
            </w:r>
          </w:p>
        </w:tc>
      </w:tr>
      <w:tr w:rsidR="00773B8D" w14:paraId="53C446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0F893" w14:textId="77777777" w:rsidR="00773B8D" w:rsidRDefault="00000000">
            <w:r>
              <w:rPr>
                <w:sz w:val="19"/>
                <w:szCs w:val="19"/>
              </w:rPr>
              <w:t>Eyebrow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D11E4" w14:textId="0AC1C953" w:rsidR="00773B8D" w:rsidRDefault="00000000">
            <w:r>
              <w:rPr>
                <w:sz w:val="19"/>
                <w:szCs w:val="19"/>
              </w:rPr>
              <w:t xml:space="preserve">Lowercase "welcome to </w:t>
            </w:r>
            <w:proofErr w:type="spellStart"/>
            <w:r>
              <w:rPr>
                <w:sz w:val="19"/>
                <w:szCs w:val="19"/>
              </w:rPr>
              <w:t>nella</w:t>
            </w:r>
            <w:proofErr w:type="spellEnd"/>
            <w:r>
              <w:rPr>
                <w:sz w:val="19"/>
                <w:szCs w:val="19"/>
              </w:rPr>
              <w:t>", "your beauty rotation", "all time"</w:t>
            </w:r>
          </w:p>
        </w:tc>
      </w:tr>
      <w:tr w:rsidR="00773B8D" w14:paraId="3D7EE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71AA8" w14:textId="77777777" w:rsidR="00773B8D" w:rsidRDefault="00000000">
            <w:r>
              <w:rPr>
                <w:sz w:val="19"/>
                <w:szCs w:val="19"/>
              </w:rPr>
              <w:t>Field label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267C64" w14:textId="28A59E6E" w:rsidR="00773B8D" w:rsidRDefault="00000000">
            <w:r>
              <w:rPr>
                <w:sz w:val="19"/>
                <w:szCs w:val="19"/>
              </w:rPr>
              <w:t>Uppercase, letter-spaced "DATE", "PROVIDER", "COST"</w:t>
            </w:r>
          </w:p>
        </w:tc>
      </w:tr>
    </w:tbl>
    <w:p w14:paraId="499487E6" w14:textId="77777777" w:rsidR="00773B8D" w:rsidRDefault="00773B8D">
      <w:pPr>
        <w:spacing w:after="100"/>
      </w:pPr>
    </w:p>
    <w:p w14:paraId="622E695B" w14:textId="74BBA9E4" w:rsidR="00773B8D" w:rsidRDefault="00773B8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B8D" w14:paraId="171524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CA9FE" w14:textId="77777777" w:rsidR="00773B8D" w:rsidRDefault="00000000">
            <w:r>
              <w:rPr>
                <w:b/>
                <w:bCs/>
                <w:color w:val="4A7E49"/>
                <w:spacing w:val="40"/>
                <w:sz w:val="16"/>
                <w:szCs w:val="16"/>
              </w:rPr>
              <w:t>DO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3E4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23843" w14:textId="77777777" w:rsidR="00773B8D" w:rsidRDefault="00000000">
            <w:r>
              <w:rPr>
                <w:b/>
                <w:bCs/>
                <w:color w:val="8C5249"/>
                <w:spacing w:val="40"/>
                <w:sz w:val="16"/>
                <w:szCs w:val="16"/>
              </w:rPr>
              <w:t>DON'T</w:t>
            </w:r>
          </w:p>
        </w:tc>
      </w:tr>
      <w:tr w:rsidR="00773B8D" w14:paraId="16EAF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7FA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BEAFE" w14:textId="77777777" w:rsidR="00773B8D" w:rsidRDefault="00000000">
            <w:r>
              <w:t>"How's your skin today?" as a card title — sentence case, matches every other title in the app.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2E153" w14:textId="77777777" w:rsidR="00773B8D" w:rsidRDefault="00000000">
            <w:r>
              <w:t>"how's your skin today?" lowercase on one card, "What's on your shelf?" sentence case on the next. The inconsistency is the bug.</w:t>
            </w:r>
          </w:p>
        </w:tc>
      </w:tr>
    </w:tbl>
    <w:p w14:paraId="4F58C863" w14:textId="77777777" w:rsidR="00773B8D" w:rsidRDefault="00773B8D">
      <w:pPr>
        <w:spacing w:after="160"/>
      </w:pPr>
    </w:p>
    <w:p w14:paraId="1C0C62F8" w14:textId="6B3D375A" w:rsidR="00773B8D" w:rsidRDefault="00734C68">
      <w:pPr>
        <w:pStyle w:val="Heading2"/>
      </w:pPr>
      <w:bookmarkStart w:id="14" w:name="_Toc229679978"/>
      <w:bookmarkStart w:id="15" w:name="_Toc229681958"/>
      <w:r>
        <w:t>C</w:t>
      </w:r>
      <w:r w:rsidR="00000000">
        <w:t>apitalisation</w:t>
      </w:r>
      <w:bookmarkEnd w:id="14"/>
      <w:bookmarkEnd w:id="15"/>
    </w:p>
    <w:p w14:paraId="223D983E" w14:textId="1832EEB2" w:rsidR="00773B8D" w:rsidRDefault="00000000">
      <w:pPr>
        <w:spacing w:after="100"/>
      </w:pPr>
      <w:r>
        <w:t xml:space="preserve">Treatment names, product brands, clinic names, and the user's name </w:t>
      </w:r>
      <w:r>
        <w:rPr>
          <w:b/>
          <w:bCs/>
        </w:rPr>
        <w:t>always keep their real capitalisation</w:t>
      </w:r>
      <w:r w:rsidR="00734C68">
        <w:t>,</w:t>
      </w:r>
      <w:r>
        <w:t xml:space="preserve"> even mid-sentence, even inside a lowercase question, even in an eyebrow. They are never lowercased to "fit" the brand style.</w:t>
      </w:r>
    </w:p>
    <w:p w14:paraId="30063553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>Correct: "Botox</w:t>
      </w:r>
      <w:proofErr w:type="gramStart"/>
      <w:r>
        <w:t>"  "</w:t>
      </w:r>
      <w:proofErr w:type="gramEnd"/>
      <w:r>
        <w:t>Microneedling</w:t>
      </w:r>
      <w:proofErr w:type="gramStart"/>
      <w:r>
        <w:t>"  "</w:t>
      </w:r>
      <w:proofErr w:type="gramEnd"/>
      <w:r>
        <w:t>La Roche-Posay</w:t>
      </w:r>
      <w:proofErr w:type="gramStart"/>
      <w:r>
        <w:t>"  "</w:t>
      </w:r>
      <w:proofErr w:type="gramEnd"/>
      <w:r>
        <w:t>Your rotation for Botox?"</w:t>
      </w:r>
    </w:p>
    <w:p w14:paraId="793890D5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Wrong: "your rotation for </w:t>
      </w:r>
      <w:proofErr w:type="spellStart"/>
      <w:r>
        <w:t>botox</w:t>
      </w:r>
      <w:proofErr w:type="spellEnd"/>
      <w:r>
        <w:t>?"  "</w:t>
      </w:r>
      <w:proofErr w:type="gramStart"/>
      <w:r>
        <w:t>microneedling</w:t>
      </w:r>
      <w:proofErr w:type="gramEnd"/>
      <w:r>
        <w:t xml:space="preserve"> logged."  "</w:t>
      </w:r>
      <w:proofErr w:type="gramStart"/>
      <w:r>
        <w:t>la</w:t>
      </w:r>
      <w:proofErr w:type="gramEnd"/>
      <w:r>
        <w:t xml:space="preserve"> </w:t>
      </w:r>
      <w:proofErr w:type="spellStart"/>
      <w:r>
        <w:t>roche-posay</w:t>
      </w:r>
      <w:proofErr w:type="spellEnd"/>
      <w:r>
        <w:t>"</w:t>
      </w:r>
    </w:p>
    <w:p w14:paraId="0A1939DD" w14:textId="77777777" w:rsidR="00773B8D" w:rsidRDefault="00773B8D">
      <w:pPr>
        <w:spacing w:after="60"/>
      </w:pPr>
    </w:p>
    <w:p w14:paraId="5978D260" w14:textId="77777777" w:rsidR="00773B8D" w:rsidRDefault="00000000">
      <w:r>
        <w:br w:type="page"/>
      </w:r>
    </w:p>
    <w:p w14:paraId="0B2B98DA" w14:textId="77777777" w:rsidR="00773B8D" w:rsidRDefault="00000000">
      <w:pPr>
        <w:pStyle w:val="Heading1"/>
      </w:pPr>
      <w:bookmarkStart w:id="16" w:name="colour"/>
      <w:bookmarkStart w:id="17" w:name="_Toc229681959"/>
      <w:r>
        <w:lastRenderedPageBreak/>
        <w:t>3 · Colour</w:t>
      </w:r>
      <w:bookmarkEnd w:id="16"/>
      <w:bookmarkEnd w:id="17"/>
    </w:p>
    <w:p w14:paraId="22938CDC" w14:textId="77777777" w:rsidR="00773B8D" w:rsidRDefault="00000000">
      <w:pPr>
        <w:spacing w:after="160"/>
      </w:pPr>
      <w:r>
        <w:t xml:space="preserve">Colour in </w:t>
      </w:r>
      <w:proofErr w:type="spellStart"/>
      <w:r>
        <w:t>nella</w:t>
      </w:r>
      <w:proofErr w:type="spellEnd"/>
      <w:r>
        <w:t xml:space="preserve"> is not decoration. Every surface has a job, and the colour tells the user what kind of thing they are looking at. This is the rule that fixes the "all over the place" feeling — once colour means something, the screens calm down on their own.</w:t>
      </w:r>
    </w:p>
    <w:p w14:paraId="118F871A" w14:textId="77777777" w:rsidR="00773B8D" w:rsidRDefault="00000000">
      <w:pPr>
        <w:pStyle w:val="Heading2"/>
      </w:pPr>
      <w:bookmarkStart w:id="18" w:name="_Toc229681960"/>
      <w:r>
        <w:t>The semantic system</w:t>
      </w:r>
      <w:bookmarkEnd w:id="18"/>
    </w:p>
    <w:p w14:paraId="4A3EA63E" w14:textId="77777777" w:rsidR="00773B8D" w:rsidRDefault="00000000">
      <w:pPr>
        <w:spacing w:after="120"/>
      </w:pPr>
      <w:r>
        <w:t>Five surfaces, five jobs: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360"/>
      </w:tblGrid>
      <w:tr w:rsidR="00773B8D" w14:paraId="34852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3A2418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607C8265" w14:textId="77777777" w:rsidR="00773B8D" w:rsidRDefault="00773B8D"/>
        </w:tc>
        <w:tc>
          <w:tcPr>
            <w:tcW w:w="21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34FC9" w14:textId="77777777" w:rsidR="00773B8D" w:rsidRDefault="00000000">
            <w:r>
              <w:rPr>
                <w:b/>
                <w:bCs/>
                <w:sz w:val="19"/>
                <w:szCs w:val="19"/>
              </w:rPr>
              <w:t>Espresso</w:t>
            </w:r>
          </w:p>
          <w:p w14:paraId="4B38857F" w14:textId="77777777" w:rsidR="00773B8D" w:rsidRDefault="00000000">
            <w:r>
              <w:rPr>
                <w:color w:val="888780"/>
                <w:sz w:val="16"/>
                <w:szCs w:val="16"/>
              </w:rPr>
              <w:t>#3A2418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662ACF" w14:textId="77777777" w:rsidR="00773B8D" w:rsidRDefault="00000000">
            <w:r>
              <w:rPr>
                <w:b/>
                <w:bCs/>
                <w:sz w:val="19"/>
                <w:szCs w:val="19"/>
              </w:rPr>
              <w:t>Her data.</w:t>
            </w:r>
            <w:r>
              <w:rPr>
                <w:sz w:val="19"/>
                <w:szCs w:val="19"/>
              </w:rPr>
              <w:t xml:space="preserve"> The serious numbers — spending totals, treatment history, the score card, the "up next" booking. When she sees espresso, it </w:t>
            </w:r>
            <w:proofErr w:type="gramStart"/>
            <w:r>
              <w:rPr>
                <w:sz w:val="19"/>
                <w:szCs w:val="19"/>
              </w:rPr>
              <w:t>means:</w:t>
            </w:r>
            <w:proofErr w:type="gramEnd"/>
            <w:r>
              <w:rPr>
                <w:sz w:val="19"/>
                <w:szCs w:val="19"/>
              </w:rPr>
              <w:t xml:space="preserve"> this is real, this counts. Aim for one espresso card per screen — it is the anchor.</w:t>
            </w:r>
          </w:p>
        </w:tc>
      </w:tr>
      <w:tr w:rsidR="00773B8D" w14:paraId="7B8BBB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4DDD0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72400F14" w14:textId="77777777" w:rsidR="00773B8D" w:rsidRDefault="00773B8D"/>
        </w:tc>
        <w:tc>
          <w:tcPr>
            <w:tcW w:w="21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8F6462" w14:textId="77777777" w:rsidR="00773B8D" w:rsidRDefault="00000000">
            <w:r>
              <w:rPr>
                <w:b/>
                <w:bCs/>
                <w:sz w:val="19"/>
                <w:szCs w:val="19"/>
              </w:rPr>
              <w:t>Blush</w:t>
            </w:r>
          </w:p>
          <w:p w14:paraId="7E0ACFA6" w14:textId="77777777" w:rsidR="00773B8D" w:rsidRDefault="00000000">
            <w:r>
              <w:rPr>
                <w:color w:val="888780"/>
                <w:sz w:val="16"/>
                <w:szCs w:val="16"/>
              </w:rPr>
              <w:t>#F4DDD0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CD2184" w14:textId="77777777" w:rsidR="00773B8D" w:rsidRDefault="00000000">
            <w:r>
              <w:rPr>
                <w:b/>
                <w:bCs/>
                <w:sz w:val="19"/>
                <w:szCs w:val="19"/>
              </w:rPr>
              <w:t>Her body and feelings.</w:t>
            </w:r>
            <w:r>
              <w:rPr>
                <w:sz w:val="19"/>
                <w:szCs w:val="19"/>
              </w:rPr>
              <w:t xml:space="preserve"> Anything about how her skin feels or recovers — check-in cards, aftercare, the auto-pause notices. The warm, human, bodily layer. This is the soft blush, not the deep rose.</w:t>
            </w:r>
          </w:p>
        </w:tc>
      </w:tr>
      <w:tr w:rsidR="00773B8D" w14:paraId="042559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4EDE0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3AB2F151" w14:textId="77777777" w:rsidR="00773B8D" w:rsidRDefault="00773B8D"/>
        </w:tc>
        <w:tc>
          <w:tcPr>
            <w:tcW w:w="21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076C8" w14:textId="77777777" w:rsidR="00773B8D" w:rsidRDefault="00000000">
            <w:r>
              <w:rPr>
                <w:b/>
                <w:bCs/>
                <w:sz w:val="19"/>
                <w:szCs w:val="19"/>
              </w:rPr>
              <w:t>Cream / glass</w:t>
            </w:r>
          </w:p>
          <w:p w14:paraId="2739C600" w14:textId="77777777" w:rsidR="00773B8D" w:rsidRDefault="00000000">
            <w:r>
              <w:rPr>
                <w:color w:val="888780"/>
                <w:sz w:val="16"/>
                <w:szCs w:val="16"/>
              </w:rPr>
              <w:t>#F4EDE0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DC4D7" w14:textId="77777777" w:rsidR="00773B8D" w:rsidRDefault="00000000">
            <w:r>
              <w:rPr>
                <w:b/>
                <w:bCs/>
                <w:sz w:val="19"/>
                <w:szCs w:val="19"/>
              </w:rPr>
              <w:t>Everything else.</w:t>
            </w:r>
            <w:r>
              <w:rPr>
                <w:sz w:val="19"/>
                <w:szCs w:val="19"/>
              </w:rPr>
              <w:t xml:space="preserve"> The default workhorse surface — routines, lists, search, forms, settings, navigation, breakdown rows. If a card has no clear reason to be espresso or blush, it is cream. Most of the app is cream, and that is correct.</w:t>
            </w:r>
          </w:p>
        </w:tc>
      </w:tr>
      <w:tr w:rsidR="00773B8D" w14:paraId="1FA0E4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A6695E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27F8A435" w14:textId="77777777" w:rsidR="00773B8D" w:rsidRDefault="00773B8D"/>
        </w:tc>
        <w:tc>
          <w:tcPr>
            <w:tcW w:w="21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0526F" w14:textId="77777777" w:rsidR="00773B8D" w:rsidRDefault="00000000">
            <w:r>
              <w:rPr>
                <w:b/>
                <w:bCs/>
                <w:sz w:val="19"/>
                <w:szCs w:val="19"/>
              </w:rPr>
              <w:t>Deep rose</w:t>
            </w:r>
          </w:p>
          <w:p w14:paraId="5527233F" w14:textId="77777777" w:rsidR="00773B8D" w:rsidRDefault="00000000">
            <w:r>
              <w:rPr>
                <w:color w:val="888780"/>
                <w:sz w:val="16"/>
                <w:szCs w:val="16"/>
              </w:rPr>
              <w:t>#A6695E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800732" w14:textId="77777777" w:rsidR="00773B8D" w:rsidRDefault="00000000">
            <w:r>
              <w:rPr>
                <w:b/>
                <w:bCs/>
                <w:sz w:val="19"/>
                <w:szCs w:val="19"/>
              </w:rPr>
              <w:t>The moments.</w:t>
            </w:r>
            <w:r>
              <w:rPr>
                <w:sz w:val="19"/>
                <w:szCs w:val="19"/>
              </w:rPr>
              <w:t xml:space="preserve"> Reserved for exactly two full-bleed surfaces: the Monthly Wrap and the skin check-in intro. Never a card colour inside a normal screen. Two screens in the whole app — that scarcity is what keeps it feeling special.</w:t>
            </w:r>
          </w:p>
        </w:tc>
      </w:tr>
      <w:tr w:rsidR="00773B8D" w14:paraId="0F8D88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C4A067"/>
            <w:tcMar>
              <w:top w:w="130" w:type="dxa"/>
              <w:left w:w="80" w:type="dxa"/>
              <w:bottom w:w="130" w:type="dxa"/>
              <w:right w:w="80" w:type="dxa"/>
            </w:tcMar>
          </w:tcPr>
          <w:p w14:paraId="7A766BEE" w14:textId="77777777" w:rsidR="00773B8D" w:rsidRDefault="00773B8D"/>
        </w:tc>
        <w:tc>
          <w:tcPr>
            <w:tcW w:w="21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77309" w14:textId="77777777" w:rsidR="00773B8D" w:rsidRDefault="00000000">
            <w:r>
              <w:rPr>
                <w:b/>
                <w:bCs/>
                <w:sz w:val="19"/>
                <w:szCs w:val="19"/>
              </w:rPr>
              <w:t>Gold</w:t>
            </w:r>
          </w:p>
          <w:p w14:paraId="1AA4F790" w14:textId="77777777" w:rsidR="00773B8D" w:rsidRDefault="00000000">
            <w:r>
              <w:rPr>
                <w:color w:val="888780"/>
                <w:sz w:val="16"/>
                <w:szCs w:val="16"/>
              </w:rPr>
              <w:t>#C4A067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A1A3E" w14:textId="77777777" w:rsidR="00773B8D" w:rsidRDefault="00000000">
            <w:r>
              <w:rPr>
                <w:b/>
                <w:bCs/>
                <w:sz w:val="19"/>
                <w:szCs w:val="19"/>
              </w:rPr>
              <w:t>Accent only — never a surface.</w:t>
            </w:r>
            <w:r>
              <w:rPr>
                <w:sz w:val="19"/>
                <w:szCs w:val="19"/>
              </w:rPr>
              <w:t xml:space="preserve"> Eyebrow text, the ✦ spark, small pills, CTA arrows, the date. Gold is never used as a card background.</w:t>
            </w:r>
          </w:p>
        </w:tc>
      </w:tr>
    </w:tbl>
    <w:p w14:paraId="43BD5741" w14:textId="77777777" w:rsidR="00773B8D" w:rsidRDefault="00773B8D">
      <w:pPr>
        <w:spacing w:after="140"/>
      </w:pPr>
    </w:p>
    <w:p w14:paraId="2D372E1C" w14:textId="77777777" w:rsidR="00773B8D" w:rsidRDefault="00000000">
      <w:pPr>
        <w:pStyle w:val="Heading2"/>
      </w:pPr>
      <w:bookmarkStart w:id="19" w:name="_Toc229681961"/>
      <w:r>
        <w:t>One espresso card per screen</w:t>
      </w:r>
      <w:bookmarkEnd w:id="19"/>
    </w:p>
    <w:p w14:paraId="38F0AFBB" w14:textId="73AE9DAE" w:rsidR="00773B8D" w:rsidRDefault="00000000">
      <w:pPr>
        <w:spacing w:after="120"/>
      </w:pPr>
      <w:r>
        <w:t xml:space="preserve">The espresso surface earns its weight by being rare. The discipline: </w:t>
      </w:r>
      <w:r>
        <w:rPr>
          <w:b/>
          <w:bCs/>
        </w:rPr>
        <w:t>at most one espresso card per screen</w:t>
      </w:r>
      <w:r w:rsidR="00944118">
        <w:t xml:space="preserve"> </w:t>
      </w:r>
      <w:proofErr w:type="gramStart"/>
      <w:r w:rsidR="00944118">
        <w:t xml:space="preserve">- </w:t>
      </w:r>
      <w:r>
        <w:t xml:space="preserve"> the</w:t>
      </w:r>
      <w:proofErr w:type="gramEnd"/>
      <w:r>
        <w:t xml:space="preserve"> single most important thing. On the dashboard it is the "up next" booking. On the spending screen it is the total-spent hero. In the quick actions grid it is "Add now", because logging is the primary action.</w:t>
      </w:r>
    </w:p>
    <w:p w14:paraId="04925E52" w14:textId="0CE4032A" w:rsidR="00773B8D" w:rsidRDefault="00773B8D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B8D" w14:paraId="3384A2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92AE7" w14:textId="77777777" w:rsidR="00773B8D" w:rsidRDefault="00000000">
            <w:r>
              <w:rPr>
                <w:b/>
                <w:bCs/>
                <w:color w:val="4A7E49"/>
                <w:spacing w:val="40"/>
                <w:sz w:val="16"/>
                <w:szCs w:val="16"/>
              </w:rPr>
              <w:t>DO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3E4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FEC2E" w14:textId="77777777" w:rsidR="00773B8D" w:rsidRDefault="00000000">
            <w:r>
              <w:rPr>
                <w:b/>
                <w:bCs/>
                <w:color w:val="8C5249"/>
                <w:spacing w:val="40"/>
                <w:sz w:val="16"/>
                <w:szCs w:val="16"/>
              </w:rPr>
              <w:t>DON'T</w:t>
            </w:r>
          </w:p>
        </w:tc>
      </w:tr>
      <w:tr w:rsidR="00773B8D" w14:paraId="31649D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7FA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C00B1" w14:textId="77777777" w:rsidR="00773B8D" w:rsidRDefault="00000000">
            <w:r>
              <w:t>Dashboard: cream week-ahead card, blush check-in card, one espresso "up next" card. Three surfaces, each meaning something.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324B9" w14:textId="77777777" w:rsidR="00773B8D" w:rsidRDefault="00000000">
            <w:r>
              <w:t>Dashboard: espresso week-ahead, espresso check-in, espresso "up next". Three dark cards stacked. The screen is heavy and nothing leads.</w:t>
            </w:r>
          </w:p>
        </w:tc>
      </w:tr>
    </w:tbl>
    <w:p w14:paraId="7BF3B0D8" w14:textId="77777777" w:rsidR="00773B8D" w:rsidRDefault="00773B8D">
      <w:pPr>
        <w:spacing w:after="160"/>
      </w:pPr>
    </w:p>
    <w:p w14:paraId="785378AF" w14:textId="77777777" w:rsidR="00944118" w:rsidRDefault="00944118">
      <w:pPr>
        <w:pStyle w:val="Heading2"/>
      </w:pPr>
    </w:p>
    <w:p w14:paraId="6D1B445D" w14:textId="77777777" w:rsidR="00944118" w:rsidRDefault="00944118">
      <w:pPr>
        <w:pStyle w:val="Heading2"/>
      </w:pPr>
    </w:p>
    <w:p w14:paraId="4ED443CE" w14:textId="3549D91F" w:rsidR="00773B8D" w:rsidRDefault="00000000">
      <w:pPr>
        <w:pStyle w:val="Heading2"/>
      </w:pPr>
      <w:bookmarkStart w:id="20" w:name="_Toc229681962"/>
      <w:r>
        <w:lastRenderedPageBreak/>
        <w:t>Hero gradients</w:t>
      </w:r>
      <w:bookmarkEnd w:id="20"/>
    </w:p>
    <w:p w14:paraId="403A210F" w14:textId="77777777" w:rsidR="00773B8D" w:rsidRDefault="00000000">
      <w:pPr>
        <w:spacing w:after="100"/>
      </w:pPr>
      <w:r>
        <w:t>The full-bleed and card gradients are drawn from the same family. Keep them consistent: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73B8D" w14:paraId="784E6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31385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Surface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E08B57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Gradient</w:t>
            </w:r>
          </w:p>
        </w:tc>
      </w:tr>
      <w:tr w:rsidR="00773B8D" w14:paraId="29ED2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CE38A" w14:textId="77777777" w:rsidR="00773B8D" w:rsidRDefault="00000000">
            <w:r>
              <w:rPr>
                <w:sz w:val="19"/>
                <w:szCs w:val="19"/>
              </w:rPr>
              <w:t>Espresso card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22689" w14:textId="77777777" w:rsidR="00773B8D" w:rsidRDefault="00000000">
            <w:r>
              <w:rPr>
                <w:sz w:val="19"/>
                <w:szCs w:val="19"/>
              </w:rPr>
              <w:t>#3A2418 → #2C1810 → #1F1410, 165°</w:t>
            </w:r>
          </w:p>
        </w:tc>
      </w:tr>
      <w:tr w:rsidR="00773B8D" w14:paraId="00142A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7D986" w14:textId="77777777" w:rsidR="00773B8D" w:rsidRDefault="00000000">
            <w:r>
              <w:rPr>
                <w:sz w:val="19"/>
                <w:szCs w:val="19"/>
              </w:rPr>
              <w:t>Deep rose (Wrap + check-in)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0936A" w14:textId="77777777" w:rsidR="00773B8D" w:rsidRDefault="00000000">
            <w:r>
              <w:rPr>
                <w:sz w:val="19"/>
                <w:szCs w:val="19"/>
              </w:rPr>
              <w:t>#C8867A → #A6695E → #6E3D33, 165°</w:t>
            </w:r>
          </w:p>
        </w:tc>
      </w:tr>
      <w:tr w:rsidR="00773B8D" w14:paraId="06126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CB37F" w14:textId="77777777" w:rsidR="00773B8D" w:rsidRDefault="00000000">
            <w:r>
              <w:rPr>
                <w:sz w:val="19"/>
                <w:szCs w:val="19"/>
              </w:rPr>
              <w:t>Blush card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9ED306" w14:textId="77777777" w:rsidR="00773B8D" w:rsidRDefault="00000000">
            <w:r>
              <w:rPr>
                <w:sz w:val="19"/>
                <w:szCs w:val="19"/>
              </w:rPr>
              <w:t>#F4DDD0 → #EBD5C4, 160°</w:t>
            </w:r>
          </w:p>
        </w:tc>
      </w:tr>
      <w:tr w:rsidR="00773B8D" w14:paraId="76379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9401AA" w14:textId="77777777" w:rsidR="00773B8D" w:rsidRDefault="00000000">
            <w:r>
              <w:rPr>
                <w:sz w:val="19"/>
                <w:szCs w:val="19"/>
              </w:rPr>
              <w:t>Cream card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0952C" w14:textId="77777777" w:rsidR="00773B8D" w:rsidRDefault="00000000">
            <w:r>
              <w:rPr>
                <w:sz w:val="19"/>
                <w:szCs w:val="19"/>
              </w:rPr>
              <w:t>#FFFCF6 → #F4EDE0, 160°</w:t>
            </w:r>
          </w:p>
        </w:tc>
      </w:tr>
    </w:tbl>
    <w:p w14:paraId="4ECBC605" w14:textId="77777777" w:rsidR="00773B8D" w:rsidRDefault="00773B8D">
      <w:pPr>
        <w:spacing w:after="200"/>
      </w:pPr>
    </w:p>
    <w:p w14:paraId="7A788C73" w14:textId="77777777" w:rsidR="00773B8D" w:rsidRDefault="00000000">
      <w:r>
        <w:br w:type="page"/>
      </w:r>
    </w:p>
    <w:p w14:paraId="7DB1016C" w14:textId="77777777" w:rsidR="00773B8D" w:rsidRDefault="00000000">
      <w:pPr>
        <w:pStyle w:val="Heading1"/>
      </w:pPr>
      <w:bookmarkStart w:id="21" w:name="components"/>
      <w:bookmarkStart w:id="22" w:name="_Toc229681963"/>
      <w:r>
        <w:lastRenderedPageBreak/>
        <w:t>4 · Components</w:t>
      </w:r>
      <w:bookmarkEnd w:id="21"/>
      <w:bookmarkEnd w:id="22"/>
    </w:p>
    <w:p w14:paraId="0A9090F0" w14:textId="7903EA3F" w:rsidR="00773B8D" w:rsidRDefault="00000000">
      <w:pPr>
        <w:pStyle w:val="Heading2"/>
      </w:pPr>
      <w:bookmarkStart w:id="23" w:name="_Toc229681964"/>
      <w:r>
        <w:t>Eyebrow vs field label</w:t>
      </w:r>
      <w:bookmarkEnd w:id="23"/>
      <w:r>
        <w:t xml:space="preserve">  </w:t>
      </w:r>
    </w:p>
    <w:p w14:paraId="6714EEAC" w14:textId="77777777" w:rsidR="00773B8D" w:rsidRDefault="00000000">
      <w:pPr>
        <w:spacing w:after="120"/>
      </w:pPr>
      <w:r>
        <w:t>These were getting mixed up across the build. They are separate elements with separate rules, and they should never be confused.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73B8D" w14:paraId="2F08B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53220" w14:textId="77777777" w:rsidR="00773B8D" w:rsidRDefault="00773B8D"/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30AFD9" w14:textId="77777777" w:rsidR="00773B8D" w:rsidRDefault="00000000">
            <w:r>
              <w:rPr>
                <w:b/>
                <w:bCs/>
                <w:color w:val="FFFFFF"/>
                <w:sz w:val="18"/>
                <w:szCs w:val="18"/>
              </w:rPr>
              <w:t>Eyebrow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6D07A" w14:textId="77777777" w:rsidR="00773B8D" w:rsidRDefault="00000000">
            <w:r>
              <w:rPr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</w:tr>
      <w:tr w:rsidR="00773B8D" w14:paraId="76C919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F0B5A" w14:textId="77777777" w:rsidR="00773B8D" w:rsidRDefault="00000000">
            <w:r>
              <w:rPr>
                <w:sz w:val="18"/>
                <w:szCs w:val="18"/>
              </w:rPr>
              <w:t>Font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E38A23" w14:textId="77777777" w:rsidR="00773B8D" w:rsidRDefault="00000000">
            <w:r>
              <w:rPr>
                <w:sz w:val="18"/>
                <w:szCs w:val="18"/>
              </w:rPr>
              <w:t>Fraunces italic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71FBA" w14:textId="77777777" w:rsidR="00773B8D" w:rsidRDefault="00000000">
            <w:r>
              <w:rPr>
                <w:sz w:val="18"/>
                <w:szCs w:val="18"/>
              </w:rPr>
              <w:t>Hanken, bold</w:t>
            </w:r>
          </w:p>
        </w:tc>
      </w:tr>
      <w:tr w:rsidR="00773B8D" w14:paraId="12464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64783" w14:textId="77777777" w:rsidR="00773B8D" w:rsidRDefault="00000000">
            <w:r>
              <w:rPr>
                <w:sz w:val="18"/>
                <w:szCs w:val="18"/>
              </w:rPr>
              <w:t>Case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227DB" w14:textId="77777777" w:rsidR="00773B8D" w:rsidRDefault="00000000">
            <w:r>
              <w:rPr>
                <w:sz w:val="18"/>
                <w:szCs w:val="18"/>
              </w:rPr>
              <w:t>lowercase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FF066" w14:textId="77777777" w:rsidR="00773B8D" w:rsidRDefault="00000000">
            <w:r>
              <w:rPr>
                <w:sz w:val="18"/>
                <w:szCs w:val="18"/>
              </w:rPr>
              <w:t>UPPERCASE, letter-spaced</w:t>
            </w:r>
          </w:p>
        </w:tc>
      </w:tr>
      <w:tr w:rsidR="00773B8D" w14:paraId="3C6AB8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DE78C3" w14:textId="77777777" w:rsidR="00773B8D" w:rsidRDefault="00000000">
            <w:r>
              <w:rPr>
                <w:sz w:val="18"/>
                <w:szCs w:val="18"/>
              </w:rPr>
              <w:t>Colour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CBA5BC" w14:textId="77777777" w:rsidR="00773B8D" w:rsidRDefault="00000000">
            <w:r>
              <w:rPr>
                <w:sz w:val="18"/>
                <w:szCs w:val="18"/>
              </w:rPr>
              <w:t>Gold (#8F6F3E)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A1EF6C" w14:textId="77777777" w:rsidR="00773B8D" w:rsidRDefault="00000000">
            <w:r>
              <w:rPr>
                <w:sz w:val="18"/>
                <w:szCs w:val="18"/>
              </w:rPr>
              <w:t>Gold (#8F6F3E)</w:t>
            </w:r>
          </w:p>
        </w:tc>
      </w:tr>
      <w:tr w:rsidR="00773B8D" w14:paraId="7585D2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CD39D" w14:textId="77777777" w:rsidR="00773B8D" w:rsidRDefault="00000000">
            <w:r>
              <w:rPr>
                <w:sz w:val="18"/>
                <w:szCs w:val="18"/>
              </w:rPr>
              <w:t>Where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8F2DDC" w14:textId="77777777" w:rsidR="00773B8D" w:rsidRDefault="00000000">
            <w:r>
              <w:rPr>
                <w:sz w:val="18"/>
                <w:szCs w:val="18"/>
              </w:rPr>
              <w:t>Page level, above a headline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F4C7B" w14:textId="77777777" w:rsidR="00773B8D" w:rsidRDefault="00000000">
            <w:r>
              <w:rPr>
                <w:sz w:val="18"/>
                <w:szCs w:val="18"/>
              </w:rPr>
              <w:t>Inside cards and inputs</w:t>
            </w:r>
          </w:p>
        </w:tc>
      </w:tr>
      <w:tr w:rsidR="00773B8D" w14:paraId="78EFC5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E239C8" w14:textId="77777777" w:rsidR="00773B8D" w:rsidRDefault="00000000">
            <w:r>
              <w:rPr>
                <w:sz w:val="18"/>
                <w:szCs w:val="18"/>
              </w:rPr>
              <w:t>Job</w:t>
            </w:r>
          </w:p>
        </w:tc>
        <w:tc>
          <w:tcPr>
            <w:tcW w:w="24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F64BA" w14:textId="77777777" w:rsidR="00773B8D" w:rsidRDefault="00000000">
            <w:r>
              <w:rPr>
                <w:sz w:val="18"/>
                <w:szCs w:val="18"/>
              </w:rPr>
              <w:t>Sets the emotional tone</w:t>
            </w:r>
          </w:p>
        </w:tc>
        <w:tc>
          <w:tcPr>
            <w:tcW w:w="45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5820D1" w14:textId="513AC677" w:rsidR="00773B8D" w:rsidRDefault="00000000">
            <w:r>
              <w:rPr>
                <w:sz w:val="18"/>
                <w:szCs w:val="18"/>
              </w:rPr>
              <w:t xml:space="preserve">Functional marker </w:t>
            </w:r>
            <w:r w:rsidR="00944118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purely practical</w:t>
            </w:r>
          </w:p>
        </w:tc>
      </w:tr>
    </w:tbl>
    <w:p w14:paraId="2171BB00" w14:textId="77777777" w:rsidR="00773B8D" w:rsidRDefault="00773B8D">
      <w:pPr>
        <w:spacing w:after="120"/>
      </w:pPr>
    </w:p>
    <w:p w14:paraId="10F664FE" w14:textId="77777777" w:rsidR="00773B8D" w:rsidRDefault="00000000">
      <w:pPr>
        <w:pStyle w:val="Heading2"/>
      </w:pPr>
      <w:bookmarkStart w:id="24" w:name="_Toc229679985"/>
      <w:bookmarkStart w:id="25" w:name="_Toc229681965"/>
      <w:r>
        <w:t xml:space="preserve">No </w:t>
      </w:r>
      <w:proofErr w:type="spellStart"/>
      <w:r>
        <w:t>em</w:t>
      </w:r>
      <w:proofErr w:type="spellEnd"/>
      <w:r>
        <w:t xml:space="preserve"> dash on labels</w:t>
      </w:r>
      <w:bookmarkEnd w:id="24"/>
      <w:bookmarkEnd w:id="25"/>
    </w:p>
    <w:p w14:paraId="578D2BFB" w14:textId="77777777" w:rsidR="00773B8D" w:rsidRDefault="00000000">
      <w:pPr>
        <w:spacing w:after="100"/>
      </w:pPr>
      <w:r>
        <w:t xml:space="preserve">The current build prefixes eyebrows and field labels with an </w:t>
      </w:r>
      <w:proofErr w:type="spellStart"/>
      <w:r>
        <w:t>em</w:t>
      </w:r>
      <w:proofErr w:type="spellEnd"/>
      <w:r>
        <w:t xml:space="preserve"> dash character — "— DATE", "— QUICK ACTIONS", "— your week ahead". </w:t>
      </w:r>
      <w:r>
        <w:rPr>
          <w:b/>
          <w:bCs/>
        </w:rPr>
        <w:t>This dash character is removed everywhere.</w:t>
      </w:r>
    </w:p>
    <w:p w14:paraId="5DDD0F81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Eyebrows and section labels</w:t>
      </w:r>
      <w:r>
        <w:t xml:space="preserve"> keep a short gold rule-line — a small horizontal gold bar — but never the "—" dash character itself.</w:t>
      </w:r>
    </w:p>
    <w:p w14:paraId="04A8A11B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Field labels</w:t>
      </w:r>
      <w:r>
        <w:t xml:space="preserve"> inside cards ("DATE", "PROVIDER", "COST", "NOTES") get nothing before them — just the uppercase Hanken text.</w:t>
      </w:r>
    </w:p>
    <w:p w14:paraId="54394919" w14:textId="77777777" w:rsidR="00773B8D" w:rsidRDefault="00773B8D">
      <w:pPr>
        <w:spacing w:after="60"/>
      </w:pPr>
    </w:p>
    <w:p w14:paraId="34B61814" w14:textId="54DC6E54" w:rsidR="00773B8D" w:rsidRDefault="00000000">
      <w:pPr>
        <w:spacing w:after="140"/>
      </w:pPr>
      <w:r>
        <w:t xml:space="preserve">The distinction: a short decorative gold rule-line is fine and is part of the eyebrow style.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B8D" w14:paraId="5D5FC1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AF1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6827E" w14:textId="77777777" w:rsidR="00773B8D" w:rsidRDefault="00000000">
            <w:r>
              <w:rPr>
                <w:b/>
                <w:bCs/>
                <w:color w:val="4A7E49"/>
                <w:spacing w:val="40"/>
                <w:sz w:val="16"/>
                <w:szCs w:val="16"/>
              </w:rPr>
              <w:t>DO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3E4E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903B4" w14:textId="77777777" w:rsidR="00773B8D" w:rsidRDefault="00000000">
            <w:r>
              <w:rPr>
                <w:b/>
                <w:bCs/>
                <w:color w:val="8C5249"/>
                <w:spacing w:val="40"/>
                <w:sz w:val="16"/>
                <w:szCs w:val="16"/>
              </w:rPr>
              <w:t>DON'T</w:t>
            </w:r>
          </w:p>
        </w:tc>
      </w:tr>
      <w:tr w:rsidR="00773B8D" w14:paraId="68A7A0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7FA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B1197" w14:textId="77777777" w:rsidR="00773B8D" w:rsidRDefault="00000000">
            <w:r>
              <w:t>A short gold rule-line, then "your week ahead". Clean. Or for field labels: just "DATE", nothing before it.</w:t>
            </w:r>
          </w:p>
        </w:tc>
        <w:tc>
          <w:tcPr>
            <w:tcW w:w="46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BF4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EACCB" w14:textId="77777777" w:rsidR="00773B8D" w:rsidRDefault="00000000">
            <w:r>
              <w:t>"— DATE" and "— QUICK ACTIONS" with the dash character typed into the label. Looks unfinished.</w:t>
            </w:r>
          </w:p>
        </w:tc>
      </w:tr>
    </w:tbl>
    <w:p w14:paraId="01C6C233" w14:textId="77777777" w:rsidR="00773B8D" w:rsidRDefault="00773B8D">
      <w:pPr>
        <w:spacing w:after="160"/>
      </w:pPr>
    </w:p>
    <w:p w14:paraId="4114DFDD" w14:textId="77777777" w:rsidR="00773B8D" w:rsidRDefault="00000000">
      <w:pPr>
        <w:pStyle w:val="Heading2"/>
      </w:pPr>
      <w:bookmarkStart w:id="26" w:name="_Toc229681966"/>
      <w:r>
        <w:t>The greeting</w:t>
      </w:r>
      <w:bookmarkEnd w:id="26"/>
    </w:p>
    <w:p w14:paraId="58DD0A1C" w14:textId="77777777" w:rsidR="00773B8D" w:rsidRDefault="00000000">
      <w:pPr>
        <w:spacing w:after="100"/>
      </w:pPr>
      <w:r>
        <w:t xml:space="preserve">The dashboard greeting is </w:t>
      </w:r>
      <w:proofErr w:type="spellStart"/>
      <w:r>
        <w:t>nella's</w:t>
      </w:r>
      <w:proofErr w:type="spellEnd"/>
      <w:r>
        <w:t xml:space="preserve"> warmest moment and it must feel welcoming. The fix that makes it work:</w:t>
      </w:r>
    </w:p>
    <w:p w14:paraId="32D9C970" w14:textId="2A90FF1C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 in </w:t>
      </w:r>
      <w:r>
        <w:rPr>
          <w:b/>
          <w:bCs/>
        </w:rPr>
        <w:t>Fraunces</w:t>
      </w:r>
      <w:r>
        <w:t xml:space="preserve">, not Hanken </w:t>
      </w:r>
      <w:r w:rsidR="00944118">
        <w:t>-</w:t>
      </w:r>
      <w:r>
        <w:t xml:space="preserve"> the serif is the warmth. Setting the greeting in the sans is what made it feel flat and corporate.</w:t>
      </w:r>
    </w:p>
    <w:p w14:paraId="68118B6D" w14:textId="2646B47F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b/>
          <w:bCs/>
        </w:rPr>
        <w:t>name is in Fraunces italic</w:t>
      </w:r>
      <w:r>
        <w:t xml:space="preserve"> </w:t>
      </w:r>
      <w:r w:rsidR="00944118">
        <w:t>- “</w:t>
      </w:r>
      <w:r>
        <w:t>Good morning, Pushpa." The one italic word is the personal flourish.</w:t>
      </w:r>
    </w:p>
    <w:p w14:paraId="041EC837" w14:textId="1A34F343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Above it sits the </w:t>
      </w:r>
      <w:r>
        <w:rPr>
          <w:b/>
          <w:bCs/>
        </w:rPr>
        <w:t>date in gold</w:t>
      </w:r>
      <w:r>
        <w:t xml:space="preserve"> </w:t>
      </w:r>
      <w:r w:rsidR="00944118">
        <w:t>-</w:t>
      </w:r>
      <w:r>
        <w:t xml:space="preserve"> "Thursday 14 May" </w:t>
      </w:r>
      <w:r w:rsidR="00944118">
        <w:t xml:space="preserve">- </w:t>
      </w:r>
      <w:r>
        <w:t>which replaces the old "3 things to know today" eyebrow. The date is useful where the eyebrow was just noise.</w:t>
      </w:r>
    </w:p>
    <w:p w14:paraId="2BF3A3DF" w14:textId="77777777" w:rsidR="00773B8D" w:rsidRDefault="00773B8D">
      <w:pPr>
        <w:spacing w:after="200"/>
      </w:pPr>
    </w:p>
    <w:p w14:paraId="3CE27D33" w14:textId="77777777" w:rsidR="00773B8D" w:rsidRDefault="00000000">
      <w:pPr>
        <w:pStyle w:val="Heading2"/>
      </w:pPr>
      <w:bookmarkStart w:id="27" w:name="_Toc229681967"/>
      <w:r>
        <w:lastRenderedPageBreak/>
        <w:t>The "up next" treatment card</w:t>
      </w:r>
      <w:bookmarkEnd w:id="27"/>
    </w:p>
    <w:p w14:paraId="57E9E98A" w14:textId="77777777" w:rsidR="00773B8D" w:rsidRDefault="00000000">
      <w:pPr>
        <w:spacing w:after="100"/>
      </w:pPr>
      <w:r>
        <w:t>On the dashboard, the upcoming-treatment card (currently "Gel nails") follows these rules:</w:t>
      </w:r>
    </w:p>
    <w:p w14:paraId="43B12F12" w14:textId="4D3BF10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It is an </w:t>
      </w:r>
      <w:r>
        <w:rPr>
          <w:b/>
          <w:bCs/>
        </w:rPr>
        <w:t>espresso card</w:t>
      </w:r>
      <w:r>
        <w:t xml:space="preserve"> </w:t>
      </w:r>
      <w:r w:rsidR="00944118">
        <w:t xml:space="preserve">- </w:t>
      </w:r>
      <w:r>
        <w:t>it is her data, and it is the one dark card on the dashboard.</w:t>
      </w:r>
    </w:p>
    <w:p w14:paraId="7F679A81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b/>
          <w:bCs/>
        </w:rPr>
        <w:t>"up next" label is removed.</w:t>
      </w:r>
      <w:r>
        <w:t xml:space="preserve"> The card does not need it.</w:t>
      </w:r>
    </w:p>
    <w:p w14:paraId="449F4651" w14:textId="338E452C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b/>
          <w:bCs/>
        </w:rPr>
        <w:t>timing pill stays</w:t>
      </w:r>
      <w:r>
        <w:t xml:space="preserve"> </w:t>
      </w:r>
      <w:r w:rsidR="00944118">
        <w:t>-</w:t>
      </w:r>
      <w:r>
        <w:t xml:space="preserve"> "in 3 days" — top-right.</w:t>
      </w:r>
    </w:p>
    <w:p w14:paraId="2D596A38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card is </w:t>
      </w:r>
      <w:proofErr w:type="spellStart"/>
      <w:r>
        <w:rPr>
          <w:b/>
          <w:bCs/>
        </w:rPr>
        <w:t>swipeable</w:t>
      </w:r>
      <w:proofErr w:type="spellEnd"/>
      <w:r>
        <w:t>: swiping cycles through upcoming treatments (in 3 days → in 5 days → in 1 week …). Swipe dots sit at the base of the card. This is a developer interaction note, not just a visual.</w:t>
      </w:r>
    </w:p>
    <w:p w14:paraId="5A4CA32F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"Gel nails" is </w:t>
      </w:r>
      <w:r>
        <w:rPr>
          <w:b/>
          <w:bCs/>
        </w:rPr>
        <w:t>Fraunces</w:t>
      </w:r>
      <w:r>
        <w:t xml:space="preserve"> (it is a card headline). The clinic name and all meta text are Hanken.</w:t>
      </w:r>
    </w:p>
    <w:p w14:paraId="491D2ECC" w14:textId="77777777" w:rsidR="00773B8D" w:rsidRDefault="00773B8D">
      <w:pPr>
        <w:spacing w:after="200"/>
      </w:pPr>
    </w:p>
    <w:p w14:paraId="7F991116" w14:textId="77777777" w:rsidR="00773B8D" w:rsidRDefault="00000000">
      <w:pPr>
        <w:pStyle w:val="Heading2"/>
      </w:pPr>
      <w:bookmarkStart w:id="28" w:name="_Toc229681968"/>
      <w:r>
        <w:t>Quick actions grid</w:t>
      </w:r>
      <w:bookmarkEnd w:id="28"/>
    </w:p>
    <w:p w14:paraId="2E31760D" w14:textId="77777777" w:rsidR="00773B8D" w:rsidRDefault="00000000">
      <w:pPr>
        <w:spacing w:after="100"/>
      </w:pPr>
      <w:r>
        <w:t>The four-card quick actions grid follows the colour system exactly:</w:t>
      </w:r>
    </w:p>
    <w:p w14:paraId="3A8A8A58" w14:textId="4F439161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cards are </w:t>
      </w:r>
      <w:r>
        <w:rPr>
          <w:b/>
          <w:bCs/>
        </w:rPr>
        <w:t>cream</w:t>
      </w:r>
      <w:r>
        <w:t xml:space="preserve">, except </w:t>
      </w:r>
      <w:r>
        <w:rPr>
          <w:b/>
          <w:bCs/>
        </w:rPr>
        <w:t>one espresso card</w:t>
      </w:r>
      <w:r>
        <w:t xml:space="preserve"> </w:t>
      </w:r>
      <w:r w:rsidR="00944118">
        <w:t>-</w:t>
      </w:r>
      <w:r>
        <w:t xml:space="preserve"> "Add now" / log treatment — because logging is the primary action.</w:t>
      </w:r>
    </w:p>
    <w:p w14:paraId="6FEA1F98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Category labels ("GLOW STATUS", "SPENDING INSIGHTS") are </w:t>
      </w:r>
      <w:r>
        <w:rPr>
          <w:b/>
          <w:bCs/>
        </w:rPr>
        <w:t>Hanken uppercase</w:t>
      </w:r>
      <w:r>
        <w:t xml:space="preserve"> — they are field labels.</w:t>
      </w:r>
    </w:p>
    <w:p w14:paraId="03CAEAF5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hero value in each card — "5 active", "14", "£150", "Add now" — is </w:t>
      </w:r>
      <w:r>
        <w:rPr>
          <w:b/>
          <w:bCs/>
        </w:rPr>
        <w:t>Fraunces</w:t>
      </w:r>
      <w:r>
        <w:t>, it is the showpiece figure.</w:t>
      </w:r>
    </w:p>
    <w:p w14:paraId="1AA4594D" w14:textId="34F4A758" w:rsidR="00773B8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Sub-text </w:t>
      </w:r>
      <w:r w:rsidR="00944118">
        <w:t>-</w:t>
      </w:r>
      <w:r>
        <w:t xml:space="preserve"> "3 fresh · 2 due soon", "vs £180 last month" — is </w:t>
      </w:r>
      <w:r>
        <w:rPr>
          <w:b/>
          <w:bCs/>
        </w:rPr>
        <w:t>Hanken regular</w:t>
      </w:r>
      <w:r>
        <w:t>.</w:t>
      </w:r>
    </w:p>
    <w:p w14:paraId="2E029D77" w14:textId="77777777" w:rsidR="00773B8D" w:rsidRDefault="00773B8D">
      <w:pPr>
        <w:spacing w:after="200"/>
      </w:pPr>
    </w:p>
    <w:p w14:paraId="355FA470" w14:textId="77777777" w:rsidR="00773B8D" w:rsidRDefault="00000000">
      <w:r>
        <w:br w:type="page"/>
      </w:r>
    </w:p>
    <w:p w14:paraId="31343E18" w14:textId="77777777" w:rsidR="00773B8D" w:rsidRDefault="00000000">
      <w:pPr>
        <w:pStyle w:val="Heading1"/>
      </w:pPr>
      <w:bookmarkStart w:id="29" w:name="ref"/>
      <w:bookmarkStart w:id="30" w:name="_Toc229681969"/>
      <w:r>
        <w:lastRenderedPageBreak/>
        <w:t>5 · Quick reference</w:t>
      </w:r>
      <w:bookmarkEnd w:id="29"/>
      <w:bookmarkEnd w:id="30"/>
    </w:p>
    <w:p w14:paraId="3C3EFDA7" w14:textId="77777777" w:rsidR="00773B8D" w:rsidRDefault="00000000">
      <w:pPr>
        <w:spacing w:after="160"/>
      </w:pPr>
      <w:r>
        <w:t>The whole system on one page. If a screen disagrees with this table, the screen is wrong.</w:t>
      </w:r>
    </w:p>
    <w:p w14:paraId="5795CED3" w14:textId="77777777" w:rsidR="00773B8D" w:rsidRDefault="00000000">
      <w:pPr>
        <w:pStyle w:val="Heading2"/>
      </w:pPr>
      <w:bookmarkStart w:id="31" w:name="_Toc229681970"/>
      <w:r>
        <w:t xml:space="preserve">Typography </w:t>
      </w:r>
      <w:proofErr w:type="gramStart"/>
      <w:r>
        <w:t>at a glance</w:t>
      </w:r>
      <w:bookmarkEnd w:id="31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73B8D" w14:paraId="29D7F9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2C68B8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A1C2F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Treatment</w:t>
            </w:r>
          </w:p>
        </w:tc>
      </w:tr>
      <w:tr w:rsidR="00773B8D" w14:paraId="5878A0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8CDB07" w14:textId="77777777" w:rsidR="00773B8D" w:rsidRDefault="00000000">
            <w:r>
              <w:rPr>
                <w:sz w:val="19"/>
                <w:szCs w:val="19"/>
              </w:rPr>
              <w:t>Page headline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B88B6" w14:textId="77777777" w:rsidR="00773B8D" w:rsidRDefault="00000000">
            <w:r>
              <w:rPr>
                <w:sz w:val="19"/>
                <w:szCs w:val="19"/>
              </w:rPr>
              <w:t>Fraunces · 600 · sentence case · espresso · never italic</w:t>
            </w:r>
          </w:p>
        </w:tc>
      </w:tr>
      <w:tr w:rsidR="00773B8D" w14:paraId="0FF29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1C89D" w14:textId="77777777" w:rsidR="00773B8D" w:rsidRDefault="00000000">
            <w:r>
              <w:rPr>
                <w:sz w:val="19"/>
                <w:szCs w:val="19"/>
              </w:rPr>
              <w:t>Card title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9EAD3" w14:textId="77777777" w:rsidR="00773B8D" w:rsidRDefault="00000000">
            <w:r>
              <w:rPr>
                <w:sz w:val="19"/>
                <w:szCs w:val="19"/>
              </w:rPr>
              <w:t>Hanken · 600 · sentence case · espresso</w:t>
            </w:r>
          </w:p>
        </w:tc>
      </w:tr>
      <w:tr w:rsidR="00773B8D" w14:paraId="249CB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706AA" w14:textId="77777777" w:rsidR="00773B8D" w:rsidRDefault="00000000">
            <w:r>
              <w:rPr>
                <w:sz w:val="19"/>
                <w:szCs w:val="19"/>
              </w:rPr>
              <w:t>Eyebrow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7A68A" w14:textId="77777777" w:rsidR="00773B8D" w:rsidRDefault="00000000">
            <w:r>
              <w:rPr>
                <w:sz w:val="19"/>
                <w:szCs w:val="19"/>
              </w:rPr>
              <w:t>Fraunces italic · lowercase · gold · short gold rule-line, no dash</w:t>
            </w:r>
          </w:p>
        </w:tc>
      </w:tr>
      <w:tr w:rsidR="00773B8D" w14:paraId="3B486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F82F1A" w14:textId="77777777" w:rsidR="00773B8D" w:rsidRDefault="00000000">
            <w:r>
              <w:rPr>
                <w:sz w:val="19"/>
                <w:szCs w:val="19"/>
              </w:rPr>
              <w:t>Field label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3BF8D" w14:textId="77777777" w:rsidR="00773B8D" w:rsidRDefault="00000000">
            <w:r>
              <w:rPr>
                <w:sz w:val="19"/>
                <w:szCs w:val="19"/>
              </w:rPr>
              <w:t>Hanken · 700 · UPPERCASE letter-spaced · gold · no dash</w:t>
            </w:r>
          </w:p>
        </w:tc>
      </w:tr>
      <w:tr w:rsidR="00773B8D" w14:paraId="4BCC0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782486" w14:textId="77777777" w:rsidR="00773B8D" w:rsidRDefault="00000000">
            <w:r>
              <w:rPr>
                <w:sz w:val="19"/>
                <w:szCs w:val="19"/>
              </w:rPr>
              <w:t>Greeting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1E0C55" w14:textId="77777777" w:rsidR="00773B8D" w:rsidRDefault="00000000">
            <w:r>
              <w:rPr>
                <w:sz w:val="19"/>
                <w:szCs w:val="19"/>
              </w:rPr>
              <w:t>Fraunces · name in Fraunces italic · gold date above</w:t>
            </w:r>
          </w:p>
        </w:tc>
      </w:tr>
      <w:tr w:rsidR="00773B8D" w14:paraId="198C7F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3E80D" w14:textId="77777777" w:rsidR="00773B8D" w:rsidRDefault="00000000">
            <w:r>
              <w:rPr>
                <w:sz w:val="19"/>
                <w:szCs w:val="19"/>
              </w:rPr>
              <w:t>Hero number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A1AA1" w14:textId="77777777" w:rsidR="00773B8D" w:rsidRDefault="00000000">
            <w:r>
              <w:rPr>
                <w:sz w:val="19"/>
                <w:szCs w:val="19"/>
              </w:rPr>
              <w:t>Fraunces · the big showpiece figures only</w:t>
            </w:r>
          </w:p>
        </w:tc>
      </w:tr>
      <w:tr w:rsidR="00773B8D" w14:paraId="7E5F97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48328" w14:textId="77777777" w:rsidR="00773B8D" w:rsidRDefault="00000000">
            <w:r>
              <w:rPr>
                <w:sz w:val="19"/>
                <w:szCs w:val="19"/>
              </w:rPr>
              <w:t>Body copy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862B5" w14:textId="77777777" w:rsidR="00773B8D" w:rsidRDefault="00000000">
            <w:r>
              <w:rPr>
                <w:sz w:val="19"/>
                <w:szCs w:val="19"/>
              </w:rPr>
              <w:t>Hanken · 400 · espresso</w:t>
            </w:r>
          </w:p>
        </w:tc>
      </w:tr>
      <w:tr w:rsidR="00773B8D" w14:paraId="57584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3239F1" w14:textId="77777777" w:rsidR="00773B8D" w:rsidRDefault="00000000">
            <w:r>
              <w:rPr>
                <w:sz w:val="19"/>
                <w:szCs w:val="19"/>
              </w:rPr>
              <w:t>Key insight noun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E5AE31" w14:textId="77777777" w:rsidR="00773B8D" w:rsidRDefault="00000000">
            <w:r>
              <w:rPr>
                <w:sz w:val="19"/>
                <w:szCs w:val="19"/>
              </w:rPr>
              <w:t>Hanken · 700 · (AI insights: gold + bold together)</w:t>
            </w:r>
          </w:p>
        </w:tc>
      </w:tr>
      <w:tr w:rsidR="00773B8D" w14:paraId="16C67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4A8C3" w14:textId="77777777" w:rsidR="00773B8D" w:rsidRDefault="00000000">
            <w:r>
              <w:rPr>
                <w:sz w:val="19"/>
                <w:szCs w:val="19"/>
              </w:rPr>
              <w:t>List amounts / data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B3E6B" w14:textId="77777777" w:rsidR="00773B8D" w:rsidRDefault="00000000">
            <w:r>
              <w:rPr>
                <w:sz w:val="19"/>
                <w:szCs w:val="19"/>
              </w:rPr>
              <w:t>Hanken · names, dates, prices in rows — never Fraunces</w:t>
            </w:r>
          </w:p>
        </w:tc>
      </w:tr>
    </w:tbl>
    <w:p w14:paraId="57244369" w14:textId="77777777" w:rsidR="00773B8D" w:rsidRDefault="00773B8D">
      <w:pPr>
        <w:spacing w:after="140"/>
      </w:pPr>
    </w:p>
    <w:p w14:paraId="253B0197" w14:textId="77777777" w:rsidR="00773B8D" w:rsidRDefault="00000000">
      <w:pPr>
        <w:pStyle w:val="Heading2"/>
      </w:pPr>
      <w:bookmarkStart w:id="32" w:name="_Toc229681971"/>
      <w:r>
        <w:t xml:space="preserve">Colour </w:t>
      </w:r>
      <w:proofErr w:type="gramStart"/>
      <w:r>
        <w:t>at a glance</w:t>
      </w:r>
      <w:bookmarkEnd w:id="32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73B8D" w14:paraId="4826E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B8CDA7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Surface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2C1810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B66AAA" w14:textId="77777777" w:rsidR="00773B8D" w:rsidRDefault="00000000">
            <w:r>
              <w:rPr>
                <w:b/>
                <w:bCs/>
                <w:color w:val="FFFFFF"/>
                <w:sz w:val="19"/>
                <w:szCs w:val="19"/>
              </w:rPr>
              <w:t>Job</w:t>
            </w:r>
          </w:p>
        </w:tc>
      </w:tr>
      <w:tr w:rsidR="00773B8D" w14:paraId="555757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086E9" w14:textId="77777777" w:rsidR="00773B8D" w:rsidRDefault="00000000">
            <w:r>
              <w:rPr>
                <w:sz w:val="19"/>
                <w:szCs w:val="19"/>
              </w:rPr>
              <w:t>Espresso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144992" w14:textId="77777777" w:rsidR="00773B8D" w:rsidRDefault="00000000">
            <w:r>
              <w:rPr>
                <w:sz w:val="19"/>
                <w:szCs w:val="19"/>
              </w:rPr>
              <w:t>Her data — spending, history, score, up next. One per screen.</w:t>
            </w:r>
          </w:p>
        </w:tc>
      </w:tr>
      <w:tr w:rsidR="00773B8D" w14:paraId="658A52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E23EF" w14:textId="77777777" w:rsidR="00773B8D" w:rsidRDefault="00000000">
            <w:r>
              <w:rPr>
                <w:sz w:val="19"/>
                <w:szCs w:val="19"/>
              </w:rPr>
              <w:t>Blush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754950" w14:textId="77777777" w:rsidR="00773B8D" w:rsidRDefault="00000000">
            <w:r>
              <w:rPr>
                <w:sz w:val="19"/>
                <w:szCs w:val="19"/>
              </w:rPr>
              <w:t>Her body and feelings — check-ins, aftercare, auto-pause.</w:t>
            </w:r>
          </w:p>
        </w:tc>
      </w:tr>
      <w:tr w:rsidR="00773B8D" w14:paraId="5D830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A4EE4" w14:textId="77777777" w:rsidR="00773B8D" w:rsidRDefault="00000000">
            <w:r>
              <w:rPr>
                <w:sz w:val="19"/>
                <w:szCs w:val="19"/>
              </w:rPr>
              <w:t>Cream / glass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12207" w14:textId="77777777" w:rsidR="00773B8D" w:rsidRDefault="00000000">
            <w:r>
              <w:rPr>
                <w:sz w:val="19"/>
                <w:szCs w:val="19"/>
              </w:rPr>
              <w:t>Everything else — the default workhorse.</w:t>
            </w:r>
          </w:p>
        </w:tc>
      </w:tr>
      <w:tr w:rsidR="00773B8D" w14:paraId="43409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946CD" w14:textId="77777777" w:rsidR="00773B8D" w:rsidRDefault="00000000">
            <w:r>
              <w:rPr>
                <w:sz w:val="19"/>
                <w:szCs w:val="19"/>
              </w:rPr>
              <w:t>Deep rose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9DD6A6" w14:textId="77777777" w:rsidR="00773B8D" w:rsidRDefault="00000000">
            <w:r>
              <w:rPr>
                <w:sz w:val="19"/>
                <w:szCs w:val="19"/>
              </w:rPr>
              <w:t>The two moment screens only — Wrap + check-in intro.</w:t>
            </w:r>
          </w:p>
        </w:tc>
      </w:tr>
      <w:tr w:rsidR="00773B8D" w14:paraId="61ABD2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FE0A1" w14:textId="77777777" w:rsidR="00773B8D" w:rsidRDefault="00000000">
            <w:r>
              <w:rPr>
                <w:sz w:val="19"/>
                <w:szCs w:val="19"/>
              </w:rPr>
              <w:t>Gold</w:t>
            </w:r>
          </w:p>
        </w:tc>
        <w:tc>
          <w:tcPr>
            <w:tcW w:w="6360" w:type="dxa"/>
            <w:tcBorders>
              <w:top w:val="single" w:sz="2" w:space="0" w:color="E0D8C8"/>
              <w:left w:val="single" w:sz="2" w:space="0" w:color="E0D8C8"/>
              <w:bottom w:val="single" w:sz="2" w:space="0" w:color="E0D8C8"/>
              <w:right w:val="single" w:sz="2" w:space="0" w:color="E0D8C8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B94C2A" w14:textId="77777777" w:rsidR="00773B8D" w:rsidRDefault="00000000">
            <w:r>
              <w:rPr>
                <w:sz w:val="19"/>
                <w:szCs w:val="19"/>
              </w:rPr>
              <w:t>Accent only — eyebrows, spark, pills, date. Never a surface.</w:t>
            </w:r>
          </w:p>
        </w:tc>
      </w:tr>
    </w:tbl>
    <w:p w14:paraId="17BC4F7F" w14:textId="77777777" w:rsidR="00773B8D" w:rsidRDefault="00773B8D">
      <w:pPr>
        <w:spacing w:after="140"/>
      </w:pPr>
    </w:p>
    <w:p w14:paraId="2E4268EB" w14:textId="77777777" w:rsidR="00773B8D" w:rsidRDefault="00000000">
      <w:pPr>
        <w:pStyle w:val="Heading2"/>
      </w:pPr>
      <w:bookmarkStart w:id="33" w:name="_Toc229679992"/>
      <w:bookmarkStart w:id="34" w:name="_Toc229681972"/>
      <w:r>
        <w:t>The five things that were breaking</w:t>
      </w:r>
      <w:bookmarkEnd w:id="33"/>
      <w:bookmarkEnd w:id="34"/>
    </w:p>
    <w:p w14:paraId="44BFD889" w14:textId="77777777" w:rsidR="00773B8D" w:rsidRDefault="00000000">
      <w:pPr>
        <w:spacing w:after="100"/>
      </w:pPr>
      <w:r>
        <w:t>For quick QA — the specific drifts this document corrects:</w:t>
      </w:r>
    </w:p>
    <w:p w14:paraId="0EE2DF75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Italic everywhere</w:t>
      </w:r>
      <w:r>
        <w:t xml:space="preserve"> → italic only on eyebrows and Wrap / check-in body copy.</w:t>
      </w:r>
    </w:p>
    <w:p w14:paraId="30A33D42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Fraunces on everything</w:t>
      </w:r>
      <w:r>
        <w:t xml:space="preserve"> → Fraunces only on headlines, eyebrows, greeting, hero numbers.</w:t>
      </w:r>
    </w:p>
    <w:p w14:paraId="0171D7D6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Inconsistent casing</w:t>
      </w:r>
      <w:r>
        <w:t xml:space="preserve"> → page headlines and card titles both sentence case; proper nouns always keep real capitals.</w:t>
      </w:r>
    </w:p>
    <w:p w14:paraId="0771CB77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Colour with no logic</w:t>
      </w:r>
      <w:r>
        <w:t xml:space="preserve"> → semantic system; one espresso card per screen.</w:t>
      </w:r>
    </w:p>
    <w:p w14:paraId="339759D7" w14:textId="77777777" w:rsidR="00773B8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Em dash on labels</w:t>
      </w:r>
      <w:r>
        <w:t xml:space="preserve"> → removed; short gold rule-line for eyebrows, nothing for field labels.</w:t>
      </w:r>
    </w:p>
    <w:p w14:paraId="505E68A1" w14:textId="77777777" w:rsidR="00773B8D" w:rsidRDefault="00773B8D">
      <w:pPr>
        <w:spacing w:after="200"/>
      </w:pPr>
    </w:p>
    <w:p w14:paraId="641ECAD3" w14:textId="28C4AAEB" w:rsidR="00773B8D" w:rsidRDefault="00773B8D"/>
    <w:sectPr w:rsidR="00773B8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4E71C" w14:textId="77777777" w:rsidR="003A34D0" w:rsidRDefault="003A34D0">
      <w:r>
        <w:separator/>
      </w:r>
    </w:p>
  </w:endnote>
  <w:endnote w:type="continuationSeparator" w:id="0">
    <w:p w14:paraId="5909CAF0" w14:textId="77777777" w:rsidR="003A34D0" w:rsidRDefault="003A3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ken Grotesk">
    <w:altName w:val="Cambria"/>
    <w:panose1 w:val="00000000000000000000"/>
    <w:charset w:val="00"/>
    <w:family w:val="roman"/>
    <w:notTrueType/>
    <w:pitch w:val="default"/>
  </w:font>
  <w:font w:name="Fraunce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31B70" w14:textId="77777777" w:rsidR="00773B8D" w:rsidRDefault="00000000">
    <w:pPr>
      <w:jc w:val="center"/>
    </w:pP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>PAGE</w:instrText>
    </w:r>
    <w:r>
      <w:rPr>
        <w:color w:val="888780"/>
        <w:sz w:val="16"/>
        <w:szCs w:val="16"/>
      </w:rPr>
      <w:fldChar w:fldCharType="separate"/>
    </w:r>
    <w:r w:rsidR="009503C6"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A2F7" w14:textId="77777777" w:rsidR="003A34D0" w:rsidRDefault="003A34D0">
      <w:r>
        <w:separator/>
      </w:r>
    </w:p>
  </w:footnote>
  <w:footnote w:type="continuationSeparator" w:id="0">
    <w:p w14:paraId="57D4944E" w14:textId="77777777" w:rsidR="003A34D0" w:rsidRDefault="003A3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4AE90" w14:textId="2033EEFD" w:rsidR="00773B8D" w:rsidRDefault="009503C6">
    <w:pPr>
      <w:tabs>
        <w:tab w:val="right" w:pos="9026"/>
      </w:tabs>
    </w:pPr>
    <w:r>
      <w:rPr>
        <w:rFonts w:ascii="Fraunces" w:eastAsia="Fraunces" w:hAnsi="Fraunces" w:cs="Fraunces"/>
        <w:color w:val="8F6F3E"/>
        <w:sz w:val="18"/>
        <w:szCs w:val="18"/>
      </w:rPr>
      <w:t>N</w:t>
    </w:r>
    <w:r w:rsidR="00000000">
      <w:rPr>
        <w:rFonts w:ascii="Fraunces" w:eastAsia="Fraunces" w:hAnsi="Fraunces" w:cs="Fraunces"/>
        <w:color w:val="8F6F3E"/>
        <w:sz w:val="18"/>
        <w:szCs w:val="18"/>
      </w:rPr>
      <w:t>ella</w:t>
    </w:r>
    <w:r w:rsidR="00000000">
      <w:rPr>
        <w:color w:val="888780"/>
        <w:sz w:val="15"/>
        <w:szCs w:val="15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3AC3"/>
    <w:multiLevelType w:val="multilevel"/>
    <w:tmpl w:val="1DB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8E3289"/>
    <w:multiLevelType w:val="hybridMultilevel"/>
    <w:tmpl w:val="C1C43386"/>
    <w:lvl w:ilvl="0" w:tplc="014629FE">
      <w:start w:val="1"/>
      <w:numFmt w:val="bullet"/>
      <w:lvlText w:val="●"/>
      <w:lvlJc w:val="left"/>
      <w:pPr>
        <w:ind w:left="720" w:hanging="360"/>
      </w:pPr>
    </w:lvl>
    <w:lvl w:ilvl="1" w:tplc="7EF4E9DE">
      <w:start w:val="1"/>
      <w:numFmt w:val="bullet"/>
      <w:lvlText w:val="○"/>
      <w:lvlJc w:val="left"/>
      <w:pPr>
        <w:ind w:left="1440" w:hanging="360"/>
      </w:pPr>
    </w:lvl>
    <w:lvl w:ilvl="2" w:tplc="6BB2F002">
      <w:start w:val="1"/>
      <w:numFmt w:val="bullet"/>
      <w:lvlText w:val="■"/>
      <w:lvlJc w:val="left"/>
      <w:pPr>
        <w:ind w:left="2160" w:hanging="360"/>
      </w:pPr>
    </w:lvl>
    <w:lvl w:ilvl="3" w:tplc="2984F844">
      <w:start w:val="1"/>
      <w:numFmt w:val="bullet"/>
      <w:lvlText w:val="●"/>
      <w:lvlJc w:val="left"/>
      <w:pPr>
        <w:ind w:left="2880" w:hanging="360"/>
      </w:pPr>
    </w:lvl>
    <w:lvl w:ilvl="4" w:tplc="13AAA532">
      <w:start w:val="1"/>
      <w:numFmt w:val="bullet"/>
      <w:lvlText w:val="○"/>
      <w:lvlJc w:val="left"/>
      <w:pPr>
        <w:ind w:left="3600" w:hanging="360"/>
      </w:pPr>
    </w:lvl>
    <w:lvl w:ilvl="5" w:tplc="E2B8583E">
      <w:start w:val="1"/>
      <w:numFmt w:val="bullet"/>
      <w:lvlText w:val="■"/>
      <w:lvlJc w:val="left"/>
      <w:pPr>
        <w:ind w:left="4320" w:hanging="360"/>
      </w:pPr>
    </w:lvl>
    <w:lvl w:ilvl="6" w:tplc="98D81CB6">
      <w:start w:val="1"/>
      <w:numFmt w:val="bullet"/>
      <w:lvlText w:val="●"/>
      <w:lvlJc w:val="left"/>
      <w:pPr>
        <w:ind w:left="5040" w:hanging="360"/>
      </w:pPr>
    </w:lvl>
    <w:lvl w:ilvl="7" w:tplc="D2D0336C">
      <w:start w:val="1"/>
      <w:numFmt w:val="bullet"/>
      <w:lvlText w:val="●"/>
      <w:lvlJc w:val="left"/>
      <w:pPr>
        <w:ind w:left="5760" w:hanging="360"/>
      </w:pPr>
    </w:lvl>
    <w:lvl w:ilvl="8" w:tplc="33DE28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B00A03"/>
    <w:multiLevelType w:val="multilevel"/>
    <w:tmpl w:val="862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D961F3"/>
    <w:multiLevelType w:val="hybridMultilevel"/>
    <w:tmpl w:val="DD189BBE"/>
    <w:lvl w:ilvl="0" w:tplc="417E06A8">
      <w:start w:val="1"/>
      <w:numFmt w:val="bullet"/>
      <w:lvlText w:val="•"/>
      <w:lvlJc w:val="left"/>
      <w:pPr>
        <w:ind w:left="460" w:hanging="280"/>
      </w:pPr>
      <w:rPr>
        <w:color w:val="C4A067"/>
      </w:rPr>
    </w:lvl>
    <w:lvl w:ilvl="1" w:tplc="B8AC5194">
      <w:numFmt w:val="decimal"/>
      <w:lvlText w:val=""/>
      <w:lvlJc w:val="left"/>
    </w:lvl>
    <w:lvl w:ilvl="2" w:tplc="33BC1B9E">
      <w:numFmt w:val="decimal"/>
      <w:lvlText w:val=""/>
      <w:lvlJc w:val="left"/>
    </w:lvl>
    <w:lvl w:ilvl="3" w:tplc="BD0AA5E8">
      <w:numFmt w:val="decimal"/>
      <w:lvlText w:val=""/>
      <w:lvlJc w:val="left"/>
    </w:lvl>
    <w:lvl w:ilvl="4" w:tplc="5FEA242E">
      <w:numFmt w:val="decimal"/>
      <w:lvlText w:val=""/>
      <w:lvlJc w:val="left"/>
    </w:lvl>
    <w:lvl w:ilvl="5" w:tplc="432EB736">
      <w:numFmt w:val="decimal"/>
      <w:lvlText w:val=""/>
      <w:lvlJc w:val="left"/>
    </w:lvl>
    <w:lvl w:ilvl="6" w:tplc="02C82562">
      <w:numFmt w:val="decimal"/>
      <w:lvlText w:val=""/>
      <w:lvlJc w:val="left"/>
    </w:lvl>
    <w:lvl w:ilvl="7" w:tplc="924CE0F8">
      <w:numFmt w:val="decimal"/>
      <w:lvlText w:val=""/>
      <w:lvlJc w:val="left"/>
    </w:lvl>
    <w:lvl w:ilvl="8" w:tplc="210C1026">
      <w:numFmt w:val="decimal"/>
      <w:lvlText w:val=""/>
      <w:lvlJc w:val="left"/>
    </w:lvl>
  </w:abstractNum>
  <w:num w:numId="1" w16cid:durableId="78018441">
    <w:abstractNumId w:val="1"/>
    <w:lvlOverride w:ilvl="0">
      <w:startOverride w:val="1"/>
    </w:lvlOverride>
  </w:num>
  <w:num w:numId="2" w16cid:durableId="702168236">
    <w:abstractNumId w:val="3"/>
    <w:lvlOverride w:ilvl="0">
      <w:startOverride w:val="1"/>
    </w:lvlOverride>
  </w:num>
  <w:num w:numId="3" w16cid:durableId="661154760">
    <w:abstractNumId w:val="2"/>
  </w:num>
  <w:num w:numId="4" w16cid:durableId="1477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B8D"/>
    <w:rsid w:val="002C66FF"/>
    <w:rsid w:val="003A34D0"/>
    <w:rsid w:val="00633D5E"/>
    <w:rsid w:val="00734C68"/>
    <w:rsid w:val="00773B8D"/>
    <w:rsid w:val="00944118"/>
    <w:rsid w:val="009503C6"/>
    <w:rsid w:val="00A9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3607"/>
  <w15:docId w15:val="{4D65E5B5-99B1-4B7F-B11E-0A02C9B7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anken Grotesk" w:eastAsia="Hanken Grotesk" w:hAnsi="Hanken Grotesk" w:cs="Hanken Grotesk"/>
        <w:color w:val="2C1810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40"/>
      <w:outlineLvl w:val="0"/>
    </w:pPr>
    <w:rPr>
      <w:rFonts w:ascii="Fraunces" w:eastAsia="Fraunces" w:hAnsi="Fraunces" w:cs="Fraunces"/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8F6F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03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03C6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9503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03C6"/>
  </w:style>
  <w:style w:type="paragraph" w:styleId="Footer">
    <w:name w:val="footer"/>
    <w:basedOn w:val="Normal"/>
    <w:link w:val="FooterChar"/>
    <w:uiPriority w:val="99"/>
    <w:unhideWhenUsed/>
    <w:rsid w:val="009503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03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2395</Words>
  <Characters>13654</Characters>
  <Application>Microsoft Office Word</Application>
  <DocSecurity>0</DocSecurity>
  <Lines>113</Lines>
  <Paragraphs>32</Paragraphs>
  <ScaleCrop>false</ScaleCrop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Danni Dale</cp:lastModifiedBy>
  <cp:revision>2</cp:revision>
  <dcterms:created xsi:type="dcterms:W3CDTF">2026-05-14T19:27:00Z</dcterms:created>
  <dcterms:modified xsi:type="dcterms:W3CDTF">2026-05-14T19:27:00Z</dcterms:modified>
</cp:coreProperties>
</file>