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 03 — Data &amp; ML Research &amp; Design</w:t>
      </w:r>
    </w:p>
    <w:p>
      <w:pPr>
        <w:pStyle w:val="Heading2"/>
      </w:pPr>
      <w:r>
        <w:t>MPLAD Intelligence (SIH26102)</w:t>
      </w:r>
    </w:p>
    <w:p>
      <w:r>
        <w:t>____________________________________________________</w:t>
      </w:r>
    </w:p>
    <w:p>
      <w:pPr>
        <w:pStyle w:val="Heading2"/>
      </w:pPr>
      <w:r>
        <w:t>1. Feature Classification: Validated Computable vs. Pending Data Features</w:t>
      </w:r>
    </w:p>
    <w:p>
      <w:r>
        <w:t>Based on the actual CSV validation results (220 unique sanctioned works, 206 recommendation matches, 14 sanction-only works; Works Completed CSV unavailable), feature vectors are strictly partitioned into **Currently Computable Features** vs. **Pending Data Features**:</w:t>
      </w:r>
    </w:p>
    <w:p>
      <w:r>
        <w:t>```</w:t>
      </w:r>
    </w:p>
    <w:p>
      <w:r>
        <w:t>┌─────────────────────────────────────────────────────────────────────────────────┐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r>
        <w:t>│ VALIDATED COMPUTABLE FEATURES (Available in Current Ingested CSV Feed)          │</w:t>
      </w:r>
    </w:p>
    <w:p>
      <w:r>
        <w:t>├─────────────────────────────────────────────────────────────────────────────────┤</w:t>
      </w:r>
    </w:p>
    <w:p>
      <w:r>
        <w:t>│ 1. Sanction Delay Days (F_DAYS_SANCTION): sanction_date - recommendation_date │</w:t>
      </w:r>
    </w:p>
    <w:p>
      <w:r>
        <w:t>│ 2. Sanction Amount Deviation % (F_SANCT_DEV): (sanctioned - recommended) / rec  │</w:t>
      </w:r>
    </w:p>
    <w:p>
      <w:r>
        <w:t>│ 3. Sector Cost Z-Score (F_COST_OUTLIER): Z-score of sanctioned cost in sector   │</w:t>
      </w:r>
    </w:p>
    <w:p>
      <w:r>
        <w:t>│ 4. Implementing Agency Work Share % (F_AGENCY_CONC): Agency's district share    │</w:t>
      </w:r>
    </w:p>
    <w:p>
      <w:r>
        <w:t>│ 5. Duplicate Title Similarity (F_TITLE_DUP): Jaro-Winkler similarity            │</w:t>
      </w:r>
    </w:p>
    <w:p>
      <w:r>
        <w:t>│ 6. Unmatched Sanction Flag (F_UNMATCHED_SANCT): 1.0 if sanctioned without rec   │</w:t>
      </w:r>
    </w:p>
    <w:p>
      <w:r>
        <w:t>├─────────────────────────────────────────────────────────────────────────────────┤</w:t>
      </w:r>
    </w:p>
    <w:p>
      <w:r>
        <w:t>│ PENDING DATA FEATURES (Unavailable - Works Completed CSV Feed Pending)          │</w:t>
      </w:r>
    </w:p>
    <w:p>
      <w:r>
        <w:t>├─────────────────────────────────────────────────────────────────────────────────┤</w:t>
      </w:r>
    </w:p>
    <w:p>
      <w:r>
        <w:t>│ 7. Actual Expenditure % (F_EXP_PCT) - PENDING Works Completed CSV               │</w:t>
      </w:r>
    </w:p>
    <w:p>
      <w:r>
        <w:t>│ 8. Financial Release % (F_FIN_REL_PCT) - PENDING Expenditure/Release Feed       │</w:t>
      </w:r>
    </w:p>
    <w:p>
      <w:r>
        <w:t>│ 9. Completion Timeline Overrun (F_COMPLETION_VAR) - PENDING Completion Feed     │</w:t>
      </w:r>
    </w:p>
    <w:p>
      <w:r>
        <w:t>│ 10. Continuous Physical Progress % (F_PHY_PRG_PCT) - PENDING Geotag Feed         │</w:t>
      </w:r>
    </w:p>
    <w:p>
      <w:r>
        <w:t>│ 11. Vendor Concentration % (F_VENDOR_CONC) - PENDING Vendor Feed                │</w:t>
      </w:r>
    </w:p>
    <w:p>
      <w:r>
        <w:t>└─────────────────────────────────────────────────────────────────────────────────┘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r>
        <w:t>```</w:t>
      </w:r>
    </w:p>
    <w:p>
      <w:r>
        <w:t>____________________________________________________</w:t>
      </w:r>
    </w:p>
    <w:p>
      <w:pPr>
        <w:pStyle w:val="Heading2"/>
      </w:pPr>
      <w:r>
        <w:t>2. Feature Engineering Pipeline (Validated Features Vector)</w:t>
      </w:r>
    </w:p>
    <w:p>
      <w:r>
        <w:t>The feature extraction engine transforms canonical project records into a 6-dimensional normalized feature vector $\vec{X}_{valid}$ using strictly available validated fields: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161B22"/>
          </w:tcPr>
          <w:p>
            <w:r>
              <w:rPr>
                <w:b/>
                <w:color w:val="E6EDF3"/>
              </w:rPr>
              <w:t>Feature Code</w:t>
            </w:r>
          </w:p>
        </w:tc>
        <w:tc>
          <w:tcPr>
            <w:tcW w:type="dxa" w:w="1872"/>
            <w:shd w:fill="161B22"/>
          </w:tcPr>
          <w:p>
            <w:r>
              <w:rPr>
                <w:b/>
                <w:color w:val="E6EDF3"/>
              </w:rPr>
              <w:t>Feature Name</w:t>
            </w:r>
          </w:p>
        </w:tc>
        <w:tc>
          <w:tcPr>
            <w:tcW w:type="dxa" w:w="1872"/>
            <w:shd w:fill="161B22"/>
          </w:tcPr>
          <w:p>
            <w:r>
              <w:rPr>
                <w:b/>
                <w:color w:val="E6EDF3"/>
              </w:rPr>
              <w:t>Mathematical Definition</w:t>
            </w:r>
          </w:p>
        </w:tc>
        <w:tc>
          <w:tcPr>
            <w:tcW w:type="dxa" w:w="1872"/>
            <w:shd w:fill="161B22"/>
          </w:tcPr>
          <w:p>
            <w:r>
              <w:rPr>
                <w:b/>
                <w:color w:val="E6EDF3"/>
              </w:rPr>
              <w:t>Data Source</w:t>
            </w:r>
          </w:p>
        </w:tc>
        <w:tc>
          <w:tcPr>
            <w:tcW w:type="dxa" w:w="1872"/>
            <w:shd w:fill="161B22"/>
          </w:tcPr>
          <w:p>
            <w:r>
              <w:rPr>
                <w:b/>
                <w:color w:val="E6EDF3"/>
              </w:rPr>
              <w:t>Core Target</w:t>
            </w:r>
          </w:p>
        </w:tc>
      </w:tr>
      <w:tr>
        <w:tc>
          <w:tcPr>
            <w:tcW w:type="dxa" w:w="1872"/>
          </w:tcPr>
          <w:p>
            <w:r>
              <w:t>`F_DAYS_SANCTION`</w:t>
            </w:r>
          </w:p>
        </w:tc>
        <w:tc>
          <w:tcPr>
            <w:tcW w:type="dxa" w:w="1872"/>
          </w:tcPr>
          <w:p>
            <w:r>
              <w:t>Sanction Delay Days</w:t>
            </w:r>
          </w:p>
        </w:tc>
        <w:tc>
          <w:tcPr>
            <w:tcW w:type="dxa" w:w="1872"/>
          </w:tcPr>
          <w:p>
            <w:r>
              <w:t>$\text{sanction\_date} - \text{recommendation\_date}$</w:t>
            </w:r>
          </w:p>
        </w:tc>
        <w:tc>
          <w:tcPr>
            <w:tcW w:type="dxa" w:w="1872"/>
          </w:tcPr>
          <w:p>
            <w:r>
              <w:t>Rec &amp; Sanct CSV</w:t>
            </w:r>
          </w:p>
        </w:tc>
        <w:tc>
          <w:tcPr>
            <w:tcW w:type="dxa" w:w="1872"/>
          </w:tcPr>
          <w:p>
            <w:r>
              <w:t>Administrative Lag</w:t>
            </w:r>
          </w:p>
        </w:tc>
      </w:tr>
      <w:tr>
        <w:tc>
          <w:tcPr>
            <w:tcW w:type="dxa" w:w="1872"/>
          </w:tcPr>
          <w:p>
            <w:r>
              <w:t>`F_SANCT_DEV`</w:t>
            </w:r>
          </w:p>
        </w:tc>
        <w:tc>
          <w:tcPr>
            <w:tcW w:type="dxa" w:w="1872"/>
          </w:tcPr>
          <w:p>
            <w:r>
              <w:t>Sanction Amount Dev</w:t>
            </w:r>
          </w:p>
        </w:tc>
        <w:tc>
          <w:tcPr>
            <w:tcW w:type="dxa" w:w="1872"/>
          </w:tcPr>
          <w:p>
            <w:r>
              <w:t>$\frac{\text{sanctioned\_amount} - \text{recommended\_amount}}{\text{recommended\_amount}}$</w:t>
            </w:r>
          </w:p>
        </w:tc>
        <w:tc>
          <w:tcPr>
            <w:tcW w:type="dxa" w:w="1872"/>
          </w:tcPr>
          <w:p>
            <w:r>
              <w:t>Rec &amp; Sanct CSV</w:t>
            </w:r>
          </w:p>
        </w:tc>
        <w:tc>
          <w:tcPr>
            <w:tcW w:type="dxa" w:w="1872"/>
          </w:tcPr>
          <w:p>
            <w:r>
              <w:t>Scope Inflation</w:t>
            </w:r>
          </w:p>
        </w:tc>
      </w:tr>
      <w:tr>
        <w:tc>
          <w:tcPr>
            <w:tcW w:type="dxa" w:w="1872"/>
          </w:tcPr>
          <w:p>
            <w:r>
              <w:t>`F_COST_OUTLIER`</w:t>
            </w:r>
          </w:p>
        </w:tc>
        <w:tc>
          <w:tcPr>
            <w:tcW w:type="dxa" w:w="1872"/>
          </w:tcPr>
          <w:p>
            <w:r>
              <w:t>Sector Cost Z-Score</w:t>
            </w:r>
          </w:p>
        </w:tc>
        <w:tc>
          <w:tcPr>
            <w:tcW w:type="dxa" w:w="1872"/>
          </w:tcPr>
          <w:p>
            <w:r>
              <w:t>$\frac{\text{sanctioned\_cost} - \mu_{\text{sector}}}{\sigma_{\text{sector}}}$</w:t>
            </w:r>
          </w:p>
        </w:tc>
        <w:tc>
          <w:tcPr>
            <w:tcW w:type="dxa" w:w="1872"/>
          </w:tcPr>
          <w:p>
            <w:r>
              <w:t>Sanct CSV</w:t>
            </w:r>
          </w:p>
        </w:tc>
        <w:tc>
          <w:tcPr>
            <w:tcW w:type="dxa" w:w="1872"/>
          </w:tcPr>
          <w:p>
            <w:r>
              <w:t>Cost Anomaly</w:t>
            </w:r>
          </w:p>
        </w:tc>
      </w:tr>
      <w:tr>
        <w:tc>
          <w:tcPr>
            <w:tcW w:type="dxa" w:w="1872"/>
          </w:tcPr>
          <w:p>
            <w:r>
              <w:t>`F_AGENCY_CONC`</w:t>
            </w:r>
          </w:p>
        </w:tc>
        <w:tc>
          <w:tcPr>
            <w:tcW w:type="dxa" w:w="1872"/>
          </w:tcPr>
          <w:p>
            <w:r>
              <w:t>Agency Work Share</w:t>
            </w:r>
          </w:p>
        </w:tc>
        <w:tc>
          <w:tcPr>
            <w:tcW w:type="dxa" w:w="1872"/>
          </w:tcPr>
          <w:p>
            <w:r>
              <w:t>$\frac{\text{agency\_works\_in\_district}}{\text{total\_district\_works}}$</w:t>
            </w:r>
          </w:p>
        </w:tc>
        <w:tc>
          <w:tcPr>
            <w:tcW w:type="dxa" w:w="1872"/>
          </w:tcPr>
          <w:p>
            <w:r>
              <w:t>Sanct CSV</w:t>
            </w:r>
          </w:p>
        </w:tc>
        <w:tc>
          <w:tcPr>
            <w:tcW w:type="dxa" w:w="1872"/>
          </w:tcPr>
          <w:p>
            <w:r>
              <w:t>Agency Monopoly</w:t>
            </w:r>
          </w:p>
        </w:tc>
      </w:tr>
      <w:tr>
        <w:tc>
          <w:tcPr>
            <w:tcW w:type="dxa" w:w="1872"/>
          </w:tcPr>
          <w:p>
            <w:r>
              <w:t>`F_TITLE_DUP`</w:t>
            </w:r>
          </w:p>
        </w:tc>
        <w:tc>
          <w:tcPr>
            <w:tcW w:type="dxa" w:w="1872"/>
          </w:tcPr>
          <w:p>
            <w:r>
              <w:t>Title Similarity</w:t>
            </w:r>
          </w:p>
        </w:tc>
        <w:tc>
          <w:tcPr>
            <w:tcW w:type="dxa" w:w="1872"/>
          </w:tcPr>
          <w:p>
            <w:r>
              <w:t>Max Jaro-Winkler similarity against district titles</w:t>
            </w:r>
          </w:p>
        </w:tc>
        <w:tc>
          <w:tcPr>
            <w:tcW w:type="dxa" w:w="1872"/>
          </w:tcPr>
          <w:p>
            <w:r>
              <w:t>Rec &amp; Sanct CSV</w:t>
            </w:r>
          </w:p>
        </w:tc>
        <w:tc>
          <w:tcPr>
            <w:tcW w:type="dxa" w:w="1872"/>
          </w:tcPr>
          <w:p>
            <w:r>
              <w:t>Duplicate Work</w:t>
            </w:r>
          </w:p>
        </w:tc>
      </w:tr>
      <w:tr>
        <w:tc>
          <w:tcPr>
            <w:tcW w:type="dxa" w:w="1872"/>
          </w:tcPr>
          <w:p>
            <w:r>
              <w:t>`F_UNMATCHED`</w:t>
            </w:r>
          </w:p>
        </w:tc>
        <w:tc>
          <w:tcPr>
            <w:tcW w:type="dxa" w:w="1872"/>
          </w:tcPr>
          <w:p>
            <w:r>
              <w:t>Unmatched Sanction</w:t>
            </w:r>
          </w:p>
        </w:tc>
        <w:tc>
          <w:tcPr>
            <w:tcW w:type="dxa" w:w="1872"/>
          </w:tcPr>
          <w:p>
            <w:r>
              <w:t>$1.0$ if project is sanctioned without MP rec; else $0.0$</w:t>
            </w:r>
          </w:p>
        </w:tc>
        <w:tc>
          <w:tcPr>
            <w:tcW w:type="dxa" w:w="1872"/>
          </w:tcPr>
          <w:p>
            <w:r>
              <w:t>Matching Logic</w:t>
            </w:r>
          </w:p>
        </w:tc>
        <w:tc>
          <w:tcPr>
            <w:tcW w:type="dxa" w:w="1872"/>
          </w:tcPr>
          <w:p>
            <w:r>
              <w:t>Procedural Violation</w:t>
            </w:r>
          </w:p>
        </w:tc>
      </w:tr>
    </w:tbl>
    <w:p>
      <w:r>
        <w:t>____________________________________________________</w:t>
      </w:r>
    </w:p>
    <w:p>
      <w:pPr>
        <w:pStyle w:val="Heading2"/>
      </w:pPr>
      <w:r>
        <w:t>3. Anomaly Injection Logic (Validated Set Baseline)</w:t>
      </w:r>
    </w:p>
    <w:p>
      <w:r>
        <w:t>Synthetic anomaly injection targets validated operational patterns across 220 sanctioned works baseline: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61B22"/>
          </w:tcPr>
          <w:p>
            <w:r>
              <w:rPr>
                <w:b/>
                <w:color w:val="E6EDF3"/>
              </w:rPr>
              <w:t>Anomaly ID</w:t>
            </w:r>
          </w:p>
        </w:tc>
        <w:tc>
          <w:tcPr>
            <w:tcW w:type="dxa" w:w="2340"/>
            <w:shd w:fill="161B22"/>
          </w:tcPr>
          <w:p>
            <w:r>
              <w:rPr>
                <w:b/>
                <w:color w:val="E6EDF3"/>
              </w:rPr>
              <w:t>Category</w:t>
            </w:r>
          </w:p>
        </w:tc>
        <w:tc>
          <w:tcPr>
            <w:tcW w:type="dxa" w:w="2340"/>
            <w:shd w:fill="161B22"/>
          </w:tcPr>
          <w:p>
            <w:r>
              <w:rPr>
                <w:b/>
                <w:color w:val="E6EDF3"/>
              </w:rPr>
              <w:t>Trigger Logic (Validated Features Only)</w:t>
            </w:r>
          </w:p>
        </w:tc>
        <w:tc>
          <w:tcPr>
            <w:tcW w:type="dxa" w:w="2340"/>
            <w:shd w:fill="161B22"/>
          </w:tcPr>
          <w:p>
            <w:r>
              <w:rPr>
                <w:b/>
                <w:color w:val="E6EDF3"/>
              </w:rPr>
              <w:t>Ground-Truth Injection Signature</w:t>
            </w:r>
          </w:p>
        </w:tc>
      </w:tr>
      <w:tr>
        <w:tc>
          <w:tcPr>
            <w:tcW w:type="dxa" w:w="2340"/>
          </w:tcPr>
          <w:p>
            <w:r>
              <w:t>**ANM-01**</w:t>
            </w:r>
          </w:p>
        </w:tc>
        <w:tc>
          <w:tcPr>
            <w:tcW w:type="dxa" w:w="2340"/>
          </w:tcPr>
          <w:p>
            <w:r>
              <w:t>`SANCTION_DELAY`</w:t>
            </w:r>
          </w:p>
        </w:tc>
        <w:tc>
          <w:tcPr>
            <w:tcW w:type="dxa" w:w="2340"/>
          </w:tcPr>
          <w:p>
            <w:r>
              <w:t>`F_DAYS_SANCTION &gt; 180 days`</w:t>
            </w:r>
          </w:p>
        </w:tc>
        <w:tc>
          <w:tcPr>
            <w:tcW w:type="dxa" w:w="2340"/>
          </w:tcPr>
          <w:p>
            <w:r>
              <w:t>Sanction delay &gt; 180 days</w:t>
            </w:r>
          </w:p>
        </w:tc>
      </w:tr>
      <w:tr>
        <w:tc>
          <w:tcPr>
            <w:tcW w:type="dxa" w:w="2340"/>
          </w:tcPr>
          <w:p>
            <w:r>
              <w:t>**ANM-02**</w:t>
            </w:r>
          </w:p>
        </w:tc>
        <w:tc>
          <w:tcPr>
            <w:tcW w:type="dxa" w:w="2340"/>
          </w:tcPr>
          <w:p>
            <w:r>
              <w:t>`SANCTION_DEV`</w:t>
            </w:r>
          </w:p>
        </w:tc>
        <w:tc>
          <w:tcPr>
            <w:tcW w:type="dxa" w:w="2340"/>
          </w:tcPr>
          <w:p>
            <w:r>
              <w:t>`F_SANCT_DEV &gt; 0.30`</w:t>
            </w:r>
          </w:p>
        </w:tc>
        <w:tc>
          <w:tcPr>
            <w:tcW w:type="dxa" w:w="2340"/>
          </w:tcPr>
          <w:p>
            <w:r>
              <w:t>Sanctioned cost exceeds recommendation by &gt;30%</w:t>
            </w:r>
          </w:p>
        </w:tc>
      </w:tr>
      <w:tr>
        <w:tc>
          <w:tcPr>
            <w:tcW w:type="dxa" w:w="2340"/>
          </w:tcPr>
          <w:p>
            <w:r>
              <w:t>**ANM-03**</w:t>
            </w:r>
          </w:p>
        </w:tc>
        <w:tc>
          <w:tcPr>
            <w:tcW w:type="dxa" w:w="2340"/>
          </w:tcPr>
          <w:p>
            <w:r>
              <w:t>`AGENCY_CONC`</w:t>
            </w:r>
          </w:p>
        </w:tc>
        <w:tc>
          <w:tcPr>
            <w:tcW w:type="dxa" w:w="2340"/>
          </w:tcPr>
          <w:p>
            <w:r>
              <w:t>`F_AGENCY_CONC &gt; 0.50`</w:t>
            </w:r>
          </w:p>
        </w:tc>
        <w:tc>
          <w:tcPr>
            <w:tcW w:type="dxa" w:w="2340"/>
          </w:tcPr>
          <w:p>
            <w:r>
              <w:t>Agency controls &gt;50% of district works</w:t>
            </w:r>
          </w:p>
        </w:tc>
      </w:tr>
      <w:tr>
        <w:tc>
          <w:tcPr>
            <w:tcW w:type="dxa" w:w="2340"/>
          </w:tcPr>
          <w:p>
            <w:r>
              <w:t>**ANM-04**</w:t>
            </w:r>
          </w:p>
        </w:tc>
        <w:tc>
          <w:tcPr>
            <w:tcW w:type="dxa" w:w="2340"/>
          </w:tcPr>
          <w:p>
            <w:r>
              <w:t>`DUPLICATE_WORK`</w:t>
            </w:r>
          </w:p>
        </w:tc>
        <w:tc>
          <w:tcPr>
            <w:tcW w:type="dxa" w:w="2340"/>
          </w:tcPr>
          <w:p>
            <w:r>
              <w:t>`F_TITLE_DUP &gt; 0.88`</w:t>
            </w:r>
          </w:p>
        </w:tc>
        <w:tc>
          <w:tcPr>
            <w:tcW w:type="dxa" w:w="2340"/>
          </w:tcPr>
          <w:p>
            <w:r>
              <w:t>Work title &gt;88% match with existing work</w:t>
            </w:r>
          </w:p>
        </w:tc>
      </w:tr>
      <w:tr>
        <w:tc>
          <w:tcPr>
            <w:tcW w:type="dxa" w:w="2340"/>
          </w:tcPr>
          <w:p>
            <w:r>
              <w:t>**ANM-05**</w:t>
            </w:r>
          </w:p>
        </w:tc>
        <w:tc>
          <w:tcPr>
            <w:tcW w:type="dxa" w:w="2340"/>
          </w:tcPr>
          <w:p>
            <w:r>
              <w:t>`UNMATCHED_SANCTION`</w:t>
            </w:r>
          </w:p>
        </w:tc>
        <w:tc>
          <w:tcPr>
            <w:tcW w:type="dxa" w:w="2340"/>
          </w:tcPr>
          <w:p>
            <w:r>
              <w:t>`F_UNMATCHED == 1.0`</w:t>
            </w:r>
          </w:p>
        </w:tc>
        <w:tc>
          <w:tcPr>
            <w:tcW w:type="dxa" w:w="2340"/>
          </w:tcPr>
          <w:p>
            <w:r>
              <w:t>Sanctioned work without matching MP recommendation</w:t>
            </w:r>
          </w:p>
        </w:tc>
      </w:tr>
    </w:tbl>
    <w:p>
      <w:r>
        <w:t>____________________________________________________</w:t>
      </w:r>
    </w:p>
    <w:p>
      <w:pPr>
        <w:pStyle w:val="Heading2"/>
      </w:pPr>
      <w:r>
        <w:t>4. Deterministic Rule Engine (Validated Rules)</w:t>
      </w:r>
    </w:p>
    <w:p>
      <w:r>
        <w:t>```python</w:t>
      </w:r>
    </w:p>
    <w:p>
      <w:r>
        <w:t>def evaluate_validated_compliance_rules(features):</w:t>
      </w:r>
    </w:p>
    <w:p>
      <w:r>
        <w:t>rule_score = 0.0</w:t>
      </w:r>
    </w:p>
    <w:p>
      <w:r>
        <w:t>signals = []</w:t>
      </w:r>
    </w:p>
    <w:p>
      <w:pPr>
        <w:pStyle w:val="Heading1"/>
      </w:pPr>
      <w:r>
        <w:t>Rule 1: Administrative Sanction Delay (&gt; 180 Days)</w:t>
      </w:r>
    </w:p>
    <w:p>
      <w:r>
        <w:t>if features.get('F_DAYS_SANCTION') and features['F_DAYS_SANCTION'] &gt; 180:</w:t>
      </w:r>
    </w:p>
    <w:p>
      <w:r>
        <w:t>rule_score += 35.0</w:t>
      </w:r>
    </w:p>
    <w:p>
      <w:r>
        <w:t>signals.append("ANM-01: Sanction delay exceeds 180 days")</w:t>
      </w:r>
    </w:p>
    <w:p>
      <w:pPr>
        <w:pStyle w:val="Heading1"/>
      </w:pPr>
      <w:r>
        <w:t>Rule 2: Scope Inflation (&gt; 30% Deviation)</w:t>
      </w:r>
    </w:p>
    <w:p>
      <w:r>
        <w:t>if features.get('F_SANCT_DEV') and features['F_SANCT_DEV'] &gt; 0.30:</w:t>
      </w:r>
    </w:p>
    <w:p>
      <w:r>
        <w:t>rule_score += 30.0</w:t>
      </w:r>
    </w:p>
    <w:p>
      <w:r>
        <w:t>signals.append("ANM-02: Sanctioned amount exceeds recommendation by &gt;30%")</w:t>
      </w:r>
    </w:p>
    <w:p>
      <w:pPr>
        <w:pStyle w:val="Heading1"/>
      </w:pPr>
      <w:r>
        <w:t>Rule 3: Agency Concentration (&gt; 50% Share)</w:t>
      </w:r>
    </w:p>
    <w:p>
      <w:r>
        <w:t>if features.get('F_AGENCY_CONC') and features['F_AGENCY_CONC'] &gt; 0.50:</w:t>
      </w:r>
    </w:p>
    <w:p>
      <w:r>
        <w:t>rule_score += 25.0</w:t>
      </w:r>
    </w:p>
    <w:p>
      <w:r>
        <w:t>signals.append("ANM-03: Implementing agency controls &gt;50% of district works")</w:t>
      </w:r>
    </w:p>
    <w:p>
      <w:pPr>
        <w:pStyle w:val="Heading1"/>
      </w:pPr>
      <w:r>
        <w:t>Rule 4: Duplicate Work Title (&gt; 88% Similarity)</w:t>
      </w:r>
    </w:p>
    <w:p>
      <w:r>
        <w:t>if features.get('F_TITLE_DUP') and features['F_TITLE_DUP'] &gt; 0.88:</w:t>
      </w:r>
    </w:p>
    <w:p>
      <w:r>
        <w:t>rule_score += 40.0</w:t>
      </w:r>
    </w:p>
    <w:p>
      <w:r>
        <w:t>signals.append(f"ANM-04: Potential duplicate work title ({int(features['F_TITLE_DUP']*100)}% match)")</w:t>
      </w:r>
    </w:p>
    <w:p>
      <w:pPr>
        <w:pStyle w:val="Heading1"/>
      </w:pPr>
      <w:r>
        <w:t>Rule 5: Sanctioned-Only Work (No Recommendation Record)</w:t>
      </w:r>
    </w:p>
    <w:p>
      <w:r>
        <w:t>if features.get('F_UNMATCHED') == 1.0:</w:t>
      </w:r>
    </w:p>
    <w:p>
      <w:r>
        <w:t>rule_score += 30.0</w:t>
      </w:r>
    </w:p>
    <w:p>
      <w:r>
        <w:t>signals.append("ANM-05: Work sanctioned without explicit MP recommendation in feed")</w:t>
      </w:r>
    </w:p>
    <w:p>
      <w:r>
        <w:t>return min(100.0, rule_score), signals</w:t>
      </w:r>
    </w:p>
    <w:p>
      <w:r>
        <w:t>```</w:t>
      </w:r>
    </w:p>
    <w:p>
      <w:r>
        <w:t>____________________________________________________</w:t>
      </w:r>
    </w:p>
    <w:p>
      <w:pPr>
        <w:pStyle w:val="Heading2"/>
      </w:pPr>
      <w:r>
        <w:t>5. Machine Learning Anomaly Engine (Isolation Forest)</w:t>
      </w:r>
    </w:p>
    <w:p>
      <w:pPr>
        <w:pStyle w:val="ListBullet"/>
      </w:pPr>
      <w:r>
        <w:t>**Algorithm**: `sklearn.ensemble.IsolationForest` (PRIMARY Baseline).</w:t>
      </w:r>
    </w:p>
    <w:p>
      <w:pPr>
        <w:pStyle w:val="ListBullet"/>
      </w:pPr>
      <w:r>
        <w:t>**Input Feature Vector**: $\vec{X}_{valid} = [\text{F\_DAYS\_SANCTION}, \text{F\_SANCT\_DEV}, \text{F\_COST\_OUTLIER}, \text{F\_AGENCY\_CONC}, \text{F\_TITLE\_DUP}, \text{F\_UNMATCHED}]$</w:t>
      </w:r>
    </w:p>
    <w:p>
      <w:pPr>
        <w:pStyle w:val="ListBullet"/>
      </w:pPr>
      <w:r>
        <w:t>**Constraint**: Isolation Forest operates **strictly** on the validated 6-dimensional available feature vector.</w:t>
      </w:r>
    </w:p>
    <w:p>
      <w:pPr>
        <w:pStyle w:val="ListBullet"/>
      </w:pPr>
      <w:r>
        <w:t>**Hyperparameters**: `n_estimators=100`, `contamination=0.10`, `random_state=42`.</w:t>
      </w:r>
    </w:p>
    <w:p>
      <w:r>
        <w:t>____________________________________________________</w:t>
      </w:r>
    </w:p>
    <w:p>
      <w:pPr>
        <w:pStyle w:val="Heading2"/>
      </w:pPr>
      <w:r>
        <w:t>6. Risk Priority Score Formulation</w:t>
      </w:r>
    </w:p>
    <w:p>
      <w:r>
        <w:t>$$S_{risk} = \min\left(100.0, \, 0.50 \cdot S_{rules} + 0.30 \cdot S_{iforest} + 0.20 \cdot S_{dup}\right)$$</w:t>
      </w:r>
    </w:p>
    <w:p>
      <w:pPr>
        <w:pStyle w:val="Heading3"/>
      </w:pPr>
      <w:r>
        <w:t>Proposed MVP Severity Bands</w:t>
      </w:r>
    </w:p>
    <w:p>
      <w:pPr>
        <w:pStyle w:val="ListBullet"/>
      </w:pPr>
      <w:r>
        <w:t>`80.0 - 100.0`: **CRITICAL / PRIORITY REVIEW**</w:t>
      </w:r>
    </w:p>
    <w:p>
      <w:pPr>
        <w:pStyle w:val="ListBullet"/>
      </w:pPr>
      <w:r>
        <w:t>`60.0 - 79.9`: **HIGH RISK**</w:t>
      </w:r>
    </w:p>
    <w:p>
      <w:pPr>
        <w:pStyle w:val="ListBullet"/>
      </w:pPr>
      <w:r>
        <w:t>`30.0 - 59.9`: **MODERATE WARNING**</w:t>
      </w:r>
    </w:p>
    <w:p>
      <w:pPr>
        <w:pStyle w:val="ListBullet"/>
      </w:pPr>
      <w:r>
        <w:t>`0.0 - 29.9`: **LOW / NORMAL**</w:t>
      </w:r>
    </w:p>
    <w:p>
      <w:r>
        <w:t>____________________________________________________</w:t>
      </w:r>
    </w:p>
    <w:p>
      <w:pPr>
        <w:pStyle w:val="Heading2"/>
      </w:pPr>
      <w:r>
        <w:t>7. Implementation Readiness Check</w:t>
      </w:r>
    </w:p>
    <w:p>
      <w:r>
        <w:t>```</w:t>
      </w:r>
    </w:p>
    <w:p>
      <w:r>
        <w:t>[✓] VALIDATED FEATURES: 6 features extracted from 220 sanctioned works baseline.</w:t>
      </w:r>
    </w:p>
    <w:p>
      <w:r>
        <w:t>[✓] UNEXPOSABLE DATA HANDLING: Pending features (expenditure, completion) explicitly marked PENDING DATA.</w:t>
      </w:r>
    </w:p>
    <w:p>
      <w:r>
        <w:t>[✓] ISOLATION FOREST CONSTRAINED: ML engine uses strictly validated computable features.</w:t>
      </w:r>
    </w:p>
    <w:p>
      <w:r>
        <w:t>[✓] 3-5 DAY SCOPING: Aligned with hackathon delivery timeframe.</w:t>
      </w:r>
    </w:p>
    <w:p>
      <w:r>
        <w:t>[✓] GO / NO-GO CHECK: 🟢 GO — Ready for Execution.</w:t>
      </w:r>
    </w:p>
    <w:p>
      <w:r>
        <w:t>```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E857C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8658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