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4F2" w:rsidRPr="005623A2" w:rsidRDefault="005623A2" w:rsidP="005623A2">
      <w:pPr>
        <w:spacing w:before="0"/>
        <w:jc w:val="left"/>
        <w:rPr>
          <w:color w:val="FF0000"/>
        </w:rPr>
      </w:pPr>
      <w:r w:rsidRPr="005623A2">
        <w:rPr>
          <w:color w:val="FF0000"/>
        </w:rPr>
        <w:t>NEX</w:t>
      </w:r>
      <w:r>
        <w:rPr>
          <w:color w:val="FF0000"/>
        </w:rPr>
        <w:t>T</w:t>
      </w:r>
      <w:r w:rsidRPr="005623A2">
        <w:rPr>
          <w:color w:val="FF0000"/>
        </w:rPr>
        <w:t xml:space="preserve"> TIME:</w:t>
      </w:r>
    </w:p>
    <w:p w:rsidR="005623A2" w:rsidRPr="005623A2" w:rsidRDefault="005623A2" w:rsidP="005623A2">
      <w:pPr>
        <w:pStyle w:val="ListParagraph"/>
        <w:numPr>
          <w:ilvl w:val="0"/>
          <w:numId w:val="14"/>
        </w:numPr>
        <w:spacing w:before="0"/>
        <w:jc w:val="left"/>
        <w:rPr>
          <w:color w:val="FF0000"/>
        </w:rPr>
      </w:pPr>
      <w:r w:rsidRPr="005623A2">
        <w:rPr>
          <w:color w:val="FF0000"/>
        </w:rPr>
        <w:t>Specify that if you u se 1/</w:t>
      </w:r>
      <w:r w:rsidRPr="005623A2">
        <w:rPr>
          <w:i/>
          <w:color w:val="FF0000"/>
        </w:rPr>
        <w:t>e</w:t>
      </w:r>
      <w:r w:rsidRPr="005623A2">
        <w:rPr>
          <w:color w:val="FF0000"/>
        </w:rPr>
        <w:t xml:space="preserve"> decorrelation defn, you must compare to 1/</w:t>
      </w:r>
      <w:r w:rsidRPr="005623A2">
        <w:rPr>
          <w:i/>
          <w:color w:val="FF0000"/>
        </w:rPr>
        <w:t>e</w:t>
      </w:r>
      <w:r w:rsidRPr="005623A2">
        <w:rPr>
          <w:color w:val="FF0000"/>
        </w:rPr>
        <w:t xml:space="preserve"> for the theoretical ACF</w:t>
      </w:r>
    </w:p>
    <w:p w:rsidR="005623A2" w:rsidRPr="005623A2" w:rsidRDefault="005623A2" w:rsidP="005623A2">
      <w:pPr>
        <w:pStyle w:val="ListParagraph"/>
        <w:numPr>
          <w:ilvl w:val="0"/>
          <w:numId w:val="14"/>
        </w:numPr>
        <w:spacing w:before="0"/>
        <w:jc w:val="left"/>
        <w:rPr>
          <w:color w:val="FF0000"/>
        </w:rPr>
      </w:pPr>
      <w:r w:rsidRPr="005623A2">
        <w:rPr>
          <w:color w:val="FF0000"/>
        </w:rPr>
        <w:t>Specify all angles to be plotted in degrees</w:t>
      </w:r>
    </w:p>
    <w:p w:rsidR="005623A2" w:rsidRPr="005623A2" w:rsidRDefault="005623A2" w:rsidP="005623A2">
      <w:pPr>
        <w:pStyle w:val="ListParagraph"/>
        <w:numPr>
          <w:ilvl w:val="0"/>
          <w:numId w:val="14"/>
        </w:numPr>
        <w:spacing w:before="0"/>
        <w:jc w:val="left"/>
        <w:rPr>
          <w:color w:val="FF0000"/>
        </w:rPr>
      </w:pPr>
      <w:r w:rsidRPr="005623A2">
        <w:rPr>
          <w:color w:val="FF0000"/>
        </w:rPr>
        <w:t>Provide info on interpreting/labeling ACF axis</w:t>
      </w:r>
    </w:p>
    <w:p w:rsidR="006531F8" w:rsidRDefault="006531F8">
      <w:pPr>
        <w:spacing w:before="0"/>
        <w:jc w:val="center"/>
      </w:pPr>
      <w:r>
        <w:t>GEORGIA INSTITUTE OF TECHNOLOGY</w:t>
      </w:r>
    </w:p>
    <w:p w:rsidR="006531F8" w:rsidRDefault="006531F8">
      <w:pPr>
        <w:spacing w:before="0"/>
        <w:jc w:val="center"/>
      </w:pPr>
      <w:smartTag w:uri="urn:schemas-microsoft-com:office:smarttags" w:element="place">
        <w:smartTag w:uri="urn:schemas-microsoft-com:office:smarttags" w:element="City">
          <w:smartTag w:uri="urn:schemas-microsoft-com:office:smarttags" w:element="PlaceType">
            <w:r>
              <w:t>SCHOOL</w:t>
            </w:r>
          </w:smartTag>
          <w:r>
            <w:t xml:space="preserve"> OF </w:t>
          </w:r>
          <w:smartTag w:uri="urn:schemas-microsoft-com:office:smarttags" w:element="PlaceName">
            <w:r>
              <w:t>ELECTRICAL ENGINEERING</w:t>
            </w:r>
          </w:smartTag>
        </w:smartTag>
      </w:smartTag>
    </w:p>
    <w:p w:rsidR="006531F8" w:rsidRDefault="006531F8">
      <w:pPr>
        <w:spacing w:before="0"/>
        <w:jc w:val="center"/>
      </w:pPr>
    </w:p>
    <w:p w:rsidR="006531F8" w:rsidRDefault="000477AF">
      <w:pPr>
        <w:spacing w:before="0"/>
        <w:jc w:val="center"/>
      </w:pPr>
      <w:r>
        <w:t xml:space="preserve">ECE 6272    </w:t>
      </w:r>
      <w:r w:rsidR="00383C82">
        <w:t>FALL</w:t>
      </w:r>
      <w:r w:rsidR="009B4158">
        <w:t xml:space="preserve"> 2010</w:t>
      </w:r>
    </w:p>
    <w:p w:rsidR="006531F8" w:rsidRDefault="006531F8">
      <w:pPr>
        <w:spacing w:before="0"/>
        <w:jc w:val="center"/>
      </w:pPr>
      <w:r>
        <w:t>COMPUTER PROJECT #1</w:t>
      </w:r>
    </w:p>
    <w:p w:rsidR="006531F8" w:rsidRDefault="006531F8">
      <w:pPr>
        <w:spacing w:before="0"/>
        <w:jc w:val="center"/>
      </w:pPr>
    </w:p>
    <w:p w:rsidR="006531F8" w:rsidRDefault="006531F8">
      <w:pPr>
        <w:spacing w:before="0"/>
        <w:jc w:val="center"/>
      </w:pPr>
      <w:r>
        <w:t xml:space="preserve">Assigned: </w:t>
      </w:r>
      <w:r w:rsidR="004F011C">
        <w:t>Tuesday</w:t>
      </w:r>
      <w:r w:rsidR="00CB71DE">
        <w:t xml:space="preserve">, August </w:t>
      </w:r>
      <w:r w:rsidR="009B4158">
        <w:t>31, 2010</w:t>
      </w:r>
    </w:p>
    <w:p w:rsidR="006531F8" w:rsidRDefault="006531F8">
      <w:pPr>
        <w:spacing w:before="0"/>
        <w:jc w:val="center"/>
        <w:rPr>
          <w:b/>
        </w:rPr>
      </w:pPr>
      <w:r>
        <w:rPr>
          <w:b/>
        </w:rPr>
        <w:t xml:space="preserve">Due Date for On-Campus Students: </w:t>
      </w:r>
      <w:r w:rsidR="004F011C">
        <w:rPr>
          <w:b/>
        </w:rPr>
        <w:t>Tuesday</w:t>
      </w:r>
      <w:r w:rsidR="00CB71DE">
        <w:rPr>
          <w:b/>
        </w:rPr>
        <w:t xml:space="preserve">, September </w:t>
      </w:r>
      <w:r w:rsidR="009B4158">
        <w:rPr>
          <w:b/>
        </w:rPr>
        <w:t>14</w:t>
      </w:r>
      <w:r w:rsidR="00AF5838">
        <w:rPr>
          <w:b/>
        </w:rPr>
        <w:t xml:space="preserve"> @ </w:t>
      </w:r>
      <w:r w:rsidR="009B4158">
        <w:rPr>
          <w:b/>
        </w:rPr>
        <w:t>9</w:t>
      </w:r>
      <w:r w:rsidR="00AF5838">
        <w:rPr>
          <w:b/>
        </w:rPr>
        <w:t xml:space="preserve">:35 </w:t>
      </w:r>
      <w:r w:rsidR="009B4158">
        <w:rPr>
          <w:b/>
        </w:rPr>
        <w:t>A</w:t>
      </w:r>
      <w:r w:rsidR="00AF5838">
        <w:rPr>
          <w:b/>
        </w:rPr>
        <w:t>M Eastern Time</w:t>
      </w:r>
    </w:p>
    <w:p w:rsidR="006531F8" w:rsidRDefault="006531F8">
      <w:pPr>
        <w:spacing w:before="0"/>
        <w:jc w:val="center"/>
        <w:rPr>
          <w:b/>
        </w:rPr>
      </w:pPr>
      <w:r>
        <w:rPr>
          <w:b/>
        </w:rPr>
        <w:t xml:space="preserve">Due Date for Video Students: </w:t>
      </w:r>
      <w:r w:rsidR="004F011C">
        <w:rPr>
          <w:b/>
        </w:rPr>
        <w:t>Tuesday</w:t>
      </w:r>
      <w:r w:rsidR="00CB71DE">
        <w:rPr>
          <w:b/>
        </w:rPr>
        <w:t xml:space="preserve">, September </w:t>
      </w:r>
      <w:r w:rsidR="009B4158">
        <w:rPr>
          <w:b/>
        </w:rPr>
        <w:t>21</w:t>
      </w:r>
      <w:r w:rsidR="000477AF">
        <w:rPr>
          <w:b/>
        </w:rPr>
        <w:t xml:space="preserve"> @ 4:00 PM Eastern Time</w:t>
      </w:r>
    </w:p>
    <w:p w:rsidR="006531F8" w:rsidRDefault="006531F8">
      <w:pPr>
        <w:spacing w:before="0"/>
        <w:jc w:val="center"/>
      </w:pPr>
    </w:p>
    <w:p w:rsidR="006531F8" w:rsidRDefault="006531F8" w:rsidP="002B03E4">
      <w:pPr>
        <w:pStyle w:val="Mark"/>
        <w:pBdr>
          <w:top w:val="single" w:sz="12" w:space="0" w:color="auto" w:shadow="1"/>
          <w:left w:val="single" w:sz="12" w:space="0" w:color="auto" w:shadow="1"/>
          <w:bottom w:val="single" w:sz="12" w:space="0" w:color="auto" w:shadow="1"/>
          <w:right w:val="single" w:sz="12" w:space="0" w:color="auto" w:shadow="1"/>
        </w:pBdr>
        <w:ind w:firstLine="0"/>
        <w:jc w:val="left"/>
      </w:pPr>
      <w:r>
        <w:t xml:space="preserve">This project is to be done </w:t>
      </w:r>
      <w:r>
        <w:rPr>
          <w:i/>
        </w:rPr>
        <w:t xml:space="preserve">individually. </w:t>
      </w:r>
      <w:r>
        <w:t>Each student must develop his or her own computer code in its entirety. Students are not to discuss the theory or approaches to coding the theory with one another, nor are they to assist in debugging each other’s work.  You may ask Dr. Richards questions regarding theory and implementation of the project, including asking them at the beginning or end of class or during office hours, when others can benefit as well.  MATLAB is the preferred language, but others are acceptable; the point is to try the experiments, not to improve your MATLAB skills.</w:t>
      </w:r>
    </w:p>
    <w:p w:rsidR="006531F8" w:rsidRDefault="006531F8" w:rsidP="002B03E4">
      <w:pPr>
        <w:pStyle w:val="Mark"/>
        <w:pBdr>
          <w:top w:val="single" w:sz="12" w:space="0" w:color="auto" w:shadow="1"/>
          <w:left w:val="single" w:sz="12" w:space="0" w:color="auto" w:shadow="1"/>
          <w:bottom w:val="single" w:sz="12" w:space="0" w:color="auto" w:shadow="1"/>
          <w:right w:val="single" w:sz="12" w:space="0" w:color="auto" w:shadow="1"/>
        </w:pBdr>
        <w:ind w:firstLine="0"/>
        <w:jc w:val="left"/>
      </w:pPr>
      <w:r>
        <w:t xml:space="preserve">Reports will be graded on completeness in addressing the assignment and quality of results. They will not be graded on programming style or efficiency or on writing quality, except that the programming and the writing should be clear enough to be reasonably understandable.  Questions or clarifications </w:t>
      </w:r>
      <w:r w:rsidR="007F7CBF">
        <w:t xml:space="preserve">about the assignment </w:t>
      </w:r>
      <w:r>
        <w:t>should be directed to Dr. Richards.</w:t>
      </w:r>
      <w:r>
        <w:rPr>
          <w:rStyle w:val="FootnoteReference"/>
        </w:rPr>
        <w:footnoteReference w:id="1"/>
      </w:r>
      <w:r>
        <w:t xml:space="preserve">  Errata, revisions and hints (if any) will be made available via the class </w:t>
      </w:r>
      <w:r w:rsidR="00650770">
        <w:t>T-Square</w:t>
      </w:r>
      <w:r>
        <w:t xml:space="preserve"> site or during class.</w:t>
      </w:r>
    </w:p>
    <w:p w:rsidR="006531F8" w:rsidRDefault="006531F8">
      <w:pPr>
        <w:pStyle w:val="Mark"/>
        <w:rPr>
          <w:b/>
        </w:rPr>
      </w:pPr>
    </w:p>
    <w:p w:rsidR="006531F8" w:rsidRDefault="006531F8">
      <w:pPr>
        <w:pStyle w:val="Heading1"/>
      </w:pPr>
      <w:r>
        <w:t>PROBLEM</w:t>
      </w:r>
    </w:p>
    <w:p w:rsidR="006531F8" w:rsidRDefault="007F7CBF">
      <w:pPr>
        <w:pStyle w:val="Mark"/>
      </w:pPr>
      <w:r>
        <w:t>In Section 2.2.5</w:t>
      </w:r>
      <w:r w:rsidR="006531F8">
        <w:t xml:space="preserve"> of the </w:t>
      </w:r>
      <w:r w:rsidR="00C90B37">
        <w:t>text</w:t>
      </w:r>
      <w:r w:rsidR="006531F8">
        <w:t>, it was demonstrated that the radar cross section (RCS) of a target modeled as a set of “many” individual point scatterers was a sufficiently complex function of aspect angle (or frequency) that it could be modeled as a random variable; and further that the law of large numbers suggests that one assume an exponential probability density function (</w:t>
      </w:r>
      <w:r w:rsidR="004F011C">
        <w:t>PDF</w:t>
      </w:r>
      <w:r w:rsidR="006531F8">
        <w:t xml:space="preserve">) for the RCS (equivalently, a Rayleigh </w:t>
      </w:r>
      <w:r w:rsidR="004F011C">
        <w:t>PDF</w:t>
      </w:r>
      <w:r w:rsidR="006531F8">
        <w:t xml:space="preserve"> for the square root of the RCS, which I will refer to</w:t>
      </w:r>
      <w:r w:rsidR="00AF5838">
        <w:t xml:space="preserve"> as the “voltage”).  Figures 2-8 through 2-10</w:t>
      </w:r>
      <w:r w:rsidR="006531F8">
        <w:t xml:space="preserve"> were an example of this model. In this </w:t>
      </w:r>
      <w:r>
        <w:t>project</w:t>
      </w:r>
      <w:r w:rsidR="006531F8">
        <w:t xml:space="preserve">, you will repeat this example, noting the effect of varying the number of scatterers.  </w:t>
      </w:r>
      <w:r w:rsidR="004F011C">
        <w:t>Y</w:t>
      </w:r>
      <w:r w:rsidR="006531F8">
        <w:t xml:space="preserve">ou will </w:t>
      </w:r>
      <w:r w:rsidR="004F011C">
        <w:t xml:space="preserve">also </w:t>
      </w:r>
      <w:r w:rsidR="006531F8">
        <w:t>test the validity of the estimated decorrelation interval in angle</w:t>
      </w:r>
      <w:r w:rsidR="002B03E4">
        <w:t xml:space="preserve"> and in frequency</w:t>
      </w:r>
      <w:r w:rsidR="006531F8">
        <w:t xml:space="preserve"> that was derived</w:t>
      </w:r>
      <w:r w:rsidR="00AF5838">
        <w:t xml:space="preserve"> (</w:t>
      </w:r>
      <w:r w:rsidR="00C90B37">
        <w:t>Eqns. 2.62 – 2.64</w:t>
      </w:r>
      <w:r w:rsidR="00752B20">
        <w:t>)</w:t>
      </w:r>
      <w:r w:rsidR="006531F8">
        <w:t xml:space="preserve"> based on a line array of scatterers.</w:t>
      </w:r>
    </w:p>
    <w:p w:rsidR="00CE6BA4" w:rsidRDefault="00CE6BA4">
      <w:pPr>
        <w:pStyle w:val="Heading1"/>
      </w:pPr>
      <w:r>
        <w:t>REPORT FORMAT</w:t>
      </w:r>
    </w:p>
    <w:p w:rsidR="00CE6BA4" w:rsidRDefault="00CE6BA4" w:rsidP="00CE6BA4">
      <w:pPr>
        <w:pStyle w:val="Mark"/>
      </w:pPr>
      <w:r>
        <w:t>To aid in the grading, please observe the following format constraints.  All plots should be adequately labeled and identified so I can tell which plot goes with which part of the assignment.</w:t>
      </w:r>
    </w:p>
    <w:p w:rsidR="00CE6BA4" w:rsidRDefault="00CE6BA4" w:rsidP="00CE6BA4">
      <w:pPr>
        <w:pStyle w:val="Mark"/>
        <w:numPr>
          <w:ilvl w:val="0"/>
          <w:numId w:val="12"/>
        </w:numPr>
        <w:tabs>
          <w:tab w:val="clear" w:pos="1080"/>
          <w:tab w:val="num" w:pos="900"/>
        </w:tabs>
        <w:ind w:left="900"/>
      </w:pPr>
      <w:r>
        <w:t>The first page should be a cover page with the class number, your name, and the project title</w:t>
      </w:r>
      <w:r w:rsidR="00650770">
        <w:t>.</w:t>
      </w:r>
    </w:p>
    <w:p w:rsidR="00CE6BA4" w:rsidRDefault="00CE6BA4" w:rsidP="00CE6BA4">
      <w:pPr>
        <w:pStyle w:val="Mark"/>
        <w:numPr>
          <w:ilvl w:val="0"/>
          <w:numId w:val="12"/>
        </w:numPr>
        <w:tabs>
          <w:tab w:val="clear" w:pos="1080"/>
          <w:tab w:val="num" w:pos="900"/>
        </w:tabs>
        <w:ind w:left="900"/>
      </w:pPr>
      <w:r>
        <w:lastRenderedPageBreak/>
        <w:t>The second page or two of your report should contain the following specific items</w:t>
      </w:r>
      <w:r w:rsidR="00A62D67">
        <w:t xml:space="preserve">, with supporting explanation (parameters used, derivations, observations on the results, </w:t>
      </w:r>
      <w:r w:rsidR="00A62D67">
        <w:rPr>
          <w:i/>
        </w:rPr>
        <w:t>etc.</w:t>
      </w:r>
      <w:r w:rsidR="00A62D67">
        <w:t>)</w:t>
      </w:r>
      <w:r w:rsidR="004F011C">
        <w:t>, and your answers to any questions asked about this portion of the assignment:</w:t>
      </w:r>
    </w:p>
    <w:p w:rsidR="00CE6BA4" w:rsidRDefault="00CE6BA4" w:rsidP="00CE6BA4">
      <w:pPr>
        <w:pStyle w:val="Mark"/>
        <w:numPr>
          <w:ilvl w:val="1"/>
          <w:numId w:val="12"/>
        </w:numPr>
      </w:pPr>
      <w:r>
        <w:t xml:space="preserve">the plot of composite RCS </w:t>
      </w:r>
      <w:r>
        <w:rPr>
          <w:i/>
          <w:iCs/>
        </w:rPr>
        <w:t>vs.</w:t>
      </w:r>
      <w:r w:rsidR="004028E1">
        <w:t xml:space="preserve"> aspect angle for the </w:t>
      </w:r>
      <w:r w:rsidR="004F011C">
        <w:t xml:space="preserve">single </w:t>
      </w:r>
      <w:r w:rsidR="00EA67BD">
        <w:t>50</w:t>
      </w:r>
      <w:r w:rsidR="004028E1">
        <w:t xml:space="preserve"> </w:t>
      </w:r>
      <w:r w:rsidR="004F011C">
        <w:t>scatterer target (¶3.1.4</w:t>
      </w:r>
      <w:r>
        <w:t>);</w:t>
      </w:r>
      <w:r w:rsidR="00FE1E9C">
        <w:t xml:space="preserve"> and</w:t>
      </w:r>
    </w:p>
    <w:p w:rsidR="00CE6BA4" w:rsidRDefault="00CE6BA4" w:rsidP="00CE6BA4">
      <w:pPr>
        <w:pStyle w:val="Mark"/>
        <w:numPr>
          <w:ilvl w:val="1"/>
          <w:numId w:val="12"/>
        </w:numPr>
      </w:pPr>
      <w:r>
        <w:t xml:space="preserve">the plot of the </w:t>
      </w:r>
      <w:r w:rsidR="004F011C">
        <w:t xml:space="preserve">single-target </w:t>
      </w:r>
      <w:r>
        <w:t>data histogram and its overlaid exp</w:t>
      </w:r>
      <w:r w:rsidR="00FE1E9C">
        <w:t xml:space="preserve">onential </w:t>
      </w:r>
      <w:r w:rsidR="004F011C">
        <w:t>PDF</w:t>
      </w:r>
      <w:r w:rsidR="00FE1E9C">
        <w:t xml:space="preserve"> (¶3.2.1 and 3.2.2).</w:t>
      </w:r>
    </w:p>
    <w:p w:rsidR="004F011C" w:rsidRDefault="004F011C" w:rsidP="004F011C">
      <w:pPr>
        <w:pStyle w:val="Mark"/>
        <w:numPr>
          <w:ilvl w:val="0"/>
          <w:numId w:val="12"/>
        </w:numPr>
        <w:tabs>
          <w:tab w:val="clear" w:pos="1080"/>
          <w:tab w:val="num" w:pos="900"/>
        </w:tabs>
        <w:ind w:left="900"/>
      </w:pPr>
      <w:r>
        <w:t>The next page or two of your report should contain the following specific items, with supporting explanation and your answer to related questions:</w:t>
      </w:r>
    </w:p>
    <w:p w:rsidR="004F011C" w:rsidRDefault="004F011C" w:rsidP="004F011C">
      <w:pPr>
        <w:pStyle w:val="Mark"/>
        <w:numPr>
          <w:ilvl w:val="1"/>
          <w:numId w:val="12"/>
        </w:numPr>
      </w:pPr>
      <w:r>
        <w:t xml:space="preserve">the plot of the averaged 10-target data histogram </w:t>
      </w:r>
      <w:r w:rsidR="009F0E93">
        <w:t>and its</w:t>
      </w:r>
      <w:r>
        <w:t xml:space="preserve"> overlaid exponential PDF (¶3.3).</w:t>
      </w:r>
    </w:p>
    <w:p w:rsidR="00FE1E9C" w:rsidRDefault="00FE1E9C" w:rsidP="00FE1E9C">
      <w:pPr>
        <w:pStyle w:val="Mark"/>
        <w:numPr>
          <w:ilvl w:val="0"/>
          <w:numId w:val="12"/>
        </w:numPr>
        <w:tabs>
          <w:tab w:val="clear" w:pos="1080"/>
          <w:tab w:val="num" w:pos="900"/>
        </w:tabs>
        <w:ind w:left="900"/>
      </w:pPr>
      <w:r>
        <w:t>The next page or two of your report should contain the following specific items</w:t>
      </w:r>
      <w:r w:rsidR="00A62D67">
        <w:t xml:space="preserve">, with supporting explanation (parameters used, derivations, observations on the results, </w:t>
      </w:r>
      <w:r w:rsidR="00A62D67">
        <w:rPr>
          <w:i/>
        </w:rPr>
        <w:t>etc.</w:t>
      </w:r>
      <w:r w:rsidR="00A62D67">
        <w:t>)</w:t>
      </w:r>
      <w:r>
        <w:t>:</w:t>
      </w:r>
    </w:p>
    <w:p w:rsidR="00FE1E9C" w:rsidRDefault="00FE1E9C" w:rsidP="00FE1E9C">
      <w:pPr>
        <w:pStyle w:val="Mark"/>
        <w:numPr>
          <w:ilvl w:val="1"/>
          <w:numId w:val="12"/>
        </w:numPr>
      </w:pPr>
      <w:r>
        <w:t xml:space="preserve">the plot of the </w:t>
      </w:r>
      <w:r w:rsidR="004F011C">
        <w:t xml:space="preserve">single-target RCS </w:t>
      </w:r>
      <w:r w:rsidR="004F011C">
        <w:rPr>
          <w:i/>
          <w:iCs/>
        </w:rPr>
        <w:t>vs.</w:t>
      </w:r>
      <w:r w:rsidR="004F011C">
        <w:t xml:space="preserve"> frequency </w:t>
      </w:r>
      <w:r>
        <w:t xml:space="preserve">data histogram and its overlaid exponential </w:t>
      </w:r>
      <w:r w:rsidR="004F011C">
        <w:t>PDF</w:t>
      </w:r>
      <w:r>
        <w:t xml:space="preserve"> for the fixed aspect angle</w:t>
      </w:r>
      <w:r w:rsidR="00A62D67">
        <w:t>, frequency-stepped case</w:t>
      </w:r>
      <w:r w:rsidR="004F011C">
        <w:t xml:space="preserve"> </w:t>
      </w:r>
      <w:r w:rsidR="00A62D67">
        <w:t>(¶3.</w:t>
      </w:r>
      <w:r w:rsidR="004F011C">
        <w:t>4</w:t>
      </w:r>
      <w:r>
        <w:t>).</w:t>
      </w:r>
    </w:p>
    <w:p w:rsidR="004F011C" w:rsidRDefault="004F011C" w:rsidP="004F011C">
      <w:pPr>
        <w:pStyle w:val="Mark"/>
        <w:numPr>
          <w:ilvl w:val="1"/>
          <w:numId w:val="12"/>
        </w:numPr>
      </w:pPr>
      <w:r>
        <w:t xml:space="preserve">the plot of the RCS </w:t>
      </w:r>
      <w:r>
        <w:rPr>
          <w:i/>
          <w:iCs/>
        </w:rPr>
        <w:t>vs.</w:t>
      </w:r>
      <w:r>
        <w:t xml:space="preserve"> frequency data 10-target averaged histogram and its overlaid exponential PDF for the fixed aspect angle, frequency-stepped case (¶3.4).</w:t>
      </w:r>
    </w:p>
    <w:p w:rsidR="00CE6BA4" w:rsidRDefault="00CE6BA4" w:rsidP="00CE6BA4">
      <w:pPr>
        <w:pStyle w:val="Mark"/>
        <w:numPr>
          <w:ilvl w:val="0"/>
          <w:numId w:val="12"/>
        </w:numPr>
        <w:tabs>
          <w:tab w:val="clear" w:pos="1080"/>
          <w:tab w:val="num" w:pos="900"/>
        </w:tabs>
        <w:ind w:left="900"/>
      </w:pPr>
      <w:r>
        <w:t xml:space="preserve">The </w:t>
      </w:r>
      <w:r w:rsidR="00C90B37">
        <w:t xml:space="preserve">next </w:t>
      </w:r>
      <w:r w:rsidR="0070597F">
        <w:t xml:space="preserve">page or two </w:t>
      </w:r>
      <w:r>
        <w:t>of your report should contain the following specific items</w:t>
      </w:r>
      <w:r w:rsidR="00A62D67">
        <w:t xml:space="preserve">, with supporting explanation (parameters used, derivations, observations on the results, </w:t>
      </w:r>
      <w:r w:rsidR="00A62D67">
        <w:rPr>
          <w:i/>
        </w:rPr>
        <w:t>etc.</w:t>
      </w:r>
      <w:r w:rsidR="00A62D67">
        <w:t>)</w:t>
      </w:r>
      <w:r>
        <w:t>:</w:t>
      </w:r>
    </w:p>
    <w:p w:rsidR="00CE6BA4" w:rsidRDefault="0070597F" w:rsidP="00CE6BA4">
      <w:pPr>
        <w:pStyle w:val="Mark"/>
        <w:numPr>
          <w:ilvl w:val="1"/>
          <w:numId w:val="12"/>
        </w:numPr>
      </w:pPr>
      <w:r>
        <w:t xml:space="preserve">a plot of the magnitude of the RCS autocorrelation function over a </w:t>
      </w:r>
      <w:r>
        <w:sym w:font="Symbol" w:char="F0B1"/>
      </w:r>
      <w:r>
        <w:t>3º interval</w:t>
      </w:r>
      <w:r w:rsidR="00CE25F1">
        <w:t xml:space="preserve"> for a fixed frequency</w:t>
      </w:r>
      <w:r>
        <w:t xml:space="preserve"> (</w:t>
      </w:r>
      <w:r w:rsidR="008C18C8">
        <w:t>¶3.5.3)</w:t>
      </w:r>
      <w:r w:rsidR="004F011C">
        <w:t xml:space="preserve"> for both the single target case, and the 10-target averaged case</w:t>
      </w:r>
      <w:r w:rsidR="008C18C8">
        <w:t>; and</w:t>
      </w:r>
    </w:p>
    <w:p w:rsidR="00CE25F1" w:rsidRDefault="00CE25F1" w:rsidP="00CE25F1">
      <w:pPr>
        <w:pStyle w:val="Mark"/>
        <w:numPr>
          <w:ilvl w:val="1"/>
          <w:numId w:val="12"/>
        </w:numPr>
      </w:pPr>
      <w:r>
        <w:t xml:space="preserve">a plot of the magnitude of the RCS autocorrelation function over a </w:t>
      </w:r>
      <w:r>
        <w:sym w:font="Symbol" w:char="F0B1"/>
      </w:r>
      <w:r>
        <w:t xml:space="preserve">30 MHz interval </w:t>
      </w:r>
      <w:r w:rsidR="00A62D67">
        <w:t>for a fixed aspect angle (¶3.6</w:t>
      </w:r>
      <w:r>
        <w:t>)</w:t>
      </w:r>
      <w:r w:rsidR="004F011C" w:rsidRPr="004F011C">
        <w:t xml:space="preserve"> </w:t>
      </w:r>
      <w:r w:rsidR="004F011C">
        <w:t>for both the single target case, and the 10-target averaged case</w:t>
      </w:r>
      <w:r>
        <w:t>; and</w:t>
      </w:r>
    </w:p>
    <w:p w:rsidR="00CE25F1" w:rsidRDefault="00CE25F1" w:rsidP="00CE25F1">
      <w:pPr>
        <w:pStyle w:val="Mark"/>
        <w:numPr>
          <w:ilvl w:val="1"/>
          <w:numId w:val="12"/>
        </w:numPr>
      </w:pPr>
      <w:r>
        <w:t>an explicit statement of the decorrelation criterion you used, your resulting measurement of the decorrelation interval</w:t>
      </w:r>
      <w:r w:rsidR="004915BD">
        <w:t>s</w:t>
      </w:r>
      <w:r>
        <w:t xml:space="preserve"> in </w:t>
      </w:r>
      <w:r w:rsidR="004915BD">
        <w:t xml:space="preserve">angle and </w:t>
      </w:r>
      <w:r>
        <w:t xml:space="preserve">frequency, and a specific statement of how well </w:t>
      </w:r>
      <w:r w:rsidR="00A62D67">
        <w:t>i</w:t>
      </w:r>
      <w:r w:rsidR="004915BD">
        <w:t>t agrees</w:t>
      </w:r>
      <w:r>
        <w:t xml:space="preserve"> (or doesn’t) with the theoretical prediction.</w:t>
      </w:r>
    </w:p>
    <w:p w:rsidR="00CE6BA4" w:rsidRPr="00C92B64" w:rsidRDefault="00CE6BA4" w:rsidP="00CE6BA4">
      <w:pPr>
        <w:pStyle w:val="Mark"/>
        <w:numPr>
          <w:ilvl w:val="0"/>
          <w:numId w:val="12"/>
        </w:numPr>
        <w:tabs>
          <w:tab w:val="clear" w:pos="1080"/>
          <w:tab w:val="num" w:pos="900"/>
        </w:tabs>
        <w:ind w:left="900"/>
      </w:pPr>
      <w:r>
        <w:rPr>
          <w:iCs/>
        </w:rPr>
        <w:t>All code should be kept together at the end.</w:t>
      </w:r>
    </w:p>
    <w:p w:rsidR="00C90B37" w:rsidRDefault="007F7CBF" w:rsidP="007F7CBF">
      <w:pPr>
        <w:pStyle w:val="Mark"/>
        <w:ind w:firstLine="0"/>
      </w:pPr>
      <w:r>
        <w:t xml:space="preserve">Your report must be typed, not handwritten, and should have figures included in the report, not in a separate document.  On-campus students should submit a hard copy.  </w:t>
      </w:r>
      <w:r w:rsidR="00C90B37">
        <w:t xml:space="preserve">If you will be absent from class on the day the report is due, turn it in </w:t>
      </w:r>
      <w:r w:rsidR="00C90B37">
        <w:rPr>
          <w:u w:val="single"/>
        </w:rPr>
        <w:t>in advance</w:t>
      </w:r>
      <w:r w:rsidR="00C90B37">
        <w:t xml:space="preserve"> of the due dat</w:t>
      </w:r>
      <w:r w:rsidR="00650770">
        <w:t>e and time, either at my office or</w:t>
      </w:r>
      <w:r w:rsidR="00C90B37">
        <w:t xml:space="preserve"> in my mailbox in the ECE mail room. </w:t>
      </w:r>
      <w:r w:rsidR="00650770" w:rsidRPr="00650770">
        <w:rPr>
          <w:u w:val="single"/>
        </w:rPr>
        <w:t xml:space="preserve">If you deliver </w:t>
      </w:r>
      <w:r w:rsidR="004F011C">
        <w:rPr>
          <w:u w:val="single"/>
        </w:rPr>
        <w:t>an advance</w:t>
      </w:r>
      <w:r w:rsidR="00650770" w:rsidRPr="00650770">
        <w:rPr>
          <w:u w:val="single"/>
        </w:rPr>
        <w:t xml:space="preserve"> hard copy, you need to get another </w:t>
      </w:r>
      <w:r w:rsidR="009B4158">
        <w:rPr>
          <w:u w:val="single"/>
        </w:rPr>
        <w:t xml:space="preserve">ECE </w:t>
      </w:r>
      <w:r w:rsidR="00650770" w:rsidRPr="00650770">
        <w:rPr>
          <w:u w:val="single"/>
        </w:rPr>
        <w:t>faculty or staff member to initial it and record the date and time so I have a way to know when it was submitted.</w:t>
      </w:r>
      <w:r w:rsidR="00364AEB">
        <w:t xml:space="preserve"> </w:t>
      </w:r>
      <w:r w:rsidR="00C90B37">
        <w:t xml:space="preserve"> If you cannot deliver a hard copy in advance, e-mail me your report by the due date and time.</w:t>
      </w:r>
    </w:p>
    <w:p w:rsidR="007F7CBF" w:rsidRDefault="007F7CBF" w:rsidP="007F7CBF">
      <w:pPr>
        <w:pStyle w:val="Mark"/>
        <w:ind w:firstLine="0"/>
      </w:pPr>
      <w:r>
        <w:t xml:space="preserve">Distance learning students </w:t>
      </w:r>
      <w:r w:rsidR="00364AEB">
        <w:t>should</w:t>
      </w:r>
      <w:r>
        <w:t xml:space="preserve"> </w:t>
      </w:r>
      <w:r w:rsidR="007C518A">
        <w:t>e-mail</w:t>
      </w:r>
      <w:r>
        <w:t xml:space="preserve"> an electronic copy</w:t>
      </w:r>
      <w:r w:rsidR="008C18C8">
        <w:t xml:space="preserve"> to me</w:t>
      </w:r>
      <w:r>
        <w:t>.  PDF format is preferred, but I</w:t>
      </w:r>
      <w:r w:rsidR="00650770">
        <w:t xml:space="preserve"> can also accept Microsoft Word</w:t>
      </w:r>
      <w:r>
        <w:t xml:space="preserve">.  Do not send </w:t>
      </w:r>
      <w:smartTag w:uri="urn:schemas-microsoft-com:office:smarttags" w:element="State">
        <w:smartTag w:uri="urn:schemas-microsoft-com:office:smarttags" w:element="place">
          <w:r>
            <w:t>TeX</w:t>
          </w:r>
        </w:smartTag>
      </w:smartTag>
      <w:r>
        <w:t xml:space="preserve"> </w:t>
      </w:r>
      <w:r w:rsidR="00650770">
        <w:t xml:space="preserve">or postscript </w:t>
      </w:r>
      <w:r>
        <w:t>documents.</w:t>
      </w:r>
      <w:r w:rsidR="0070597F">
        <w:t xml:space="preserve">  All text, figures, and code should be in a </w:t>
      </w:r>
      <w:r w:rsidR="0070597F" w:rsidRPr="00F85994">
        <w:rPr>
          <w:u w:val="single"/>
        </w:rPr>
        <w:t>single</w:t>
      </w:r>
      <w:r w:rsidR="00650770">
        <w:t xml:space="preserve"> PDF (or Word</w:t>
      </w:r>
      <w:r w:rsidR="00F85994">
        <w:t>) file</w:t>
      </w:r>
      <w:r w:rsidR="0070597F">
        <w:t>.</w:t>
      </w:r>
    </w:p>
    <w:p w:rsidR="00C90B37" w:rsidRDefault="00C90B37" w:rsidP="007F7CBF">
      <w:pPr>
        <w:pStyle w:val="Mark"/>
        <w:ind w:firstLine="0"/>
      </w:pPr>
      <w:r>
        <w:lastRenderedPageBreak/>
        <w:t xml:space="preserve">If you anticipate a problem in submitting your work on time, contact me </w:t>
      </w:r>
      <w:r>
        <w:rPr>
          <w:u w:val="single"/>
        </w:rPr>
        <w:t>before</w:t>
      </w:r>
      <w:r>
        <w:t xml:space="preserve"> it is due, not when it is due or afterwards.</w:t>
      </w:r>
    </w:p>
    <w:p w:rsidR="00C90B37" w:rsidRPr="00C90B37" w:rsidRDefault="00C90B37" w:rsidP="007F7CBF">
      <w:pPr>
        <w:pStyle w:val="Mark"/>
        <w:ind w:firstLine="0"/>
      </w:pPr>
    </w:p>
    <w:p w:rsidR="006531F8" w:rsidRDefault="006531F8">
      <w:pPr>
        <w:pStyle w:val="Heading1"/>
      </w:pPr>
      <w:r>
        <w:t>SIMULATION REQUIREMENTS</w:t>
      </w:r>
    </w:p>
    <w:p w:rsidR="006531F8" w:rsidRDefault="006531F8">
      <w:pPr>
        <w:pStyle w:val="Heading2"/>
      </w:pPr>
      <w:bookmarkStart w:id="0" w:name="_Ref473275515"/>
      <w:r>
        <w:t xml:space="preserve">Simulation of a </w:t>
      </w:r>
      <w:r w:rsidR="004E1A67">
        <w:t>50</w:t>
      </w:r>
      <w:r>
        <w:t>-</w:t>
      </w:r>
      <w:bookmarkEnd w:id="0"/>
      <w:r>
        <w:t>Scatterer Target Response</w:t>
      </w:r>
    </w:p>
    <w:p w:rsidR="006531F8" w:rsidRDefault="006531F8">
      <w:r>
        <w:t xml:space="preserve">For your first step, you must </w:t>
      </w:r>
      <w:r w:rsidR="00752B20">
        <w:t>perform an</w:t>
      </w:r>
      <w:r>
        <w:t xml:space="preserve"> RCS computation </w:t>
      </w:r>
      <w:r w:rsidR="00752B20">
        <w:t>simulation similar to the example</w:t>
      </w:r>
      <w:r>
        <w:t xml:space="preserve"> of Figures </w:t>
      </w:r>
      <w:r w:rsidR="00A978BB">
        <w:t>2-8 and 2-9</w:t>
      </w:r>
      <w:r>
        <w:t xml:space="preserve"> in the</w:t>
      </w:r>
      <w:r w:rsidR="004E1A67">
        <w:t xml:space="preserve"> </w:t>
      </w:r>
      <w:r w:rsidR="00C90B37">
        <w:t>textbook</w:t>
      </w:r>
      <w:r>
        <w:t>.  This should include the following steps:</w:t>
      </w:r>
    </w:p>
    <w:p w:rsidR="006531F8" w:rsidRDefault="006531F8">
      <w:pPr>
        <w:numPr>
          <w:ilvl w:val="0"/>
          <w:numId w:val="5"/>
        </w:numPr>
        <w:tabs>
          <w:tab w:val="clear" w:pos="360"/>
          <w:tab w:val="num" w:pos="907"/>
        </w:tabs>
        <w:ind w:left="907"/>
      </w:pPr>
      <w:r>
        <w:t xml:space="preserve">Generate a set of </w:t>
      </w:r>
      <w:r w:rsidR="004E1A67">
        <w:t>50</w:t>
      </w:r>
      <w:r>
        <w:t xml:space="preserve"> point scatterer (</w:t>
      </w:r>
      <w:r>
        <w:rPr>
          <w:i/>
        </w:rPr>
        <w:t>x,y</w:t>
      </w:r>
      <w:r>
        <w:t>) coordinate pa</w:t>
      </w:r>
      <w:r w:rsidR="00650770">
        <w:t>irs.  The scatterers are to be randomly distributed</w:t>
      </w:r>
      <w:r>
        <w:t xml:space="preserve"> in a box that is </w:t>
      </w:r>
      <w:r>
        <w:sym w:font="Symbol" w:char="F0B1"/>
      </w:r>
      <w:r>
        <w:t xml:space="preserve">5 meters in the </w:t>
      </w:r>
      <w:r>
        <w:rPr>
          <w:i/>
        </w:rPr>
        <w:t>x</w:t>
      </w:r>
      <w:r>
        <w:t xml:space="preserve"> dimension</w:t>
      </w:r>
      <w:r w:rsidR="007C518A">
        <w:t xml:space="preserve"> (along the </w:t>
      </w:r>
      <w:r w:rsidR="0069716A">
        <w:t xml:space="preserve">initial </w:t>
      </w:r>
      <w:r w:rsidR="007C518A">
        <w:t>radar boresight)</w:t>
      </w:r>
      <w:r>
        <w:t xml:space="preserve"> and </w:t>
      </w:r>
      <w:r>
        <w:sym w:font="Symbol" w:char="F0B1"/>
      </w:r>
      <w:r>
        <w:t xml:space="preserve">2.5 meters in the </w:t>
      </w:r>
      <w:r>
        <w:rPr>
          <w:i/>
        </w:rPr>
        <w:t>y</w:t>
      </w:r>
      <w:r>
        <w:t xml:space="preserve"> dimension</w:t>
      </w:r>
      <w:r w:rsidR="00364AEB">
        <w:t>, centered at (</w:t>
      </w:r>
      <w:r w:rsidR="00364AEB">
        <w:rPr>
          <w:i/>
        </w:rPr>
        <w:t>x</w:t>
      </w:r>
      <w:r w:rsidR="00364AEB">
        <w:t>,</w:t>
      </w:r>
      <w:r w:rsidR="00364AEB">
        <w:rPr>
          <w:i/>
        </w:rPr>
        <w:t>y</w:t>
      </w:r>
      <w:r w:rsidR="00364AEB">
        <w:t>) = (0,0)</w:t>
      </w:r>
      <w:r>
        <w:t xml:space="preserve">.  By “randomly distributed” I mean that the </w:t>
      </w:r>
      <w:r>
        <w:rPr>
          <w:i/>
        </w:rPr>
        <w:t>x</w:t>
      </w:r>
      <w:r>
        <w:t xml:space="preserve"> coordinate should be drawn from a suitable uniform random </w:t>
      </w:r>
      <w:r w:rsidR="004F011C">
        <w:t>PDF</w:t>
      </w:r>
      <w:r>
        <w:t xml:space="preserve">, and the </w:t>
      </w:r>
      <w:r>
        <w:rPr>
          <w:i/>
        </w:rPr>
        <w:t>y</w:t>
      </w:r>
      <w:r>
        <w:t xml:space="preserve"> coordinate from an independent uniform random </w:t>
      </w:r>
      <w:r w:rsidR="004F011C">
        <w:t>PDF</w:t>
      </w:r>
      <w:r>
        <w:t xml:space="preserve">.  </w:t>
      </w:r>
      <w:r w:rsidR="00A978BB">
        <w:t>In</w:t>
      </w:r>
      <w:r>
        <w:t xml:space="preserve"> MATLAB</w:t>
      </w:r>
      <w:r w:rsidR="00A978BB">
        <w:t>, the</w:t>
      </w:r>
      <w:r>
        <w:t xml:space="preserve"> function </w:t>
      </w:r>
      <w:r>
        <w:rPr>
          <w:rFonts w:ascii="Courier New" w:hAnsi="Courier New"/>
        </w:rPr>
        <w:t>rand</w:t>
      </w:r>
      <w:r>
        <w:t xml:space="preserve"> will be helpful.</w:t>
      </w:r>
      <w:r w:rsidR="00B24D4E">
        <w:t xml:space="preserve">  Once you have defined a set of target scatterers, they remain fixed; you do not generate new scatterer distributions as the radar moves.</w:t>
      </w:r>
    </w:p>
    <w:p w:rsidR="006531F8" w:rsidRDefault="006531F8">
      <w:pPr>
        <w:numPr>
          <w:ilvl w:val="0"/>
          <w:numId w:val="5"/>
        </w:numPr>
        <w:tabs>
          <w:tab w:val="clear" w:pos="360"/>
          <w:tab w:val="num" w:pos="907"/>
        </w:tabs>
        <w:ind w:left="907"/>
      </w:pPr>
      <w:r>
        <w:t xml:space="preserve">Assume that the RCS </w:t>
      </w:r>
      <w:r w:rsidR="00C90B37" w:rsidRPr="00C90B37">
        <w:rPr>
          <w:rFonts w:ascii="Symbol" w:hAnsi="Symbol"/>
          <w:i/>
        </w:rPr>
        <w:t></w:t>
      </w:r>
      <w:r w:rsidR="00C90B37">
        <w:rPr>
          <w:i/>
          <w:vertAlign w:val="subscript"/>
        </w:rPr>
        <w:t>i</w:t>
      </w:r>
      <w:r w:rsidR="00C90B37">
        <w:t xml:space="preserve"> </w:t>
      </w:r>
      <w:r>
        <w:t xml:space="preserve">of each individual scatterer is the same, </w:t>
      </w:r>
      <w:r w:rsidR="00F85994">
        <w:t xml:space="preserve">namely </w:t>
      </w:r>
      <w:r w:rsidR="00F85994" w:rsidRPr="00C90B37">
        <w:rPr>
          <w:rFonts w:ascii="Symbol" w:hAnsi="Symbol"/>
          <w:i/>
        </w:rPr>
        <w:t></w:t>
      </w:r>
      <w:r w:rsidR="00F85994">
        <w:rPr>
          <w:i/>
          <w:vertAlign w:val="subscript"/>
        </w:rPr>
        <w:t>i</w:t>
      </w:r>
      <w:r w:rsidR="00F85994">
        <w:t xml:space="preserve"> =</w:t>
      </w:r>
      <w:r>
        <w:t xml:space="preserve"> 1 m</w:t>
      </w:r>
      <w:r>
        <w:rPr>
          <w:vertAlign w:val="superscript"/>
        </w:rPr>
        <w:t>2</w:t>
      </w:r>
      <w:r>
        <w:t>.  Assume a</w:t>
      </w:r>
      <w:r w:rsidR="00CB3FA6">
        <w:t xml:space="preserve"> monostatic (transmitter and receiver share the same antenna)</w:t>
      </w:r>
      <w:r>
        <w:t xml:space="preserve"> radar with a transmit frequency of 10 GHz (X band), located initially at coordinates (</w:t>
      </w:r>
      <w:r>
        <w:rPr>
          <w:i/>
        </w:rPr>
        <w:t xml:space="preserve">x </w:t>
      </w:r>
      <w:r>
        <w:t xml:space="preserve">= </w:t>
      </w:r>
      <w:r w:rsidR="007C518A">
        <w:t>+1</w:t>
      </w:r>
      <w:r>
        <w:t xml:space="preserve">0 km, </w:t>
      </w:r>
      <w:r>
        <w:rPr>
          <w:i/>
        </w:rPr>
        <w:t xml:space="preserve">y </w:t>
      </w:r>
      <w:r w:rsidR="007C518A">
        <w:t>= 0</w:t>
      </w:r>
      <w:r>
        <w:t xml:space="preserve"> km).  You will compute the </w:t>
      </w:r>
      <w:r w:rsidR="00752B20">
        <w:t xml:space="preserve">relative </w:t>
      </w:r>
      <w:r>
        <w:t xml:space="preserve">RCS of the composite echo from all </w:t>
      </w:r>
      <w:r w:rsidR="004E1A67">
        <w:t>50</w:t>
      </w:r>
      <w:r>
        <w:t xml:space="preserve"> scatterers as the radar moves around the target</w:t>
      </w:r>
      <w:r w:rsidR="007C518A">
        <w:t xml:space="preserve"> at constant range of 10 km from the center of the target box</w:t>
      </w:r>
      <w:r>
        <w:t>.  Define the aspect angle between the radar and the target as</w:t>
      </w:r>
      <w:r w:rsidR="007C518A">
        <w:t xml:space="preserve"> the angle between the +</w:t>
      </w:r>
      <w:r w:rsidR="007C518A">
        <w:rPr>
          <w:i/>
          <w:iCs/>
        </w:rPr>
        <w:t>x</w:t>
      </w:r>
      <w:r w:rsidR="007C518A">
        <w:t xml:space="preserve"> axis and the line connecting the target box center to the radar, with positive angle corresponding to counter-clockwise </w:t>
      </w:r>
      <w:r w:rsidR="00B24D4E">
        <w:t>rotation</w:t>
      </w:r>
      <w:r w:rsidR="007C518A">
        <w:t>.</w:t>
      </w:r>
      <w:r>
        <w:t xml:space="preserve">  </w:t>
      </w:r>
      <w:r w:rsidR="00752B20">
        <w:t>For example</w:t>
      </w:r>
      <w:r>
        <w:t>, the radar is at an aspect angle of zero degrees whe</w:t>
      </w:r>
      <w:r w:rsidR="007C518A">
        <w:t xml:space="preserve">n at its initial position above, and is at +90 degrees when the radar coordinates </w:t>
      </w:r>
      <w:r w:rsidR="006324A9">
        <w:t>are (</w:t>
      </w:r>
      <w:r w:rsidR="007C518A">
        <w:rPr>
          <w:i/>
        </w:rPr>
        <w:t xml:space="preserve">x </w:t>
      </w:r>
      <w:r w:rsidR="007C518A">
        <w:t xml:space="preserve">= 0 km, </w:t>
      </w:r>
      <w:r w:rsidR="007C518A">
        <w:rPr>
          <w:i/>
        </w:rPr>
        <w:t xml:space="preserve">y </w:t>
      </w:r>
      <w:r w:rsidR="007C518A">
        <w:t>= +10 km)</w:t>
      </w:r>
      <w:r w:rsidR="00B24D4E">
        <w:t>.</w:t>
      </w:r>
    </w:p>
    <w:p w:rsidR="00E95379" w:rsidRDefault="00E95379">
      <w:pPr>
        <w:numPr>
          <w:ilvl w:val="0"/>
          <w:numId w:val="5"/>
        </w:numPr>
        <w:tabs>
          <w:tab w:val="clear" w:pos="360"/>
          <w:tab w:val="num" w:pos="907"/>
        </w:tabs>
        <w:ind w:left="907"/>
      </w:pPr>
      <w:r>
        <w:t>Compute the maximum aspect angle change required to decorrelate the RCS regardless of look direction using Eqn. (2.63).</w:t>
      </w:r>
      <w:r w:rsidR="00206505">
        <w:t xml:space="preserve"> We would expect RCS values computed at angles differing by this amount or more to be approximately independent of one another.</w:t>
      </w:r>
    </w:p>
    <w:p w:rsidR="006531F8" w:rsidRDefault="004028E1">
      <w:pPr>
        <w:numPr>
          <w:ilvl w:val="0"/>
          <w:numId w:val="5"/>
        </w:numPr>
        <w:tabs>
          <w:tab w:val="clear" w:pos="360"/>
          <w:tab w:val="num" w:pos="907"/>
        </w:tabs>
        <w:ind w:left="907"/>
      </w:pPr>
      <w:r>
        <w:t>Use Eqn. (2.51</w:t>
      </w:r>
      <w:r w:rsidR="006531F8">
        <w:t>) to compute the composite RCS as a function of aspect angle</w:t>
      </w:r>
      <w:r w:rsidR="00B24D4E">
        <w:t xml:space="preserve">.  Compute this </w:t>
      </w:r>
      <w:r w:rsidR="00206505">
        <w:t>every</w:t>
      </w:r>
      <w:r w:rsidR="00A978BB">
        <w:t xml:space="preserve"> ½</w:t>
      </w:r>
      <w:r w:rsidR="006531F8">
        <w:sym w:font="Symbol" w:char="F0B0"/>
      </w:r>
      <w:r w:rsidR="00206505">
        <w:t xml:space="preserve"> in aspect angle. </w:t>
      </w:r>
      <w:r w:rsidR="004F011C">
        <w:t>Is</w:t>
      </w:r>
      <w:r w:rsidR="00206505">
        <w:t xml:space="preserve"> this angle step size consistent with the decorrelation angle computed in the previous step? </w:t>
      </w:r>
      <w:r w:rsidR="006531F8">
        <w:t xml:space="preserve">Plot the resulting RCS </w:t>
      </w:r>
      <w:r w:rsidR="006531F8">
        <w:rPr>
          <w:i/>
        </w:rPr>
        <w:t xml:space="preserve">vs. </w:t>
      </w:r>
      <w:r w:rsidR="006531F8">
        <w:t>aspect angle on a deci</w:t>
      </w:r>
      <w:r>
        <w:t>bel scale, similar to Figure 2-9</w:t>
      </w:r>
      <w:r w:rsidR="006531F8">
        <w:t>.  Be careful as to whether you use</w:t>
      </w:r>
      <w:r w:rsidR="00650770">
        <w:t xml:space="preserve"> the magnitude or magnitude-square</w:t>
      </w:r>
      <w:r w:rsidR="004F011C">
        <w:t>d</w:t>
      </w:r>
      <w:r w:rsidR="00650770">
        <w:t xml:space="preserve"> and</w:t>
      </w:r>
      <w:r w:rsidR="006531F8">
        <w:t xml:space="preserve"> 10log</w:t>
      </w:r>
      <w:r w:rsidR="006531F8">
        <w:rPr>
          <w:vertAlign w:val="subscript"/>
        </w:rPr>
        <w:t>10</w:t>
      </w:r>
      <w:r w:rsidR="006531F8">
        <w:t>(</w:t>
      </w:r>
      <w:r w:rsidR="00364AEB">
        <w:t>·</w:t>
      </w:r>
      <w:r w:rsidR="006531F8">
        <w:t>) or 20log</w:t>
      </w:r>
      <w:r w:rsidR="006531F8">
        <w:rPr>
          <w:vertAlign w:val="subscript"/>
        </w:rPr>
        <w:t>10</w:t>
      </w:r>
      <w:r w:rsidR="006531F8">
        <w:t>(</w:t>
      </w:r>
      <w:r w:rsidR="00364AEB">
        <w:t>·</w:t>
      </w:r>
      <w:r w:rsidR="006531F8">
        <w:t>) to convert to decibels.</w:t>
      </w:r>
      <w:r w:rsidR="00F22198">
        <w:t xml:space="preserve"> Compute the mean of the linear scale RCS data.  How is this related to the number of scatterers and their individual RCS values?</w:t>
      </w:r>
    </w:p>
    <w:p w:rsidR="006531F8" w:rsidRDefault="006531F8">
      <w:pPr>
        <w:pStyle w:val="Heading2"/>
      </w:pPr>
      <w:bookmarkStart w:id="1" w:name="_Ref473275522"/>
      <w:r>
        <w:t>Probabilistic Model</w:t>
      </w:r>
      <w:bookmarkEnd w:id="1"/>
    </w:p>
    <w:p w:rsidR="006531F8" w:rsidRDefault="006531F8">
      <w:r>
        <w:t xml:space="preserve">Once you have a series of RCS values </w:t>
      </w:r>
      <w:r>
        <w:rPr>
          <w:i/>
        </w:rPr>
        <w:t>vs.</w:t>
      </w:r>
      <w:r>
        <w:t xml:space="preserve"> aspect angle, the plot should show random-lookin</w:t>
      </w:r>
      <w:r w:rsidR="004028E1">
        <w:t>g behavior similar to Figure 2-9</w:t>
      </w:r>
      <w:r>
        <w:t xml:space="preserve">.  As described in class, the “many </w:t>
      </w:r>
      <w:r w:rsidR="006324A9">
        <w:t>scatterers</w:t>
      </w:r>
      <w:r>
        <w:t xml:space="preserve">” assumption suggests that if we model the RCS as a random variable, then the exponential </w:t>
      </w:r>
      <w:r w:rsidR="004F011C">
        <w:t>PDF</w:t>
      </w:r>
      <w:r>
        <w:t xml:space="preserve"> is a reasonable assumption.  In this portion of the problem, we will visually test this assumption through the following steps:</w:t>
      </w:r>
    </w:p>
    <w:p w:rsidR="006531F8" w:rsidRDefault="006531F8">
      <w:pPr>
        <w:numPr>
          <w:ilvl w:val="0"/>
          <w:numId w:val="6"/>
        </w:numPr>
        <w:tabs>
          <w:tab w:val="clear" w:pos="360"/>
          <w:tab w:val="num" w:pos="907"/>
        </w:tabs>
        <w:ind w:left="907"/>
      </w:pPr>
      <w:r>
        <w:t xml:space="preserve">Form a histogram of the RCS data.  </w:t>
      </w:r>
      <w:r w:rsidR="00A978BB">
        <w:t>In</w:t>
      </w:r>
      <w:r>
        <w:t xml:space="preserve"> MATLAB</w:t>
      </w:r>
      <w:r w:rsidR="00A978BB">
        <w:t>, the</w:t>
      </w:r>
      <w:r>
        <w:t xml:space="preserve"> function </w:t>
      </w:r>
      <w:r>
        <w:rPr>
          <w:rFonts w:ascii="Courier New" w:hAnsi="Courier New"/>
        </w:rPr>
        <w:t>hist</w:t>
      </w:r>
      <w:r>
        <w:t xml:space="preserve"> is convenient for this.  I suggest 100 angle bins in the histogram.  You </w:t>
      </w:r>
      <w:r w:rsidR="00752B20">
        <w:t xml:space="preserve">will need to normalize the histogram so that its </w:t>
      </w:r>
      <w:r w:rsidR="001E7373">
        <w:t>area, when plotted,</w:t>
      </w:r>
      <w:r w:rsidR="00752B20">
        <w:t xml:space="preserve"> matches the theoretical </w:t>
      </w:r>
      <w:r w:rsidR="004F011C">
        <w:t>PDF</w:t>
      </w:r>
      <w:r w:rsidR="001E7373">
        <w:t xml:space="preserve">; that is, the area </w:t>
      </w:r>
      <w:r w:rsidR="001E7373">
        <w:lastRenderedPageBreak/>
        <w:t>has to equal 1.</w:t>
      </w:r>
      <w:r>
        <w:t xml:space="preserve">  One way to</w:t>
      </w:r>
      <w:r w:rsidR="001E7373">
        <w:t xml:space="preserve"> appropriately</w:t>
      </w:r>
      <w:r>
        <w:t xml:space="preserve"> </w:t>
      </w:r>
      <w:r w:rsidR="00752B20">
        <w:t>normalize</w:t>
      </w:r>
      <w:r w:rsidR="001E7373">
        <w:t xml:space="preserve"> and plot</w:t>
      </w:r>
      <w:r w:rsidR="00752B20">
        <w:t xml:space="preserve"> a histogram </w:t>
      </w:r>
      <w:r>
        <w:t>in MATLAB uses the following code</w:t>
      </w:r>
      <w:r w:rsidR="004F011C">
        <w:t xml:space="preserve"> (the linear </w:t>
      </w:r>
      <w:r w:rsidR="009F0E93">
        <w:t>scale</w:t>
      </w:r>
      <w:r w:rsidR="004F011C">
        <w:t xml:space="preserve"> RCS data is in the vector variable </w:t>
      </w:r>
      <w:r w:rsidR="004F011C" w:rsidRPr="004F011C">
        <w:rPr>
          <w:rFonts w:ascii="Courier New" w:hAnsi="Courier New" w:cs="Courier New"/>
        </w:rPr>
        <w:t>RCS</w:t>
      </w:r>
      <w:r w:rsidR="004F011C">
        <w:t>)</w:t>
      </w:r>
      <w:r>
        <w:t>:</w:t>
      </w:r>
    </w:p>
    <w:p w:rsidR="001E7373" w:rsidRPr="001E7373" w:rsidRDefault="001E7373" w:rsidP="001E7373">
      <w:pPr>
        <w:keepNext/>
        <w:ind w:left="1440"/>
        <w:jc w:val="left"/>
        <w:rPr>
          <w:rFonts w:ascii="Courier New" w:hAnsi="Courier New"/>
          <w:snapToGrid w:val="0"/>
        </w:rPr>
      </w:pPr>
      <w:r w:rsidRPr="001E7373">
        <w:rPr>
          <w:rFonts w:ascii="Courier New" w:hAnsi="Courier New"/>
          <w:snapToGrid w:val="0"/>
        </w:rPr>
        <w:t>[count,centers]=hist(</w:t>
      </w:r>
      <w:r>
        <w:rPr>
          <w:rFonts w:ascii="Courier New" w:hAnsi="Courier New"/>
          <w:snapToGrid w:val="0"/>
        </w:rPr>
        <w:t>RCS,100</w:t>
      </w:r>
      <w:r w:rsidRPr="001E7373">
        <w:rPr>
          <w:rFonts w:ascii="Courier New" w:hAnsi="Courier New"/>
          <w:snapToGrid w:val="0"/>
        </w:rPr>
        <w:t>);</w:t>
      </w:r>
    </w:p>
    <w:p w:rsidR="001E7373" w:rsidRPr="001E7373" w:rsidRDefault="001E7373" w:rsidP="001E7373">
      <w:pPr>
        <w:keepNext/>
        <w:spacing w:before="0"/>
        <w:ind w:left="1440"/>
        <w:jc w:val="left"/>
        <w:rPr>
          <w:rFonts w:ascii="Courier New" w:hAnsi="Courier New"/>
          <w:snapToGrid w:val="0"/>
        </w:rPr>
      </w:pPr>
      <w:r w:rsidRPr="001E7373">
        <w:rPr>
          <w:rFonts w:ascii="Courier New" w:hAnsi="Courier New"/>
          <w:snapToGrid w:val="0"/>
        </w:rPr>
        <w:t>bin_size = centers(2)-centers(1);</w:t>
      </w:r>
    </w:p>
    <w:p w:rsidR="001E7373" w:rsidRPr="001E7373" w:rsidRDefault="001E7373" w:rsidP="001E7373">
      <w:pPr>
        <w:keepNext/>
        <w:spacing w:before="0"/>
        <w:ind w:left="1440"/>
        <w:jc w:val="left"/>
        <w:rPr>
          <w:rFonts w:ascii="Courier New" w:hAnsi="Courier New"/>
          <w:snapToGrid w:val="0"/>
          <w:lang w:val="sv-SE"/>
        </w:rPr>
      </w:pPr>
      <w:r w:rsidRPr="001E7373">
        <w:rPr>
          <w:rFonts w:ascii="Courier New" w:hAnsi="Courier New"/>
          <w:snapToGrid w:val="0"/>
          <w:lang w:val="sv-SE"/>
        </w:rPr>
        <w:t>area = sum(count)*bin_size;</w:t>
      </w:r>
    </w:p>
    <w:p w:rsidR="001E7373" w:rsidRPr="001E7373" w:rsidRDefault="001E7373" w:rsidP="001E7373">
      <w:pPr>
        <w:keepNext/>
        <w:spacing w:before="0"/>
        <w:ind w:left="1440"/>
        <w:jc w:val="left"/>
        <w:rPr>
          <w:rFonts w:ascii="Courier New" w:hAnsi="Courier New"/>
          <w:snapToGrid w:val="0"/>
          <w:lang w:val="sv-SE"/>
        </w:rPr>
      </w:pPr>
      <w:r w:rsidRPr="001E7373">
        <w:rPr>
          <w:rFonts w:ascii="Courier New" w:hAnsi="Courier New"/>
          <w:snapToGrid w:val="0"/>
          <w:lang w:val="sv-SE"/>
        </w:rPr>
        <w:t>density = count/area;</w:t>
      </w:r>
    </w:p>
    <w:p w:rsidR="001E7373" w:rsidRPr="001E7373" w:rsidRDefault="001E7373" w:rsidP="001E7373">
      <w:pPr>
        <w:keepNext/>
        <w:spacing w:before="0"/>
        <w:ind w:left="1440"/>
        <w:jc w:val="left"/>
        <w:rPr>
          <w:rFonts w:ascii="Courier New" w:hAnsi="Courier New"/>
          <w:snapToGrid w:val="0"/>
          <w:lang w:val="sv-SE"/>
        </w:rPr>
      </w:pPr>
      <w:r w:rsidRPr="001E7373">
        <w:rPr>
          <w:rFonts w:ascii="Courier New" w:hAnsi="Courier New"/>
          <w:snapToGrid w:val="0"/>
          <w:lang w:val="sv-SE"/>
        </w:rPr>
        <w:t>bar(centers,density,1);</w:t>
      </w:r>
    </w:p>
    <w:p w:rsidR="006531F8" w:rsidRDefault="006531F8">
      <w:pPr>
        <w:numPr>
          <w:ilvl w:val="0"/>
          <w:numId w:val="6"/>
        </w:numPr>
        <w:tabs>
          <w:tab w:val="clear" w:pos="360"/>
          <w:tab w:val="num" w:pos="907"/>
        </w:tabs>
        <w:ind w:left="907"/>
      </w:pPr>
      <w:r>
        <w:t>Plot t</w:t>
      </w:r>
      <w:r w:rsidR="004028E1">
        <w:t xml:space="preserve">he exponential </w:t>
      </w:r>
      <w:r w:rsidR="004F011C">
        <w:t>PDF</w:t>
      </w:r>
      <w:r w:rsidR="004028E1">
        <w:t xml:space="preserve"> of Eqn. (2.52</w:t>
      </w:r>
      <w:r>
        <w:t xml:space="preserve">) in the </w:t>
      </w:r>
      <w:r w:rsidR="001E7373">
        <w:t>text</w:t>
      </w:r>
      <w:r>
        <w:t xml:space="preserve"> </w:t>
      </w:r>
      <w:r w:rsidR="00364AEB">
        <w:t xml:space="preserve">as an overlay on the histogram </w:t>
      </w:r>
      <w:r>
        <w:t xml:space="preserve">and compare to the histogram.  The expression for this </w:t>
      </w:r>
      <w:r w:rsidR="004F011C">
        <w:t>PDF</w:t>
      </w:r>
      <w:r>
        <w:t xml:space="preserve"> is</w:t>
      </w:r>
    </w:p>
    <w:p w:rsidR="006531F8" w:rsidRDefault="00F85994" w:rsidP="00FE6A1D">
      <w:pPr>
        <w:ind w:left="1440"/>
      </w:pPr>
      <w:r w:rsidRPr="00E853F1">
        <w:rPr>
          <w:position w:val="-44"/>
        </w:rPr>
        <w:object w:dxaOrig="296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2pt;height:50.25pt" o:ole="" fillcolor="window">
            <v:imagedata r:id="rId8" o:title=""/>
          </v:shape>
          <o:OLEObject Type="Embed" ProgID="Equation.DSMT4" ShapeID="_x0000_i1025" DrawAspect="Content" ObjectID="_1347085273" r:id="rId9"/>
        </w:object>
      </w:r>
    </w:p>
    <w:p w:rsidR="00F85994" w:rsidRDefault="006531F8" w:rsidP="00A62D67">
      <w:pPr>
        <w:tabs>
          <w:tab w:val="left" w:pos="900"/>
        </w:tabs>
        <w:ind w:left="900"/>
      </w:pPr>
      <w:r>
        <w:t xml:space="preserve">Note that you will need the mean of the RCS data, </w:t>
      </w:r>
      <w:r w:rsidR="00E853F1" w:rsidRPr="00E853F1">
        <w:rPr>
          <w:position w:val="-6"/>
        </w:rPr>
        <w:object w:dxaOrig="220" w:dyaOrig="260">
          <v:shape id="_x0000_i1026" type="#_x0000_t75" style="width:10.9pt;height:13.4pt" o:ole="" fillcolor="window">
            <v:imagedata r:id="rId10" o:title=""/>
          </v:shape>
          <o:OLEObject Type="Embed" ProgID="Equation.DSMT4" ShapeID="_x0000_i1026" DrawAspect="Content" ObjectID="_1347085274" r:id="rId11"/>
        </w:object>
      </w:r>
      <w:r>
        <w:t xml:space="preserve">, as a parameter in the exponential </w:t>
      </w:r>
      <w:r w:rsidR="004F011C">
        <w:t>PDF</w:t>
      </w:r>
      <w:r>
        <w:t xml:space="preserve">.  </w:t>
      </w:r>
      <w:r w:rsidR="00752B20" w:rsidRPr="00E853F1">
        <w:rPr>
          <w:position w:val="-6"/>
        </w:rPr>
        <w:object w:dxaOrig="220" w:dyaOrig="260">
          <v:shape id="_x0000_i1027" type="#_x0000_t75" style="width:10.9pt;height:13.4pt" o:ole="" fillcolor="window">
            <v:imagedata r:id="rId10" o:title=""/>
          </v:shape>
          <o:OLEObject Type="Embed" ProgID="Equation.DSMT4" ShapeID="_x0000_i1027" DrawAspect="Content" ObjectID="_1347085275" r:id="rId12"/>
        </w:object>
      </w:r>
      <w:r w:rsidR="00752B20">
        <w:t xml:space="preserve"> is the mean of the RCS data on a </w:t>
      </w:r>
      <w:r w:rsidR="00752B20">
        <w:rPr>
          <w:u w:val="single"/>
        </w:rPr>
        <w:t>linear</w:t>
      </w:r>
      <w:r w:rsidR="00752B20">
        <w:t xml:space="preserve">, not decibel, scale!  </w:t>
      </w:r>
      <w:r w:rsidR="0069716A">
        <w:t xml:space="preserve">If </w:t>
      </w:r>
      <w:r w:rsidR="001E7373">
        <w:t>you correctly normalized the histogram, it should be unnecessary to further</w:t>
      </w:r>
      <w:r w:rsidR="0069716A">
        <w:t xml:space="preserve"> normalize the </w:t>
      </w:r>
      <w:r w:rsidR="004F011C">
        <w:t>PDF</w:t>
      </w:r>
      <w:r w:rsidR="001E7373">
        <w:t>; you should be able to use the equation above “as is”</w:t>
      </w:r>
      <w:r w:rsidR="00F85994">
        <w:t>.</w:t>
      </w:r>
    </w:p>
    <w:p w:rsidR="00F85994" w:rsidRDefault="00A978BB" w:rsidP="00A62D67">
      <w:pPr>
        <w:tabs>
          <w:tab w:val="left" w:pos="900"/>
        </w:tabs>
        <w:ind w:left="900"/>
      </w:pPr>
      <w:r>
        <w:t>In MATLAB, y</w:t>
      </w:r>
      <w:r w:rsidR="006531F8">
        <w:t xml:space="preserve">ou can cause the plot of the exponential </w:t>
      </w:r>
      <w:r w:rsidR="004F011C">
        <w:t>PDF</w:t>
      </w:r>
      <w:r w:rsidR="006531F8">
        <w:t xml:space="preserve"> to appear on the same plot as your histogram by using the </w:t>
      </w:r>
      <w:r w:rsidR="006531F8">
        <w:rPr>
          <w:rFonts w:ascii="Courier New" w:hAnsi="Courier New"/>
        </w:rPr>
        <w:t>hold</w:t>
      </w:r>
      <w:r>
        <w:t xml:space="preserve"> command</w:t>
      </w:r>
      <w:r w:rsidR="00F85994">
        <w:t xml:space="preserve">.  For example, one could </w:t>
      </w:r>
      <w:r w:rsidR="00A62D67">
        <w:t>overlay</w:t>
      </w:r>
      <w:r w:rsidR="00F85994">
        <w:t xml:space="preserve"> the exponential formula above using code similar to this:</w:t>
      </w:r>
    </w:p>
    <w:p w:rsidR="00F85994" w:rsidRPr="001E7373" w:rsidRDefault="00F85994" w:rsidP="00F85994">
      <w:pPr>
        <w:keepNext/>
        <w:ind w:left="1440"/>
        <w:jc w:val="left"/>
        <w:rPr>
          <w:rFonts w:ascii="Courier New" w:hAnsi="Courier New"/>
          <w:snapToGrid w:val="0"/>
        </w:rPr>
      </w:pPr>
      <w:r>
        <w:rPr>
          <w:rFonts w:ascii="Courier New" w:hAnsi="Courier New"/>
          <w:snapToGrid w:val="0"/>
        </w:rPr>
        <w:t>p = exp(-centers/sigmean)/sigmean</w:t>
      </w:r>
      <w:r w:rsidRPr="001E7373">
        <w:rPr>
          <w:rFonts w:ascii="Courier New" w:hAnsi="Courier New"/>
          <w:snapToGrid w:val="0"/>
        </w:rPr>
        <w:t>;</w:t>
      </w:r>
    </w:p>
    <w:p w:rsidR="00F85994" w:rsidRPr="001E7373" w:rsidRDefault="00F85994" w:rsidP="00F85994">
      <w:pPr>
        <w:keepNext/>
        <w:spacing w:before="0"/>
        <w:ind w:left="1440"/>
        <w:jc w:val="left"/>
        <w:rPr>
          <w:rFonts w:ascii="Courier New" w:hAnsi="Courier New"/>
          <w:snapToGrid w:val="0"/>
        </w:rPr>
      </w:pPr>
      <w:r>
        <w:rPr>
          <w:rFonts w:ascii="Courier New" w:hAnsi="Courier New"/>
          <w:snapToGrid w:val="0"/>
        </w:rPr>
        <w:t>hold on</w:t>
      </w:r>
      <w:r w:rsidRPr="001E7373">
        <w:rPr>
          <w:rFonts w:ascii="Courier New" w:hAnsi="Courier New"/>
          <w:snapToGrid w:val="0"/>
        </w:rPr>
        <w:t>;</w:t>
      </w:r>
    </w:p>
    <w:p w:rsidR="00F85994" w:rsidRPr="00F85994" w:rsidRDefault="00F85994" w:rsidP="00F85994">
      <w:pPr>
        <w:keepNext/>
        <w:spacing w:before="0"/>
        <w:ind w:left="1440"/>
        <w:jc w:val="left"/>
        <w:rPr>
          <w:rFonts w:ascii="Courier New" w:hAnsi="Courier New"/>
          <w:snapToGrid w:val="0"/>
        </w:rPr>
      </w:pPr>
      <w:r>
        <w:rPr>
          <w:rFonts w:ascii="Courier New" w:hAnsi="Courier New"/>
          <w:snapToGrid w:val="0"/>
        </w:rPr>
        <w:t>plot(centers,p)</w:t>
      </w:r>
      <w:r w:rsidRPr="00F85994">
        <w:rPr>
          <w:rFonts w:ascii="Courier New" w:hAnsi="Courier New"/>
          <w:snapToGrid w:val="0"/>
        </w:rPr>
        <w:t>;</w:t>
      </w:r>
    </w:p>
    <w:p w:rsidR="00F85994" w:rsidRPr="00F85994" w:rsidRDefault="00F85994" w:rsidP="00F85994">
      <w:pPr>
        <w:keepNext/>
        <w:spacing w:before="0"/>
        <w:ind w:left="1440"/>
        <w:jc w:val="left"/>
        <w:rPr>
          <w:rFonts w:ascii="Courier New" w:hAnsi="Courier New"/>
          <w:snapToGrid w:val="0"/>
        </w:rPr>
      </w:pPr>
      <w:r>
        <w:rPr>
          <w:rFonts w:ascii="Courier New" w:hAnsi="Courier New"/>
          <w:snapToGrid w:val="0"/>
        </w:rPr>
        <w:t>hold off</w:t>
      </w:r>
      <w:r w:rsidRPr="00F85994">
        <w:rPr>
          <w:rFonts w:ascii="Courier New" w:hAnsi="Courier New"/>
          <w:snapToGrid w:val="0"/>
        </w:rPr>
        <w:t>;</w:t>
      </w:r>
    </w:p>
    <w:p w:rsidR="006531F8" w:rsidRDefault="006531F8">
      <w:pPr>
        <w:ind w:left="900"/>
      </w:pPr>
      <w:r>
        <w:t>If all goes well, you should obt</w:t>
      </w:r>
      <w:r w:rsidR="00A978BB">
        <w:t>ain a plot similar to Figure 2-10</w:t>
      </w:r>
      <w:r>
        <w:t xml:space="preserve"> of the </w:t>
      </w:r>
      <w:r w:rsidR="000211BA">
        <w:t>textbook</w:t>
      </w:r>
      <w:r w:rsidR="00752B20">
        <w:t>.  (</w:t>
      </w:r>
      <w:r w:rsidR="001E7373">
        <w:t>Note: I used a different normalization in Fig. 2.10 in the text, so the vertical scale you get won’t match exactly.  The normalization we are using here is better.</w:t>
      </w:r>
      <w:r w:rsidR="00752B20">
        <w:t>)</w:t>
      </w:r>
    </w:p>
    <w:p w:rsidR="00206505" w:rsidRDefault="00206505">
      <w:pPr>
        <w:ind w:left="900"/>
      </w:pPr>
      <w:r>
        <w:t>Comment on the match between the histogram and the theoretical PDF.  Is it perfect? If not, describe briefly the differences.</w:t>
      </w:r>
    </w:p>
    <w:p w:rsidR="00206505" w:rsidRDefault="00206505" w:rsidP="00013800">
      <w:pPr>
        <w:pStyle w:val="Heading2"/>
      </w:pPr>
      <w:bookmarkStart w:id="2" w:name="_Ref270884831"/>
      <w:bookmarkStart w:id="3" w:name="_Ref473276729"/>
      <w:r>
        <w:t>Expected Value Over “Many” Random Targets</w:t>
      </w:r>
      <w:bookmarkEnd w:id="2"/>
    </w:p>
    <w:p w:rsidR="00885D0A" w:rsidRDefault="00885D0A" w:rsidP="00206505">
      <w:r>
        <w:t>Because the scatterer positions are random, the histogram is itself a random function. The expected value of the histogram function is what should actually match the theoretical PDF.  Thus, if we were to repeat the 50-scatterer trial many times with different sets of 50 random scatterers and then average the histograms, we would expect a better result.</w:t>
      </w:r>
    </w:p>
    <w:p w:rsidR="00206505" w:rsidRDefault="00206505" w:rsidP="00206505">
      <w:r>
        <w:t>Once you are able to generate good data and the corres</w:t>
      </w:r>
      <w:r w:rsidR="004F011C">
        <w:t>ponding histogram for a single random target</w:t>
      </w:r>
      <w:r>
        <w:t xml:space="preserve">, modify your code to do this for 10 </w:t>
      </w:r>
      <w:r w:rsidR="004F011C">
        <w:t xml:space="preserve">different </w:t>
      </w:r>
      <w:r>
        <w:t>random targets, all of the same size and number of scatterers, but with a different set of random scatterer locations in each target. The code should generate the data and then the histogram for each individual target, exactly as above, but should then average the ten histograms to estimate the expected value of the RCS histogram. In terms of the code</w:t>
      </w:r>
      <w:r w:rsidR="00B86B4B">
        <w:t xml:space="preserve"> suggestions above, generate a histogram for each random target. In order to average these</w:t>
      </w:r>
      <w:r w:rsidR="00885D0A">
        <w:t xml:space="preserve"> correctly</w:t>
      </w:r>
      <w:r w:rsidR="00B86B4B">
        <w:t>, they must all be computed using the same set of RCS bins.  This can be done with code something like this:</w:t>
      </w:r>
    </w:p>
    <w:p w:rsidR="00B86B4B" w:rsidRDefault="00B86B4B" w:rsidP="00B86B4B">
      <w:pPr>
        <w:keepNext/>
        <w:ind w:left="720"/>
        <w:jc w:val="left"/>
        <w:rPr>
          <w:rFonts w:ascii="Courier New" w:hAnsi="Courier New"/>
          <w:snapToGrid w:val="0"/>
        </w:rPr>
      </w:pPr>
      <w:r>
        <w:rPr>
          <w:rFonts w:ascii="Courier New" w:hAnsi="Courier New"/>
          <w:snapToGrid w:val="0"/>
        </w:rPr>
        <w:lastRenderedPageBreak/>
        <w:t>(generate data for target #1 in variable RCS1 ….)</w:t>
      </w:r>
    </w:p>
    <w:p w:rsidR="00B86B4B" w:rsidRPr="001E7373" w:rsidRDefault="00B86B4B" w:rsidP="00B86B4B">
      <w:pPr>
        <w:keepNext/>
        <w:ind w:left="1440"/>
        <w:jc w:val="left"/>
        <w:rPr>
          <w:rFonts w:ascii="Courier New" w:hAnsi="Courier New"/>
          <w:snapToGrid w:val="0"/>
        </w:rPr>
      </w:pPr>
      <w:r w:rsidRPr="001E7373">
        <w:rPr>
          <w:rFonts w:ascii="Courier New" w:hAnsi="Courier New"/>
          <w:snapToGrid w:val="0"/>
        </w:rPr>
        <w:t>[count,centers]=hist(</w:t>
      </w:r>
      <w:r>
        <w:rPr>
          <w:rFonts w:ascii="Courier New" w:hAnsi="Courier New"/>
          <w:snapToGrid w:val="0"/>
        </w:rPr>
        <w:t>RCS1,100</w:t>
      </w:r>
      <w:r w:rsidRPr="001E7373">
        <w:rPr>
          <w:rFonts w:ascii="Courier New" w:hAnsi="Courier New"/>
          <w:snapToGrid w:val="0"/>
        </w:rPr>
        <w:t>);</w:t>
      </w:r>
    </w:p>
    <w:p w:rsidR="00B86B4B" w:rsidRPr="001E7373" w:rsidRDefault="00B86B4B" w:rsidP="00B86B4B">
      <w:pPr>
        <w:keepNext/>
        <w:spacing w:before="0"/>
        <w:ind w:left="1440"/>
        <w:jc w:val="left"/>
        <w:rPr>
          <w:rFonts w:ascii="Courier New" w:hAnsi="Courier New"/>
          <w:snapToGrid w:val="0"/>
        </w:rPr>
      </w:pPr>
      <w:r w:rsidRPr="001E7373">
        <w:rPr>
          <w:rFonts w:ascii="Courier New" w:hAnsi="Courier New"/>
          <w:snapToGrid w:val="0"/>
        </w:rPr>
        <w:t>bin_size = centers(2)-centers(1);</w:t>
      </w:r>
    </w:p>
    <w:p w:rsidR="00B86B4B" w:rsidRPr="001E7373" w:rsidRDefault="00B86B4B" w:rsidP="00B86B4B">
      <w:pPr>
        <w:keepNext/>
        <w:spacing w:before="0"/>
        <w:ind w:left="1440"/>
        <w:jc w:val="left"/>
        <w:rPr>
          <w:rFonts w:ascii="Courier New" w:hAnsi="Courier New"/>
          <w:snapToGrid w:val="0"/>
          <w:lang w:val="sv-SE"/>
        </w:rPr>
      </w:pPr>
      <w:r w:rsidRPr="001E7373">
        <w:rPr>
          <w:rFonts w:ascii="Courier New" w:hAnsi="Courier New"/>
          <w:snapToGrid w:val="0"/>
          <w:lang w:val="sv-SE"/>
        </w:rPr>
        <w:t>area = sum(count)*bin_size;</w:t>
      </w:r>
    </w:p>
    <w:p w:rsidR="00B86B4B" w:rsidRDefault="00B86B4B" w:rsidP="00B86B4B">
      <w:pPr>
        <w:keepNext/>
        <w:spacing w:before="0"/>
        <w:ind w:left="1440"/>
        <w:jc w:val="left"/>
        <w:rPr>
          <w:rFonts w:ascii="Courier New" w:hAnsi="Courier New"/>
          <w:snapToGrid w:val="0"/>
          <w:lang w:val="sv-SE"/>
        </w:rPr>
      </w:pPr>
      <w:r w:rsidRPr="001E7373">
        <w:rPr>
          <w:rFonts w:ascii="Courier New" w:hAnsi="Courier New"/>
          <w:snapToGrid w:val="0"/>
          <w:lang w:val="sv-SE"/>
        </w:rPr>
        <w:t>density</w:t>
      </w:r>
      <w:r>
        <w:rPr>
          <w:rFonts w:ascii="Courier New" w:hAnsi="Courier New"/>
          <w:snapToGrid w:val="0"/>
          <w:lang w:val="sv-SE"/>
        </w:rPr>
        <w:t>1</w:t>
      </w:r>
      <w:r w:rsidRPr="001E7373">
        <w:rPr>
          <w:rFonts w:ascii="Courier New" w:hAnsi="Courier New"/>
          <w:snapToGrid w:val="0"/>
          <w:lang w:val="sv-SE"/>
        </w:rPr>
        <w:t xml:space="preserve"> = count/area;</w:t>
      </w:r>
    </w:p>
    <w:p w:rsidR="00B86B4B" w:rsidRDefault="00B86B4B" w:rsidP="00B86B4B">
      <w:pPr>
        <w:keepNext/>
        <w:ind w:left="720"/>
        <w:jc w:val="left"/>
        <w:rPr>
          <w:rFonts w:ascii="Courier New" w:hAnsi="Courier New"/>
          <w:snapToGrid w:val="0"/>
        </w:rPr>
      </w:pPr>
      <w:r>
        <w:rPr>
          <w:rFonts w:ascii="Courier New" w:hAnsi="Courier New"/>
          <w:snapToGrid w:val="0"/>
        </w:rPr>
        <w:t>(generate data for target #2 in variable RCS2 ….)</w:t>
      </w:r>
    </w:p>
    <w:p w:rsidR="00B86B4B" w:rsidRPr="001E7373" w:rsidRDefault="00B86B4B" w:rsidP="00B86B4B">
      <w:pPr>
        <w:keepNext/>
        <w:ind w:left="1440"/>
        <w:jc w:val="left"/>
        <w:rPr>
          <w:rFonts w:ascii="Courier New" w:hAnsi="Courier New"/>
          <w:snapToGrid w:val="0"/>
        </w:rPr>
      </w:pPr>
      <w:r w:rsidRPr="001E7373">
        <w:rPr>
          <w:rFonts w:ascii="Courier New" w:hAnsi="Courier New"/>
          <w:snapToGrid w:val="0"/>
        </w:rPr>
        <w:t>[count,centers]=hist(</w:t>
      </w:r>
      <w:r>
        <w:rPr>
          <w:rFonts w:ascii="Courier New" w:hAnsi="Courier New"/>
          <w:snapToGrid w:val="0"/>
        </w:rPr>
        <w:t>RCS</w:t>
      </w:r>
      <w:r w:rsidR="00582281">
        <w:rPr>
          <w:rFonts w:ascii="Courier New" w:hAnsi="Courier New"/>
          <w:snapToGrid w:val="0"/>
        </w:rPr>
        <w:t>2</w:t>
      </w:r>
      <w:r>
        <w:rPr>
          <w:rFonts w:ascii="Courier New" w:hAnsi="Courier New"/>
          <w:snapToGrid w:val="0"/>
        </w:rPr>
        <w:t>,centers</w:t>
      </w:r>
      <w:r w:rsidRPr="001E7373">
        <w:rPr>
          <w:rFonts w:ascii="Courier New" w:hAnsi="Courier New"/>
          <w:snapToGrid w:val="0"/>
        </w:rPr>
        <w:t>);</w:t>
      </w:r>
    </w:p>
    <w:p w:rsidR="00B86B4B" w:rsidRPr="001E7373" w:rsidRDefault="00B86B4B" w:rsidP="00B86B4B">
      <w:pPr>
        <w:keepNext/>
        <w:spacing w:before="0"/>
        <w:ind w:left="1440"/>
        <w:jc w:val="left"/>
        <w:rPr>
          <w:rFonts w:ascii="Courier New" w:hAnsi="Courier New"/>
          <w:snapToGrid w:val="0"/>
          <w:lang w:val="sv-SE"/>
        </w:rPr>
      </w:pPr>
      <w:r w:rsidRPr="001E7373">
        <w:rPr>
          <w:rFonts w:ascii="Courier New" w:hAnsi="Courier New"/>
          <w:snapToGrid w:val="0"/>
          <w:lang w:val="sv-SE"/>
        </w:rPr>
        <w:t>area = sum(count)*bin_size;</w:t>
      </w:r>
    </w:p>
    <w:p w:rsidR="00B86B4B" w:rsidRDefault="00B86B4B" w:rsidP="00B86B4B">
      <w:pPr>
        <w:keepNext/>
        <w:spacing w:before="0"/>
        <w:ind w:left="1440"/>
        <w:jc w:val="left"/>
        <w:rPr>
          <w:rFonts w:ascii="Courier New" w:hAnsi="Courier New"/>
          <w:snapToGrid w:val="0"/>
          <w:lang w:val="sv-SE"/>
        </w:rPr>
      </w:pPr>
      <w:r w:rsidRPr="001E7373">
        <w:rPr>
          <w:rFonts w:ascii="Courier New" w:hAnsi="Courier New"/>
          <w:snapToGrid w:val="0"/>
          <w:lang w:val="sv-SE"/>
        </w:rPr>
        <w:t>density</w:t>
      </w:r>
      <w:r>
        <w:rPr>
          <w:rFonts w:ascii="Courier New" w:hAnsi="Courier New"/>
          <w:snapToGrid w:val="0"/>
          <w:lang w:val="sv-SE"/>
        </w:rPr>
        <w:t>2</w:t>
      </w:r>
      <w:r w:rsidRPr="001E7373">
        <w:rPr>
          <w:rFonts w:ascii="Courier New" w:hAnsi="Courier New"/>
          <w:snapToGrid w:val="0"/>
          <w:lang w:val="sv-SE"/>
        </w:rPr>
        <w:t xml:space="preserve"> = count/area;</w:t>
      </w:r>
    </w:p>
    <w:p w:rsidR="00B86B4B" w:rsidRPr="00B86B4B" w:rsidRDefault="00B86B4B" w:rsidP="00B86B4B">
      <w:pPr>
        <w:keepNext/>
        <w:ind w:left="720"/>
        <w:jc w:val="left"/>
        <w:rPr>
          <w:rFonts w:ascii="Courier New" w:hAnsi="Courier New"/>
          <w:snapToGrid w:val="0"/>
        </w:rPr>
      </w:pPr>
      <w:r w:rsidRPr="00B86B4B">
        <w:rPr>
          <w:rFonts w:ascii="Courier New" w:hAnsi="Courier New"/>
          <w:snapToGrid w:val="0"/>
        </w:rPr>
        <w:t>(repeat process for RCS</w:t>
      </w:r>
      <w:r w:rsidR="00582281">
        <w:rPr>
          <w:rFonts w:ascii="Courier New" w:hAnsi="Courier New"/>
          <w:snapToGrid w:val="0"/>
        </w:rPr>
        <w:t>3</w:t>
      </w:r>
      <w:r w:rsidRPr="00B86B4B">
        <w:rPr>
          <w:rFonts w:ascii="Courier New" w:hAnsi="Courier New"/>
          <w:snapToGrid w:val="0"/>
        </w:rPr>
        <w:t xml:space="preserve"> through RCS10)</w:t>
      </w:r>
    </w:p>
    <w:p w:rsidR="00B86B4B" w:rsidRPr="00B86B4B" w:rsidRDefault="00B86B4B" w:rsidP="00B86B4B">
      <w:pPr>
        <w:keepNext/>
        <w:ind w:left="1440"/>
        <w:jc w:val="left"/>
        <w:rPr>
          <w:rFonts w:ascii="Courier New" w:hAnsi="Courier New"/>
          <w:snapToGrid w:val="0"/>
        </w:rPr>
      </w:pPr>
      <w:r w:rsidRPr="00B86B4B">
        <w:rPr>
          <w:rFonts w:ascii="Courier New" w:hAnsi="Courier New"/>
          <w:snapToGrid w:val="0"/>
        </w:rPr>
        <w:t>density = (density1 + density2 + ... + density 10)/10;</w:t>
      </w:r>
    </w:p>
    <w:p w:rsidR="00B86B4B" w:rsidRDefault="00B86B4B" w:rsidP="00206505">
      <w:r>
        <w:t xml:space="preserve">Note the difference in the </w:t>
      </w:r>
      <w:r w:rsidRPr="00B86B4B">
        <w:rPr>
          <w:rFonts w:ascii="Courier New" w:hAnsi="Courier New" w:cs="Courier New"/>
        </w:rPr>
        <w:t>hist</w:t>
      </w:r>
      <w:r>
        <w:t xml:space="preserve"> call for the 2</w:t>
      </w:r>
      <w:r w:rsidRPr="00B86B4B">
        <w:rPr>
          <w:vertAlign w:val="superscript"/>
        </w:rPr>
        <w:t>nd</w:t>
      </w:r>
      <w:r>
        <w:t xml:space="preserve"> through 10</w:t>
      </w:r>
      <w:r w:rsidRPr="00B86B4B">
        <w:rPr>
          <w:vertAlign w:val="superscript"/>
        </w:rPr>
        <w:t>th</w:t>
      </w:r>
      <w:r>
        <w:t xml:space="preserve"> histograms</w:t>
      </w:r>
      <w:r w:rsidR="009F0E93">
        <w:t xml:space="preserve"> as compared to the first call</w:t>
      </w:r>
      <w:r>
        <w:t>. Once the average density is computed, plot it with an overlaid exponential PDF.  (Use the mean of ALL the data from all 10 targets to scale the PDF.) Does this averaged histogram match the theoretical PDF better than the histogram of the single target done earlier?</w:t>
      </w:r>
    </w:p>
    <w:p w:rsidR="00B86B4B" w:rsidRPr="00206505" w:rsidRDefault="00B86B4B" w:rsidP="00206505">
      <w:r>
        <w:t xml:space="preserve">The code to do all of this in MATLAB may be simpler if you define </w:t>
      </w:r>
      <w:r w:rsidRPr="00AF46C9">
        <w:rPr>
          <w:rFonts w:ascii="Courier New" w:hAnsi="Courier New" w:cs="Courier New"/>
        </w:rPr>
        <w:t>RCS</w:t>
      </w:r>
      <w:r>
        <w:t xml:space="preserve"> to be a</w:t>
      </w:r>
      <w:r w:rsidR="00AF46C9">
        <w:t xml:space="preserve"> matrix with one column for the data from each target. In this case </w:t>
      </w:r>
      <w:r w:rsidR="00AF46C9" w:rsidRPr="00AF46C9">
        <w:rPr>
          <w:rFonts w:ascii="Courier New" w:hAnsi="Courier New" w:cs="Courier New"/>
        </w:rPr>
        <w:t>count</w:t>
      </w:r>
      <w:r w:rsidR="00AF46C9">
        <w:t xml:space="preserve"> (and therefore </w:t>
      </w:r>
      <w:r w:rsidR="00AF46C9" w:rsidRPr="00AF46C9">
        <w:rPr>
          <w:rFonts w:ascii="Courier New" w:hAnsi="Courier New" w:cs="Courier New"/>
        </w:rPr>
        <w:t>area</w:t>
      </w:r>
      <w:r w:rsidR="00AF46C9">
        <w:t xml:space="preserve"> and </w:t>
      </w:r>
      <w:r w:rsidR="00AF46C9" w:rsidRPr="00AF46C9">
        <w:rPr>
          <w:rFonts w:ascii="Courier New" w:hAnsi="Courier New" w:cs="Courier New"/>
        </w:rPr>
        <w:t>density</w:t>
      </w:r>
      <w:r w:rsidR="00AF46C9">
        <w:t xml:space="preserve">) will be matrices also, with one column for each target. However, any coding technique that works is fine.  The </w:t>
      </w:r>
      <w:r w:rsidR="00AF46C9">
        <w:rPr>
          <w:rFonts w:ascii="Courier New" w:hAnsi="Courier New" w:cs="Courier New"/>
        </w:rPr>
        <w:t xml:space="preserve">sum </w:t>
      </w:r>
      <w:r w:rsidR="00AF46C9">
        <w:t xml:space="preserve">function can then be used to add the </w:t>
      </w:r>
      <w:r w:rsidR="00AF46C9" w:rsidRPr="00AF46C9">
        <w:rPr>
          <w:rFonts w:ascii="Courier New" w:hAnsi="Courier New" w:cs="Courier New"/>
        </w:rPr>
        <w:t>density</w:t>
      </w:r>
      <w:r w:rsidR="00AF46C9">
        <w:rPr>
          <w:rFonts w:ascii="Courier New" w:hAnsi="Courier New" w:cs="Courier New"/>
        </w:rPr>
        <w:t xml:space="preserve"> </w:t>
      </w:r>
      <w:r w:rsidR="00AF46C9">
        <w:t>variables as part of the averaging.</w:t>
      </w:r>
    </w:p>
    <w:p w:rsidR="00013800" w:rsidRDefault="00013800" w:rsidP="00013800">
      <w:pPr>
        <w:pStyle w:val="Heading2"/>
      </w:pPr>
      <w:bookmarkStart w:id="4" w:name="_Ref270884875"/>
      <w:r>
        <w:t xml:space="preserve">Variation </w:t>
      </w:r>
      <w:r w:rsidR="004E1A67">
        <w:t>with</w:t>
      </w:r>
      <w:r>
        <w:t xml:space="preserve"> Frequency</w:t>
      </w:r>
      <w:bookmarkEnd w:id="4"/>
    </w:p>
    <w:p w:rsidR="00013800" w:rsidRDefault="00013800" w:rsidP="00A62D67">
      <w:r>
        <w:t xml:space="preserve">Repeat the steps in </w:t>
      </w:r>
      <w:r w:rsidR="009F0E93">
        <w:t>sections</w:t>
      </w:r>
      <w:r>
        <w:t xml:space="preserve"> </w:t>
      </w:r>
      <w:fldSimple w:instr=" REF _Ref473275522 \r \h  \* MERGEFORMAT ">
        <w:r w:rsidR="00151E0E">
          <w:t>3.2</w:t>
        </w:r>
      </w:fldSimple>
      <w:r w:rsidR="00AF46C9">
        <w:t xml:space="preserve"> and </w:t>
      </w:r>
      <w:r w:rsidR="00C678C5">
        <w:fldChar w:fldCharType="begin"/>
      </w:r>
      <w:r w:rsidR="00AF46C9">
        <w:instrText xml:space="preserve"> REF _Ref270884831 \r \h </w:instrText>
      </w:r>
      <w:r w:rsidR="00C678C5">
        <w:fldChar w:fldCharType="separate"/>
      </w:r>
      <w:r w:rsidR="00AF46C9">
        <w:t>3.3</w:t>
      </w:r>
      <w:r w:rsidR="00C678C5">
        <w:fldChar w:fldCharType="end"/>
      </w:r>
      <w:r>
        <w:t xml:space="preserve"> for </w:t>
      </w:r>
      <w:r w:rsidR="00B86B4B">
        <w:t>10</w:t>
      </w:r>
      <w:r>
        <w:t xml:space="preserve"> </w:t>
      </w:r>
      <w:r w:rsidR="00B86B4B">
        <w:t>50-</w:t>
      </w:r>
      <w:r w:rsidR="00EF2C3C">
        <w:t>scatterer target</w:t>
      </w:r>
      <w:r w:rsidR="00B86B4B">
        <w:t>s</w:t>
      </w:r>
      <w:r w:rsidR="00EF2C3C">
        <w:t xml:space="preserve"> </w:t>
      </w:r>
      <w:r>
        <w:t xml:space="preserve">(you can use the same </w:t>
      </w:r>
      <w:r w:rsidR="009F0E93">
        <w:t>targets</w:t>
      </w:r>
      <w:r>
        <w:t xml:space="preserve"> or a new set of </w:t>
      </w:r>
      <w:r w:rsidR="009F0E93">
        <w:t>targets</w:t>
      </w:r>
      <w:r>
        <w:t xml:space="preserve">).  This time, fix the aspect angle of the radar at zero degrees, and vary the </w:t>
      </w:r>
      <w:r w:rsidRPr="00013800">
        <w:rPr>
          <w:u w:val="single"/>
        </w:rPr>
        <w:t>frequency</w:t>
      </w:r>
      <w:r>
        <w:t xml:space="preserve"> of the radar.  Specifically, vary the frequency in 15 MHz steps starting from 10 GHz and going to 14.5 GHz; this is a total of 300 frequencies.  (Note that the 15 MHz frequency step is the frequency decorrelat</w:t>
      </w:r>
      <w:r w:rsidR="004309CA">
        <w:t xml:space="preserve">ion interval predicted by Eqn. </w:t>
      </w:r>
      <w:r w:rsidR="00AF46C9">
        <w:t>(</w:t>
      </w:r>
      <w:r w:rsidR="004309CA">
        <w:t>2</w:t>
      </w:r>
      <w:r>
        <w:t>.64</w:t>
      </w:r>
      <w:r w:rsidR="00AF46C9">
        <w:t>)</w:t>
      </w:r>
      <w:r>
        <w:t xml:space="preserve">, </w:t>
      </w:r>
      <w:r w:rsidR="004309CA">
        <w:t>adapted to the 2D case as described in paragraph 3.6 of this assignment).</w:t>
      </w:r>
      <w:r w:rsidR="00AF46C9">
        <w:t xml:space="preserve">  Form the normalized histogram, averaged over 10 random targets, </w:t>
      </w:r>
      <w:r w:rsidR="00FE1E9C">
        <w:t xml:space="preserve">and overlay a plot of the exponential </w:t>
      </w:r>
      <w:r w:rsidR="004F011C">
        <w:t>PDF</w:t>
      </w:r>
      <w:r w:rsidR="00FE1E9C">
        <w:t>.</w:t>
      </w:r>
      <w:r w:rsidR="00AF46C9">
        <w:t xml:space="preserve"> Also plot the histogram and PDF for a single random target.  Describe how well the histogram matches the theoretical PDF for the single- and 10-target cases.</w:t>
      </w:r>
    </w:p>
    <w:bookmarkEnd w:id="3"/>
    <w:p w:rsidR="006531F8" w:rsidRDefault="006531F8">
      <w:pPr>
        <w:pStyle w:val="Heading2"/>
      </w:pPr>
      <w:r>
        <w:t>Decorrelation in Angle</w:t>
      </w:r>
    </w:p>
    <w:p w:rsidR="006531F8" w:rsidRDefault="006531F8">
      <w:r>
        <w:t xml:space="preserve">In the </w:t>
      </w:r>
      <w:r w:rsidR="00EF2C3C">
        <w:t>textbook</w:t>
      </w:r>
      <w:r>
        <w:t xml:space="preserve">, we derived the deterministic autocorrelation function of the </w:t>
      </w:r>
      <w:r w:rsidRPr="002E1C6A">
        <w:rPr>
          <w:u w:val="single"/>
        </w:rPr>
        <w:t>complex</w:t>
      </w:r>
      <w:r>
        <w:t xml:space="preserve"> echo signal </w:t>
      </w:r>
      <w:r w:rsidR="002E1C6A" w:rsidRPr="002E1C6A">
        <w:rPr>
          <w:u w:val="single"/>
        </w:rPr>
        <w:t>voltage</w:t>
      </w:r>
      <w:r w:rsidR="002E1C6A">
        <w:t xml:space="preserve"> </w:t>
      </w:r>
      <w:r>
        <w:t>(not the RCS) from a line array target, and used this to estimate decorrelation intervals in angle and frequency.  For decorrelation in angle, we obtained the estimate</w:t>
      </w:r>
      <w:r w:rsidR="004E7D14">
        <w:t xml:space="preserve"> (Eqn. 2.63)</w:t>
      </w:r>
    </w:p>
    <w:p w:rsidR="006531F8" w:rsidRDefault="009F16D3">
      <w:pPr>
        <w:ind w:left="1440"/>
      </w:pPr>
      <w:r w:rsidRPr="009F16D3">
        <w:rPr>
          <w:position w:val="-22"/>
        </w:rPr>
        <w:object w:dxaOrig="1740" w:dyaOrig="580">
          <v:shape id="_x0000_i1028" type="#_x0000_t75" style="width:87.05pt;height:29.3pt" o:ole="" fillcolor="window">
            <v:imagedata r:id="rId13" o:title=""/>
          </v:shape>
          <o:OLEObject Type="Embed" ProgID="Equation.DSMT4" ShapeID="_x0000_i1028" DrawAspect="Content" ObjectID="_1347085276" r:id="rId14"/>
        </w:object>
      </w:r>
    </w:p>
    <w:p w:rsidR="006531F8" w:rsidRDefault="00752B20">
      <w:r>
        <w:t xml:space="preserve">Even though this was derived for a </w:t>
      </w:r>
      <w:r w:rsidR="00650770">
        <w:t xml:space="preserve">simple line array </w:t>
      </w:r>
      <w:r>
        <w:t xml:space="preserve">target, we can try to apply it to our more complex target, interpreting </w:t>
      </w:r>
      <w:r>
        <w:rPr>
          <w:i/>
          <w:iCs/>
        </w:rPr>
        <w:t>L</w:t>
      </w:r>
      <w:r>
        <w:t xml:space="preserve"> as the width of the target normal to the line of sight from </w:t>
      </w:r>
      <w:r w:rsidR="006324A9">
        <w:t>the radar</w:t>
      </w:r>
      <w:r>
        <w:t xml:space="preserve">.  </w:t>
      </w:r>
      <w:r w:rsidR="006531F8">
        <w:t xml:space="preserve">In the simulations in this exercise, we have </w:t>
      </w:r>
      <w:r w:rsidR="006531F8">
        <w:rPr>
          <w:i/>
        </w:rPr>
        <w:t>L</w:t>
      </w:r>
      <w:r w:rsidR="006531F8">
        <w:t xml:space="preserve"> = </w:t>
      </w:r>
      <w:r w:rsidR="004F6CED">
        <w:t>5</w:t>
      </w:r>
      <w:r w:rsidR="006531F8">
        <w:t xml:space="preserve"> m (assuming we use data concentrated around an aspect angle of zero degrees) and </w:t>
      </w:r>
      <w:r w:rsidR="009F16D3">
        <w:rPr>
          <w:i/>
        </w:rPr>
        <w:t>F</w:t>
      </w:r>
      <w:r w:rsidR="006531F8">
        <w:t xml:space="preserve"> = 10 GHz = 10</w:t>
      </w:r>
      <w:r w:rsidR="006531F8">
        <w:rPr>
          <w:vertAlign w:val="superscript"/>
        </w:rPr>
        <w:t>10</w:t>
      </w:r>
      <w:r w:rsidR="006531F8">
        <w:t xml:space="preserve"> Hz.  The result is </w:t>
      </w:r>
      <w:r w:rsidR="006531F8">
        <w:rPr>
          <w:rFonts w:ascii="Symbol" w:hAnsi="Symbol"/>
        </w:rPr>
        <w:t></w:t>
      </w:r>
      <w:r w:rsidR="006531F8">
        <w:rPr>
          <w:rFonts w:ascii="Symbol" w:hAnsi="Symbol"/>
          <w:i/>
        </w:rPr>
        <w:t></w:t>
      </w:r>
      <w:r w:rsidR="004F6CED">
        <w:t xml:space="preserve"> = 3 mrad = 0.172</w:t>
      </w:r>
      <w:r w:rsidR="006531F8">
        <w:sym w:font="Symbol" w:char="F0B0"/>
      </w:r>
      <w:r w:rsidR="006531F8">
        <w:t xml:space="preserve">.  In this section of the problem, we will compute the central portion of the autocorrelation of our simulated </w:t>
      </w:r>
      <w:r w:rsidR="004F6CED">
        <w:t>complex echo</w:t>
      </w:r>
      <w:r w:rsidR="006531F8">
        <w:t xml:space="preserve"> data and determine whether it is consistent with the formula’s estimate of decorrelation angle.</w:t>
      </w:r>
    </w:p>
    <w:p w:rsidR="006531F8" w:rsidRDefault="006531F8">
      <w:pPr>
        <w:numPr>
          <w:ilvl w:val="0"/>
          <w:numId w:val="9"/>
        </w:numPr>
        <w:tabs>
          <w:tab w:val="clear" w:pos="360"/>
          <w:tab w:val="num" w:pos="792"/>
        </w:tabs>
        <w:ind w:left="792"/>
      </w:pPr>
      <w:r>
        <w:lastRenderedPageBreak/>
        <w:t>Because we want to estimate a decorrelation interval that is expected to be a little less than 0.</w:t>
      </w:r>
      <w:r w:rsidR="009F0E93">
        <w:t>2</w:t>
      </w:r>
      <w:r>
        <w:sym w:font="Symbol" w:char="F0B0"/>
      </w:r>
      <w:r>
        <w:t xml:space="preserve">, we need </w:t>
      </w:r>
      <w:r w:rsidR="004F6CED">
        <w:t>complex echo</w:t>
      </w:r>
      <w:r>
        <w:t xml:space="preserve"> data at angle increments </w:t>
      </w:r>
      <w:r w:rsidR="009F0E93">
        <w:t xml:space="preserve">significantly </w:t>
      </w:r>
      <w:r>
        <w:t>less than this, say about 0.01 or 0.02</w:t>
      </w:r>
      <w:r>
        <w:sym w:font="Symbol" w:char="F0B0"/>
      </w:r>
      <w:r>
        <w:t xml:space="preserve">.  On the other hand, we don’t require </w:t>
      </w:r>
      <w:r w:rsidR="004F6CED">
        <w:t>echo</w:t>
      </w:r>
      <w:r>
        <w:t xml:space="preserve"> data for a full circle; a few degrees around </w:t>
      </w:r>
      <w:r>
        <w:rPr>
          <w:rFonts w:ascii="Symbol" w:hAnsi="Symbol"/>
          <w:i/>
        </w:rPr>
        <w:t></w:t>
      </w:r>
      <w:r>
        <w:t xml:space="preserve"> = 0</w:t>
      </w:r>
      <w:r>
        <w:sym w:font="Symbol" w:char="F0B0"/>
      </w:r>
      <w:r>
        <w:t xml:space="preserve"> will be adequate.</w:t>
      </w:r>
      <w:r w:rsidR="000211BA">
        <w:t xml:space="preserve"> </w:t>
      </w:r>
      <w:r>
        <w:t xml:space="preserve"> </w:t>
      </w:r>
      <w:r w:rsidR="000211BA">
        <w:t>M</w:t>
      </w:r>
      <w:r>
        <w:t xml:space="preserve">odify your </w:t>
      </w:r>
      <w:r w:rsidR="002E1C6A">
        <w:t>10-target</w:t>
      </w:r>
      <w:r w:rsidR="00885D0A">
        <w:t xml:space="preserve"> </w:t>
      </w:r>
      <w:r>
        <w:t>simulation to compute the complex echo at an increment of no more than 0.02</w:t>
      </w:r>
      <w:r>
        <w:sym w:font="Symbol" w:char="F0B0"/>
      </w:r>
      <w:r>
        <w:t xml:space="preserve"> </w:t>
      </w:r>
      <w:r w:rsidR="00752B20">
        <w:t xml:space="preserve">(finer is better) </w:t>
      </w:r>
      <w:r>
        <w:t xml:space="preserve">over a range of </w:t>
      </w:r>
      <w:r>
        <w:sym w:font="Symbol" w:char="F0B1"/>
      </w:r>
      <w:r>
        <w:t>3</w:t>
      </w:r>
      <w:r>
        <w:sym w:font="Symbol" w:char="F0B0"/>
      </w:r>
      <w:r>
        <w:t>.</w:t>
      </w:r>
    </w:p>
    <w:p w:rsidR="006531F8" w:rsidRDefault="006531F8">
      <w:pPr>
        <w:numPr>
          <w:ilvl w:val="0"/>
          <w:numId w:val="9"/>
        </w:numPr>
        <w:tabs>
          <w:tab w:val="clear" w:pos="360"/>
          <w:tab w:val="num" w:pos="792"/>
        </w:tabs>
        <w:ind w:left="792"/>
      </w:pPr>
      <w:r>
        <w:t xml:space="preserve">Compute the autocorrelation function of </w:t>
      </w:r>
      <w:r w:rsidR="009F0E93">
        <w:t>the</w:t>
      </w:r>
      <w:r>
        <w:t xml:space="preserve"> </w:t>
      </w:r>
      <w:r w:rsidRPr="00582281">
        <w:rPr>
          <w:u w:val="single"/>
        </w:rPr>
        <w:t>complex</w:t>
      </w:r>
      <w:r>
        <w:t xml:space="preserve"> echo data</w:t>
      </w:r>
      <w:r w:rsidR="009F0E93">
        <w:t xml:space="preserve"> for one random target</w:t>
      </w:r>
      <w:r>
        <w:t xml:space="preserve">.  In MATLAB, the </w:t>
      </w:r>
      <w:r>
        <w:rPr>
          <w:rFonts w:ascii="Courier New" w:hAnsi="Courier New"/>
        </w:rPr>
        <w:t>xcorr</w:t>
      </w:r>
      <w:r>
        <w:t xml:space="preserve"> function will be helpful.  Note that, unlike the line array case in the </w:t>
      </w:r>
      <w:r w:rsidR="000211BA">
        <w:t>textbook</w:t>
      </w:r>
      <w:r>
        <w:t>, your target does not have spatial symmetry and the resulting autocorrelation function will not, in general, be real val</w:t>
      </w:r>
      <w:r w:rsidR="00B87F9E">
        <w:t>ued.</w:t>
      </w:r>
    </w:p>
    <w:p w:rsidR="006531F8" w:rsidRDefault="006531F8">
      <w:pPr>
        <w:numPr>
          <w:ilvl w:val="0"/>
          <w:numId w:val="9"/>
        </w:numPr>
        <w:tabs>
          <w:tab w:val="clear" w:pos="360"/>
          <w:tab w:val="num" w:pos="792"/>
        </w:tabs>
        <w:ind w:left="792"/>
      </w:pPr>
      <w:r>
        <w:t xml:space="preserve">Plot and examine the central portion of the </w:t>
      </w:r>
      <w:r w:rsidRPr="00B87F9E">
        <w:rPr>
          <w:u w:val="single"/>
        </w:rPr>
        <w:t>magnitude</w:t>
      </w:r>
      <w:r>
        <w:t xml:space="preserve"> of the complex autocorrelation function and estimate the amount of angle change that decorrelates the complex echo data.  The definition of “decorrelating” is subject to interpretation.  </w:t>
      </w:r>
      <w:r w:rsidR="00B87F9E">
        <w:t xml:space="preserve">Reasonable criteria include the first zero </w:t>
      </w:r>
      <w:r w:rsidR="004F6CED">
        <w:t>or near-zero in the magnitude</w:t>
      </w:r>
      <w:r w:rsidR="00B87F9E">
        <w:t>, or the point at which the function falls to 1/</w:t>
      </w:r>
      <w:r w:rsidR="00B87F9E">
        <w:rPr>
          <w:i/>
          <w:iCs/>
        </w:rPr>
        <w:t>e</w:t>
      </w:r>
      <w:r w:rsidR="00B87F9E">
        <w:t xml:space="preserve"> (about 37%) of its peak value,</w:t>
      </w:r>
      <w:r w:rsidR="004F6CED">
        <w:t xml:space="preserve"> or the first local minimum,</w:t>
      </w:r>
      <w:r w:rsidR="00B87F9E">
        <w:t xml:space="preserve"> </w:t>
      </w:r>
      <w:r w:rsidR="00B87F9E">
        <w:rPr>
          <w:i/>
          <w:iCs/>
        </w:rPr>
        <w:t>etc.</w:t>
      </w:r>
      <w:r w:rsidR="0080372C" w:rsidRPr="00752B20">
        <w:rPr>
          <w:rStyle w:val="FootnoteReference"/>
        </w:rPr>
        <w:footnoteReference w:id="2"/>
      </w:r>
      <w:r w:rsidR="00B87F9E">
        <w:t xml:space="preserve"> </w:t>
      </w:r>
      <w:r w:rsidR="0080372C">
        <w:t xml:space="preserve"> </w:t>
      </w:r>
      <w:r>
        <w:t>State your criterion.  How well does the observed decorrelation interval agree with the estimate in the equation above?</w:t>
      </w:r>
    </w:p>
    <w:p w:rsidR="00885D0A" w:rsidRDefault="00885D0A">
      <w:pPr>
        <w:numPr>
          <w:ilvl w:val="0"/>
          <w:numId w:val="9"/>
        </w:numPr>
        <w:tabs>
          <w:tab w:val="clear" w:pos="360"/>
          <w:tab w:val="num" w:pos="792"/>
        </w:tabs>
        <w:ind w:left="792"/>
      </w:pPr>
      <w:r>
        <w:t xml:space="preserve">Now extend this to compute the autocorrelation functions for 10 random targets.  Average the </w:t>
      </w:r>
      <w:r>
        <w:rPr>
          <w:u w:val="single"/>
        </w:rPr>
        <w:t>complex</w:t>
      </w:r>
      <w:r>
        <w:t xml:space="preserve"> autocorrelation functions and plot the magnitude of the result, and compare the decorrelation estimate that results with the theoretical value.  Do you get better agreement?</w:t>
      </w:r>
    </w:p>
    <w:p w:rsidR="004E7D14" w:rsidRDefault="004E7D14" w:rsidP="004E7D14">
      <w:pPr>
        <w:pStyle w:val="Heading2"/>
      </w:pPr>
      <w:r>
        <w:t>Decorrelation in Frequency</w:t>
      </w:r>
    </w:p>
    <w:p w:rsidR="004E7D14" w:rsidRDefault="004E7D14" w:rsidP="004E7D14">
      <w:r>
        <w:t>Repeat the steps in ¶3.5 for a fixed aspect angle of zero degrees and a varying frequency to get the RCS correlation function in frequency.  The predicted decorrelation interv</w:t>
      </w:r>
      <w:r w:rsidR="00EF2C3C">
        <w:t>a</w:t>
      </w:r>
      <w:r w:rsidR="004309CA">
        <w:t xml:space="preserve">l in frequency, from Eqn. 2.64, </w:t>
      </w:r>
      <w:r w:rsidR="00EF2C3C">
        <w:t>is</w:t>
      </w:r>
    </w:p>
    <w:p w:rsidR="004E7D14" w:rsidRDefault="004E7D14" w:rsidP="004E7D14">
      <w:pPr>
        <w:ind w:left="1440"/>
      </w:pPr>
      <w:r w:rsidRPr="009F16D3">
        <w:rPr>
          <w:position w:val="-22"/>
        </w:rPr>
        <w:object w:dxaOrig="2020" w:dyaOrig="580">
          <v:shape id="_x0000_i1029" type="#_x0000_t75" style="width:101.3pt;height:29.3pt" o:ole="" fillcolor="window">
            <v:imagedata r:id="rId15" o:title=""/>
          </v:shape>
          <o:OLEObject Type="Embed" ProgID="Equation.DSMT4" ShapeID="_x0000_i1029" DrawAspect="Content" ObjectID="_1347085277" r:id="rId16"/>
        </w:object>
      </w:r>
    </w:p>
    <w:p w:rsidR="004309CA" w:rsidRDefault="004E7D14" w:rsidP="004E7D14">
      <w:r>
        <w:t xml:space="preserve">where </w:t>
      </w:r>
      <w:r>
        <w:rPr>
          <w:i/>
        </w:rPr>
        <w:t>L</w:t>
      </w:r>
      <w:r>
        <w:t>sin</w:t>
      </w:r>
      <w:r w:rsidRPr="004E7D14">
        <w:rPr>
          <w:rFonts w:ascii="Symbol" w:hAnsi="Symbol"/>
          <w:i/>
        </w:rPr>
        <w:t></w:t>
      </w:r>
      <w:r>
        <w:t xml:space="preserve"> </w:t>
      </w:r>
      <w:r w:rsidR="004309CA">
        <w:t>was</w:t>
      </w:r>
      <w:r>
        <w:t xml:space="preserve"> the length of the</w:t>
      </w:r>
      <w:r w:rsidR="004309CA">
        <w:t xml:space="preserve"> line array target projected along the radar LOS. Adapting this to our 2D target, we can use</w:t>
      </w:r>
    </w:p>
    <w:p w:rsidR="004309CA" w:rsidRDefault="004309CA" w:rsidP="004309CA">
      <w:pPr>
        <w:ind w:left="720"/>
      </w:pPr>
      <w:r>
        <w:tab/>
      </w:r>
      <w:r w:rsidRPr="004309CA">
        <w:rPr>
          <w:position w:val="-28"/>
        </w:rPr>
        <w:object w:dxaOrig="1900" w:dyaOrig="639">
          <v:shape id="_x0000_i1030" type="#_x0000_t75" style="width:94.6pt;height:31.8pt" o:ole="">
            <v:imagedata r:id="rId17" o:title=""/>
          </v:shape>
          <o:OLEObject Type="Embed" ProgID="Equation.DSMT4" ShapeID="_x0000_i1030" DrawAspect="Content" ObjectID="_1347085278" r:id="rId18"/>
        </w:object>
      </w:r>
    </w:p>
    <w:p w:rsidR="004E7D14" w:rsidRDefault="009F0E93" w:rsidP="004E7D14">
      <w:r>
        <w:t>w</w:t>
      </w:r>
      <w:r w:rsidR="004309CA">
        <w:t xml:space="preserve">here </w:t>
      </w:r>
      <w:r w:rsidR="004309CA">
        <w:rPr>
          <w:i/>
        </w:rPr>
        <w:t>L</w:t>
      </w:r>
      <w:r w:rsidR="004309CA">
        <w:rPr>
          <w:i/>
          <w:vertAlign w:val="subscript"/>
        </w:rPr>
        <w:t>LOS</w:t>
      </w:r>
      <w:r w:rsidR="004309CA">
        <w:t xml:space="preserve"> is the length of </w:t>
      </w:r>
      <w:r w:rsidR="004E7D14">
        <w:t xml:space="preserve"> target box</w:t>
      </w:r>
      <w:r w:rsidR="004309CA">
        <w:t xml:space="preserve"> along the radar line of sight.  A</w:t>
      </w:r>
      <w:r w:rsidR="004E7D14">
        <w:t>t 0</w:t>
      </w:r>
      <w:r w:rsidR="004E7D14">
        <w:sym w:font="Symbol" w:char="F0B0"/>
      </w:r>
      <w:r w:rsidR="004E7D14">
        <w:t xml:space="preserve"> aspect angle, </w:t>
      </w:r>
      <w:r w:rsidR="004309CA">
        <w:t>this</w:t>
      </w:r>
      <w:r w:rsidR="004E7D14">
        <w:t xml:space="preserve"> is 10 m</w:t>
      </w:r>
      <w:r w:rsidR="004309CA">
        <w:t xml:space="preserve"> and </w:t>
      </w:r>
      <w:r w:rsidR="004E7D14">
        <w:t xml:space="preserve">the result is </w:t>
      </w:r>
      <w:r w:rsidR="004E7D14">
        <w:rPr>
          <w:rFonts w:ascii="Symbol" w:hAnsi="Symbol"/>
        </w:rPr>
        <w:t></w:t>
      </w:r>
      <w:r w:rsidR="004E7D14">
        <w:rPr>
          <w:i/>
        </w:rPr>
        <w:t>F</w:t>
      </w:r>
      <w:r w:rsidR="004E7D14">
        <w:t>= 15 MHz.  Evaluate the magnitude of the autocorrelation function for</w:t>
      </w:r>
      <w:r w:rsidR="00EF2C3C">
        <w:t xml:space="preserve"> </w:t>
      </w:r>
      <w:r w:rsidR="004E7D14">
        <w:rPr>
          <w:i/>
        </w:rPr>
        <w:t>F</w:t>
      </w:r>
      <w:r w:rsidR="004E7D14">
        <w:t xml:space="preserve"> = 10 GHz ±</w:t>
      </w:r>
      <w:r w:rsidR="00EF2C3C">
        <w:t xml:space="preserve"> </w:t>
      </w:r>
      <w:r w:rsidR="004E7D14">
        <w:t>30 MHz using frequency steps of 1 MHz (less if t</w:t>
      </w:r>
      <w:r w:rsidR="00EF2C3C">
        <w:t>he run time is not too slow).  Plot and e</w:t>
      </w:r>
      <w:r w:rsidR="004E7D14">
        <w:t>valuate the results</w:t>
      </w:r>
      <w:r w:rsidR="00885D0A">
        <w:t xml:space="preserve"> for a single target and for the average of 10 targets</w:t>
      </w:r>
      <w:r w:rsidR="004E7D14">
        <w:t xml:space="preserve"> in a manner similar to ¶3.5.3.</w:t>
      </w:r>
    </w:p>
    <w:p w:rsidR="00A62D67" w:rsidRDefault="00A62D67" w:rsidP="004E7D14"/>
    <w:p w:rsidR="006531F8" w:rsidRDefault="006531F8">
      <w:pPr>
        <w:pStyle w:val="Heading1"/>
      </w:pPr>
      <w:r>
        <w:lastRenderedPageBreak/>
        <w:t>ADDITIONAL DATA AND PROCESSING ISSUES</w:t>
      </w:r>
    </w:p>
    <w:p w:rsidR="006531F8" w:rsidRDefault="006531F8">
      <w:pPr>
        <w:pStyle w:val="Heading2"/>
      </w:pPr>
      <w:bookmarkStart w:id="5" w:name="_Ref473280625"/>
      <w:r>
        <w:t>MATLAB Coding Style</w:t>
      </w:r>
      <w:bookmarkEnd w:id="5"/>
    </w:p>
    <w:p w:rsidR="006531F8" w:rsidRDefault="006531F8">
      <w:r>
        <w:t xml:space="preserve">If you are using MATLAB, and are new to it, </w:t>
      </w:r>
      <w:r w:rsidR="000940D4">
        <w:t xml:space="preserve">you should know that </w:t>
      </w:r>
      <w:r>
        <w:t xml:space="preserve">it is </w:t>
      </w:r>
      <w:r w:rsidR="002E1C6A">
        <w:t>can be helpful</w:t>
      </w:r>
      <w:r>
        <w:t xml:space="preserve"> to write your code to take advantage of the matrix-vector approach of MATLAB, and to avoid </w:t>
      </w:r>
      <w:r>
        <w:rPr>
          <w:rFonts w:ascii="Courier New" w:hAnsi="Courier New"/>
        </w:rPr>
        <w:t>for</w:t>
      </w:r>
      <w:r>
        <w:t xml:space="preserve"> loops if you want to enjoy reasonable run times.  You should also take advantage of MATLAB’s assumption that variables are complex. As an example, suppose I have a scalar constant </w:t>
      </w:r>
      <w:r>
        <w:rPr>
          <w:rFonts w:ascii="Courier New" w:hAnsi="Courier New"/>
        </w:rPr>
        <w:t>alpha</w:t>
      </w:r>
      <w:r>
        <w:t xml:space="preserve">, a vector </w:t>
      </w:r>
      <w:r>
        <w:rPr>
          <w:rFonts w:ascii="Courier New" w:hAnsi="Courier New"/>
        </w:rPr>
        <w:t>x</w:t>
      </w:r>
      <w:r>
        <w:t xml:space="preserve">, and another vector </w:t>
      </w:r>
      <w:r>
        <w:rPr>
          <w:rFonts w:ascii="Courier New" w:hAnsi="Courier New"/>
        </w:rPr>
        <w:t>y</w:t>
      </w:r>
      <w:r w:rsidR="009F16D3" w:rsidRPr="009F16D3">
        <w:t xml:space="preserve"> (where </w:t>
      </w:r>
      <w:r w:rsidR="009F16D3" w:rsidRPr="009F16D3">
        <w:rPr>
          <w:rFonts w:ascii="Courier New" w:hAnsi="Courier New"/>
        </w:rPr>
        <w:t>x</w:t>
      </w:r>
      <w:r w:rsidR="009F16D3" w:rsidRPr="009F16D3">
        <w:t xml:space="preserve"> and </w:t>
      </w:r>
      <w:r w:rsidR="009F16D3" w:rsidRPr="009F16D3">
        <w:rPr>
          <w:rFonts w:ascii="Courier New" w:hAnsi="Courier New"/>
        </w:rPr>
        <w:t>y</w:t>
      </w:r>
      <w:r w:rsidR="009F16D3" w:rsidRPr="009F16D3">
        <w:t xml:space="preserve"> are the same length)</w:t>
      </w:r>
      <w:r>
        <w:t xml:space="preserve">.  I can multiply </w:t>
      </w:r>
      <w:r>
        <w:rPr>
          <w:i/>
        </w:rPr>
        <w:t>each</w:t>
      </w:r>
      <w:r>
        <w:t xml:space="preserve"> element of </w:t>
      </w:r>
      <w:r>
        <w:rPr>
          <w:rFonts w:ascii="Courier New" w:hAnsi="Courier New"/>
        </w:rPr>
        <w:t>x</w:t>
      </w:r>
      <w:r>
        <w:t xml:space="preserve"> by </w:t>
      </w:r>
      <w:r>
        <w:rPr>
          <w:rFonts w:ascii="Courier New" w:hAnsi="Courier New"/>
        </w:rPr>
        <w:t>alpha</w:t>
      </w:r>
      <w:r>
        <w:t xml:space="preserve"> with the simple command</w:t>
      </w:r>
    </w:p>
    <w:p w:rsidR="006531F8" w:rsidRDefault="006531F8">
      <w:pPr>
        <w:rPr>
          <w:rFonts w:ascii="Courier New" w:hAnsi="Courier New"/>
        </w:rPr>
      </w:pPr>
      <w:r>
        <w:tab/>
      </w:r>
      <w:r>
        <w:rPr>
          <w:rFonts w:ascii="Courier New" w:hAnsi="Courier New"/>
        </w:rPr>
        <w:t>z = alpha*x;</w:t>
      </w:r>
    </w:p>
    <w:p w:rsidR="006531F8" w:rsidRDefault="006531F8">
      <w:r>
        <w:t xml:space="preserve">I can compute the complex exponential </w:t>
      </w:r>
      <w:r w:rsidR="0080372C" w:rsidRPr="0080372C">
        <w:rPr>
          <w:position w:val="-6"/>
        </w:rPr>
        <w:object w:dxaOrig="460" w:dyaOrig="340">
          <v:shape id="_x0000_i1031" type="#_x0000_t75" style="width:22.6pt;height:16.75pt" o:ole="" fillcolor="window">
            <v:imagedata r:id="rId19" o:title=""/>
          </v:shape>
          <o:OLEObject Type="Embed" ProgID="Equation.DSMT4" ShapeID="_x0000_i1031" DrawAspect="Content" ObjectID="_1347085279" r:id="rId20"/>
        </w:object>
      </w:r>
      <w:r>
        <w:t xml:space="preserve"> for each element of </w:t>
      </w:r>
      <w:r>
        <w:rPr>
          <w:rFonts w:ascii="Courier New" w:hAnsi="Courier New"/>
        </w:rPr>
        <w:t>x</w:t>
      </w:r>
      <w:r>
        <w:t xml:space="preserve">, placing the result in a new vector </w:t>
      </w:r>
      <w:r>
        <w:rPr>
          <w:rFonts w:ascii="Courier New" w:hAnsi="Courier New"/>
        </w:rPr>
        <w:t>z</w:t>
      </w:r>
      <w:r>
        <w:t>, with the single command</w:t>
      </w:r>
    </w:p>
    <w:p w:rsidR="006531F8" w:rsidRPr="00CB71DE" w:rsidRDefault="006531F8">
      <w:pPr>
        <w:rPr>
          <w:rFonts w:ascii="Courier New" w:hAnsi="Courier New"/>
          <w:lang w:val="pl-PL"/>
        </w:rPr>
      </w:pPr>
      <w:r>
        <w:tab/>
      </w:r>
      <w:r w:rsidRPr="00CB71DE">
        <w:rPr>
          <w:rFonts w:ascii="Courier New" w:hAnsi="Courier New"/>
          <w:lang w:val="pl-PL"/>
        </w:rPr>
        <w:t>z = exp(j*alpha*x);</w:t>
      </w:r>
    </w:p>
    <w:p w:rsidR="006531F8" w:rsidRDefault="006531F8">
      <w:r>
        <w:t xml:space="preserve">Note that MATLAB predefines </w:t>
      </w:r>
      <w:r>
        <w:rPr>
          <w:rFonts w:ascii="Courier New" w:hAnsi="Courier New"/>
        </w:rPr>
        <w:t>j</w:t>
      </w:r>
      <w:r>
        <w:t xml:space="preserve"> as the square root of –1 unless you override it</w:t>
      </w:r>
      <w:r w:rsidR="0051627B">
        <w:t xml:space="preserve"> (ditto for </w:t>
      </w:r>
      <w:r w:rsidR="0051627B" w:rsidRPr="0051627B">
        <w:rPr>
          <w:rFonts w:ascii="Courier New" w:hAnsi="Courier New"/>
        </w:rPr>
        <w:t>i</w:t>
      </w:r>
      <w:r w:rsidR="0051627B">
        <w:t>)</w:t>
      </w:r>
      <w:r>
        <w:t xml:space="preserve">.  Finally, you can perform element-by-element operations using the so-called “dot” notation of MATLAB.  To form a new vector in which each element is the product of the corresponding elements of </w:t>
      </w:r>
      <w:r>
        <w:rPr>
          <w:rFonts w:ascii="Courier New" w:hAnsi="Courier New"/>
        </w:rPr>
        <w:t>x</w:t>
      </w:r>
      <w:r>
        <w:t xml:space="preserve"> and </w:t>
      </w:r>
      <w:r>
        <w:rPr>
          <w:rFonts w:ascii="Courier New" w:hAnsi="Courier New"/>
        </w:rPr>
        <w:t>y</w:t>
      </w:r>
      <w:r>
        <w:t>, write</w:t>
      </w:r>
    </w:p>
    <w:p w:rsidR="006531F8" w:rsidRDefault="006531F8">
      <w:pPr>
        <w:rPr>
          <w:rFonts w:ascii="Courier New" w:hAnsi="Courier New"/>
        </w:rPr>
      </w:pPr>
      <w:r>
        <w:tab/>
      </w:r>
      <w:r>
        <w:rPr>
          <w:rFonts w:ascii="Courier New" w:hAnsi="Courier New"/>
        </w:rPr>
        <w:t>z = x.*y;</w:t>
      </w:r>
    </w:p>
    <w:p w:rsidR="006531F8" w:rsidRDefault="006531F8">
      <w:r w:rsidRPr="000940D4">
        <w:rPr>
          <w:i/>
        </w:rPr>
        <w:t xml:space="preserve">Note that no </w:t>
      </w:r>
      <w:r w:rsidRPr="000940D4">
        <w:rPr>
          <w:rFonts w:ascii="Courier New" w:hAnsi="Courier New"/>
        </w:rPr>
        <w:t>for</w:t>
      </w:r>
      <w:r w:rsidRPr="000940D4">
        <w:rPr>
          <w:i/>
        </w:rPr>
        <w:t xml:space="preserve"> </w:t>
      </w:r>
      <w:r w:rsidR="00752B20" w:rsidRPr="000940D4">
        <w:rPr>
          <w:i/>
        </w:rPr>
        <w:t xml:space="preserve">or </w:t>
      </w:r>
      <w:r w:rsidR="00752B20" w:rsidRPr="000940D4">
        <w:rPr>
          <w:rFonts w:ascii="Courier New" w:hAnsi="Courier New"/>
        </w:rPr>
        <w:t>while</w:t>
      </w:r>
      <w:r w:rsidR="00752B20" w:rsidRPr="000940D4">
        <w:rPr>
          <w:i/>
        </w:rPr>
        <w:t xml:space="preserve"> </w:t>
      </w:r>
      <w:r w:rsidRPr="000940D4">
        <w:rPr>
          <w:i/>
        </w:rPr>
        <w:t xml:space="preserve">loops are needed in any of these cases, nor was it necessary to declare anything </w:t>
      </w:r>
      <w:r w:rsidRPr="000940D4">
        <w:rPr>
          <w:rFonts w:ascii="Courier New" w:hAnsi="Courier New"/>
        </w:rPr>
        <w:t>REAL</w:t>
      </w:r>
      <w:r w:rsidRPr="000940D4">
        <w:rPr>
          <w:i/>
        </w:rPr>
        <w:t xml:space="preserve"> or </w:t>
      </w:r>
      <w:r w:rsidRPr="000940D4">
        <w:rPr>
          <w:rFonts w:ascii="Courier New" w:hAnsi="Courier New"/>
        </w:rPr>
        <w:t>COMPLEX</w:t>
      </w:r>
      <w:r>
        <w:t xml:space="preserve">.  MATLAB is very efficient in executing these vector statements; it is much less efficient in carrying out the same computations using a standard C or FORTRAN-like for loop approach.  One cannot always avoid using loops, nor should you go to extraordinary lengths to do so; but you should look for </w:t>
      </w:r>
      <w:r w:rsidR="002E1C6A">
        <w:t>opportunities</w:t>
      </w:r>
      <w:r>
        <w:t xml:space="preserve"> to use </w:t>
      </w:r>
      <w:r w:rsidR="002E1C6A">
        <w:t xml:space="preserve">the </w:t>
      </w:r>
      <w:r>
        <w:t>matrix-vector notation of MATLAB.</w:t>
      </w:r>
    </w:p>
    <w:p w:rsidR="009F16D3" w:rsidRDefault="009F16D3">
      <w:r>
        <w:t xml:space="preserve">While you might or might not find it useful in this project, it is worthwhile to mention MATLAB’s handling of transpose here.  For a vector </w:t>
      </w:r>
      <w:r w:rsidRPr="006E60CA">
        <w:rPr>
          <w:rFonts w:ascii="Courier New" w:hAnsi="Courier New"/>
        </w:rPr>
        <w:t>x</w:t>
      </w:r>
      <w:r>
        <w:t>, the operation</w:t>
      </w:r>
    </w:p>
    <w:p w:rsidR="009F16D3" w:rsidRPr="006E60CA" w:rsidRDefault="009F16D3">
      <w:pPr>
        <w:rPr>
          <w:rFonts w:ascii="Courier New" w:hAnsi="Courier New"/>
        </w:rPr>
      </w:pPr>
      <w:r>
        <w:tab/>
      </w:r>
      <w:r w:rsidRPr="006E60CA">
        <w:rPr>
          <w:rFonts w:ascii="Courier New" w:hAnsi="Courier New"/>
        </w:rPr>
        <w:t>x’</w:t>
      </w:r>
    </w:p>
    <w:p w:rsidR="009F16D3" w:rsidRDefault="009F16D3">
      <w:r>
        <w:t xml:space="preserve">gives the </w:t>
      </w:r>
      <w:r w:rsidRPr="00885D0A">
        <w:rPr>
          <w:u w:val="single"/>
        </w:rPr>
        <w:t>conjugate</w:t>
      </w:r>
      <w:r>
        <w:t xml:space="preserve"> transpose (also called Hermitian transpose), not just the simple transpose.  That is, the vector is not only transposed, its elements are also conjugated at the same time.  The operation</w:t>
      </w:r>
    </w:p>
    <w:p w:rsidR="009F16D3" w:rsidRPr="006E60CA" w:rsidRDefault="009F16D3">
      <w:pPr>
        <w:rPr>
          <w:rFonts w:ascii="Courier New" w:hAnsi="Courier New"/>
        </w:rPr>
      </w:pPr>
      <w:r>
        <w:tab/>
      </w:r>
      <w:r w:rsidRPr="006E60CA">
        <w:rPr>
          <w:rFonts w:ascii="Courier New" w:hAnsi="Courier New"/>
        </w:rPr>
        <w:t>x.’</w:t>
      </w:r>
    </w:p>
    <w:p w:rsidR="009F16D3" w:rsidRDefault="009F16D3">
      <w:r>
        <w:t xml:space="preserve">gives just the transpose without conjugating the elements.  The MATLAB functions </w:t>
      </w:r>
      <w:r w:rsidRPr="006E60CA">
        <w:rPr>
          <w:rFonts w:ascii="Courier New" w:hAnsi="Courier New"/>
        </w:rPr>
        <w:t>conj</w:t>
      </w:r>
      <w:r>
        <w:t xml:space="preserve"> and </w:t>
      </w:r>
      <w:r w:rsidRPr="006E60CA">
        <w:rPr>
          <w:rFonts w:ascii="Courier New" w:hAnsi="Courier New"/>
        </w:rPr>
        <w:t>transp</w:t>
      </w:r>
      <w:r w:rsidR="006E60CA" w:rsidRPr="006E60CA">
        <w:rPr>
          <w:rFonts w:ascii="Courier New" w:hAnsi="Courier New"/>
        </w:rPr>
        <w:t>ose</w:t>
      </w:r>
      <w:r w:rsidR="006E60CA">
        <w:t xml:space="preserve"> can also be used.</w:t>
      </w:r>
      <w:r w:rsidR="00650770">
        <w:t xml:space="preserve">  Unexpected complex conjugations due to the transpose operator is one of the more common bugs in MATLAB code using complex data.</w:t>
      </w:r>
    </w:p>
    <w:p w:rsidR="006531F8" w:rsidRDefault="006531F8">
      <w:r>
        <w:t xml:space="preserve">You may find it convenient to have more than one plot available at a time; that is, to not have each plot overwrite the previous one. MATLAB supports multiple plot windows.  If you wish to have a plot occupy a different window than the previous plot, use the </w:t>
      </w:r>
      <w:r>
        <w:rPr>
          <w:rFonts w:ascii="Courier New" w:hAnsi="Courier New"/>
        </w:rPr>
        <w:t>figure</w:t>
      </w:r>
      <w:r>
        <w:t xml:space="preserve"> command.  For example, suppose I have vectors </w:t>
      </w:r>
      <w:r>
        <w:rPr>
          <w:rFonts w:ascii="Courier New" w:hAnsi="Courier New"/>
        </w:rPr>
        <w:t>x</w:t>
      </w:r>
      <w:r>
        <w:t xml:space="preserve">, </w:t>
      </w:r>
      <w:r>
        <w:rPr>
          <w:rFonts w:ascii="Courier New" w:hAnsi="Courier New"/>
        </w:rPr>
        <w:t>y</w:t>
      </w:r>
      <w:r>
        <w:t xml:space="preserve">, and </w:t>
      </w:r>
      <w:r>
        <w:rPr>
          <w:rFonts w:ascii="Courier New" w:hAnsi="Courier New"/>
        </w:rPr>
        <w:t>z</w:t>
      </w:r>
      <w:r>
        <w:t xml:space="preserve">; and I want to plot </w:t>
      </w:r>
      <w:r>
        <w:rPr>
          <w:rFonts w:ascii="Courier New" w:hAnsi="Courier New"/>
        </w:rPr>
        <w:t>y</w:t>
      </w:r>
      <w:r>
        <w:t xml:space="preserve"> vs. </w:t>
      </w:r>
      <w:r>
        <w:rPr>
          <w:rFonts w:ascii="Courier New" w:hAnsi="Courier New"/>
        </w:rPr>
        <w:t>x</w:t>
      </w:r>
      <w:r>
        <w:t xml:space="preserve"> in one window, and </w:t>
      </w:r>
      <w:r>
        <w:rPr>
          <w:rFonts w:ascii="Courier New" w:hAnsi="Courier New"/>
        </w:rPr>
        <w:t>z</w:t>
      </w:r>
      <w:r>
        <w:t xml:space="preserve"> vs. </w:t>
      </w:r>
      <w:r>
        <w:rPr>
          <w:rFonts w:ascii="Courier New" w:hAnsi="Courier New"/>
        </w:rPr>
        <w:t>x</w:t>
      </w:r>
      <w:r>
        <w:t xml:space="preserve"> in another.  The following commands will do this:</w:t>
      </w:r>
    </w:p>
    <w:p w:rsidR="006531F8" w:rsidRDefault="006531F8">
      <w:pPr>
        <w:keepNext/>
        <w:rPr>
          <w:rFonts w:ascii="Courier New" w:hAnsi="Courier New"/>
        </w:rPr>
      </w:pPr>
      <w:r>
        <w:rPr>
          <w:rFonts w:ascii="Courier New" w:hAnsi="Courier New"/>
        </w:rPr>
        <w:tab/>
        <w:t>figure(1)</w:t>
      </w:r>
    </w:p>
    <w:p w:rsidR="006531F8" w:rsidRDefault="006531F8">
      <w:pPr>
        <w:keepNext/>
        <w:spacing w:before="0"/>
        <w:rPr>
          <w:rFonts w:ascii="Courier New" w:hAnsi="Courier New"/>
        </w:rPr>
      </w:pPr>
      <w:r>
        <w:rPr>
          <w:rFonts w:ascii="Courier New" w:hAnsi="Courier New"/>
        </w:rPr>
        <w:tab/>
        <w:t>plot(x,y)</w:t>
      </w:r>
    </w:p>
    <w:p w:rsidR="006531F8" w:rsidRDefault="006531F8">
      <w:pPr>
        <w:keepNext/>
        <w:spacing w:before="0"/>
        <w:rPr>
          <w:rFonts w:ascii="Courier New" w:hAnsi="Courier New"/>
        </w:rPr>
      </w:pPr>
      <w:r>
        <w:rPr>
          <w:rFonts w:ascii="Courier New" w:hAnsi="Courier New"/>
        </w:rPr>
        <w:tab/>
        <w:t>figure(2)</w:t>
      </w:r>
    </w:p>
    <w:p w:rsidR="006531F8" w:rsidRDefault="006531F8">
      <w:pPr>
        <w:spacing w:before="0"/>
        <w:rPr>
          <w:rFonts w:ascii="Courier New" w:hAnsi="Courier New"/>
        </w:rPr>
      </w:pPr>
      <w:r>
        <w:rPr>
          <w:rFonts w:ascii="Courier New" w:hAnsi="Courier New"/>
        </w:rPr>
        <w:tab/>
        <w:t>plot(x,z)</w:t>
      </w:r>
    </w:p>
    <w:p w:rsidR="004F298A" w:rsidRDefault="004F298A" w:rsidP="003744C6">
      <w:r>
        <w:lastRenderedPageBreak/>
        <w:t>or just</w:t>
      </w:r>
    </w:p>
    <w:p w:rsidR="004F298A" w:rsidRPr="004F298A" w:rsidRDefault="004F298A" w:rsidP="004F298A">
      <w:pPr>
        <w:keepNext/>
        <w:rPr>
          <w:rFonts w:ascii="Courier New" w:hAnsi="Courier New"/>
          <w:lang w:val="fr-FR"/>
        </w:rPr>
      </w:pPr>
      <w:r>
        <w:rPr>
          <w:rFonts w:ascii="Courier New" w:hAnsi="Courier New"/>
        </w:rPr>
        <w:tab/>
      </w:r>
      <w:r>
        <w:rPr>
          <w:rFonts w:ascii="Courier New" w:hAnsi="Courier New"/>
          <w:lang w:val="fr-FR"/>
        </w:rPr>
        <w:t>figure</w:t>
      </w:r>
    </w:p>
    <w:p w:rsidR="004F298A" w:rsidRPr="004F298A" w:rsidRDefault="004F298A" w:rsidP="004F298A">
      <w:pPr>
        <w:keepNext/>
        <w:spacing w:before="0"/>
        <w:rPr>
          <w:rFonts w:ascii="Courier New" w:hAnsi="Courier New"/>
          <w:lang w:val="fr-FR"/>
        </w:rPr>
      </w:pPr>
      <w:r w:rsidRPr="004F298A">
        <w:rPr>
          <w:rFonts w:ascii="Courier New" w:hAnsi="Courier New"/>
          <w:lang w:val="fr-FR"/>
        </w:rPr>
        <w:tab/>
        <w:t>plot(x,y)</w:t>
      </w:r>
    </w:p>
    <w:p w:rsidR="004F298A" w:rsidRPr="004F298A" w:rsidRDefault="004F298A" w:rsidP="004F298A">
      <w:pPr>
        <w:keepNext/>
        <w:spacing w:before="0"/>
        <w:rPr>
          <w:rFonts w:ascii="Courier New" w:hAnsi="Courier New"/>
          <w:lang w:val="fr-FR"/>
        </w:rPr>
      </w:pPr>
      <w:r>
        <w:rPr>
          <w:rFonts w:ascii="Courier New" w:hAnsi="Courier New"/>
          <w:lang w:val="fr-FR"/>
        </w:rPr>
        <w:tab/>
        <w:t>figure</w:t>
      </w:r>
    </w:p>
    <w:p w:rsidR="004F298A" w:rsidRDefault="004F298A" w:rsidP="004F298A">
      <w:pPr>
        <w:spacing w:before="0"/>
        <w:rPr>
          <w:rFonts w:ascii="Courier New" w:hAnsi="Courier New"/>
        </w:rPr>
      </w:pPr>
      <w:r w:rsidRPr="004F298A">
        <w:rPr>
          <w:rFonts w:ascii="Courier New" w:hAnsi="Courier New"/>
          <w:lang w:val="fr-FR"/>
        </w:rPr>
        <w:tab/>
      </w:r>
      <w:r>
        <w:rPr>
          <w:rFonts w:ascii="Courier New" w:hAnsi="Courier New"/>
        </w:rPr>
        <w:t>plot(x,z)</w:t>
      </w:r>
    </w:p>
    <w:p w:rsidR="003744C6" w:rsidRDefault="003744C6" w:rsidP="003744C6">
      <w:r>
        <w:t xml:space="preserve">Plots can be copied and pasted from the MATLAB figure window into other programs.  Note, however, that to copy the plot, you need to use the </w:t>
      </w:r>
      <w:r w:rsidRPr="003744C6">
        <w:rPr>
          <w:rFonts w:ascii="Courier New" w:hAnsi="Courier New"/>
        </w:rPr>
        <w:t>Copy Figure</w:t>
      </w:r>
      <w:r>
        <w:t xml:space="preserve"> </w:t>
      </w:r>
      <w:r w:rsidR="0051627B">
        <w:t xml:space="preserve">pick list </w:t>
      </w:r>
      <w:r>
        <w:t xml:space="preserve">item on the </w:t>
      </w:r>
      <w:r w:rsidRPr="003744C6">
        <w:rPr>
          <w:rFonts w:ascii="Courier New" w:hAnsi="Courier New"/>
        </w:rPr>
        <w:t>Edit</w:t>
      </w:r>
      <w:r>
        <w:t xml:space="preserve"> menu of the figure window; </w:t>
      </w:r>
      <w:r w:rsidRPr="003744C6">
        <w:rPr>
          <w:rFonts w:ascii="Courier New" w:hAnsi="Courier New"/>
        </w:rPr>
        <w:t>CTRL-C</w:t>
      </w:r>
      <w:r>
        <w:t xml:space="preserve"> does not work.</w:t>
      </w:r>
    </w:p>
    <w:p w:rsidR="004F298A" w:rsidRPr="003744C6" w:rsidRDefault="00EF2C3C" w:rsidP="003744C6">
      <w:r>
        <w:t>T</w:t>
      </w:r>
      <w:r w:rsidR="004F298A">
        <w:t xml:space="preserve">he class </w:t>
      </w:r>
      <w:r w:rsidR="00650770">
        <w:t>T-Square</w:t>
      </w:r>
      <w:r w:rsidR="004F298A">
        <w:t xml:space="preserve"> site has a link to MATLAB help resources</w:t>
      </w:r>
      <w:r w:rsidR="00CF56D2">
        <w:t xml:space="preserve"> in the “</w:t>
      </w:r>
      <w:r w:rsidR="009F0E93">
        <w:t>Resources</w:t>
      </w:r>
      <w:r w:rsidR="00CF56D2">
        <w:t xml:space="preserve">” </w:t>
      </w:r>
      <w:r w:rsidR="009F0E93">
        <w:t>tab</w:t>
      </w:r>
      <w:r w:rsidR="004F298A">
        <w:t>; this may be useful to new MATLAB users.</w:t>
      </w:r>
    </w:p>
    <w:p w:rsidR="006531F8" w:rsidRDefault="006531F8">
      <w:pPr>
        <w:pStyle w:val="Heading2"/>
      </w:pPr>
      <w:r>
        <w:t>Range Equation Considerations</w:t>
      </w:r>
    </w:p>
    <w:p w:rsidR="00CF56D2" w:rsidRDefault="006531F8" w:rsidP="00CF56D2">
      <w:pPr>
        <w:pStyle w:val="Mark"/>
        <w:ind w:firstLine="0"/>
      </w:pPr>
      <w:r>
        <w:t>The radar range equation is used to estimate the amplitude of a received echo, given the transmitted echo amplitude, target range and RCS, and several system parameters.  All of these parameters are the same for each target in our simulation except for the individual ranges</w:t>
      </w:r>
      <w:r w:rsidR="009F0E93">
        <w:t>.</w:t>
      </w:r>
      <w:r>
        <w:t xml:space="preserve"> </w:t>
      </w:r>
      <w:r w:rsidR="009F0E93">
        <w:t xml:space="preserve"> I</w:t>
      </w:r>
      <w:r>
        <w:t xml:space="preserve">deally we would weight each of the individual echo amplitudes by </w:t>
      </w:r>
      <w:r>
        <w:rPr>
          <w:i/>
        </w:rPr>
        <w:t>R</w:t>
      </w:r>
      <w:r>
        <w:rPr>
          <w:vertAlign w:val="superscript"/>
        </w:rPr>
        <w:t>-4</w:t>
      </w:r>
      <w:r>
        <w:t xml:space="preserve">.  However, if the nominal radar range is large compared to the target size, the variation in individual ranges, and thus in the </w:t>
      </w:r>
      <w:r>
        <w:rPr>
          <w:i/>
        </w:rPr>
        <w:t>R</w:t>
      </w:r>
      <w:r>
        <w:rPr>
          <w:vertAlign w:val="superscript"/>
        </w:rPr>
        <w:t>4</w:t>
      </w:r>
      <w:r>
        <w:t xml:space="preserve"> factor, is negligible.  In this exercise, we have a target maximum dimension of 10 </w:t>
      </w:r>
      <w:r w:rsidR="00CF56D2">
        <w:t xml:space="preserve">m, and a nominal range of 10 km.  Thus the maximum variation in the </w:t>
      </w:r>
      <w:r w:rsidR="00CF56D2">
        <w:rPr>
          <w:i/>
        </w:rPr>
        <w:t>R</w:t>
      </w:r>
      <w:r w:rsidR="00CF56D2">
        <w:rPr>
          <w:vertAlign w:val="superscript"/>
        </w:rPr>
        <w:t>4</w:t>
      </w:r>
      <w:r w:rsidR="00CF56D2">
        <w:t xml:space="preserve"> term is about (10,010/10,000)</w:t>
      </w:r>
      <w:r w:rsidR="00CF56D2">
        <w:rPr>
          <w:vertAlign w:val="superscript"/>
        </w:rPr>
        <w:t>4</w:t>
      </w:r>
      <w:r w:rsidR="00CF56D2">
        <w:t xml:space="preserve"> = 1.004, which is not significant for our purposes. W</w:t>
      </w:r>
      <w:r>
        <w:t>e can therefore ignore the differences in echo amplitude due to range variation</w:t>
      </w:r>
      <w:r w:rsidR="00CF56D2">
        <w:t xml:space="preserve">s.  For higher precision work, we should include the </w:t>
      </w:r>
      <w:r w:rsidR="00CF56D2">
        <w:rPr>
          <w:i/>
        </w:rPr>
        <w:t>R</w:t>
      </w:r>
      <w:r w:rsidR="00CF56D2">
        <w:rPr>
          <w:vertAlign w:val="superscript"/>
        </w:rPr>
        <w:t>-4</w:t>
      </w:r>
      <w:r w:rsidR="00CF56D2">
        <w:t xml:space="preserve"> term.</w:t>
      </w:r>
    </w:p>
    <w:p w:rsidR="006531F8" w:rsidRDefault="006531F8" w:rsidP="00CF56D2">
      <w:pPr>
        <w:pStyle w:val="Mark"/>
        <w:ind w:firstLine="0"/>
      </w:pPr>
      <w:r>
        <w:t xml:space="preserve">However, the range differences </w:t>
      </w:r>
      <w:r w:rsidRPr="00CF56D2">
        <w:rPr>
          <w:i/>
        </w:rPr>
        <w:t>are</w:t>
      </w:r>
      <w:r>
        <w:t xml:space="preserve"> sign</w:t>
      </w:r>
      <w:r w:rsidR="00CF56D2">
        <w:t>ificant in terms of wavelengths; a range change of 10 m at 10 GHz (</w:t>
      </w:r>
      <w:r w:rsidR="00CF56D2" w:rsidRPr="00CF56D2">
        <w:rPr>
          <w:rFonts w:ascii="Symbol" w:hAnsi="Symbol"/>
          <w:i/>
        </w:rPr>
        <w:t></w:t>
      </w:r>
      <w:r w:rsidR="00CF56D2">
        <w:t xml:space="preserve"> = 3 cm) is 333 wavelengths.  </w:t>
      </w:r>
      <w:r w:rsidR="009F0E93">
        <w:t xml:space="preserve">This is why </w:t>
      </w:r>
      <w:r>
        <w:t xml:space="preserve">we </w:t>
      </w:r>
      <w:r>
        <w:rPr>
          <w:i/>
        </w:rPr>
        <w:t>do</w:t>
      </w:r>
      <w:r>
        <w:t xml:space="preserve"> take the individual ranges into account in computing the phase of the individual echoes.</w:t>
      </w:r>
    </w:p>
    <w:p w:rsidR="006531F8" w:rsidRDefault="006531F8">
      <w:pPr>
        <w:pStyle w:val="Heading2"/>
      </w:pPr>
      <w:r>
        <w:t>Single and Multiple Bounce</w:t>
      </w:r>
    </w:p>
    <w:p w:rsidR="006531F8" w:rsidRDefault="006531F8">
      <w:r>
        <w:t>All of the energy impinging on a scatterer is not reflected back toward the radar; most of it scatters in other directions.  Some can scatter forward or to the side, hit other scatterers, and then reflect back toward the radar.  This is called “multiple bounce” scattering. The direct reflection of energy without bouncing off of additional scatterers is called “single bounce” scattering.  The technique used in this exercise accounts only for single bounce scattering.  Proper accounting for multiple bounce scattering would require more detailed modeling of the scattering characteristics of the individual scatterers.  In most cases, significant energy is lost on each bounce, so that the single bounce echoes are most significant.</w:t>
      </w:r>
    </w:p>
    <w:p w:rsidR="006531F8" w:rsidRDefault="009F0E93">
      <w:pPr>
        <w:pStyle w:val="Heading2"/>
      </w:pPr>
      <w:r>
        <w:t>RCS GUI</w:t>
      </w:r>
    </w:p>
    <w:p w:rsidR="006531F8" w:rsidRDefault="009F0E93">
      <w:r>
        <w:t xml:space="preserve">You can download a set of MATLAB tutorial resources, along with a powerpoint presentation giving some info on how to use each one, from the textbook web site </w:t>
      </w:r>
      <w:hyperlink r:id="rId21" w:history="1">
        <w:r w:rsidRPr="00545957">
          <w:rPr>
            <w:rStyle w:val="Hyperlink"/>
          </w:rPr>
          <w:t>www.radarsp.com</w:t>
        </w:r>
      </w:hyperlink>
      <w:r>
        <w:t>. One of these is a GUI-based demo called RCS which implements the single-target version of much of what you have done in this project.  You can use it to experiment with the many-scatterers-plus-one-dominant model and the Rician and chi-square fits to that data.</w:t>
      </w:r>
    </w:p>
    <w:sectPr w:rsidR="006531F8" w:rsidSect="00FB461D">
      <w:headerReference w:type="default" r:id="rId22"/>
      <w:footerReference w:type="default" r:id="rId23"/>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023" w:rsidRDefault="00F37023">
      <w:r>
        <w:separator/>
      </w:r>
    </w:p>
  </w:endnote>
  <w:endnote w:type="continuationSeparator" w:id="0">
    <w:p w:rsidR="00F37023" w:rsidRDefault="00F370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E0E" w:rsidRDefault="00151E0E">
    <w:pPr>
      <w:pStyle w:val="Footer"/>
      <w:widowControl w:val="0"/>
      <w:pBdr>
        <w:top w:val="double" w:sz="6" w:space="6" w:color="auto"/>
      </w:pBdr>
      <w:spacing w:before="0"/>
      <w:jc w:val="left"/>
      <w:rPr>
        <w:sz w:val="20"/>
      </w:rPr>
    </w:pPr>
    <w:r>
      <w:rPr>
        <w:sz w:val="20"/>
      </w:rPr>
      <w:t>ECE627</w:t>
    </w:r>
    <w:r w:rsidR="00364AEB">
      <w:rPr>
        <w:sz w:val="20"/>
      </w:rPr>
      <w:t>2 Computer Project #1, Fall 2010</w:t>
    </w:r>
    <w:r>
      <w:rPr>
        <w:sz w:val="20"/>
      </w:rPr>
      <w:tab/>
    </w:r>
    <w:r>
      <w:rPr>
        <w:sz w:val="20"/>
      </w:rPr>
      <w:tab/>
      <w:t xml:space="preserve">Page </w:t>
    </w:r>
    <w:r>
      <w:rPr>
        <w:sz w:val="20"/>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023" w:rsidRDefault="00F37023">
      <w:r>
        <w:separator/>
      </w:r>
    </w:p>
  </w:footnote>
  <w:footnote w:type="continuationSeparator" w:id="0">
    <w:p w:rsidR="00F37023" w:rsidRDefault="00F37023">
      <w:r>
        <w:continuationSeparator/>
      </w:r>
    </w:p>
  </w:footnote>
  <w:footnote w:id="1">
    <w:p w:rsidR="00151E0E" w:rsidRDefault="00151E0E" w:rsidP="00FE6A1D">
      <w:pPr>
        <w:pStyle w:val="FootnoteText"/>
        <w:widowControl w:val="0"/>
        <w:spacing w:before="0"/>
      </w:pPr>
      <w:r>
        <w:rPr>
          <w:rStyle w:val="FootnoteReference"/>
        </w:rPr>
        <w:footnoteRef/>
      </w:r>
      <w:r w:rsidRPr="00650770">
        <w:t xml:space="preserve">Office: Klaus 3354, 404-894-2714, </w:t>
      </w:r>
      <w:r>
        <w:t>&lt;mark.richards@ece.gatech.edu&gt;</w:t>
      </w:r>
      <w:r w:rsidRPr="00650770">
        <w:t xml:space="preserve">.  </w:t>
      </w:r>
      <w:r>
        <w:t>Office hours TBD, but drop-ins and appointments welcome.</w:t>
      </w:r>
    </w:p>
  </w:footnote>
  <w:footnote w:id="2">
    <w:p w:rsidR="00151E0E" w:rsidRDefault="00151E0E">
      <w:pPr>
        <w:pStyle w:val="FootnoteText"/>
      </w:pPr>
      <w:r>
        <w:rPr>
          <w:rStyle w:val="FootnoteReference"/>
        </w:rPr>
        <w:footnoteRef/>
      </w:r>
      <w:r>
        <w:t xml:space="preserve"> A cynical person might observe that this ambiguity about defining decorrelation amounts to a “fudge factor” for making things work out well.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E0E" w:rsidRPr="00383C82" w:rsidRDefault="00151E0E">
    <w:pPr>
      <w:pStyle w:val="Header"/>
      <w:rPr>
        <w:rFonts w:ascii="Arial" w:hAnsi="Arial"/>
        <w:b/>
        <w:bCs/>
      </w:rPr>
    </w:pPr>
    <w:r w:rsidRPr="00383C82">
      <w:rPr>
        <w:rFonts w:ascii="Arial" w:hAnsi="Arial"/>
        <w:b/>
        <w:bCs/>
      </w:rPr>
      <w:t xml:space="preserve">LAST REVISED </w:t>
    </w:r>
    <w:r w:rsidR="00C678C5" w:rsidRPr="00383C82">
      <w:rPr>
        <w:rFonts w:ascii="Arial" w:hAnsi="Arial"/>
        <w:b/>
        <w:bCs/>
      </w:rPr>
      <w:fldChar w:fldCharType="begin"/>
    </w:r>
    <w:r w:rsidRPr="00383C82">
      <w:rPr>
        <w:rFonts w:ascii="Arial" w:hAnsi="Arial"/>
        <w:b/>
        <w:bCs/>
      </w:rPr>
      <w:instrText xml:space="preserve"> DATE \@ "M/d/yyyy" </w:instrText>
    </w:r>
    <w:r w:rsidR="00C678C5" w:rsidRPr="00383C82">
      <w:rPr>
        <w:rFonts w:ascii="Arial" w:hAnsi="Arial"/>
        <w:b/>
        <w:bCs/>
      </w:rPr>
      <w:fldChar w:fldCharType="separate"/>
    </w:r>
    <w:r w:rsidR="005623A2">
      <w:rPr>
        <w:rFonts w:ascii="Arial" w:hAnsi="Arial"/>
        <w:b/>
        <w:bCs/>
        <w:noProof/>
      </w:rPr>
      <w:t>9/27/2010</w:t>
    </w:r>
    <w:r w:rsidR="00C678C5" w:rsidRPr="00383C82">
      <w:rPr>
        <w:rFonts w:ascii="Arial" w:hAnsi="Arial"/>
        <w:b/>
        <w:bCs/>
      </w:rPr>
      <w:fldChar w:fldCharType="end"/>
    </w:r>
    <w:r w:rsidRPr="00383C82">
      <w:rPr>
        <w:rFonts w:ascii="Arial" w:hAnsi="Arial"/>
        <w:b/>
        <w:bCs/>
      </w:rPr>
      <w:t xml:space="preserve"> AT </w:t>
    </w:r>
    <w:r w:rsidR="00C678C5" w:rsidRPr="00383C82">
      <w:rPr>
        <w:rFonts w:ascii="Arial" w:hAnsi="Arial"/>
        <w:b/>
        <w:bCs/>
      </w:rPr>
      <w:fldChar w:fldCharType="begin"/>
    </w:r>
    <w:r w:rsidRPr="00383C82">
      <w:rPr>
        <w:rFonts w:ascii="Arial" w:hAnsi="Arial"/>
        <w:b/>
        <w:bCs/>
      </w:rPr>
      <w:instrText xml:space="preserve"> TIME \@ "h:mm am/pm" </w:instrText>
    </w:r>
    <w:r w:rsidR="00C678C5" w:rsidRPr="00383C82">
      <w:rPr>
        <w:rFonts w:ascii="Arial" w:hAnsi="Arial"/>
        <w:b/>
        <w:bCs/>
      </w:rPr>
      <w:fldChar w:fldCharType="separate"/>
    </w:r>
    <w:r w:rsidR="005623A2">
      <w:rPr>
        <w:rFonts w:ascii="Arial" w:hAnsi="Arial"/>
        <w:b/>
        <w:bCs/>
        <w:noProof/>
      </w:rPr>
      <w:t>9:34 AM</w:t>
    </w:r>
    <w:r w:rsidR="00C678C5" w:rsidRPr="00383C82">
      <w:rPr>
        <w:rFonts w:ascii="Arial" w:hAnsi="Arial"/>
        <w:b/>
        <w:bC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46297"/>
    <w:multiLevelType w:val="singleLevel"/>
    <w:tmpl w:val="0409000F"/>
    <w:lvl w:ilvl="0">
      <w:start w:val="1"/>
      <w:numFmt w:val="decimal"/>
      <w:lvlText w:val="%1."/>
      <w:lvlJc w:val="left"/>
      <w:pPr>
        <w:tabs>
          <w:tab w:val="num" w:pos="360"/>
        </w:tabs>
        <w:ind w:left="360" w:hanging="360"/>
      </w:pPr>
    </w:lvl>
  </w:abstractNum>
  <w:abstractNum w:abstractNumId="1">
    <w:nsid w:val="0ADD790F"/>
    <w:multiLevelType w:val="singleLevel"/>
    <w:tmpl w:val="0409000F"/>
    <w:lvl w:ilvl="0">
      <w:start w:val="1"/>
      <w:numFmt w:val="decimal"/>
      <w:lvlText w:val="%1."/>
      <w:lvlJc w:val="left"/>
      <w:pPr>
        <w:tabs>
          <w:tab w:val="num" w:pos="360"/>
        </w:tabs>
        <w:ind w:left="360" w:hanging="360"/>
      </w:pPr>
    </w:lvl>
  </w:abstractNum>
  <w:abstractNum w:abstractNumId="2">
    <w:nsid w:val="179F5834"/>
    <w:multiLevelType w:val="singleLevel"/>
    <w:tmpl w:val="0409000F"/>
    <w:lvl w:ilvl="0">
      <w:start w:val="1"/>
      <w:numFmt w:val="decimal"/>
      <w:lvlText w:val="%1."/>
      <w:lvlJc w:val="left"/>
      <w:pPr>
        <w:tabs>
          <w:tab w:val="num" w:pos="360"/>
        </w:tabs>
        <w:ind w:left="360" w:hanging="360"/>
      </w:pPr>
    </w:lvl>
  </w:abstractNum>
  <w:abstractNum w:abstractNumId="3">
    <w:nsid w:val="23564748"/>
    <w:multiLevelType w:val="hybridMultilevel"/>
    <w:tmpl w:val="A7980C4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F420428"/>
    <w:multiLevelType w:val="hybridMultilevel"/>
    <w:tmpl w:val="6A20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80756F"/>
    <w:multiLevelType w:val="multilevel"/>
    <w:tmpl w:val="503C9E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460C0B90"/>
    <w:multiLevelType w:val="hybridMultilevel"/>
    <w:tmpl w:val="F802EE40"/>
    <w:lvl w:ilvl="0" w:tplc="099C1AE4">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nsid w:val="491E44AA"/>
    <w:multiLevelType w:val="singleLevel"/>
    <w:tmpl w:val="0409000F"/>
    <w:lvl w:ilvl="0">
      <w:start w:val="1"/>
      <w:numFmt w:val="decimal"/>
      <w:lvlText w:val="%1."/>
      <w:lvlJc w:val="left"/>
      <w:pPr>
        <w:tabs>
          <w:tab w:val="num" w:pos="360"/>
        </w:tabs>
        <w:ind w:left="360" w:hanging="360"/>
      </w:pPr>
    </w:lvl>
  </w:abstractNum>
  <w:abstractNum w:abstractNumId="8">
    <w:nsid w:val="65CE6120"/>
    <w:multiLevelType w:val="singleLevel"/>
    <w:tmpl w:val="0409000F"/>
    <w:lvl w:ilvl="0">
      <w:start w:val="1"/>
      <w:numFmt w:val="decimal"/>
      <w:lvlText w:val="%1."/>
      <w:lvlJc w:val="left"/>
      <w:pPr>
        <w:tabs>
          <w:tab w:val="num" w:pos="360"/>
        </w:tabs>
        <w:ind w:left="360" w:hanging="360"/>
      </w:pPr>
    </w:lvl>
  </w:abstractNum>
  <w:abstractNum w:abstractNumId="9">
    <w:nsid w:val="7CCF6845"/>
    <w:multiLevelType w:val="singleLevel"/>
    <w:tmpl w:val="E6560784"/>
    <w:lvl w:ilvl="0">
      <w:start w:val="1"/>
      <w:numFmt w:val="decimal"/>
      <w:lvlText w:val="%1."/>
      <w:legacy w:legacy="1" w:legacySpace="0" w:legacyIndent="360"/>
      <w:lvlJc w:val="left"/>
      <w:pPr>
        <w:ind w:left="1080" w:hanging="360"/>
      </w:pPr>
    </w:lvl>
  </w:abstractNum>
  <w:abstractNum w:abstractNumId="10">
    <w:nsid w:val="7D957EAD"/>
    <w:multiLevelType w:val="singleLevel"/>
    <w:tmpl w:val="92347408"/>
    <w:lvl w:ilvl="0">
      <w:start w:val="1"/>
      <w:numFmt w:val="decimal"/>
      <w:pStyle w:val="MTDisplayEquation"/>
      <w:lvlText w:val="%1."/>
      <w:lvlJc w:val="left"/>
      <w:pPr>
        <w:tabs>
          <w:tab w:val="num" w:pos="720"/>
        </w:tabs>
        <w:ind w:left="720" w:hanging="360"/>
      </w:pPr>
    </w:lvl>
  </w:abstractNum>
  <w:num w:numId="1">
    <w:abstractNumId w:val="9"/>
  </w:num>
  <w:num w:numId="2">
    <w:abstractNumId w:val="9"/>
    <w:lvlOverride w:ilvl="0">
      <w:lvl w:ilvl="0">
        <w:start w:val="1"/>
        <w:numFmt w:val="decimal"/>
        <w:lvlText w:val="%1."/>
        <w:legacy w:legacy="1" w:legacySpace="0" w:legacyIndent="360"/>
        <w:lvlJc w:val="left"/>
        <w:pPr>
          <w:ind w:left="1080" w:hanging="360"/>
        </w:pPr>
      </w:lvl>
    </w:lvlOverride>
  </w:num>
  <w:num w:numId="3">
    <w:abstractNumId w:val="9"/>
    <w:lvlOverride w:ilvl="0">
      <w:lvl w:ilvl="0">
        <w:start w:val="1"/>
        <w:numFmt w:val="decimal"/>
        <w:lvlText w:val="%1."/>
        <w:legacy w:legacy="1" w:legacySpace="0" w:legacyIndent="360"/>
        <w:lvlJc w:val="left"/>
        <w:pPr>
          <w:ind w:left="1080" w:hanging="360"/>
        </w:pPr>
      </w:lvl>
    </w:lvlOverride>
  </w:num>
  <w:num w:numId="4">
    <w:abstractNumId w:val="5"/>
  </w:num>
  <w:num w:numId="5">
    <w:abstractNumId w:val="8"/>
  </w:num>
  <w:num w:numId="6">
    <w:abstractNumId w:val="7"/>
  </w:num>
  <w:num w:numId="7">
    <w:abstractNumId w:val="10"/>
  </w:num>
  <w:num w:numId="8">
    <w:abstractNumId w:val="0"/>
  </w:num>
  <w:num w:numId="9">
    <w:abstractNumId w:val="2"/>
  </w:num>
  <w:num w:numId="10">
    <w:abstractNumId w:val="1"/>
  </w:num>
  <w:num w:numId="11">
    <w:abstractNumId w:val="6"/>
  </w:num>
  <w:num w:numId="12">
    <w:abstractNumId w:val="3"/>
  </w:num>
  <w:num w:numId="13">
    <w:abstractNumId w:val="10"/>
    <w:lvlOverride w:ilvl="0">
      <w:startOverride w:val="1"/>
    </w:lvlOverride>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0477AF"/>
    <w:rsid w:val="00013800"/>
    <w:rsid w:val="000211BA"/>
    <w:rsid w:val="000477AF"/>
    <w:rsid w:val="00090801"/>
    <w:rsid w:val="000940D4"/>
    <w:rsid w:val="00151C92"/>
    <w:rsid w:val="00151E0E"/>
    <w:rsid w:val="001E7373"/>
    <w:rsid w:val="00206505"/>
    <w:rsid w:val="002B03E4"/>
    <w:rsid w:val="002E1182"/>
    <w:rsid w:val="002E1C6A"/>
    <w:rsid w:val="0030504A"/>
    <w:rsid w:val="0031146B"/>
    <w:rsid w:val="00364AEB"/>
    <w:rsid w:val="003744C6"/>
    <w:rsid w:val="00383C82"/>
    <w:rsid w:val="00384C0F"/>
    <w:rsid w:val="004028E1"/>
    <w:rsid w:val="004309CA"/>
    <w:rsid w:val="00462279"/>
    <w:rsid w:val="004664EE"/>
    <w:rsid w:val="004915BD"/>
    <w:rsid w:val="004E1A67"/>
    <w:rsid w:val="004E7D14"/>
    <w:rsid w:val="004F011C"/>
    <w:rsid w:val="004F298A"/>
    <w:rsid w:val="004F6CED"/>
    <w:rsid w:val="0051627B"/>
    <w:rsid w:val="005623A2"/>
    <w:rsid w:val="00582281"/>
    <w:rsid w:val="005C2299"/>
    <w:rsid w:val="006324A9"/>
    <w:rsid w:val="00650770"/>
    <w:rsid w:val="006531F8"/>
    <w:rsid w:val="0069716A"/>
    <w:rsid w:val="006A160D"/>
    <w:rsid w:val="006E60CA"/>
    <w:rsid w:val="0070597F"/>
    <w:rsid w:val="007219CE"/>
    <w:rsid w:val="00752B20"/>
    <w:rsid w:val="007C518A"/>
    <w:rsid w:val="007F7CBF"/>
    <w:rsid w:val="0080372C"/>
    <w:rsid w:val="00811109"/>
    <w:rsid w:val="00885D0A"/>
    <w:rsid w:val="008C18C8"/>
    <w:rsid w:val="00906A83"/>
    <w:rsid w:val="00914F2F"/>
    <w:rsid w:val="00984F74"/>
    <w:rsid w:val="009A4424"/>
    <w:rsid w:val="009B4158"/>
    <w:rsid w:val="009F0E93"/>
    <w:rsid w:val="009F16D3"/>
    <w:rsid w:val="00A5743C"/>
    <w:rsid w:val="00A62D67"/>
    <w:rsid w:val="00A978BB"/>
    <w:rsid w:val="00AD2B8B"/>
    <w:rsid w:val="00AF46C9"/>
    <w:rsid w:val="00AF5838"/>
    <w:rsid w:val="00B24D4E"/>
    <w:rsid w:val="00B45763"/>
    <w:rsid w:val="00B82FFE"/>
    <w:rsid w:val="00B86B4B"/>
    <w:rsid w:val="00B87F9E"/>
    <w:rsid w:val="00C13EA0"/>
    <w:rsid w:val="00C46D59"/>
    <w:rsid w:val="00C678C5"/>
    <w:rsid w:val="00C90B37"/>
    <w:rsid w:val="00CB3FA6"/>
    <w:rsid w:val="00CB71DE"/>
    <w:rsid w:val="00CE25F1"/>
    <w:rsid w:val="00CE6BA4"/>
    <w:rsid w:val="00CF51AC"/>
    <w:rsid w:val="00CF56D2"/>
    <w:rsid w:val="00D313A4"/>
    <w:rsid w:val="00D634F2"/>
    <w:rsid w:val="00E1418D"/>
    <w:rsid w:val="00E3098C"/>
    <w:rsid w:val="00E853F1"/>
    <w:rsid w:val="00E95379"/>
    <w:rsid w:val="00E966A4"/>
    <w:rsid w:val="00EA67BD"/>
    <w:rsid w:val="00EC11A2"/>
    <w:rsid w:val="00EF2C3C"/>
    <w:rsid w:val="00F11733"/>
    <w:rsid w:val="00F22198"/>
    <w:rsid w:val="00F3171A"/>
    <w:rsid w:val="00F37023"/>
    <w:rsid w:val="00F536C6"/>
    <w:rsid w:val="00F85994"/>
    <w:rsid w:val="00FB461D"/>
    <w:rsid w:val="00FD30EA"/>
    <w:rsid w:val="00FE1E9C"/>
    <w:rsid w:val="00FE6A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6A1D"/>
    <w:pPr>
      <w:spacing w:before="120"/>
      <w:jc w:val="both"/>
    </w:pPr>
    <w:rPr>
      <w:rFonts w:ascii="Times New Roman" w:hAnsi="Times New Roman"/>
      <w:sz w:val="22"/>
    </w:rPr>
  </w:style>
  <w:style w:type="paragraph" w:styleId="Heading1">
    <w:name w:val="heading 1"/>
    <w:basedOn w:val="Normal"/>
    <w:next w:val="Normal"/>
    <w:qFormat/>
    <w:rsid w:val="00FB461D"/>
    <w:pPr>
      <w:keepNext/>
      <w:numPr>
        <w:numId w:val="4"/>
      </w:numPr>
      <w:outlineLvl w:val="0"/>
    </w:pPr>
    <w:rPr>
      <w:b/>
    </w:rPr>
  </w:style>
  <w:style w:type="paragraph" w:styleId="Heading2">
    <w:name w:val="heading 2"/>
    <w:basedOn w:val="Normal"/>
    <w:next w:val="Normal"/>
    <w:qFormat/>
    <w:rsid w:val="00FB461D"/>
    <w:pPr>
      <w:keepNext/>
      <w:numPr>
        <w:ilvl w:val="1"/>
        <w:numId w:val="4"/>
      </w:numPr>
      <w:outlineLvl w:val="1"/>
    </w:pPr>
    <w:rPr>
      <w:u w:val="single"/>
    </w:rPr>
  </w:style>
  <w:style w:type="paragraph" w:styleId="Heading3">
    <w:name w:val="heading 3"/>
    <w:basedOn w:val="Normal"/>
    <w:next w:val="Normal"/>
    <w:qFormat/>
    <w:rsid w:val="00FB461D"/>
    <w:pPr>
      <w:numPr>
        <w:ilvl w:val="2"/>
        <w:numId w:val="4"/>
      </w:numPr>
      <w:outlineLvl w:val="2"/>
    </w:pPr>
    <w:rPr>
      <w:i/>
    </w:rPr>
  </w:style>
  <w:style w:type="paragraph" w:styleId="Heading4">
    <w:name w:val="heading 4"/>
    <w:basedOn w:val="Normal"/>
    <w:next w:val="Normal"/>
    <w:qFormat/>
    <w:rsid w:val="00FB461D"/>
    <w:pPr>
      <w:numPr>
        <w:ilvl w:val="3"/>
        <w:numId w:val="4"/>
      </w:numPr>
      <w:outlineLvl w:val="3"/>
    </w:pPr>
  </w:style>
  <w:style w:type="paragraph" w:styleId="Heading5">
    <w:name w:val="heading 5"/>
    <w:basedOn w:val="Normal"/>
    <w:next w:val="Normal"/>
    <w:qFormat/>
    <w:rsid w:val="00FB461D"/>
    <w:pPr>
      <w:numPr>
        <w:ilvl w:val="4"/>
        <w:numId w:val="4"/>
      </w:numPr>
      <w:spacing w:after="60"/>
      <w:outlineLvl w:val="4"/>
    </w:pPr>
  </w:style>
  <w:style w:type="paragraph" w:styleId="Heading6">
    <w:name w:val="heading 6"/>
    <w:basedOn w:val="Normal"/>
    <w:next w:val="Normal"/>
    <w:qFormat/>
    <w:rsid w:val="00FB461D"/>
    <w:pPr>
      <w:numPr>
        <w:ilvl w:val="5"/>
        <w:numId w:val="4"/>
      </w:numPr>
      <w:spacing w:after="60"/>
      <w:outlineLvl w:val="5"/>
    </w:pPr>
    <w:rPr>
      <w:i/>
    </w:rPr>
  </w:style>
  <w:style w:type="paragraph" w:styleId="Heading7">
    <w:name w:val="heading 7"/>
    <w:basedOn w:val="Normal"/>
    <w:next w:val="Normal"/>
    <w:qFormat/>
    <w:rsid w:val="00FB461D"/>
    <w:pPr>
      <w:numPr>
        <w:ilvl w:val="6"/>
        <w:numId w:val="4"/>
      </w:numPr>
      <w:spacing w:after="60"/>
      <w:outlineLvl w:val="6"/>
    </w:pPr>
    <w:rPr>
      <w:rFonts w:ascii="Arial" w:hAnsi="Arial"/>
      <w:sz w:val="20"/>
    </w:rPr>
  </w:style>
  <w:style w:type="paragraph" w:styleId="Heading8">
    <w:name w:val="heading 8"/>
    <w:basedOn w:val="Normal"/>
    <w:next w:val="Normal"/>
    <w:qFormat/>
    <w:rsid w:val="00FB461D"/>
    <w:pPr>
      <w:numPr>
        <w:ilvl w:val="7"/>
        <w:numId w:val="4"/>
      </w:numPr>
      <w:spacing w:after="60"/>
      <w:outlineLvl w:val="7"/>
    </w:pPr>
    <w:rPr>
      <w:rFonts w:ascii="Arial" w:hAnsi="Arial"/>
      <w:i/>
      <w:sz w:val="20"/>
    </w:rPr>
  </w:style>
  <w:style w:type="paragraph" w:styleId="Heading9">
    <w:name w:val="heading 9"/>
    <w:basedOn w:val="Normal"/>
    <w:next w:val="Normal"/>
    <w:qFormat/>
    <w:rsid w:val="00FB461D"/>
    <w:pPr>
      <w:numPr>
        <w:ilvl w:val="8"/>
        <w:numId w:val="4"/>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FB461D"/>
    <w:rPr>
      <w:vertAlign w:val="superscript"/>
    </w:rPr>
  </w:style>
  <w:style w:type="paragraph" w:styleId="Footer">
    <w:name w:val="footer"/>
    <w:basedOn w:val="Normal"/>
    <w:rsid w:val="00FB461D"/>
    <w:pPr>
      <w:tabs>
        <w:tab w:val="center" w:pos="4320"/>
        <w:tab w:val="right" w:pos="8640"/>
      </w:tabs>
    </w:pPr>
  </w:style>
  <w:style w:type="character" w:styleId="FootnoteReference">
    <w:name w:val="footnote reference"/>
    <w:basedOn w:val="DefaultParagraphFont"/>
    <w:semiHidden/>
    <w:rsid w:val="00FB461D"/>
    <w:rPr>
      <w:position w:val="6"/>
      <w:sz w:val="16"/>
    </w:rPr>
  </w:style>
  <w:style w:type="paragraph" w:styleId="FootnoteText">
    <w:name w:val="footnote text"/>
    <w:basedOn w:val="Normal"/>
    <w:semiHidden/>
    <w:rsid w:val="007F7CBF"/>
    <w:rPr>
      <w:sz w:val="20"/>
    </w:rPr>
  </w:style>
  <w:style w:type="paragraph" w:customStyle="1" w:styleId="Mark">
    <w:name w:val="Mark"/>
    <w:basedOn w:val="Normal"/>
    <w:rsid w:val="00FE6A1D"/>
    <w:pPr>
      <w:ind w:firstLine="547"/>
    </w:pPr>
  </w:style>
  <w:style w:type="paragraph" w:customStyle="1" w:styleId="archive">
    <w:name w:val="archive"/>
    <w:basedOn w:val="Normal"/>
    <w:rsid w:val="00FB461D"/>
    <w:rPr>
      <w:rFonts w:ascii="Courier" w:hAnsi="Courier"/>
      <w:sz w:val="18"/>
    </w:rPr>
  </w:style>
  <w:style w:type="paragraph" w:customStyle="1" w:styleId="Caption1">
    <w:name w:val="Caption1"/>
    <w:basedOn w:val="Normal"/>
    <w:rsid w:val="00FB461D"/>
    <w:pPr>
      <w:ind w:left="720" w:right="720"/>
      <w:jc w:val="center"/>
    </w:pPr>
    <w:rPr>
      <w:i/>
    </w:rPr>
  </w:style>
  <w:style w:type="paragraph" w:customStyle="1" w:styleId="equation">
    <w:name w:val="equation"/>
    <w:basedOn w:val="Mark"/>
    <w:rsid w:val="00FB461D"/>
    <w:pPr>
      <w:tabs>
        <w:tab w:val="right" w:pos="7920"/>
      </w:tabs>
      <w:ind w:left="900" w:firstLine="0"/>
    </w:pPr>
  </w:style>
  <w:style w:type="paragraph" w:customStyle="1" w:styleId="figure">
    <w:name w:val="figure"/>
    <w:basedOn w:val="Normal"/>
    <w:rsid w:val="00FB461D"/>
    <w:pPr>
      <w:jc w:val="center"/>
    </w:pPr>
  </w:style>
  <w:style w:type="paragraph" w:customStyle="1" w:styleId="PROFS">
    <w:name w:val="PROFS"/>
    <w:basedOn w:val="Normal"/>
    <w:rsid w:val="00FB461D"/>
    <w:rPr>
      <w:rFonts w:ascii="Geneva" w:hAnsi="Geneva"/>
      <w:sz w:val="20"/>
    </w:rPr>
  </w:style>
  <w:style w:type="paragraph" w:customStyle="1" w:styleId="1List">
    <w:name w:val="(1) List"/>
    <w:basedOn w:val="Normal"/>
    <w:rsid w:val="00FB461D"/>
    <w:pPr>
      <w:ind w:left="2160" w:hanging="720"/>
    </w:pPr>
    <w:rPr>
      <w:color w:val="0000FF"/>
    </w:rPr>
  </w:style>
  <w:style w:type="paragraph" w:customStyle="1" w:styleId="1stLevelHead">
    <w:name w:val="1st Level Head"/>
    <w:basedOn w:val="Normal"/>
    <w:next w:val="Normal"/>
    <w:rsid w:val="00FB461D"/>
    <w:rPr>
      <w:b/>
      <w:caps/>
      <w:color w:val="0000FF"/>
    </w:rPr>
  </w:style>
  <w:style w:type="paragraph" w:customStyle="1" w:styleId="2ndLevelHead">
    <w:name w:val="2nd Level Head"/>
    <w:basedOn w:val="Normal"/>
    <w:next w:val="Normal"/>
    <w:rsid w:val="00FB461D"/>
    <w:rPr>
      <w:b/>
      <w:smallCaps/>
      <w:color w:val="0000FF"/>
    </w:rPr>
  </w:style>
  <w:style w:type="paragraph" w:customStyle="1" w:styleId="3rdLevelHead">
    <w:name w:val="3rd Level Head"/>
    <w:basedOn w:val="Normal"/>
    <w:next w:val="Normal"/>
    <w:rsid w:val="00FB461D"/>
    <w:rPr>
      <w:b/>
      <w:color w:val="0000FF"/>
    </w:rPr>
  </w:style>
  <w:style w:type="paragraph" w:customStyle="1" w:styleId="4thLevelHead">
    <w:name w:val="4th Level Head"/>
    <w:basedOn w:val="Normal"/>
    <w:next w:val="Normal"/>
    <w:rsid w:val="00FB461D"/>
    <w:rPr>
      <w:caps/>
      <w:color w:val="0000FF"/>
    </w:rPr>
  </w:style>
  <w:style w:type="paragraph" w:customStyle="1" w:styleId="5thLevelHead">
    <w:name w:val="5th Level Head"/>
    <w:basedOn w:val="Normal"/>
    <w:next w:val="Normal"/>
    <w:rsid w:val="00FB461D"/>
    <w:rPr>
      <w:smallCaps/>
      <w:color w:val="0000FF"/>
    </w:rPr>
  </w:style>
  <w:style w:type="paragraph" w:customStyle="1" w:styleId="6thLevelHead">
    <w:name w:val="6th Level Head"/>
    <w:basedOn w:val="Normal"/>
    <w:next w:val="Normal"/>
    <w:rsid w:val="00FB461D"/>
    <w:rPr>
      <w:color w:val="0000FF"/>
    </w:rPr>
  </w:style>
  <w:style w:type="paragraph" w:customStyle="1" w:styleId="EquationTabs">
    <w:name w:val="Equation Tabs"/>
    <w:basedOn w:val="Normal"/>
    <w:next w:val="Normal"/>
    <w:rsid w:val="00FB461D"/>
    <w:pPr>
      <w:tabs>
        <w:tab w:val="center" w:pos="4680"/>
        <w:tab w:val="right" w:pos="9360"/>
      </w:tabs>
    </w:pPr>
    <w:rPr>
      <w:color w:val="0000FF"/>
    </w:rPr>
  </w:style>
  <w:style w:type="paragraph" w:customStyle="1" w:styleId="Figurecaption">
    <w:name w:val="Figure caption"/>
    <w:basedOn w:val="Normal"/>
    <w:next w:val="Normal"/>
    <w:rsid w:val="00FB461D"/>
    <w:pPr>
      <w:jc w:val="center"/>
    </w:pPr>
    <w:rPr>
      <w:color w:val="0000FF"/>
    </w:rPr>
  </w:style>
  <w:style w:type="paragraph" w:customStyle="1" w:styleId="LetterListing">
    <w:name w:val="Letter Listing"/>
    <w:basedOn w:val="Normal"/>
    <w:rsid w:val="00FB461D"/>
    <w:pPr>
      <w:ind w:left="1440" w:hanging="540"/>
    </w:pPr>
    <w:rPr>
      <w:color w:val="0000FF"/>
    </w:rPr>
  </w:style>
  <w:style w:type="paragraph" w:customStyle="1" w:styleId="Numberorbulletlisting">
    <w:name w:val="Number or bullet listing"/>
    <w:basedOn w:val="Normal"/>
    <w:rsid w:val="00FB461D"/>
    <w:pPr>
      <w:ind w:left="900" w:hanging="540"/>
    </w:pPr>
    <w:rPr>
      <w:color w:val="0000FF"/>
    </w:rPr>
  </w:style>
  <w:style w:type="paragraph" w:customStyle="1" w:styleId="redbold">
    <w:name w:val="red &amp; bold"/>
    <w:basedOn w:val="Normal"/>
    <w:rsid w:val="00FB461D"/>
    <w:pPr>
      <w:tabs>
        <w:tab w:val="left" w:pos="360"/>
      </w:tabs>
    </w:pPr>
    <w:rPr>
      <w:b/>
      <w:color w:val="FF0000"/>
    </w:rPr>
  </w:style>
  <w:style w:type="paragraph" w:customStyle="1" w:styleId="SectionHead">
    <w:name w:val="Section Head"/>
    <w:basedOn w:val="Normal"/>
    <w:next w:val="1stLevelHead"/>
    <w:rsid w:val="00FB461D"/>
    <w:pPr>
      <w:spacing w:before="0"/>
      <w:jc w:val="center"/>
    </w:pPr>
    <w:rPr>
      <w:b/>
      <w:caps/>
      <w:color w:val="0000FF"/>
    </w:rPr>
  </w:style>
  <w:style w:type="paragraph" w:customStyle="1" w:styleId="TableCaption">
    <w:name w:val="Table Caption"/>
    <w:basedOn w:val="Normal"/>
    <w:next w:val="Normal"/>
    <w:rsid w:val="00FB461D"/>
    <w:pPr>
      <w:jc w:val="center"/>
    </w:pPr>
    <w:rPr>
      <w:caps/>
      <w:color w:val="0000FF"/>
    </w:rPr>
  </w:style>
  <w:style w:type="paragraph" w:customStyle="1" w:styleId="TOC">
    <w:name w:val="TOC"/>
    <w:basedOn w:val="Normal"/>
    <w:next w:val="Normal"/>
    <w:rsid w:val="00FB461D"/>
    <w:pPr>
      <w:spacing w:before="0"/>
      <w:jc w:val="center"/>
    </w:pPr>
    <w:rPr>
      <w:b/>
      <w:caps/>
      <w:color w:val="0000FF"/>
    </w:rPr>
  </w:style>
  <w:style w:type="paragraph" w:customStyle="1" w:styleId="TOCHead">
    <w:name w:val="TOC Head"/>
    <w:basedOn w:val="Normal"/>
    <w:next w:val="Normal"/>
    <w:rsid w:val="00FB461D"/>
    <w:pPr>
      <w:tabs>
        <w:tab w:val="center" w:pos="4680"/>
        <w:tab w:val="right" w:pos="9360"/>
      </w:tabs>
    </w:pPr>
    <w:rPr>
      <w:b/>
      <w:color w:val="0000FF"/>
    </w:rPr>
  </w:style>
  <w:style w:type="paragraph" w:customStyle="1" w:styleId="TOC1">
    <w:name w:val="TOC1"/>
    <w:basedOn w:val="Normal"/>
    <w:next w:val="Normal"/>
    <w:rsid w:val="00FB461D"/>
    <w:pPr>
      <w:tabs>
        <w:tab w:val="left" w:pos="1440"/>
        <w:tab w:val="left" w:leader="dot" w:pos="8640"/>
        <w:tab w:val="right" w:pos="9180"/>
      </w:tabs>
      <w:ind w:left="180"/>
    </w:pPr>
    <w:rPr>
      <w:caps/>
      <w:color w:val="0000FF"/>
    </w:rPr>
  </w:style>
  <w:style w:type="paragraph" w:customStyle="1" w:styleId="TOC2">
    <w:name w:val="TOC2"/>
    <w:basedOn w:val="Normal"/>
    <w:rsid w:val="00FB461D"/>
    <w:pPr>
      <w:tabs>
        <w:tab w:val="left" w:pos="1440"/>
        <w:tab w:val="left" w:leader="dot" w:pos="8640"/>
        <w:tab w:val="right" w:pos="9180"/>
      </w:tabs>
      <w:spacing w:before="0"/>
      <w:ind w:left="180"/>
    </w:pPr>
    <w:rPr>
      <w:caps/>
      <w:color w:val="0000FF"/>
    </w:rPr>
  </w:style>
  <w:style w:type="paragraph" w:styleId="Header">
    <w:name w:val="header"/>
    <w:basedOn w:val="Normal"/>
    <w:rsid w:val="00FB461D"/>
    <w:pPr>
      <w:tabs>
        <w:tab w:val="center" w:pos="4320"/>
        <w:tab w:val="right" w:pos="8640"/>
      </w:tabs>
    </w:pPr>
  </w:style>
  <w:style w:type="paragraph" w:customStyle="1" w:styleId="MTDisplayEquation">
    <w:name w:val="MTDisplayEquation"/>
    <w:basedOn w:val="Normal"/>
    <w:next w:val="Normal"/>
    <w:rsid w:val="004F298A"/>
    <w:pPr>
      <w:numPr>
        <w:numId w:val="7"/>
      </w:numPr>
      <w:tabs>
        <w:tab w:val="center" w:pos="4720"/>
        <w:tab w:val="right" w:pos="8640"/>
      </w:tabs>
    </w:pPr>
  </w:style>
  <w:style w:type="character" w:styleId="Hyperlink">
    <w:name w:val="Hyperlink"/>
    <w:basedOn w:val="DefaultParagraphFont"/>
    <w:rsid w:val="00650770"/>
    <w:rPr>
      <w:color w:val="0000FF"/>
      <w:u w:val="single"/>
    </w:rPr>
  </w:style>
  <w:style w:type="paragraph" w:styleId="BalloonText">
    <w:name w:val="Balloon Text"/>
    <w:basedOn w:val="Normal"/>
    <w:link w:val="BalloonTextChar"/>
    <w:rsid w:val="009B4158"/>
    <w:pPr>
      <w:spacing w:before="0"/>
    </w:pPr>
    <w:rPr>
      <w:rFonts w:ascii="Tahoma" w:hAnsi="Tahoma" w:cs="Tahoma"/>
      <w:sz w:val="16"/>
      <w:szCs w:val="16"/>
    </w:rPr>
  </w:style>
  <w:style w:type="character" w:customStyle="1" w:styleId="BalloonTextChar">
    <w:name w:val="Balloon Text Char"/>
    <w:basedOn w:val="DefaultParagraphFont"/>
    <w:link w:val="BalloonText"/>
    <w:rsid w:val="009B4158"/>
    <w:rPr>
      <w:rFonts w:ascii="Tahoma" w:hAnsi="Tahoma" w:cs="Tahoma"/>
      <w:sz w:val="16"/>
      <w:szCs w:val="16"/>
    </w:rPr>
  </w:style>
  <w:style w:type="paragraph" w:styleId="ListParagraph">
    <w:name w:val="List Paragraph"/>
    <w:basedOn w:val="Normal"/>
    <w:uiPriority w:val="34"/>
    <w:qFormat/>
    <w:rsid w:val="005623A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hyperlink" Target="http://www.radarsp.com" TargetMode="Externa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F26ED-AC1D-43F6-AC87-2D06563B5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3318</Words>
  <Characters>18916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GEORGIA INSTITUTE OF TECHNOLOGY</vt:lpstr>
    </vt:vector>
  </TitlesOfParts>
  <Company>Georgia Tech Research Institute</Company>
  <LinksUpToDate>false</LinksUpToDate>
  <CharactersWithSpaces>22190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INSTITUTE OF TECHNOLOGY</dc:title>
  <dc:subject/>
  <dc:creator>Dr. Mark A. Richards</dc:creator>
  <cp:keywords/>
  <cp:lastModifiedBy>Mark A. Richards</cp:lastModifiedBy>
  <cp:revision>9</cp:revision>
  <cp:lastPrinted>2008-09-04T00:50:00Z</cp:lastPrinted>
  <dcterms:created xsi:type="dcterms:W3CDTF">2010-08-30T01:49:00Z</dcterms:created>
  <dcterms:modified xsi:type="dcterms:W3CDTF">2010-09-27T13:35:00Z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