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05B" w14:textId="77777777" w:rsidR="00A33AD6" w:rsidRPr="00BB2459" w:rsidRDefault="00A33AD6">
      <w:pPr>
        <w:rPr>
          <w:rFonts w:asciiTheme="minorHAnsi" w:hAnsiTheme="minorHAnsi"/>
        </w:rPr>
      </w:pPr>
    </w:p>
    <w:p w14:paraId="71FCF3B8" w14:textId="77777777" w:rsidR="008E055E" w:rsidRPr="00BB2459" w:rsidRDefault="008E055E">
      <w:pPr>
        <w:rPr>
          <w:rFonts w:asciiTheme="minorHAnsi" w:hAnsiTheme="minorHAnsi"/>
        </w:rPr>
      </w:pPr>
    </w:p>
    <w:sdt>
      <w:sdtPr>
        <w:rPr>
          <w:rFonts w:asciiTheme="minorHAnsi" w:eastAsiaTheme="minorHAnsi" w:hAnsiTheme="minorHAnsi" w:cstheme="minorBidi"/>
          <w:b w:val="0"/>
          <w:bCs w:val="0"/>
          <w:color w:val="auto"/>
          <w:kern w:val="2"/>
          <w:sz w:val="24"/>
          <w:szCs w:val="24"/>
          <w14:ligatures w14:val="standardContextual"/>
        </w:rPr>
        <w:id w:val="673317236"/>
        <w:docPartObj>
          <w:docPartGallery w:val="Table of Contents"/>
          <w:docPartUnique/>
        </w:docPartObj>
      </w:sdtPr>
      <w:sdtEndPr>
        <w:rPr>
          <w:rFonts w:eastAsia="Times New Roman" w:cs="Times New Roman"/>
          <w:noProof/>
          <w:kern w:val="0"/>
          <w14:ligatures w14:val="none"/>
        </w:rPr>
      </w:sdtEndPr>
      <w:sdtContent>
        <w:p w14:paraId="6C8B3D71" w14:textId="4CC3F16C" w:rsidR="00A33AD6" w:rsidRPr="00BB2459" w:rsidRDefault="00A33AD6">
          <w:pPr>
            <w:pStyle w:val="TOCHeading"/>
            <w:rPr>
              <w:rFonts w:asciiTheme="minorHAnsi" w:hAnsiTheme="minorHAnsi"/>
            </w:rPr>
          </w:pPr>
          <w:r w:rsidRPr="00BB2459">
            <w:rPr>
              <w:rFonts w:asciiTheme="minorHAnsi" w:hAnsiTheme="minorHAnsi"/>
            </w:rPr>
            <w:t>Table of Contents</w:t>
          </w:r>
        </w:p>
        <w:p w14:paraId="32E40485" w14:textId="5DD0F408" w:rsidR="005C7C6C" w:rsidRDefault="00A33AD6">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r w:rsidRPr="00BB2459">
            <w:rPr>
              <w:rFonts w:asciiTheme="minorHAnsi" w:hAnsiTheme="minorHAnsi"/>
              <w:b w:val="0"/>
              <w:bCs w:val="0"/>
            </w:rPr>
            <w:fldChar w:fldCharType="begin"/>
          </w:r>
          <w:r w:rsidRPr="00BB2459">
            <w:rPr>
              <w:rFonts w:asciiTheme="minorHAnsi" w:hAnsiTheme="minorHAnsi"/>
            </w:rPr>
            <w:instrText xml:space="preserve"> TOC \o "1-3" \h \z \u </w:instrText>
          </w:r>
          <w:r w:rsidRPr="00BB2459">
            <w:rPr>
              <w:rFonts w:asciiTheme="minorHAnsi" w:hAnsiTheme="minorHAnsi"/>
              <w:b w:val="0"/>
              <w:bCs w:val="0"/>
            </w:rPr>
            <w:fldChar w:fldCharType="separate"/>
          </w:r>
          <w:hyperlink w:anchor="_Toc225098209" w:history="1">
            <w:r w:rsidR="005C7C6C" w:rsidRPr="00C7459F">
              <w:rPr>
                <w:rStyle w:val="Hyperlink"/>
                <w:noProof/>
              </w:rPr>
              <w:t>Introduction</w:t>
            </w:r>
            <w:r w:rsidR="005C7C6C">
              <w:rPr>
                <w:noProof/>
                <w:webHidden/>
              </w:rPr>
              <w:tab/>
            </w:r>
            <w:r w:rsidR="005C7C6C">
              <w:rPr>
                <w:noProof/>
                <w:webHidden/>
              </w:rPr>
              <w:fldChar w:fldCharType="begin"/>
            </w:r>
            <w:r w:rsidR="005C7C6C">
              <w:rPr>
                <w:noProof/>
                <w:webHidden/>
              </w:rPr>
              <w:instrText xml:space="preserve"> PAGEREF _Toc225098209 \h </w:instrText>
            </w:r>
            <w:r w:rsidR="005C7C6C">
              <w:rPr>
                <w:noProof/>
                <w:webHidden/>
              </w:rPr>
            </w:r>
            <w:r w:rsidR="005C7C6C">
              <w:rPr>
                <w:noProof/>
                <w:webHidden/>
              </w:rPr>
              <w:fldChar w:fldCharType="separate"/>
            </w:r>
            <w:r w:rsidR="005C7C6C">
              <w:rPr>
                <w:noProof/>
                <w:webHidden/>
              </w:rPr>
              <w:t>3</w:t>
            </w:r>
            <w:r w:rsidR="005C7C6C">
              <w:rPr>
                <w:noProof/>
                <w:webHidden/>
              </w:rPr>
              <w:fldChar w:fldCharType="end"/>
            </w:r>
          </w:hyperlink>
        </w:p>
        <w:p w14:paraId="708E4179" w14:textId="7FF16D87" w:rsidR="005C7C6C" w:rsidRDefault="005C7C6C">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98210" w:history="1">
            <w:r w:rsidRPr="00C7459F">
              <w:rPr>
                <w:rStyle w:val="Hyperlink"/>
                <w:noProof/>
              </w:rPr>
              <w:t>1.</w:t>
            </w:r>
            <w:r>
              <w:rPr>
                <w:rFonts w:asciiTheme="minorHAnsi" w:eastAsiaTheme="minorEastAsia" w:hAnsiTheme="minorHAnsi" w:cstheme="minorBidi"/>
                <w:b w:val="0"/>
                <w:bCs w:val="0"/>
                <w:i w:val="0"/>
                <w:iCs w:val="0"/>
                <w:noProof/>
                <w:kern w:val="2"/>
                <w14:ligatures w14:val="standardContextual"/>
              </w:rPr>
              <w:tab/>
            </w:r>
            <w:r w:rsidRPr="00C7459F">
              <w:rPr>
                <w:rStyle w:val="Hyperlink"/>
                <w:noProof/>
              </w:rPr>
              <w:t>Data Preparation</w:t>
            </w:r>
            <w:r>
              <w:rPr>
                <w:noProof/>
                <w:webHidden/>
              </w:rPr>
              <w:tab/>
            </w:r>
            <w:r>
              <w:rPr>
                <w:noProof/>
                <w:webHidden/>
              </w:rPr>
              <w:fldChar w:fldCharType="begin"/>
            </w:r>
            <w:r>
              <w:rPr>
                <w:noProof/>
                <w:webHidden/>
              </w:rPr>
              <w:instrText xml:space="preserve"> PAGEREF _Toc225098210 \h </w:instrText>
            </w:r>
            <w:r>
              <w:rPr>
                <w:noProof/>
                <w:webHidden/>
              </w:rPr>
            </w:r>
            <w:r>
              <w:rPr>
                <w:noProof/>
                <w:webHidden/>
              </w:rPr>
              <w:fldChar w:fldCharType="separate"/>
            </w:r>
            <w:r>
              <w:rPr>
                <w:noProof/>
                <w:webHidden/>
              </w:rPr>
              <w:t>5</w:t>
            </w:r>
            <w:r>
              <w:rPr>
                <w:noProof/>
                <w:webHidden/>
              </w:rPr>
              <w:fldChar w:fldCharType="end"/>
            </w:r>
          </w:hyperlink>
        </w:p>
        <w:p w14:paraId="1C72B306" w14:textId="689C35F2"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11" w:history="1">
            <w:r w:rsidRPr="00C7459F">
              <w:rPr>
                <w:rStyle w:val="Hyperlink"/>
                <w:noProof/>
              </w:rPr>
              <w:t>1.1</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Data Selection Rationale</w:t>
            </w:r>
            <w:r>
              <w:rPr>
                <w:noProof/>
                <w:webHidden/>
              </w:rPr>
              <w:tab/>
            </w:r>
            <w:r>
              <w:rPr>
                <w:noProof/>
                <w:webHidden/>
              </w:rPr>
              <w:fldChar w:fldCharType="begin"/>
            </w:r>
            <w:r>
              <w:rPr>
                <w:noProof/>
                <w:webHidden/>
              </w:rPr>
              <w:instrText xml:space="preserve"> PAGEREF _Toc225098211 \h </w:instrText>
            </w:r>
            <w:r>
              <w:rPr>
                <w:noProof/>
                <w:webHidden/>
              </w:rPr>
            </w:r>
            <w:r>
              <w:rPr>
                <w:noProof/>
                <w:webHidden/>
              </w:rPr>
              <w:fldChar w:fldCharType="separate"/>
            </w:r>
            <w:r>
              <w:rPr>
                <w:noProof/>
                <w:webHidden/>
              </w:rPr>
              <w:t>5</w:t>
            </w:r>
            <w:r>
              <w:rPr>
                <w:noProof/>
                <w:webHidden/>
              </w:rPr>
              <w:fldChar w:fldCharType="end"/>
            </w:r>
          </w:hyperlink>
        </w:p>
        <w:p w14:paraId="774AAE97" w14:textId="4B883092"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2" w:history="1">
            <w:r w:rsidRPr="00C7459F">
              <w:rPr>
                <w:rStyle w:val="Hyperlink"/>
                <w:noProof/>
              </w:rPr>
              <w:t>1.1.1</w:t>
            </w:r>
            <w:r>
              <w:rPr>
                <w:rFonts w:asciiTheme="minorHAnsi" w:eastAsiaTheme="minorEastAsia" w:hAnsiTheme="minorHAnsi" w:cstheme="minorBidi"/>
                <w:noProof/>
                <w:kern w:val="2"/>
                <w:sz w:val="24"/>
                <w:szCs w:val="24"/>
                <w14:ligatures w14:val="standardContextual"/>
              </w:rPr>
              <w:tab/>
            </w:r>
            <w:r w:rsidRPr="00C7459F">
              <w:rPr>
                <w:rStyle w:val="Hyperlink"/>
                <w:noProof/>
              </w:rPr>
              <w:t>Variable Selection - A Priori Logical Selection (Phase 1)</w:t>
            </w:r>
            <w:r>
              <w:rPr>
                <w:noProof/>
                <w:webHidden/>
              </w:rPr>
              <w:tab/>
            </w:r>
            <w:r>
              <w:rPr>
                <w:noProof/>
                <w:webHidden/>
              </w:rPr>
              <w:fldChar w:fldCharType="begin"/>
            </w:r>
            <w:r>
              <w:rPr>
                <w:noProof/>
                <w:webHidden/>
              </w:rPr>
              <w:instrText xml:space="preserve"> PAGEREF _Toc225098212 \h </w:instrText>
            </w:r>
            <w:r>
              <w:rPr>
                <w:noProof/>
                <w:webHidden/>
              </w:rPr>
            </w:r>
            <w:r>
              <w:rPr>
                <w:noProof/>
                <w:webHidden/>
              </w:rPr>
              <w:fldChar w:fldCharType="separate"/>
            </w:r>
            <w:r>
              <w:rPr>
                <w:noProof/>
                <w:webHidden/>
              </w:rPr>
              <w:t>5</w:t>
            </w:r>
            <w:r>
              <w:rPr>
                <w:noProof/>
                <w:webHidden/>
              </w:rPr>
              <w:fldChar w:fldCharType="end"/>
            </w:r>
          </w:hyperlink>
        </w:p>
        <w:p w14:paraId="0718C6A7" w14:textId="4A5AEDAA"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3" w:history="1">
            <w:r w:rsidRPr="00C7459F">
              <w:rPr>
                <w:rStyle w:val="Hyperlink"/>
                <w:noProof/>
              </w:rPr>
              <w:t>1.1.2</w:t>
            </w:r>
            <w:r>
              <w:rPr>
                <w:rFonts w:asciiTheme="minorHAnsi" w:eastAsiaTheme="minorEastAsia" w:hAnsiTheme="minorHAnsi" w:cstheme="minorBidi"/>
                <w:noProof/>
                <w:kern w:val="2"/>
                <w:sz w:val="24"/>
                <w:szCs w:val="24"/>
                <w14:ligatures w14:val="standardContextual"/>
              </w:rPr>
              <w:tab/>
            </w:r>
            <w:r w:rsidRPr="00C7459F">
              <w:rPr>
                <w:rStyle w:val="Hyperlink"/>
                <w:noProof/>
              </w:rPr>
              <w:t>Temporal Selection</w:t>
            </w:r>
            <w:r>
              <w:rPr>
                <w:noProof/>
                <w:webHidden/>
              </w:rPr>
              <w:tab/>
            </w:r>
            <w:r>
              <w:rPr>
                <w:noProof/>
                <w:webHidden/>
              </w:rPr>
              <w:fldChar w:fldCharType="begin"/>
            </w:r>
            <w:r>
              <w:rPr>
                <w:noProof/>
                <w:webHidden/>
              </w:rPr>
              <w:instrText xml:space="preserve"> PAGEREF _Toc225098213 \h </w:instrText>
            </w:r>
            <w:r>
              <w:rPr>
                <w:noProof/>
                <w:webHidden/>
              </w:rPr>
            </w:r>
            <w:r>
              <w:rPr>
                <w:noProof/>
                <w:webHidden/>
              </w:rPr>
              <w:fldChar w:fldCharType="separate"/>
            </w:r>
            <w:r>
              <w:rPr>
                <w:noProof/>
                <w:webHidden/>
              </w:rPr>
              <w:t>8</w:t>
            </w:r>
            <w:r>
              <w:rPr>
                <w:noProof/>
                <w:webHidden/>
              </w:rPr>
              <w:fldChar w:fldCharType="end"/>
            </w:r>
          </w:hyperlink>
        </w:p>
        <w:p w14:paraId="5C89A871" w14:textId="7F5CE8A1"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4" w:history="1">
            <w:r w:rsidRPr="00C7459F">
              <w:rPr>
                <w:rStyle w:val="Hyperlink"/>
                <w:noProof/>
              </w:rPr>
              <w:t>1.1.3</w:t>
            </w:r>
            <w:r>
              <w:rPr>
                <w:rFonts w:asciiTheme="minorHAnsi" w:eastAsiaTheme="minorEastAsia" w:hAnsiTheme="minorHAnsi" w:cstheme="minorBidi"/>
                <w:noProof/>
                <w:kern w:val="2"/>
                <w:sz w:val="24"/>
                <w:szCs w:val="24"/>
                <w14:ligatures w14:val="standardContextual"/>
              </w:rPr>
              <w:tab/>
            </w:r>
            <w:r w:rsidRPr="00C7459F">
              <w:rPr>
                <w:rStyle w:val="Hyperlink"/>
                <w:noProof/>
              </w:rPr>
              <w:t>Record Selection</w:t>
            </w:r>
            <w:r>
              <w:rPr>
                <w:noProof/>
                <w:webHidden/>
              </w:rPr>
              <w:tab/>
            </w:r>
            <w:r>
              <w:rPr>
                <w:noProof/>
                <w:webHidden/>
              </w:rPr>
              <w:fldChar w:fldCharType="begin"/>
            </w:r>
            <w:r>
              <w:rPr>
                <w:noProof/>
                <w:webHidden/>
              </w:rPr>
              <w:instrText xml:space="preserve"> PAGEREF _Toc225098214 \h </w:instrText>
            </w:r>
            <w:r>
              <w:rPr>
                <w:noProof/>
                <w:webHidden/>
              </w:rPr>
            </w:r>
            <w:r>
              <w:rPr>
                <w:noProof/>
                <w:webHidden/>
              </w:rPr>
              <w:fldChar w:fldCharType="separate"/>
            </w:r>
            <w:r>
              <w:rPr>
                <w:noProof/>
                <w:webHidden/>
              </w:rPr>
              <w:t>9</w:t>
            </w:r>
            <w:r>
              <w:rPr>
                <w:noProof/>
                <w:webHidden/>
              </w:rPr>
              <w:fldChar w:fldCharType="end"/>
            </w:r>
          </w:hyperlink>
        </w:p>
        <w:p w14:paraId="280FE499" w14:textId="26DAFFDD"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5" w:history="1">
            <w:r w:rsidRPr="00C7459F">
              <w:rPr>
                <w:rStyle w:val="Hyperlink"/>
                <w:noProof/>
              </w:rPr>
              <w:t>1.1.4</w:t>
            </w:r>
            <w:r>
              <w:rPr>
                <w:rFonts w:asciiTheme="minorHAnsi" w:eastAsiaTheme="minorEastAsia" w:hAnsiTheme="minorHAnsi" w:cstheme="minorBidi"/>
                <w:noProof/>
                <w:kern w:val="2"/>
                <w:sz w:val="24"/>
                <w:szCs w:val="24"/>
                <w14:ligatures w14:val="standardContextual"/>
              </w:rPr>
              <w:tab/>
            </w:r>
            <w:r w:rsidRPr="00C7459F">
              <w:rPr>
                <w:rStyle w:val="Hyperlink"/>
                <w:noProof/>
              </w:rPr>
              <w:t>Sampling Strategy</w:t>
            </w:r>
            <w:r>
              <w:rPr>
                <w:noProof/>
                <w:webHidden/>
              </w:rPr>
              <w:tab/>
            </w:r>
            <w:r>
              <w:rPr>
                <w:noProof/>
                <w:webHidden/>
              </w:rPr>
              <w:fldChar w:fldCharType="begin"/>
            </w:r>
            <w:r>
              <w:rPr>
                <w:noProof/>
                <w:webHidden/>
              </w:rPr>
              <w:instrText xml:space="preserve"> PAGEREF _Toc225098215 \h </w:instrText>
            </w:r>
            <w:r>
              <w:rPr>
                <w:noProof/>
                <w:webHidden/>
              </w:rPr>
            </w:r>
            <w:r>
              <w:rPr>
                <w:noProof/>
                <w:webHidden/>
              </w:rPr>
              <w:fldChar w:fldCharType="separate"/>
            </w:r>
            <w:r>
              <w:rPr>
                <w:noProof/>
                <w:webHidden/>
              </w:rPr>
              <w:t>9</w:t>
            </w:r>
            <w:r>
              <w:rPr>
                <w:noProof/>
                <w:webHidden/>
              </w:rPr>
              <w:fldChar w:fldCharType="end"/>
            </w:r>
          </w:hyperlink>
        </w:p>
        <w:p w14:paraId="04C18A7E" w14:textId="3C76E711"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6" w:history="1">
            <w:r w:rsidRPr="00C7459F">
              <w:rPr>
                <w:rStyle w:val="Hyperlink"/>
                <w:noProof/>
              </w:rPr>
              <w:t>1.1.5</w:t>
            </w:r>
            <w:r>
              <w:rPr>
                <w:rFonts w:asciiTheme="minorHAnsi" w:eastAsiaTheme="minorEastAsia" w:hAnsiTheme="minorHAnsi" w:cstheme="minorBidi"/>
                <w:noProof/>
                <w:kern w:val="2"/>
                <w:sz w:val="24"/>
                <w:szCs w:val="24"/>
                <w14:ligatures w14:val="standardContextual"/>
              </w:rPr>
              <w:tab/>
            </w:r>
            <w:r w:rsidRPr="00C7459F">
              <w:rPr>
                <w:rStyle w:val="Hyperlink"/>
                <w:noProof/>
              </w:rPr>
              <w:t>Connection to Data Science Goals</w:t>
            </w:r>
            <w:r>
              <w:rPr>
                <w:noProof/>
                <w:webHidden/>
              </w:rPr>
              <w:tab/>
            </w:r>
            <w:r>
              <w:rPr>
                <w:noProof/>
                <w:webHidden/>
              </w:rPr>
              <w:fldChar w:fldCharType="begin"/>
            </w:r>
            <w:r>
              <w:rPr>
                <w:noProof/>
                <w:webHidden/>
              </w:rPr>
              <w:instrText xml:space="preserve"> PAGEREF _Toc225098216 \h </w:instrText>
            </w:r>
            <w:r>
              <w:rPr>
                <w:noProof/>
                <w:webHidden/>
              </w:rPr>
            </w:r>
            <w:r>
              <w:rPr>
                <w:noProof/>
                <w:webHidden/>
              </w:rPr>
              <w:fldChar w:fldCharType="separate"/>
            </w:r>
            <w:r>
              <w:rPr>
                <w:noProof/>
                <w:webHidden/>
              </w:rPr>
              <w:t>11</w:t>
            </w:r>
            <w:r>
              <w:rPr>
                <w:noProof/>
                <w:webHidden/>
              </w:rPr>
              <w:fldChar w:fldCharType="end"/>
            </w:r>
          </w:hyperlink>
        </w:p>
        <w:p w14:paraId="0FEAAD23" w14:textId="54FA6940"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17" w:history="1">
            <w:r w:rsidRPr="00C7459F">
              <w:rPr>
                <w:rStyle w:val="Hyperlink"/>
                <w:noProof/>
              </w:rPr>
              <w:t>1.2</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Data Cleaning Process</w:t>
            </w:r>
            <w:r>
              <w:rPr>
                <w:noProof/>
                <w:webHidden/>
              </w:rPr>
              <w:tab/>
            </w:r>
            <w:r>
              <w:rPr>
                <w:noProof/>
                <w:webHidden/>
              </w:rPr>
              <w:fldChar w:fldCharType="begin"/>
            </w:r>
            <w:r>
              <w:rPr>
                <w:noProof/>
                <w:webHidden/>
              </w:rPr>
              <w:instrText xml:space="preserve"> PAGEREF _Toc225098217 \h </w:instrText>
            </w:r>
            <w:r>
              <w:rPr>
                <w:noProof/>
                <w:webHidden/>
              </w:rPr>
            </w:r>
            <w:r>
              <w:rPr>
                <w:noProof/>
                <w:webHidden/>
              </w:rPr>
              <w:fldChar w:fldCharType="separate"/>
            </w:r>
            <w:r>
              <w:rPr>
                <w:noProof/>
                <w:webHidden/>
              </w:rPr>
              <w:t>12</w:t>
            </w:r>
            <w:r>
              <w:rPr>
                <w:noProof/>
                <w:webHidden/>
              </w:rPr>
              <w:fldChar w:fldCharType="end"/>
            </w:r>
          </w:hyperlink>
        </w:p>
        <w:p w14:paraId="3900D562" w14:textId="39C4F7FF"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8" w:history="1">
            <w:r w:rsidRPr="00C7459F">
              <w:rPr>
                <w:rStyle w:val="Hyperlink"/>
                <w:noProof/>
              </w:rPr>
              <w:t>1.2.1</w:t>
            </w:r>
            <w:r>
              <w:rPr>
                <w:rFonts w:asciiTheme="minorHAnsi" w:eastAsiaTheme="minorEastAsia" w:hAnsiTheme="minorHAnsi" w:cstheme="minorBidi"/>
                <w:noProof/>
                <w:kern w:val="2"/>
                <w:sz w:val="24"/>
                <w:szCs w:val="24"/>
                <w14:ligatures w14:val="standardContextual"/>
              </w:rPr>
              <w:tab/>
            </w:r>
            <w:r w:rsidRPr="00C7459F">
              <w:rPr>
                <w:rStyle w:val="Hyperlink"/>
                <w:noProof/>
              </w:rPr>
              <w:t>Missing Data Treatment</w:t>
            </w:r>
            <w:r>
              <w:rPr>
                <w:noProof/>
                <w:webHidden/>
              </w:rPr>
              <w:tab/>
            </w:r>
            <w:r>
              <w:rPr>
                <w:noProof/>
                <w:webHidden/>
              </w:rPr>
              <w:fldChar w:fldCharType="begin"/>
            </w:r>
            <w:r>
              <w:rPr>
                <w:noProof/>
                <w:webHidden/>
              </w:rPr>
              <w:instrText xml:space="preserve"> PAGEREF _Toc225098218 \h </w:instrText>
            </w:r>
            <w:r>
              <w:rPr>
                <w:noProof/>
                <w:webHidden/>
              </w:rPr>
            </w:r>
            <w:r>
              <w:rPr>
                <w:noProof/>
                <w:webHidden/>
              </w:rPr>
              <w:fldChar w:fldCharType="separate"/>
            </w:r>
            <w:r>
              <w:rPr>
                <w:noProof/>
                <w:webHidden/>
              </w:rPr>
              <w:t>12</w:t>
            </w:r>
            <w:r>
              <w:rPr>
                <w:noProof/>
                <w:webHidden/>
              </w:rPr>
              <w:fldChar w:fldCharType="end"/>
            </w:r>
          </w:hyperlink>
        </w:p>
        <w:p w14:paraId="7006D6E2" w14:textId="207CF3F3"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19" w:history="1">
            <w:r w:rsidRPr="00C7459F">
              <w:rPr>
                <w:rStyle w:val="Hyperlink"/>
                <w:noProof/>
              </w:rPr>
              <w:t>1.2.2</w:t>
            </w:r>
            <w:r>
              <w:rPr>
                <w:rFonts w:asciiTheme="minorHAnsi" w:eastAsiaTheme="minorEastAsia" w:hAnsiTheme="minorHAnsi" w:cstheme="minorBidi"/>
                <w:noProof/>
                <w:kern w:val="2"/>
                <w:sz w:val="24"/>
                <w:szCs w:val="24"/>
                <w14:ligatures w14:val="standardContextual"/>
              </w:rPr>
              <w:tab/>
            </w:r>
            <w:r w:rsidRPr="00C7459F">
              <w:rPr>
                <w:rStyle w:val="Hyperlink"/>
                <w:noProof/>
              </w:rPr>
              <w:t>Outlier Detection and Handling</w:t>
            </w:r>
            <w:r>
              <w:rPr>
                <w:noProof/>
                <w:webHidden/>
              </w:rPr>
              <w:tab/>
            </w:r>
            <w:r>
              <w:rPr>
                <w:noProof/>
                <w:webHidden/>
              </w:rPr>
              <w:fldChar w:fldCharType="begin"/>
            </w:r>
            <w:r>
              <w:rPr>
                <w:noProof/>
                <w:webHidden/>
              </w:rPr>
              <w:instrText xml:space="preserve"> PAGEREF _Toc225098219 \h </w:instrText>
            </w:r>
            <w:r>
              <w:rPr>
                <w:noProof/>
                <w:webHidden/>
              </w:rPr>
            </w:r>
            <w:r>
              <w:rPr>
                <w:noProof/>
                <w:webHidden/>
              </w:rPr>
              <w:fldChar w:fldCharType="separate"/>
            </w:r>
            <w:r>
              <w:rPr>
                <w:noProof/>
                <w:webHidden/>
              </w:rPr>
              <w:t>14</w:t>
            </w:r>
            <w:r>
              <w:rPr>
                <w:noProof/>
                <w:webHidden/>
              </w:rPr>
              <w:fldChar w:fldCharType="end"/>
            </w:r>
          </w:hyperlink>
        </w:p>
        <w:p w14:paraId="516E847A" w14:textId="5968BCE4"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0" w:history="1">
            <w:r w:rsidRPr="00C7459F">
              <w:rPr>
                <w:rStyle w:val="Hyperlink"/>
                <w:noProof/>
              </w:rPr>
              <w:t>1.2.3</w:t>
            </w:r>
            <w:r>
              <w:rPr>
                <w:rFonts w:asciiTheme="minorHAnsi" w:eastAsiaTheme="minorEastAsia" w:hAnsiTheme="minorHAnsi" w:cstheme="minorBidi"/>
                <w:noProof/>
                <w:kern w:val="2"/>
                <w:sz w:val="24"/>
                <w:szCs w:val="24"/>
                <w14:ligatures w14:val="standardContextual"/>
              </w:rPr>
              <w:tab/>
            </w:r>
            <w:r w:rsidRPr="00C7459F">
              <w:rPr>
                <w:rStyle w:val="Hyperlink"/>
                <w:noProof/>
              </w:rPr>
              <w:t>Inconsistency Resolution</w:t>
            </w:r>
            <w:r>
              <w:rPr>
                <w:noProof/>
                <w:webHidden/>
              </w:rPr>
              <w:tab/>
            </w:r>
            <w:r>
              <w:rPr>
                <w:noProof/>
                <w:webHidden/>
              </w:rPr>
              <w:fldChar w:fldCharType="begin"/>
            </w:r>
            <w:r>
              <w:rPr>
                <w:noProof/>
                <w:webHidden/>
              </w:rPr>
              <w:instrText xml:space="preserve"> PAGEREF _Toc225098220 \h </w:instrText>
            </w:r>
            <w:r>
              <w:rPr>
                <w:noProof/>
                <w:webHidden/>
              </w:rPr>
            </w:r>
            <w:r>
              <w:rPr>
                <w:noProof/>
                <w:webHidden/>
              </w:rPr>
              <w:fldChar w:fldCharType="separate"/>
            </w:r>
            <w:r>
              <w:rPr>
                <w:noProof/>
                <w:webHidden/>
              </w:rPr>
              <w:t>15</w:t>
            </w:r>
            <w:r>
              <w:rPr>
                <w:noProof/>
                <w:webHidden/>
              </w:rPr>
              <w:fldChar w:fldCharType="end"/>
            </w:r>
          </w:hyperlink>
        </w:p>
        <w:p w14:paraId="17DD1736" w14:textId="402AFE2C"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1" w:history="1">
            <w:r w:rsidRPr="00C7459F">
              <w:rPr>
                <w:rStyle w:val="Hyperlink"/>
                <w:noProof/>
              </w:rPr>
              <w:t>1.2.4</w:t>
            </w:r>
            <w:r>
              <w:rPr>
                <w:rFonts w:asciiTheme="minorHAnsi" w:eastAsiaTheme="minorEastAsia" w:hAnsiTheme="minorHAnsi" w:cstheme="minorBidi"/>
                <w:noProof/>
                <w:kern w:val="2"/>
                <w:sz w:val="24"/>
                <w:szCs w:val="24"/>
                <w14:ligatures w14:val="standardContextual"/>
              </w:rPr>
              <w:tab/>
            </w:r>
            <w:r w:rsidRPr="00C7459F">
              <w:rPr>
                <w:rStyle w:val="Hyperlink"/>
                <w:noProof/>
              </w:rPr>
              <w:t>Error Correction</w:t>
            </w:r>
            <w:r>
              <w:rPr>
                <w:noProof/>
                <w:webHidden/>
              </w:rPr>
              <w:tab/>
            </w:r>
            <w:r>
              <w:rPr>
                <w:noProof/>
                <w:webHidden/>
              </w:rPr>
              <w:fldChar w:fldCharType="begin"/>
            </w:r>
            <w:r>
              <w:rPr>
                <w:noProof/>
                <w:webHidden/>
              </w:rPr>
              <w:instrText xml:space="preserve"> PAGEREF _Toc225098221 \h </w:instrText>
            </w:r>
            <w:r>
              <w:rPr>
                <w:noProof/>
                <w:webHidden/>
              </w:rPr>
            </w:r>
            <w:r>
              <w:rPr>
                <w:noProof/>
                <w:webHidden/>
              </w:rPr>
              <w:fldChar w:fldCharType="separate"/>
            </w:r>
            <w:r>
              <w:rPr>
                <w:noProof/>
                <w:webHidden/>
              </w:rPr>
              <w:t>20</w:t>
            </w:r>
            <w:r>
              <w:rPr>
                <w:noProof/>
                <w:webHidden/>
              </w:rPr>
              <w:fldChar w:fldCharType="end"/>
            </w:r>
          </w:hyperlink>
        </w:p>
        <w:p w14:paraId="17D032C2" w14:textId="752D2C9D"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2" w:history="1">
            <w:r w:rsidRPr="00C7459F">
              <w:rPr>
                <w:rStyle w:val="Hyperlink"/>
                <w:noProof/>
              </w:rPr>
              <w:t>1.2.5</w:t>
            </w:r>
            <w:r>
              <w:rPr>
                <w:rFonts w:asciiTheme="minorHAnsi" w:eastAsiaTheme="minorEastAsia" w:hAnsiTheme="minorHAnsi" w:cstheme="minorBidi"/>
                <w:noProof/>
                <w:kern w:val="2"/>
                <w:sz w:val="24"/>
                <w:szCs w:val="24"/>
                <w14:ligatures w14:val="standardContextual"/>
              </w:rPr>
              <w:tab/>
            </w:r>
            <w:r w:rsidRPr="00C7459F">
              <w:rPr>
                <w:rStyle w:val="Hyperlink"/>
                <w:noProof/>
              </w:rPr>
              <w:t>Impact Assessment</w:t>
            </w:r>
            <w:r>
              <w:rPr>
                <w:noProof/>
                <w:webHidden/>
              </w:rPr>
              <w:tab/>
            </w:r>
            <w:r>
              <w:rPr>
                <w:noProof/>
                <w:webHidden/>
              </w:rPr>
              <w:fldChar w:fldCharType="begin"/>
            </w:r>
            <w:r>
              <w:rPr>
                <w:noProof/>
                <w:webHidden/>
              </w:rPr>
              <w:instrText xml:space="preserve"> PAGEREF _Toc225098222 \h </w:instrText>
            </w:r>
            <w:r>
              <w:rPr>
                <w:noProof/>
                <w:webHidden/>
              </w:rPr>
            </w:r>
            <w:r>
              <w:rPr>
                <w:noProof/>
                <w:webHidden/>
              </w:rPr>
              <w:fldChar w:fldCharType="separate"/>
            </w:r>
            <w:r>
              <w:rPr>
                <w:noProof/>
                <w:webHidden/>
              </w:rPr>
              <w:t>20</w:t>
            </w:r>
            <w:r>
              <w:rPr>
                <w:noProof/>
                <w:webHidden/>
              </w:rPr>
              <w:fldChar w:fldCharType="end"/>
            </w:r>
          </w:hyperlink>
        </w:p>
        <w:p w14:paraId="29380289" w14:textId="11B488C6"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23" w:history="1">
            <w:r w:rsidRPr="00C7459F">
              <w:rPr>
                <w:rStyle w:val="Hyperlink"/>
                <w:noProof/>
              </w:rPr>
              <w:t>1.3</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Feature Engineering</w:t>
            </w:r>
            <w:r>
              <w:rPr>
                <w:noProof/>
                <w:webHidden/>
              </w:rPr>
              <w:tab/>
            </w:r>
            <w:r>
              <w:rPr>
                <w:noProof/>
                <w:webHidden/>
              </w:rPr>
              <w:fldChar w:fldCharType="begin"/>
            </w:r>
            <w:r>
              <w:rPr>
                <w:noProof/>
                <w:webHidden/>
              </w:rPr>
              <w:instrText xml:space="preserve"> PAGEREF _Toc225098223 \h </w:instrText>
            </w:r>
            <w:r>
              <w:rPr>
                <w:noProof/>
                <w:webHidden/>
              </w:rPr>
            </w:r>
            <w:r>
              <w:rPr>
                <w:noProof/>
                <w:webHidden/>
              </w:rPr>
              <w:fldChar w:fldCharType="separate"/>
            </w:r>
            <w:r>
              <w:rPr>
                <w:noProof/>
                <w:webHidden/>
              </w:rPr>
              <w:t>21</w:t>
            </w:r>
            <w:r>
              <w:rPr>
                <w:noProof/>
                <w:webHidden/>
              </w:rPr>
              <w:fldChar w:fldCharType="end"/>
            </w:r>
          </w:hyperlink>
        </w:p>
        <w:p w14:paraId="64C6153D" w14:textId="6937E42B"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4" w:history="1">
            <w:r w:rsidRPr="00C7459F">
              <w:rPr>
                <w:rStyle w:val="Hyperlink"/>
                <w:noProof/>
              </w:rPr>
              <w:t>1.3.1</w:t>
            </w:r>
            <w:r>
              <w:rPr>
                <w:rFonts w:asciiTheme="minorHAnsi" w:eastAsiaTheme="minorEastAsia" w:hAnsiTheme="minorHAnsi" w:cstheme="minorBidi"/>
                <w:noProof/>
                <w:kern w:val="2"/>
                <w:sz w:val="24"/>
                <w:szCs w:val="24"/>
                <w14:ligatures w14:val="standardContextual"/>
              </w:rPr>
              <w:tab/>
            </w:r>
            <w:r w:rsidRPr="00C7459F">
              <w:rPr>
                <w:rStyle w:val="Hyperlink"/>
                <w:noProof/>
              </w:rPr>
              <w:t>Derived Features</w:t>
            </w:r>
            <w:r>
              <w:rPr>
                <w:noProof/>
                <w:webHidden/>
              </w:rPr>
              <w:tab/>
            </w:r>
            <w:r>
              <w:rPr>
                <w:noProof/>
                <w:webHidden/>
              </w:rPr>
              <w:fldChar w:fldCharType="begin"/>
            </w:r>
            <w:r>
              <w:rPr>
                <w:noProof/>
                <w:webHidden/>
              </w:rPr>
              <w:instrText xml:space="preserve"> PAGEREF _Toc225098224 \h </w:instrText>
            </w:r>
            <w:r>
              <w:rPr>
                <w:noProof/>
                <w:webHidden/>
              </w:rPr>
            </w:r>
            <w:r>
              <w:rPr>
                <w:noProof/>
                <w:webHidden/>
              </w:rPr>
              <w:fldChar w:fldCharType="separate"/>
            </w:r>
            <w:r>
              <w:rPr>
                <w:noProof/>
                <w:webHidden/>
              </w:rPr>
              <w:t>21</w:t>
            </w:r>
            <w:r>
              <w:rPr>
                <w:noProof/>
                <w:webHidden/>
              </w:rPr>
              <w:fldChar w:fldCharType="end"/>
            </w:r>
          </w:hyperlink>
        </w:p>
        <w:p w14:paraId="1E29AC57" w14:textId="4E8674DA"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5" w:history="1">
            <w:r w:rsidRPr="00C7459F">
              <w:rPr>
                <w:rStyle w:val="Hyperlink"/>
                <w:noProof/>
              </w:rPr>
              <w:t>1.3.2</w:t>
            </w:r>
            <w:r>
              <w:rPr>
                <w:rFonts w:asciiTheme="minorHAnsi" w:eastAsiaTheme="minorEastAsia" w:hAnsiTheme="minorHAnsi" w:cstheme="minorBidi"/>
                <w:noProof/>
                <w:kern w:val="2"/>
                <w:sz w:val="24"/>
                <w:szCs w:val="24"/>
                <w14:ligatures w14:val="standardContextual"/>
              </w:rPr>
              <w:tab/>
            </w:r>
            <w:r w:rsidRPr="00C7459F">
              <w:rPr>
                <w:rStyle w:val="Hyperlink"/>
                <w:noProof/>
              </w:rPr>
              <w:t>Transformations</w:t>
            </w:r>
            <w:r>
              <w:rPr>
                <w:noProof/>
                <w:webHidden/>
              </w:rPr>
              <w:tab/>
            </w:r>
            <w:r>
              <w:rPr>
                <w:noProof/>
                <w:webHidden/>
              </w:rPr>
              <w:fldChar w:fldCharType="begin"/>
            </w:r>
            <w:r>
              <w:rPr>
                <w:noProof/>
                <w:webHidden/>
              </w:rPr>
              <w:instrText xml:space="preserve"> PAGEREF _Toc225098225 \h </w:instrText>
            </w:r>
            <w:r>
              <w:rPr>
                <w:noProof/>
                <w:webHidden/>
              </w:rPr>
            </w:r>
            <w:r>
              <w:rPr>
                <w:noProof/>
                <w:webHidden/>
              </w:rPr>
              <w:fldChar w:fldCharType="separate"/>
            </w:r>
            <w:r>
              <w:rPr>
                <w:noProof/>
                <w:webHidden/>
              </w:rPr>
              <w:t>23</w:t>
            </w:r>
            <w:r>
              <w:rPr>
                <w:noProof/>
                <w:webHidden/>
              </w:rPr>
              <w:fldChar w:fldCharType="end"/>
            </w:r>
          </w:hyperlink>
        </w:p>
        <w:p w14:paraId="3FC53DA7" w14:textId="34BE221B"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6" w:history="1">
            <w:r w:rsidRPr="00C7459F">
              <w:rPr>
                <w:rStyle w:val="Hyperlink"/>
                <w:noProof/>
              </w:rPr>
              <w:t>1.3.3</w:t>
            </w:r>
            <w:r>
              <w:rPr>
                <w:rFonts w:asciiTheme="minorHAnsi" w:eastAsiaTheme="minorEastAsia" w:hAnsiTheme="minorHAnsi" w:cstheme="minorBidi"/>
                <w:noProof/>
                <w:kern w:val="2"/>
                <w:sz w:val="24"/>
                <w:szCs w:val="24"/>
                <w14:ligatures w14:val="standardContextual"/>
              </w:rPr>
              <w:tab/>
            </w:r>
            <w:r w:rsidRPr="00C7459F">
              <w:rPr>
                <w:rStyle w:val="Hyperlink"/>
                <w:noProof/>
              </w:rPr>
              <w:t>Temporal Features</w:t>
            </w:r>
            <w:r>
              <w:rPr>
                <w:noProof/>
                <w:webHidden/>
              </w:rPr>
              <w:tab/>
            </w:r>
            <w:r>
              <w:rPr>
                <w:noProof/>
                <w:webHidden/>
              </w:rPr>
              <w:fldChar w:fldCharType="begin"/>
            </w:r>
            <w:r>
              <w:rPr>
                <w:noProof/>
                <w:webHidden/>
              </w:rPr>
              <w:instrText xml:space="preserve"> PAGEREF _Toc225098226 \h </w:instrText>
            </w:r>
            <w:r>
              <w:rPr>
                <w:noProof/>
                <w:webHidden/>
              </w:rPr>
            </w:r>
            <w:r>
              <w:rPr>
                <w:noProof/>
                <w:webHidden/>
              </w:rPr>
              <w:fldChar w:fldCharType="separate"/>
            </w:r>
            <w:r>
              <w:rPr>
                <w:noProof/>
                <w:webHidden/>
              </w:rPr>
              <w:t>24</w:t>
            </w:r>
            <w:r>
              <w:rPr>
                <w:noProof/>
                <w:webHidden/>
              </w:rPr>
              <w:fldChar w:fldCharType="end"/>
            </w:r>
          </w:hyperlink>
        </w:p>
        <w:p w14:paraId="0CDB046A" w14:textId="15C1167A"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7" w:history="1">
            <w:r w:rsidRPr="00C7459F">
              <w:rPr>
                <w:rStyle w:val="Hyperlink"/>
                <w:noProof/>
              </w:rPr>
              <w:t>1.3.4</w:t>
            </w:r>
            <w:r>
              <w:rPr>
                <w:rFonts w:asciiTheme="minorHAnsi" w:eastAsiaTheme="minorEastAsia" w:hAnsiTheme="minorHAnsi" w:cstheme="minorBidi"/>
                <w:noProof/>
                <w:kern w:val="2"/>
                <w:sz w:val="24"/>
                <w:szCs w:val="24"/>
                <w14:ligatures w14:val="standardContextual"/>
              </w:rPr>
              <w:tab/>
            </w:r>
            <w:r w:rsidRPr="00C7459F">
              <w:rPr>
                <w:rStyle w:val="Hyperlink"/>
                <w:noProof/>
              </w:rPr>
              <w:t>Domain Specific Features</w:t>
            </w:r>
            <w:r>
              <w:rPr>
                <w:noProof/>
                <w:webHidden/>
              </w:rPr>
              <w:tab/>
            </w:r>
            <w:r>
              <w:rPr>
                <w:noProof/>
                <w:webHidden/>
              </w:rPr>
              <w:fldChar w:fldCharType="begin"/>
            </w:r>
            <w:r>
              <w:rPr>
                <w:noProof/>
                <w:webHidden/>
              </w:rPr>
              <w:instrText xml:space="preserve"> PAGEREF _Toc225098227 \h </w:instrText>
            </w:r>
            <w:r>
              <w:rPr>
                <w:noProof/>
                <w:webHidden/>
              </w:rPr>
            </w:r>
            <w:r>
              <w:rPr>
                <w:noProof/>
                <w:webHidden/>
              </w:rPr>
              <w:fldChar w:fldCharType="separate"/>
            </w:r>
            <w:r>
              <w:rPr>
                <w:noProof/>
                <w:webHidden/>
              </w:rPr>
              <w:t>24</w:t>
            </w:r>
            <w:r>
              <w:rPr>
                <w:noProof/>
                <w:webHidden/>
              </w:rPr>
              <w:fldChar w:fldCharType="end"/>
            </w:r>
          </w:hyperlink>
        </w:p>
        <w:p w14:paraId="49451AB1" w14:textId="1972E533"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28" w:history="1">
            <w:r w:rsidRPr="00C7459F">
              <w:rPr>
                <w:rStyle w:val="Hyperlink"/>
                <w:noProof/>
              </w:rPr>
              <w:t>1.3.5</w:t>
            </w:r>
            <w:r>
              <w:rPr>
                <w:rFonts w:asciiTheme="minorHAnsi" w:eastAsiaTheme="minorEastAsia" w:hAnsiTheme="minorHAnsi" w:cstheme="minorBidi"/>
                <w:noProof/>
                <w:kern w:val="2"/>
                <w:sz w:val="24"/>
                <w:szCs w:val="24"/>
                <w14:ligatures w14:val="standardContextual"/>
              </w:rPr>
              <w:tab/>
            </w:r>
            <w:r w:rsidRPr="00C7459F">
              <w:rPr>
                <w:rStyle w:val="Hyperlink"/>
                <w:noProof/>
              </w:rPr>
              <w:t>Feature Justification</w:t>
            </w:r>
            <w:r>
              <w:rPr>
                <w:noProof/>
                <w:webHidden/>
              </w:rPr>
              <w:tab/>
            </w:r>
            <w:r>
              <w:rPr>
                <w:noProof/>
                <w:webHidden/>
              </w:rPr>
              <w:fldChar w:fldCharType="begin"/>
            </w:r>
            <w:r>
              <w:rPr>
                <w:noProof/>
                <w:webHidden/>
              </w:rPr>
              <w:instrText xml:space="preserve"> PAGEREF _Toc225098228 \h </w:instrText>
            </w:r>
            <w:r>
              <w:rPr>
                <w:noProof/>
                <w:webHidden/>
              </w:rPr>
            </w:r>
            <w:r>
              <w:rPr>
                <w:noProof/>
                <w:webHidden/>
              </w:rPr>
              <w:fldChar w:fldCharType="separate"/>
            </w:r>
            <w:r>
              <w:rPr>
                <w:noProof/>
                <w:webHidden/>
              </w:rPr>
              <w:t>26</w:t>
            </w:r>
            <w:r>
              <w:rPr>
                <w:noProof/>
                <w:webHidden/>
              </w:rPr>
              <w:fldChar w:fldCharType="end"/>
            </w:r>
          </w:hyperlink>
        </w:p>
        <w:p w14:paraId="7B1DDD60" w14:textId="2182691F"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29" w:history="1">
            <w:r w:rsidRPr="00C7459F">
              <w:rPr>
                <w:rStyle w:val="Hyperlink"/>
                <w:noProof/>
              </w:rPr>
              <w:t>1.4</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Data Integration and Final Preparation</w:t>
            </w:r>
            <w:r>
              <w:rPr>
                <w:noProof/>
                <w:webHidden/>
              </w:rPr>
              <w:tab/>
            </w:r>
            <w:r>
              <w:rPr>
                <w:noProof/>
                <w:webHidden/>
              </w:rPr>
              <w:fldChar w:fldCharType="begin"/>
            </w:r>
            <w:r>
              <w:rPr>
                <w:noProof/>
                <w:webHidden/>
              </w:rPr>
              <w:instrText xml:space="preserve"> PAGEREF _Toc225098229 \h </w:instrText>
            </w:r>
            <w:r>
              <w:rPr>
                <w:noProof/>
                <w:webHidden/>
              </w:rPr>
            </w:r>
            <w:r>
              <w:rPr>
                <w:noProof/>
                <w:webHidden/>
              </w:rPr>
              <w:fldChar w:fldCharType="separate"/>
            </w:r>
            <w:r>
              <w:rPr>
                <w:noProof/>
                <w:webHidden/>
              </w:rPr>
              <w:t>28</w:t>
            </w:r>
            <w:r>
              <w:rPr>
                <w:noProof/>
                <w:webHidden/>
              </w:rPr>
              <w:fldChar w:fldCharType="end"/>
            </w:r>
          </w:hyperlink>
        </w:p>
        <w:p w14:paraId="43C2AD5A" w14:textId="73FEEFD8"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0" w:history="1">
            <w:r w:rsidRPr="00C7459F">
              <w:rPr>
                <w:rStyle w:val="Hyperlink"/>
                <w:noProof/>
              </w:rPr>
              <w:t>1.4.1</w:t>
            </w:r>
            <w:r>
              <w:rPr>
                <w:rFonts w:asciiTheme="minorHAnsi" w:eastAsiaTheme="minorEastAsia" w:hAnsiTheme="minorHAnsi" w:cstheme="minorBidi"/>
                <w:noProof/>
                <w:kern w:val="2"/>
                <w:sz w:val="24"/>
                <w:szCs w:val="24"/>
                <w14:ligatures w14:val="standardContextual"/>
              </w:rPr>
              <w:tab/>
            </w:r>
            <w:r w:rsidRPr="00C7459F">
              <w:rPr>
                <w:rStyle w:val="Hyperlink"/>
                <w:noProof/>
              </w:rPr>
              <w:t>Integration Approach</w:t>
            </w:r>
            <w:r>
              <w:rPr>
                <w:noProof/>
                <w:webHidden/>
              </w:rPr>
              <w:tab/>
            </w:r>
            <w:r>
              <w:rPr>
                <w:noProof/>
                <w:webHidden/>
              </w:rPr>
              <w:fldChar w:fldCharType="begin"/>
            </w:r>
            <w:r>
              <w:rPr>
                <w:noProof/>
                <w:webHidden/>
              </w:rPr>
              <w:instrText xml:space="preserve"> PAGEREF _Toc225098230 \h </w:instrText>
            </w:r>
            <w:r>
              <w:rPr>
                <w:noProof/>
                <w:webHidden/>
              </w:rPr>
            </w:r>
            <w:r>
              <w:rPr>
                <w:noProof/>
                <w:webHidden/>
              </w:rPr>
              <w:fldChar w:fldCharType="separate"/>
            </w:r>
            <w:r>
              <w:rPr>
                <w:noProof/>
                <w:webHidden/>
              </w:rPr>
              <w:t>28</w:t>
            </w:r>
            <w:r>
              <w:rPr>
                <w:noProof/>
                <w:webHidden/>
              </w:rPr>
              <w:fldChar w:fldCharType="end"/>
            </w:r>
          </w:hyperlink>
        </w:p>
        <w:p w14:paraId="1E812ABE" w14:textId="4E4CC699"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1" w:history="1">
            <w:r w:rsidRPr="00C7459F">
              <w:rPr>
                <w:rStyle w:val="Hyperlink"/>
                <w:noProof/>
              </w:rPr>
              <w:t>1.4.2</w:t>
            </w:r>
            <w:r>
              <w:rPr>
                <w:rFonts w:asciiTheme="minorHAnsi" w:eastAsiaTheme="minorEastAsia" w:hAnsiTheme="minorHAnsi" w:cstheme="minorBidi"/>
                <w:noProof/>
                <w:kern w:val="2"/>
                <w:sz w:val="24"/>
                <w:szCs w:val="24"/>
                <w14:ligatures w14:val="standardContextual"/>
              </w:rPr>
              <w:tab/>
            </w:r>
            <w:r w:rsidRPr="00C7459F">
              <w:rPr>
                <w:rStyle w:val="Hyperlink"/>
                <w:noProof/>
              </w:rPr>
              <w:t>Data Formatting</w:t>
            </w:r>
            <w:r>
              <w:rPr>
                <w:noProof/>
                <w:webHidden/>
              </w:rPr>
              <w:tab/>
            </w:r>
            <w:r>
              <w:rPr>
                <w:noProof/>
                <w:webHidden/>
              </w:rPr>
              <w:fldChar w:fldCharType="begin"/>
            </w:r>
            <w:r>
              <w:rPr>
                <w:noProof/>
                <w:webHidden/>
              </w:rPr>
              <w:instrText xml:space="preserve"> PAGEREF _Toc225098231 \h </w:instrText>
            </w:r>
            <w:r>
              <w:rPr>
                <w:noProof/>
                <w:webHidden/>
              </w:rPr>
            </w:r>
            <w:r>
              <w:rPr>
                <w:noProof/>
                <w:webHidden/>
              </w:rPr>
              <w:fldChar w:fldCharType="separate"/>
            </w:r>
            <w:r>
              <w:rPr>
                <w:noProof/>
                <w:webHidden/>
              </w:rPr>
              <w:t>28</w:t>
            </w:r>
            <w:r>
              <w:rPr>
                <w:noProof/>
                <w:webHidden/>
              </w:rPr>
              <w:fldChar w:fldCharType="end"/>
            </w:r>
          </w:hyperlink>
        </w:p>
        <w:p w14:paraId="5C5174B8" w14:textId="2872298A"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2" w:history="1">
            <w:r w:rsidRPr="00C7459F">
              <w:rPr>
                <w:rStyle w:val="Hyperlink"/>
                <w:noProof/>
              </w:rPr>
              <w:t>1.4.3</w:t>
            </w:r>
            <w:r>
              <w:rPr>
                <w:rFonts w:asciiTheme="minorHAnsi" w:eastAsiaTheme="minorEastAsia" w:hAnsiTheme="minorHAnsi" w:cstheme="minorBidi"/>
                <w:noProof/>
                <w:kern w:val="2"/>
                <w:sz w:val="24"/>
                <w:szCs w:val="24"/>
                <w14:ligatures w14:val="standardContextual"/>
              </w:rPr>
              <w:tab/>
            </w:r>
            <w:r w:rsidRPr="00C7459F">
              <w:rPr>
                <w:rStyle w:val="Hyperlink"/>
                <w:noProof/>
              </w:rPr>
              <w:t>Train/Validation/Test Splitting</w:t>
            </w:r>
            <w:r>
              <w:rPr>
                <w:noProof/>
                <w:webHidden/>
              </w:rPr>
              <w:tab/>
            </w:r>
            <w:r>
              <w:rPr>
                <w:noProof/>
                <w:webHidden/>
              </w:rPr>
              <w:fldChar w:fldCharType="begin"/>
            </w:r>
            <w:r>
              <w:rPr>
                <w:noProof/>
                <w:webHidden/>
              </w:rPr>
              <w:instrText xml:space="preserve"> PAGEREF _Toc225098232 \h </w:instrText>
            </w:r>
            <w:r>
              <w:rPr>
                <w:noProof/>
                <w:webHidden/>
              </w:rPr>
            </w:r>
            <w:r>
              <w:rPr>
                <w:noProof/>
                <w:webHidden/>
              </w:rPr>
              <w:fldChar w:fldCharType="separate"/>
            </w:r>
            <w:r>
              <w:rPr>
                <w:noProof/>
                <w:webHidden/>
              </w:rPr>
              <w:t>29</w:t>
            </w:r>
            <w:r>
              <w:rPr>
                <w:noProof/>
                <w:webHidden/>
              </w:rPr>
              <w:fldChar w:fldCharType="end"/>
            </w:r>
          </w:hyperlink>
        </w:p>
        <w:p w14:paraId="3BF78B70" w14:textId="0D748A9F"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3" w:history="1">
            <w:r w:rsidRPr="00C7459F">
              <w:rPr>
                <w:rStyle w:val="Hyperlink"/>
                <w:noProof/>
              </w:rPr>
              <w:t>1.4.4</w:t>
            </w:r>
            <w:r>
              <w:rPr>
                <w:rFonts w:asciiTheme="minorHAnsi" w:eastAsiaTheme="minorEastAsia" w:hAnsiTheme="minorHAnsi" w:cstheme="minorBidi"/>
                <w:noProof/>
                <w:kern w:val="2"/>
                <w:sz w:val="24"/>
                <w:szCs w:val="24"/>
                <w14:ligatures w14:val="standardContextual"/>
              </w:rPr>
              <w:tab/>
            </w:r>
            <w:r w:rsidRPr="00C7459F">
              <w:rPr>
                <w:rStyle w:val="Hyperlink"/>
                <w:noProof/>
              </w:rPr>
              <w:t>Final Dataset Characteristics</w:t>
            </w:r>
            <w:r>
              <w:rPr>
                <w:noProof/>
                <w:webHidden/>
              </w:rPr>
              <w:tab/>
            </w:r>
            <w:r>
              <w:rPr>
                <w:noProof/>
                <w:webHidden/>
              </w:rPr>
              <w:fldChar w:fldCharType="begin"/>
            </w:r>
            <w:r>
              <w:rPr>
                <w:noProof/>
                <w:webHidden/>
              </w:rPr>
              <w:instrText xml:space="preserve"> PAGEREF _Toc225098233 \h </w:instrText>
            </w:r>
            <w:r>
              <w:rPr>
                <w:noProof/>
                <w:webHidden/>
              </w:rPr>
            </w:r>
            <w:r>
              <w:rPr>
                <w:noProof/>
                <w:webHidden/>
              </w:rPr>
              <w:fldChar w:fldCharType="separate"/>
            </w:r>
            <w:r>
              <w:rPr>
                <w:noProof/>
                <w:webHidden/>
              </w:rPr>
              <w:t>29</w:t>
            </w:r>
            <w:r>
              <w:rPr>
                <w:noProof/>
                <w:webHidden/>
              </w:rPr>
              <w:fldChar w:fldCharType="end"/>
            </w:r>
          </w:hyperlink>
        </w:p>
        <w:p w14:paraId="22AD244D" w14:textId="73711EB5"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4" w:history="1">
            <w:r w:rsidRPr="00C7459F">
              <w:rPr>
                <w:rStyle w:val="Hyperlink"/>
                <w:noProof/>
              </w:rPr>
              <w:t>1.4.5</w:t>
            </w:r>
            <w:r>
              <w:rPr>
                <w:rFonts w:asciiTheme="minorHAnsi" w:eastAsiaTheme="minorEastAsia" w:hAnsiTheme="minorHAnsi" w:cstheme="minorBidi"/>
                <w:noProof/>
                <w:kern w:val="2"/>
                <w:sz w:val="24"/>
                <w:szCs w:val="24"/>
                <w14:ligatures w14:val="standardContextual"/>
              </w:rPr>
              <w:tab/>
            </w:r>
            <w:r w:rsidRPr="00C7459F">
              <w:rPr>
                <w:rStyle w:val="Hyperlink"/>
                <w:noProof/>
              </w:rPr>
              <w:t>Preparation Pipeline</w:t>
            </w:r>
            <w:r>
              <w:rPr>
                <w:noProof/>
                <w:webHidden/>
              </w:rPr>
              <w:tab/>
            </w:r>
            <w:r>
              <w:rPr>
                <w:noProof/>
                <w:webHidden/>
              </w:rPr>
              <w:fldChar w:fldCharType="begin"/>
            </w:r>
            <w:r>
              <w:rPr>
                <w:noProof/>
                <w:webHidden/>
              </w:rPr>
              <w:instrText xml:space="preserve"> PAGEREF _Toc225098234 \h </w:instrText>
            </w:r>
            <w:r>
              <w:rPr>
                <w:noProof/>
                <w:webHidden/>
              </w:rPr>
            </w:r>
            <w:r>
              <w:rPr>
                <w:noProof/>
                <w:webHidden/>
              </w:rPr>
              <w:fldChar w:fldCharType="separate"/>
            </w:r>
            <w:r>
              <w:rPr>
                <w:noProof/>
                <w:webHidden/>
              </w:rPr>
              <w:t>34</w:t>
            </w:r>
            <w:r>
              <w:rPr>
                <w:noProof/>
                <w:webHidden/>
              </w:rPr>
              <w:fldChar w:fldCharType="end"/>
            </w:r>
          </w:hyperlink>
        </w:p>
        <w:p w14:paraId="675664ED" w14:textId="778BCBC8" w:rsidR="005C7C6C" w:rsidRDefault="005C7C6C">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98235" w:history="1">
            <w:r w:rsidRPr="00C7459F">
              <w:rPr>
                <w:rStyle w:val="Hyperlink"/>
                <w:noProof/>
              </w:rPr>
              <w:t>2.</w:t>
            </w:r>
            <w:r>
              <w:rPr>
                <w:rFonts w:asciiTheme="minorHAnsi" w:eastAsiaTheme="minorEastAsia" w:hAnsiTheme="minorHAnsi" w:cstheme="minorBidi"/>
                <w:b w:val="0"/>
                <w:bCs w:val="0"/>
                <w:i w:val="0"/>
                <w:iCs w:val="0"/>
                <w:noProof/>
                <w:kern w:val="2"/>
                <w14:ligatures w14:val="standardContextual"/>
              </w:rPr>
              <w:tab/>
            </w:r>
            <w:r w:rsidRPr="00C7459F">
              <w:rPr>
                <w:rStyle w:val="Hyperlink"/>
                <w:noProof/>
              </w:rPr>
              <w:t>Modelling</w:t>
            </w:r>
            <w:r>
              <w:rPr>
                <w:noProof/>
                <w:webHidden/>
              </w:rPr>
              <w:tab/>
            </w:r>
            <w:r>
              <w:rPr>
                <w:noProof/>
                <w:webHidden/>
              </w:rPr>
              <w:fldChar w:fldCharType="begin"/>
            </w:r>
            <w:r>
              <w:rPr>
                <w:noProof/>
                <w:webHidden/>
              </w:rPr>
              <w:instrText xml:space="preserve"> PAGEREF _Toc225098235 \h </w:instrText>
            </w:r>
            <w:r>
              <w:rPr>
                <w:noProof/>
                <w:webHidden/>
              </w:rPr>
            </w:r>
            <w:r>
              <w:rPr>
                <w:noProof/>
                <w:webHidden/>
              </w:rPr>
              <w:fldChar w:fldCharType="separate"/>
            </w:r>
            <w:r>
              <w:rPr>
                <w:noProof/>
                <w:webHidden/>
              </w:rPr>
              <w:t>36</w:t>
            </w:r>
            <w:r>
              <w:rPr>
                <w:noProof/>
                <w:webHidden/>
              </w:rPr>
              <w:fldChar w:fldCharType="end"/>
            </w:r>
          </w:hyperlink>
        </w:p>
        <w:p w14:paraId="786AD8D2" w14:textId="5EC0012C"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36" w:history="1">
            <w:r w:rsidRPr="00C7459F">
              <w:rPr>
                <w:rStyle w:val="Hyperlink"/>
                <w:noProof/>
              </w:rPr>
              <w:t>2.1</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Modelling Strategy</w:t>
            </w:r>
            <w:r>
              <w:rPr>
                <w:noProof/>
                <w:webHidden/>
              </w:rPr>
              <w:tab/>
            </w:r>
            <w:r>
              <w:rPr>
                <w:noProof/>
                <w:webHidden/>
              </w:rPr>
              <w:fldChar w:fldCharType="begin"/>
            </w:r>
            <w:r>
              <w:rPr>
                <w:noProof/>
                <w:webHidden/>
              </w:rPr>
              <w:instrText xml:space="preserve"> PAGEREF _Toc225098236 \h </w:instrText>
            </w:r>
            <w:r>
              <w:rPr>
                <w:noProof/>
                <w:webHidden/>
              </w:rPr>
            </w:r>
            <w:r>
              <w:rPr>
                <w:noProof/>
                <w:webHidden/>
              </w:rPr>
              <w:fldChar w:fldCharType="separate"/>
            </w:r>
            <w:r>
              <w:rPr>
                <w:noProof/>
                <w:webHidden/>
              </w:rPr>
              <w:t>36</w:t>
            </w:r>
            <w:r>
              <w:rPr>
                <w:noProof/>
                <w:webHidden/>
              </w:rPr>
              <w:fldChar w:fldCharType="end"/>
            </w:r>
          </w:hyperlink>
        </w:p>
        <w:p w14:paraId="360CF2BD" w14:textId="3CB07616"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7" w:history="1">
            <w:r w:rsidRPr="00C7459F">
              <w:rPr>
                <w:rStyle w:val="Hyperlink"/>
                <w:noProof/>
              </w:rPr>
              <w:t>2.1.1</w:t>
            </w:r>
            <w:r>
              <w:rPr>
                <w:rFonts w:asciiTheme="minorHAnsi" w:eastAsiaTheme="minorEastAsia" w:hAnsiTheme="minorHAnsi" w:cstheme="minorBidi"/>
                <w:noProof/>
                <w:kern w:val="2"/>
                <w:sz w:val="24"/>
                <w:szCs w:val="24"/>
                <w14:ligatures w14:val="standardContextual"/>
              </w:rPr>
              <w:tab/>
            </w:r>
            <w:r w:rsidRPr="00C7459F">
              <w:rPr>
                <w:rStyle w:val="Hyperlink"/>
                <w:noProof/>
              </w:rPr>
              <w:t>Problem Framing</w:t>
            </w:r>
            <w:r>
              <w:rPr>
                <w:noProof/>
                <w:webHidden/>
              </w:rPr>
              <w:tab/>
            </w:r>
            <w:r>
              <w:rPr>
                <w:noProof/>
                <w:webHidden/>
              </w:rPr>
              <w:fldChar w:fldCharType="begin"/>
            </w:r>
            <w:r>
              <w:rPr>
                <w:noProof/>
                <w:webHidden/>
              </w:rPr>
              <w:instrText xml:space="preserve"> PAGEREF _Toc225098237 \h </w:instrText>
            </w:r>
            <w:r>
              <w:rPr>
                <w:noProof/>
                <w:webHidden/>
              </w:rPr>
            </w:r>
            <w:r>
              <w:rPr>
                <w:noProof/>
                <w:webHidden/>
              </w:rPr>
              <w:fldChar w:fldCharType="separate"/>
            </w:r>
            <w:r>
              <w:rPr>
                <w:noProof/>
                <w:webHidden/>
              </w:rPr>
              <w:t>36</w:t>
            </w:r>
            <w:r>
              <w:rPr>
                <w:noProof/>
                <w:webHidden/>
              </w:rPr>
              <w:fldChar w:fldCharType="end"/>
            </w:r>
          </w:hyperlink>
        </w:p>
        <w:p w14:paraId="29C91FA4" w14:textId="4CBCF95A"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8" w:history="1">
            <w:r w:rsidRPr="00C7459F">
              <w:rPr>
                <w:rStyle w:val="Hyperlink"/>
                <w:noProof/>
              </w:rPr>
              <w:t>2.1.2</w:t>
            </w:r>
            <w:r>
              <w:rPr>
                <w:rFonts w:asciiTheme="minorHAnsi" w:eastAsiaTheme="minorEastAsia" w:hAnsiTheme="minorHAnsi" w:cstheme="minorBidi"/>
                <w:noProof/>
                <w:kern w:val="2"/>
                <w:sz w:val="24"/>
                <w:szCs w:val="24"/>
                <w14:ligatures w14:val="standardContextual"/>
              </w:rPr>
              <w:tab/>
            </w:r>
            <w:r w:rsidRPr="00C7459F">
              <w:rPr>
                <w:rStyle w:val="Hyperlink"/>
                <w:noProof/>
              </w:rPr>
              <w:t>Algorithm Selection Rationale</w:t>
            </w:r>
            <w:r>
              <w:rPr>
                <w:noProof/>
                <w:webHidden/>
              </w:rPr>
              <w:tab/>
            </w:r>
            <w:r>
              <w:rPr>
                <w:noProof/>
                <w:webHidden/>
              </w:rPr>
              <w:fldChar w:fldCharType="begin"/>
            </w:r>
            <w:r>
              <w:rPr>
                <w:noProof/>
                <w:webHidden/>
              </w:rPr>
              <w:instrText xml:space="preserve"> PAGEREF _Toc225098238 \h </w:instrText>
            </w:r>
            <w:r>
              <w:rPr>
                <w:noProof/>
                <w:webHidden/>
              </w:rPr>
            </w:r>
            <w:r>
              <w:rPr>
                <w:noProof/>
                <w:webHidden/>
              </w:rPr>
              <w:fldChar w:fldCharType="separate"/>
            </w:r>
            <w:r>
              <w:rPr>
                <w:noProof/>
                <w:webHidden/>
              </w:rPr>
              <w:t>36</w:t>
            </w:r>
            <w:r>
              <w:rPr>
                <w:noProof/>
                <w:webHidden/>
              </w:rPr>
              <w:fldChar w:fldCharType="end"/>
            </w:r>
          </w:hyperlink>
        </w:p>
        <w:p w14:paraId="23CFAE65" w14:textId="69ECDE72"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39" w:history="1">
            <w:r w:rsidRPr="00C7459F">
              <w:rPr>
                <w:rStyle w:val="Hyperlink"/>
                <w:noProof/>
              </w:rPr>
              <w:t>2.1.3</w:t>
            </w:r>
            <w:r>
              <w:rPr>
                <w:rFonts w:asciiTheme="minorHAnsi" w:eastAsiaTheme="minorEastAsia" w:hAnsiTheme="minorHAnsi" w:cstheme="minorBidi"/>
                <w:noProof/>
                <w:kern w:val="2"/>
                <w:sz w:val="24"/>
                <w:szCs w:val="24"/>
                <w14:ligatures w14:val="standardContextual"/>
              </w:rPr>
              <w:tab/>
            </w:r>
            <w:r w:rsidRPr="00C7459F">
              <w:rPr>
                <w:rStyle w:val="Hyperlink"/>
                <w:noProof/>
              </w:rPr>
              <w:t>Evaluation Strategy</w:t>
            </w:r>
            <w:r>
              <w:rPr>
                <w:noProof/>
                <w:webHidden/>
              </w:rPr>
              <w:tab/>
            </w:r>
            <w:r>
              <w:rPr>
                <w:noProof/>
                <w:webHidden/>
              </w:rPr>
              <w:fldChar w:fldCharType="begin"/>
            </w:r>
            <w:r>
              <w:rPr>
                <w:noProof/>
                <w:webHidden/>
              </w:rPr>
              <w:instrText xml:space="preserve"> PAGEREF _Toc225098239 \h </w:instrText>
            </w:r>
            <w:r>
              <w:rPr>
                <w:noProof/>
                <w:webHidden/>
              </w:rPr>
            </w:r>
            <w:r>
              <w:rPr>
                <w:noProof/>
                <w:webHidden/>
              </w:rPr>
              <w:fldChar w:fldCharType="separate"/>
            </w:r>
            <w:r>
              <w:rPr>
                <w:noProof/>
                <w:webHidden/>
              </w:rPr>
              <w:t>36</w:t>
            </w:r>
            <w:r>
              <w:rPr>
                <w:noProof/>
                <w:webHidden/>
              </w:rPr>
              <w:fldChar w:fldCharType="end"/>
            </w:r>
          </w:hyperlink>
        </w:p>
        <w:p w14:paraId="71622E08" w14:textId="15983609"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0" w:history="1">
            <w:r w:rsidRPr="00C7459F">
              <w:rPr>
                <w:rStyle w:val="Hyperlink"/>
                <w:noProof/>
              </w:rPr>
              <w:t>2.1.4</w:t>
            </w:r>
            <w:r>
              <w:rPr>
                <w:rFonts w:asciiTheme="minorHAnsi" w:eastAsiaTheme="minorEastAsia" w:hAnsiTheme="minorHAnsi" w:cstheme="minorBidi"/>
                <w:noProof/>
                <w:kern w:val="2"/>
                <w:sz w:val="24"/>
                <w:szCs w:val="24"/>
                <w14:ligatures w14:val="standardContextual"/>
              </w:rPr>
              <w:tab/>
            </w:r>
            <w:r w:rsidRPr="00C7459F">
              <w:rPr>
                <w:rStyle w:val="Hyperlink"/>
                <w:noProof/>
              </w:rPr>
              <w:t>Computational Considerations</w:t>
            </w:r>
            <w:r>
              <w:rPr>
                <w:noProof/>
                <w:webHidden/>
              </w:rPr>
              <w:tab/>
            </w:r>
            <w:r>
              <w:rPr>
                <w:noProof/>
                <w:webHidden/>
              </w:rPr>
              <w:fldChar w:fldCharType="begin"/>
            </w:r>
            <w:r>
              <w:rPr>
                <w:noProof/>
                <w:webHidden/>
              </w:rPr>
              <w:instrText xml:space="preserve"> PAGEREF _Toc225098240 \h </w:instrText>
            </w:r>
            <w:r>
              <w:rPr>
                <w:noProof/>
                <w:webHidden/>
              </w:rPr>
            </w:r>
            <w:r>
              <w:rPr>
                <w:noProof/>
                <w:webHidden/>
              </w:rPr>
              <w:fldChar w:fldCharType="separate"/>
            </w:r>
            <w:r>
              <w:rPr>
                <w:noProof/>
                <w:webHidden/>
              </w:rPr>
              <w:t>37</w:t>
            </w:r>
            <w:r>
              <w:rPr>
                <w:noProof/>
                <w:webHidden/>
              </w:rPr>
              <w:fldChar w:fldCharType="end"/>
            </w:r>
          </w:hyperlink>
        </w:p>
        <w:p w14:paraId="5E8CE4D6" w14:textId="24778709"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1" w:history="1">
            <w:r w:rsidRPr="00C7459F">
              <w:rPr>
                <w:rStyle w:val="Hyperlink"/>
                <w:noProof/>
                <w:highlight w:val="yellow"/>
              </w:rPr>
              <w:t>2.1.5</w:t>
            </w:r>
            <w:r>
              <w:rPr>
                <w:rFonts w:asciiTheme="minorHAnsi" w:eastAsiaTheme="minorEastAsia" w:hAnsiTheme="minorHAnsi" w:cstheme="minorBidi"/>
                <w:noProof/>
                <w:kern w:val="2"/>
                <w:sz w:val="24"/>
                <w:szCs w:val="24"/>
                <w14:ligatures w14:val="standardContextual"/>
              </w:rPr>
              <w:tab/>
            </w:r>
            <w:r w:rsidRPr="00C7459F">
              <w:rPr>
                <w:rStyle w:val="Hyperlink"/>
                <w:noProof/>
                <w:highlight w:val="yellow"/>
              </w:rPr>
              <w:t>Connection to Data Science Goals and Success Criteria</w:t>
            </w:r>
            <w:r>
              <w:rPr>
                <w:noProof/>
                <w:webHidden/>
              </w:rPr>
              <w:tab/>
            </w:r>
            <w:r>
              <w:rPr>
                <w:noProof/>
                <w:webHidden/>
              </w:rPr>
              <w:fldChar w:fldCharType="begin"/>
            </w:r>
            <w:r>
              <w:rPr>
                <w:noProof/>
                <w:webHidden/>
              </w:rPr>
              <w:instrText xml:space="preserve"> PAGEREF _Toc225098241 \h </w:instrText>
            </w:r>
            <w:r>
              <w:rPr>
                <w:noProof/>
                <w:webHidden/>
              </w:rPr>
            </w:r>
            <w:r>
              <w:rPr>
                <w:noProof/>
                <w:webHidden/>
              </w:rPr>
              <w:fldChar w:fldCharType="separate"/>
            </w:r>
            <w:r>
              <w:rPr>
                <w:noProof/>
                <w:webHidden/>
              </w:rPr>
              <w:t>37</w:t>
            </w:r>
            <w:r>
              <w:rPr>
                <w:noProof/>
                <w:webHidden/>
              </w:rPr>
              <w:fldChar w:fldCharType="end"/>
            </w:r>
          </w:hyperlink>
        </w:p>
        <w:p w14:paraId="5E33D037" w14:textId="1E8CEC31"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42" w:history="1">
            <w:r w:rsidRPr="00C7459F">
              <w:rPr>
                <w:rStyle w:val="Hyperlink"/>
                <w:noProof/>
              </w:rPr>
              <w:t>2.2</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Model Development</w:t>
            </w:r>
            <w:r>
              <w:rPr>
                <w:noProof/>
                <w:webHidden/>
              </w:rPr>
              <w:tab/>
            </w:r>
            <w:r>
              <w:rPr>
                <w:noProof/>
                <w:webHidden/>
              </w:rPr>
              <w:fldChar w:fldCharType="begin"/>
            </w:r>
            <w:r>
              <w:rPr>
                <w:noProof/>
                <w:webHidden/>
              </w:rPr>
              <w:instrText xml:space="preserve"> PAGEREF _Toc225098242 \h </w:instrText>
            </w:r>
            <w:r>
              <w:rPr>
                <w:noProof/>
                <w:webHidden/>
              </w:rPr>
            </w:r>
            <w:r>
              <w:rPr>
                <w:noProof/>
                <w:webHidden/>
              </w:rPr>
              <w:fldChar w:fldCharType="separate"/>
            </w:r>
            <w:r>
              <w:rPr>
                <w:noProof/>
                <w:webHidden/>
              </w:rPr>
              <w:t>3</w:t>
            </w:r>
            <w:r>
              <w:rPr>
                <w:noProof/>
                <w:webHidden/>
              </w:rPr>
              <w:t>7</w:t>
            </w:r>
            <w:r>
              <w:rPr>
                <w:noProof/>
                <w:webHidden/>
              </w:rPr>
              <w:fldChar w:fldCharType="end"/>
            </w:r>
          </w:hyperlink>
        </w:p>
        <w:p w14:paraId="04C7AC18" w14:textId="066F9A22"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3" w:history="1">
            <w:r w:rsidRPr="00C7459F">
              <w:rPr>
                <w:rStyle w:val="Hyperlink"/>
                <w:noProof/>
              </w:rPr>
              <w:t>2.2.1</w:t>
            </w:r>
            <w:r>
              <w:rPr>
                <w:rFonts w:asciiTheme="minorHAnsi" w:eastAsiaTheme="minorEastAsia" w:hAnsiTheme="minorHAnsi" w:cstheme="minorBidi"/>
                <w:noProof/>
                <w:kern w:val="2"/>
                <w:sz w:val="24"/>
                <w:szCs w:val="24"/>
                <w14:ligatures w14:val="standardContextual"/>
              </w:rPr>
              <w:tab/>
            </w:r>
            <w:r w:rsidRPr="00C7459F">
              <w:rPr>
                <w:rStyle w:val="Hyperlink"/>
                <w:noProof/>
              </w:rPr>
              <w:t>Baseline Model</w:t>
            </w:r>
            <w:r>
              <w:rPr>
                <w:noProof/>
                <w:webHidden/>
              </w:rPr>
              <w:tab/>
            </w:r>
            <w:r>
              <w:rPr>
                <w:noProof/>
                <w:webHidden/>
              </w:rPr>
              <w:fldChar w:fldCharType="begin"/>
            </w:r>
            <w:r>
              <w:rPr>
                <w:noProof/>
                <w:webHidden/>
              </w:rPr>
              <w:instrText xml:space="preserve"> PAGEREF _Toc225098243 \h </w:instrText>
            </w:r>
            <w:r>
              <w:rPr>
                <w:noProof/>
                <w:webHidden/>
              </w:rPr>
            </w:r>
            <w:r>
              <w:rPr>
                <w:noProof/>
                <w:webHidden/>
              </w:rPr>
              <w:fldChar w:fldCharType="separate"/>
            </w:r>
            <w:r>
              <w:rPr>
                <w:noProof/>
                <w:webHidden/>
              </w:rPr>
              <w:t>37</w:t>
            </w:r>
            <w:r>
              <w:rPr>
                <w:noProof/>
                <w:webHidden/>
              </w:rPr>
              <w:fldChar w:fldCharType="end"/>
            </w:r>
          </w:hyperlink>
        </w:p>
        <w:p w14:paraId="7B21CD96" w14:textId="6B81F1EC"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4" w:history="1">
            <w:r w:rsidRPr="00C7459F">
              <w:rPr>
                <w:rStyle w:val="Hyperlink"/>
                <w:noProof/>
              </w:rPr>
              <w:t>2.2.2</w:t>
            </w:r>
            <w:r>
              <w:rPr>
                <w:rFonts w:asciiTheme="minorHAnsi" w:eastAsiaTheme="minorEastAsia" w:hAnsiTheme="minorHAnsi" w:cstheme="minorBidi"/>
                <w:noProof/>
                <w:kern w:val="2"/>
                <w:sz w:val="24"/>
                <w:szCs w:val="24"/>
                <w14:ligatures w14:val="standardContextual"/>
              </w:rPr>
              <w:tab/>
            </w:r>
            <w:r w:rsidRPr="00C7459F">
              <w:rPr>
                <w:rStyle w:val="Hyperlink"/>
                <w:noProof/>
              </w:rPr>
              <w:t>Primary Models</w:t>
            </w:r>
            <w:r>
              <w:rPr>
                <w:noProof/>
                <w:webHidden/>
              </w:rPr>
              <w:tab/>
            </w:r>
            <w:r>
              <w:rPr>
                <w:noProof/>
                <w:webHidden/>
              </w:rPr>
              <w:fldChar w:fldCharType="begin"/>
            </w:r>
            <w:r>
              <w:rPr>
                <w:noProof/>
                <w:webHidden/>
              </w:rPr>
              <w:instrText xml:space="preserve"> PAGEREF _Toc225098244 \h </w:instrText>
            </w:r>
            <w:r>
              <w:rPr>
                <w:noProof/>
                <w:webHidden/>
              </w:rPr>
            </w:r>
            <w:r>
              <w:rPr>
                <w:noProof/>
                <w:webHidden/>
              </w:rPr>
              <w:fldChar w:fldCharType="separate"/>
            </w:r>
            <w:r>
              <w:rPr>
                <w:noProof/>
                <w:webHidden/>
              </w:rPr>
              <w:t>38</w:t>
            </w:r>
            <w:r>
              <w:rPr>
                <w:noProof/>
                <w:webHidden/>
              </w:rPr>
              <w:fldChar w:fldCharType="end"/>
            </w:r>
          </w:hyperlink>
        </w:p>
        <w:p w14:paraId="5AD8EE86" w14:textId="4B8A7B14"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5" w:history="1">
            <w:r w:rsidRPr="00C7459F">
              <w:rPr>
                <w:rStyle w:val="Hyperlink"/>
                <w:noProof/>
              </w:rPr>
              <w:t>2.2.3</w:t>
            </w:r>
            <w:r>
              <w:rPr>
                <w:rFonts w:asciiTheme="minorHAnsi" w:eastAsiaTheme="minorEastAsia" w:hAnsiTheme="minorHAnsi" w:cstheme="minorBidi"/>
                <w:noProof/>
                <w:kern w:val="2"/>
                <w:sz w:val="24"/>
                <w:szCs w:val="24"/>
                <w14:ligatures w14:val="standardContextual"/>
              </w:rPr>
              <w:tab/>
            </w:r>
            <w:r w:rsidRPr="00C7459F">
              <w:rPr>
                <w:rStyle w:val="Hyperlink"/>
                <w:noProof/>
              </w:rPr>
              <w:t>Computational Requirements</w:t>
            </w:r>
            <w:r>
              <w:rPr>
                <w:noProof/>
                <w:webHidden/>
              </w:rPr>
              <w:tab/>
            </w:r>
            <w:r>
              <w:rPr>
                <w:noProof/>
                <w:webHidden/>
              </w:rPr>
              <w:fldChar w:fldCharType="begin"/>
            </w:r>
            <w:r>
              <w:rPr>
                <w:noProof/>
                <w:webHidden/>
              </w:rPr>
              <w:instrText xml:space="preserve"> PAGEREF _Toc225098245 \h </w:instrText>
            </w:r>
            <w:r>
              <w:rPr>
                <w:noProof/>
                <w:webHidden/>
              </w:rPr>
            </w:r>
            <w:r>
              <w:rPr>
                <w:noProof/>
                <w:webHidden/>
              </w:rPr>
              <w:fldChar w:fldCharType="separate"/>
            </w:r>
            <w:r>
              <w:rPr>
                <w:noProof/>
                <w:webHidden/>
              </w:rPr>
              <w:t>40</w:t>
            </w:r>
            <w:r>
              <w:rPr>
                <w:noProof/>
                <w:webHidden/>
              </w:rPr>
              <w:fldChar w:fldCharType="end"/>
            </w:r>
          </w:hyperlink>
        </w:p>
        <w:p w14:paraId="4F436E42" w14:textId="1C7DFAE1"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6" w:history="1">
            <w:r w:rsidRPr="00C7459F">
              <w:rPr>
                <w:rStyle w:val="Hyperlink"/>
                <w:noProof/>
              </w:rPr>
              <w:t>2.2.4</w:t>
            </w:r>
            <w:r>
              <w:rPr>
                <w:rFonts w:asciiTheme="minorHAnsi" w:eastAsiaTheme="minorEastAsia" w:hAnsiTheme="minorHAnsi" w:cstheme="minorBidi"/>
                <w:noProof/>
                <w:kern w:val="2"/>
                <w:sz w:val="24"/>
                <w:szCs w:val="24"/>
                <w14:ligatures w14:val="standardContextual"/>
              </w:rPr>
              <w:tab/>
            </w:r>
            <w:r w:rsidRPr="00C7459F">
              <w:rPr>
                <w:rStyle w:val="Hyperlink"/>
                <w:noProof/>
              </w:rPr>
              <w:t>Model Interpretation</w:t>
            </w:r>
            <w:r>
              <w:rPr>
                <w:noProof/>
                <w:webHidden/>
              </w:rPr>
              <w:tab/>
            </w:r>
            <w:r>
              <w:rPr>
                <w:noProof/>
                <w:webHidden/>
              </w:rPr>
              <w:fldChar w:fldCharType="begin"/>
            </w:r>
            <w:r>
              <w:rPr>
                <w:noProof/>
                <w:webHidden/>
              </w:rPr>
              <w:instrText xml:space="preserve"> PAGEREF _Toc225098246 \h </w:instrText>
            </w:r>
            <w:r>
              <w:rPr>
                <w:noProof/>
                <w:webHidden/>
              </w:rPr>
            </w:r>
            <w:r>
              <w:rPr>
                <w:noProof/>
                <w:webHidden/>
              </w:rPr>
              <w:fldChar w:fldCharType="separate"/>
            </w:r>
            <w:r>
              <w:rPr>
                <w:noProof/>
                <w:webHidden/>
              </w:rPr>
              <w:t>40</w:t>
            </w:r>
            <w:r>
              <w:rPr>
                <w:noProof/>
                <w:webHidden/>
              </w:rPr>
              <w:fldChar w:fldCharType="end"/>
            </w:r>
          </w:hyperlink>
        </w:p>
        <w:p w14:paraId="68E9C32C" w14:textId="4657ACC1"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47" w:history="1">
            <w:r w:rsidRPr="00C7459F">
              <w:rPr>
                <w:rStyle w:val="Hyperlink"/>
                <w:noProof/>
              </w:rPr>
              <w:t>2.3</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Model Evaluation and Comparison</w:t>
            </w:r>
            <w:r>
              <w:rPr>
                <w:noProof/>
                <w:webHidden/>
              </w:rPr>
              <w:tab/>
            </w:r>
            <w:r>
              <w:rPr>
                <w:noProof/>
                <w:webHidden/>
              </w:rPr>
              <w:fldChar w:fldCharType="begin"/>
            </w:r>
            <w:r>
              <w:rPr>
                <w:noProof/>
                <w:webHidden/>
              </w:rPr>
              <w:instrText xml:space="preserve"> PAGEREF _Toc225098247 \h </w:instrText>
            </w:r>
            <w:r>
              <w:rPr>
                <w:noProof/>
                <w:webHidden/>
              </w:rPr>
            </w:r>
            <w:r>
              <w:rPr>
                <w:noProof/>
                <w:webHidden/>
              </w:rPr>
              <w:fldChar w:fldCharType="separate"/>
            </w:r>
            <w:r>
              <w:rPr>
                <w:noProof/>
                <w:webHidden/>
              </w:rPr>
              <w:t>41</w:t>
            </w:r>
            <w:r>
              <w:rPr>
                <w:noProof/>
                <w:webHidden/>
              </w:rPr>
              <w:fldChar w:fldCharType="end"/>
            </w:r>
          </w:hyperlink>
        </w:p>
        <w:p w14:paraId="6AF17015" w14:textId="76093853"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8" w:history="1">
            <w:r w:rsidRPr="00C7459F">
              <w:rPr>
                <w:rStyle w:val="Hyperlink"/>
                <w:noProof/>
              </w:rPr>
              <w:t>2.3.1</w:t>
            </w:r>
            <w:r>
              <w:rPr>
                <w:rFonts w:asciiTheme="minorHAnsi" w:eastAsiaTheme="minorEastAsia" w:hAnsiTheme="minorHAnsi" w:cstheme="minorBidi"/>
                <w:noProof/>
                <w:kern w:val="2"/>
                <w:sz w:val="24"/>
                <w:szCs w:val="24"/>
                <w14:ligatures w14:val="standardContextual"/>
              </w:rPr>
              <w:tab/>
            </w:r>
            <w:r w:rsidRPr="00C7459F">
              <w:rPr>
                <w:rStyle w:val="Hyperlink"/>
                <w:noProof/>
              </w:rPr>
              <w:t>Performance Metrices</w:t>
            </w:r>
            <w:r>
              <w:rPr>
                <w:noProof/>
                <w:webHidden/>
              </w:rPr>
              <w:tab/>
            </w:r>
            <w:r>
              <w:rPr>
                <w:noProof/>
                <w:webHidden/>
              </w:rPr>
              <w:fldChar w:fldCharType="begin"/>
            </w:r>
            <w:r>
              <w:rPr>
                <w:noProof/>
                <w:webHidden/>
              </w:rPr>
              <w:instrText xml:space="preserve"> PAGEREF _Toc225098248 \h </w:instrText>
            </w:r>
            <w:r>
              <w:rPr>
                <w:noProof/>
                <w:webHidden/>
              </w:rPr>
            </w:r>
            <w:r>
              <w:rPr>
                <w:noProof/>
                <w:webHidden/>
              </w:rPr>
              <w:fldChar w:fldCharType="separate"/>
            </w:r>
            <w:r>
              <w:rPr>
                <w:noProof/>
                <w:webHidden/>
              </w:rPr>
              <w:t>41</w:t>
            </w:r>
            <w:r>
              <w:rPr>
                <w:noProof/>
                <w:webHidden/>
              </w:rPr>
              <w:fldChar w:fldCharType="end"/>
            </w:r>
          </w:hyperlink>
        </w:p>
        <w:p w14:paraId="4B65D48F" w14:textId="7EA11063"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49" w:history="1">
            <w:r w:rsidRPr="00C7459F">
              <w:rPr>
                <w:rStyle w:val="Hyperlink"/>
                <w:noProof/>
              </w:rPr>
              <w:t>2.3.2</w:t>
            </w:r>
            <w:r>
              <w:rPr>
                <w:rFonts w:asciiTheme="minorHAnsi" w:eastAsiaTheme="minorEastAsia" w:hAnsiTheme="minorHAnsi" w:cstheme="minorBidi"/>
                <w:noProof/>
                <w:kern w:val="2"/>
                <w:sz w:val="24"/>
                <w:szCs w:val="24"/>
                <w14:ligatures w14:val="standardContextual"/>
              </w:rPr>
              <w:tab/>
            </w:r>
            <w:r w:rsidRPr="00C7459F">
              <w:rPr>
                <w:rStyle w:val="Hyperlink"/>
                <w:noProof/>
              </w:rPr>
              <w:t>Comparative Analysis</w:t>
            </w:r>
            <w:r>
              <w:rPr>
                <w:noProof/>
                <w:webHidden/>
              </w:rPr>
              <w:tab/>
            </w:r>
            <w:r>
              <w:rPr>
                <w:noProof/>
                <w:webHidden/>
              </w:rPr>
              <w:fldChar w:fldCharType="begin"/>
            </w:r>
            <w:r>
              <w:rPr>
                <w:noProof/>
                <w:webHidden/>
              </w:rPr>
              <w:instrText xml:space="preserve"> PAGEREF _Toc225098249 \h </w:instrText>
            </w:r>
            <w:r>
              <w:rPr>
                <w:noProof/>
                <w:webHidden/>
              </w:rPr>
            </w:r>
            <w:r>
              <w:rPr>
                <w:noProof/>
                <w:webHidden/>
              </w:rPr>
              <w:fldChar w:fldCharType="separate"/>
            </w:r>
            <w:r>
              <w:rPr>
                <w:noProof/>
                <w:webHidden/>
              </w:rPr>
              <w:t>41</w:t>
            </w:r>
            <w:r>
              <w:rPr>
                <w:noProof/>
                <w:webHidden/>
              </w:rPr>
              <w:fldChar w:fldCharType="end"/>
            </w:r>
          </w:hyperlink>
        </w:p>
        <w:p w14:paraId="1C984040" w14:textId="5A67BABC"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0" w:history="1">
            <w:r w:rsidRPr="00C7459F">
              <w:rPr>
                <w:rStyle w:val="Hyperlink"/>
                <w:noProof/>
              </w:rPr>
              <w:t>2.3.3</w:t>
            </w:r>
            <w:r>
              <w:rPr>
                <w:rFonts w:asciiTheme="minorHAnsi" w:eastAsiaTheme="minorEastAsia" w:hAnsiTheme="minorHAnsi" w:cstheme="minorBidi"/>
                <w:noProof/>
                <w:kern w:val="2"/>
                <w:sz w:val="24"/>
                <w:szCs w:val="24"/>
                <w14:ligatures w14:val="standardContextual"/>
              </w:rPr>
              <w:tab/>
            </w:r>
            <w:r w:rsidRPr="00C7459F">
              <w:rPr>
                <w:rStyle w:val="Hyperlink"/>
                <w:noProof/>
              </w:rPr>
              <w:t>Diagnostic Evaluation</w:t>
            </w:r>
            <w:r>
              <w:rPr>
                <w:noProof/>
                <w:webHidden/>
              </w:rPr>
              <w:tab/>
            </w:r>
            <w:r>
              <w:rPr>
                <w:noProof/>
                <w:webHidden/>
              </w:rPr>
              <w:fldChar w:fldCharType="begin"/>
            </w:r>
            <w:r>
              <w:rPr>
                <w:noProof/>
                <w:webHidden/>
              </w:rPr>
              <w:instrText xml:space="preserve"> PAGEREF _Toc225098250 \h </w:instrText>
            </w:r>
            <w:r>
              <w:rPr>
                <w:noProof/>
                <w:webHidden/>
              </w:rPr>
            </w:r>
            <w:r>
              <w:rPr>
                <w:noProof/>
                <w:webHidden/>
              </w:rPr>
              <w:fldChar w:fldCharType="separate"/>
            </w:r>
            <w:r>
              <w:rPr>
                <w:noProof/>
                <w:webHidden/>
              </w:rPr>
              <w:t>41</w:t>
            </w:r>
            <w:r>
              <w:rPr>
                <w:noProof/>
                <w:webHidden/>
              </w:rPr>
              <w:fldChar w:fldCharType="end"/>
            </w:r>
          </w:hyperlink>
        </w:p>
        <w:p w14:paraId="17E5A9F9" w14:textId="64A633A3"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1" w:history="1">
            <w:r w:rsidRPr="00C7459F">
              <w:rPr>
                <w:rStyle w:val="Hyperlink"/>
                <w:noProof/>
              </w:rPr>
              <w:t>2.3.4</w:t>
            </w:r>
            <w:r>
              <w:rPr>
                <w:rFonts w:asciiTheme="minorHAnsi" w:eastAsiaTheme="minorEastAsia" w:hAnsiTheme="minorHAnsi" w:cstheme="minorBidi"/>
                <w:noProof/>
                <w:kern w:val="2"/>
                <w:sz w:val="24"/>
                <w:szCs w:val="24"/>
                <w14:ligatures w14:val="standardContextual"/>
              </w:rPr>
              <w:tab/>
            </w:r>
            <w:r w:rsidRPr="00C7459F">
              <w:rPr>
                <w:rStyle w:val="Hyperlink"/>
                <w:noProof/>
              </w:rPr>
              <w:t>Robustness Testing</w:t>
            </w:r>
            <w:r>
              <w:rPr>
                <w:noProof/>
                <w:webHidden/>
              </w:rPr>
              <w:tab/>
            </w:r>
            <w:r>
              <w:rPr>
                <w:noProof/>
                <w:webHidden/>
              </w:rPr>
              <w:fldChar w:fldCharType="begin"/>
            </w:r>
            <w:r>
              <w:rPr>
                <w:noProof/>
                <w:webHidden/>
              </w:rPr>
              <w:instrText xml:space="preserve"> PAGEREF _Toc225098251 \h </w:instrText>
            </w:r>
            <w:r>
              <w:rPr>
                <w:noProof/>
                <w:webHidden/>
              </w:rPr>
            </w:r>
            <w:r>
              <w:rPr>
                <w:noProof/>
                <w:webHidden/>
              </w:rPr>
              <w:fldChar w:fldCharType="separate"/>
            </w:r>
            <w:r>
              <w:rPr>
                <w:noProof/>
                <w:webHidden/>
              </w:rPr>
              <w:t>41</w:t>
            </w:r>
            <w:r>
              <w:rPr>
                <w:noProof/>
                <w:webHidden/>
              </w:rPr>
              <w:fldChar w:fldCharType="end"/>
            </w:r>
          </w:hyperlink>
        </w:p>
        <w:p w14:paraId="60B67D50" w14:textId="49344AA5"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2" w:history="1">
            <w:r w:rsidRPr="00C7459F">
              <w:rPr>
                <w:rStyle w:val="Hyperlink"/>
                <w:noProof/>
              </w:rPr>
              <w:t>2.3.5</w:t>
            </w:r>
            <w:r>
              <w:rPr>
                <w:rFonts w:asciiTheme="minorHAnsi" w:eastAsiaTheme="minorEastAsia" w:hAnsiTheme="minorHAnsi" w:cstheme="minorBidi"/>
                <w:noProof/>
                <w:kern w:val="2"/>
                <w:sz w:val="24"/>
                <w:szCs w:val="24"/>
                <w14:ligatures w14:val="standardContextual"/>
              </w:rPr>
              <w:tab/>
            </w:r>
            <w:r w:rsidRPr="00C7459F">
              <w:rPr>
                <w:rStyle w:val="Hyperlink"/>
                <w:noProof/>
              </w:rPr>
              <w:t>Organizational Metric Translation</w:t>
            </w:r>
            <w:r>
              <w:rPr>
                <w:noProof/>
                <w:webHidden/>
              </w:rPr>
              <w:tab/>
            </w:r>
            <w:r>
              <w:rPr>
                <w:noProof/>
                <w:webHidden/>
              </w:rPr>
              <w:fldChar w:fldCharType="begin"/>
            </w:r>
            <w:r>
              <w:rPr>
                <w:noProof/>
                <w:webHidden/>
              </w:rPr>
              <w:instrText xml:space="preserve"> PAGEREF _Toc225098252 \h </w:instrText>
            </w:r>
            <w:r>
              <w:rPr>
                <w:noProof/>
                <w:webHidden/>
              </w:rPr>
            </w:r>
            <w:r>
              <w:rPr>
                <w:noProof/>
                <w:webHidden/>
              </w:rPr>
              <w:fldChar w:fldCharType="separate"/>
            </w:r>
            <w:r>
              <w:rPr>
                <w:noProof/>
                <w:webHidden/>
              </w:rPr>
              <w:t>41</w:t>
            </w:r>
            <w:r>
              <w:rPr>
                <w:noProof/>
                <w:webHidden/>
              </w:rPr>
              <w:fldChar w:fldCharType="end"/>
            </w:r>
          </w:hyperlink>
        </w:p>
        <w:p w14:paraId="53F24752" w14:textId="5422C48C" w:rsidR="005C7C6C" w:rsidRDefault="005C7C6C">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98253" w:history="1">
            <w:r w:rsidRPr="00C7459F">
              <w:rPr>
                <w:rStyle w:val="Hyperlink"/>
                <w:noProof/>
              </w:rPr>
              <w:t>2.4</w:t>
            </w:r>
            <w:r>
              <w:rPr>
                <w:rFonts w:asciiTheme="minorHAnsi" w:eastAsiaTheme="minorEastAsia" w:hAnsiTheme="minorHAnsi" w:cstheme="minorBidi"/>
                <w:b w:val="0"/>
                <w:bCs w:val="0"/>
                <w:noProof/>
                <w:kern w:val="2"/>
                <w:sz w:val="24"/>
                <w:szCs w:val="24"/>
                <w14:ligatures w14:val="standardContextual"/>
              </w:rPr>
              <w:tab/>
            </w:r>
            <w:r w:rsidRPr="00C7459F">
              <w:rPr>
                <w:rStyle w:val="Hyperlink"/>
                <w:noProof/>
              </w:rPr>
              <w:t>Model Selection and Recommendations</w:t>
            </w:r>
            <w:r>
              <w:rPr>
                <w:noProof/>
                <w:webHidden/>
              </w:rPr>
              <w:tab/>
            </w:r>
            <w:r>
              <w:rPr>
                <w:noProof/>
                <w:webHidden/>
              </w:rPr>
              <w:fldChar w:fldCharType="begin"/>
            </w:r>
            <w:r>
              <w:rPr>
                <w:noProof/>
                <w:webHidden/>
              </w:rPr>
              <w:instrText xml:space="preserve"> PAGEREF _Toc225098253 \h </w:instrText>
            </w:r>
            <w:r>
              <w:rPr>
                <w:noProof/>
                <w:webHidden/>
              </w:rPr>
            </w:r>
            <w:r>
              <w:rPr>
                <w:noProof/>
                <w:webHidden/>
              </w:rPr>
              <w:fldChar w:fldCharType="separate"/>
            </w:r>
            <w:r>
              <w:rPr>
                <w:noProof/>
                <w:webHidden/>
              </w:rPr>
              <w:t>41</w:t>
            </w:r>
            <w:r>
              <w:rPr>
                <w:noProof/>
                <w:webHidden/>
              </w:rPr>
              <w:fldChar w:fldCharType="end"/>
            </w:r>
          </w:hyperlink>
        </w:p>
        <w:p w14:paraId="10A6E5CA" w14:textId="718D90D6"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4" w:history="1">
            <w:r w:rsidRPr="00C7459F">
              <w:rPr>
                <w:rStyle w:val="Hyperlink"/>
                <w:noProof/>
              </w:rPr>
              <w:t>2.4.1</w:t>
            </w:r>
            <w:r>
              <w:rPr>
                <w:rFonts w:asciiTheme="minorHAnsi" w:eastAsiaTheme="minorEastAsia" w:hAnsiTheme="minorHAnsi" w:cstheme="minorBidi"/>
                <w:noProof/>
                <w:kern w:val="2"/>
                <w:sz w:val="24"/>
                <w:szCs w:val="24"/>
                <w14:ligatures w14:val="standardContextual"/>
              </w:rPr>
              <w:tab/>
            </w:r>
            <w:r w:rsidRPr="00C7459F">
              <w:rPr>
                <w:rStyle w:val="Hyperlink"/>
                <w:noProof/>
              </w:rPr>
              <w:t>Selected Model</w:t>
            </w:r>
            <w:r>
              <w:rPr>
                <w:noProof/>
                <w:webHidden/>
              </w:rPr>
              <w:tab/>
            </w:r>
            <w:r>
              <w:rPr>
                <w:noProof/>
                <w:webHidden/>
              </w:rPr>
              <w:fldChar w:fldCharType="begin"/>
            </w:r>
            <w:r>
              <w:rPr>
                <w:noProof/>
                <w:webHidden/>
              </w:rPr>
              <w:instrText xml:space="preserve"> PAGEREF _Toc225098254 \h </w:instrText>
            </w:r>
            <w:r>
              <w:rPr>
                <w:noProof/>
                <w:webHidden/>
              </w:rPr>
            </w:r>
            <w:r>
              <w:rPr>
                <w:noProof/>
                <w:webHidden/>
              </w:rPr>
              <w:fldChar w:fldCharType="separate"/>
            </w:r>
            <w:r>
              <w:rPr>
                <w:noProof/>
                <w:webHidden/>
              </w:rPr>
              <w:t>41</w:t>
            </w:r>
            <w:r>
              <w:rPr>
                <w:noProof/>
                <w:webHidden/>
              </w:rPr>
              <w:fldChar w:fldCharType="end"/>
            </w:r>
          </w:hyperlink>
        </w:p>
        <w:p w14:paraId="6DCA376B" w14:textId="433F38AF"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5" w:history="1">
            <w:r w:rsidRPr="00C7459F">
              <w:rPr>
                <w:rStyle w:val="Hyperlink"/>
                <w:noProof/>
              </w:rPr>
              <w:t>2.4.2</w:t>
            </w:r>
            <w:r>
              <w:rPr>
                <w:rFonts w:asciiTheme="minorHAnsi" w:eastAsiaTheme="minorEastAsia" w:hAnsiTheme="minorHAnsi" w:cstheme="minorBidi"/>
                <w:noProof/>
                <w:kern w:val="2"/>
                <w:sz w:val="24"/>
                <w:szCs w:val="24"/>
                <w14:ligatures w14:val="standardContextual"/>
              </w:rPr>
              <w:tab/>
            </w:r>
            <w:r w:rsidRPr="00C7459F">
              <w:rPr>
                <w:rStyle w:val="Hyperlink"/>
                <w:noProof/>
              </w:rPr>
              <w:t>Selection Justification</w:t>
            </w:r>
            <w:r>
              <w:rPr>
                <w:noProof/>
                <w:webHidden/>
              </w:rPr>
              <w:tab/>
            </w:r>
            <w:r>
              <w:rPr>
                <w:noProof/>
                <w:webHidden/>
              </w:rPr>
              <w:fldChar w:fldCharType="begin"/>
            </w:r>
            <w:r>
              <w:rPr>
                <w:noProof/>
                <w:webHidden/>
              </w:rPr>
              <w:instrText xml:space="preserve"> PAGEREF _Toc225098255 \h </w:instrText>
            </w:r>
            <w:r>
              <w:rPr>
                <w:noProof/>
                <w:webHidden/>
              </w:rPr>
            </w:r>
            <w:r>
              <w:rPr>
                <w:noProof/>
                <w:webHidden/>
              </w:rPr>
              <w:fldChar w:fldCharType="separate"/>
            </w:r>
            <w:r>
              <w:rPr>
                <w:noProof/>
                <w:webHidden/>
              </w:rPr>
              <w:t>41</w:t>
            </w:r>
            <w:r>
              <w:rPr>
                <w:noProof/>
                <w:webHidden/>
              </w:rPr>
              <w:fldChar w:fldCharType="end"/>
            </w:r>
          </w:hyperlink>
        </w:p>
        <w:p w14:paraId="01BCF731" w14:textId="04AE839C" w:rsidR="005C7C6C" w:rsidRDefault="005C7C6C">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98256" w:history="1">
            <w:r w:rsidRPr="00C7459F">
              <w:rPr>
                <w:rStyle w:val="Hyperlink"/>
                <w:noProof/>
              </w:rPr>
              <w:t>2.4.3</w:t>
            </w:r>
            <w:r>
              <w:rPr>
                <w:rFonts w:asciiTheme="minorHAnsi" w:eastAsiaTheme="minorEastAsia" w:hAnsiTheme="minorHAnsi" w:cstheme="minorBidi"/>
                <w:noProof/>
                <w:kern w:val="2"/>
                <w:sz w:val="24"/>
                <w:szCs w:val="24"/>
                <w14:ligatures w14:val="standardContextual"/>
              </w:rPr>
              <w:tab/>
            </w:r>
            <w:r w:rsidRPr="00C7459F">
              <w:rPr>
                <w:rStyle w:val="Hyperlink"/>
                <w:noProof/>
              </w:rPr>
              <w:t>Limitations and Risks</w:t>
            </w:r>
            <w:r>
              <w:rPr>
                <w:noProof/>
                <w:webHidden/>
              </w:rPr>
              <w:tab/>
            </w:r>
            <w:r>
              <w:rPr>
                <w:noProof/>
                <w:webHidden/>
              </w:rPr>
              <w:fldChar w:fldCharType="begin"/>
            </w:r>
            <w:r>
              <w:rPr>
                <w:noProof/>
                <w:webHidden/>
              </w:rPr>
              <w:instrText xml:space="preserve"> PAGEREF _Toc225098256 \h </w:instrText>
            </w:r>
            <w:r>
              <w:rPr>
                <w:noProof/>
                <w:webHidden/>
              </w:rPr>
            </w:r>
            <w:r>
              <w:rPr>
                <w:noProof/>
                <w:webHidden/>
              </w:rPr>
              <w:fldChar w:fldCharType="separate"/>
            </w:r>
            <w:r>
              <w:rPr>
                <w:noProof/>
                <w:webHidden/>
              </w:rPr>
              <w:t>41</w:t>
            </w:r>
            <w:r>
              <w:rPr>
                <w:noProof/>
                <w:webHidden/>
              </w:rPr>
              <w:fldChar w:fldCharType="end"/>
            </w:r>
          </w:hyperlink>
        </w:p>
        <w:p w14:paraId="4963B4E5" w14:textId="10C53ACB" w:rsidR="005C7C6C" w:rsidRDefault="005C7C6C">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98257" w:history="1">
            <w:r w:rsidRPr="00C7459F">
              <w:rPr>
                <w:rStyle w:val="Hyperlink"/>
                <w:noProof/>
              </w:rPr>
              <w:t>Conclusion</w:t>
            </w:r>
            <w:r>
              <w:rPr>
                <w:noProof/>
                <w:webHidden/>
              </w:rPr>
              <w:tab/>
            </w:r>
            <w:r>
              <w:rPr>
                <w:noProof/>
                <w:webHidden/>
              </w:rPr>
              <w:fldChar w:fldCharType="begin"/>
            </w:r>
            <w:r>
              <w:rPr>
                <w:noProof/>
                <w:webHidden/>
              </w:rPr>
              <w:instrText xml:space="preserve"> PAGEREF _Toc225098257 \h </w:instrText>
            </w:r>
            <w:r>
              <w:rPr>
                <w:noProof/>
                <w:webHidden/>
              </w:rPr>
            </w:r>
            <w:r>
              <w:rPr>
                <w:noProof/>
                <w:webHidden/>
              </w:rPr>
              <w:fldChar w:fldCharType="separate"/>
            </w:r>
            <w:r>
              <w:rPr>
                <w:noProof/>
                <w:webHidden/>
              </w:rPr>
              <w:t>42</w:t>
            </w:r>
            <w:r>
              <w:rPr>
                <w:noProof/>
                <w:webHidden/>
              </w:rPr>
              <w:fldChar w:fldCharType="end"/>
            </w:r>
          </w:hyperlink>
        </w:p>
        <w:p w14:paraId="111F8179" w14:textId="6E145D38" w:rsidR="005C7C6C" w:rsidRDefault="005C7C6C">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98258" w:history="1">
            <w:r w:rsidRPr="00C7459F">
              <w:rPr>
                <w:rStyle w:val="Hyperlink"/>
                <w:noProof/>
              </w:rPr>
              <w:t>References</w:t>
            </w:r>
            <w:r>
              <w:rPr>
                <w:noProof/>
                <w:webHidden/>
              </w:rPr>
              <w:tab/>
            </w:r>
            <w:r>
              <w:rPr>
                <w:noProof/>
                <w:webHidden/>
              </w:rPr>
              <w:fldChar w:fldCharType="begin"/>
            </w:r>
            <w:r>
              <w:rPr>
                <w:noProof/>
                <w:webHidden/>
              </w:rPr>
              <w:instrText xml:space="preserve"> PAGEREF _Toc225098258 \h </w:instrText>
            </w:r>
            <w:r>
              <w:rPr>
                <w:noProof/>
                <w:webHidden/>
              </w:rPr>
            </w:r>
            <w:r>
              <w:rPr>
                <w:noProof/>
                <w:webHidden/>
              </w:rPr>
              <w:fldChar w:fldCharType="separate"/>
            </w:r>
            <w:r>
              <w:rPr>
                <w:noProof/>
                <w:webHidden/>
              </w:rPr>
              <w:t>43</w:t>
            </w:r>
            <w:r>
              <w:rPr>
                <w:noProof/>
                <w:webHidden/>
              </w:rPr>
              <w:fldChar w:fldCharType="end"/>
            </w:r>
          </w:hyperlink>
        </w:p>
        <w:p w14:paraId="34C10E37" w14:textId="00B6C5FE" w:rsidR="00A33AD6" w:rsidRPr="00BB2459" w:rsidRDefault="00A33AD6">
          <w:pPr>
            <w:rPr>
              <w:rFonts w:asciiTheme="minorHAnsi" w:hAnsiTheme="minorHAnsi"/>
            </w:rPr>
          </w:pPr>
          <w:r w:rsidRPr="00BB2459">
            <w:rPr>
              <w:rFonts w:asciiTheme="minorHAnsi" w:hAnsiTheme="minorHAnsi"/>
              <w:b/>
              <w:bCs/>
              <w:noProof/>
            </w:rPr>
            <w:fldChar w:fldCharType="end"/>
          </w:r>
        </w:p>
      </w:sdtContent>
    </w:sdt>
    <w:p w14:paraId="3208186A" w14:textId="770E63D9" w:rsidR="00A33AD6" w:rsidRPr="00BB2459" w:rsidRDefault="00A33AD6">
      <w:pPr>
        <w:rPr>
          <w:rFonts w:asciiTheme="minorHAnsi" w:hAnsiTheme="minorHAnsi"/>
        </w:rPr>
      </w:pPr>
      <w:r w:rsidRPr="00BB2459">
        <w:rPr>
          <w:rFonts w:asciiTheme="minorHAnsi" w:hAnsiTheme="minorHAnsi"/>
        </w:rPr>
        <w:br w:type="page"/>
      </w:r>
    </w:p>
    <w:p w14:paraId="4D4585F9" w14:textId="3BB103E6" w:rsidR="0017157F" w:rsidRPr="00BB2459" w:rsidRDefault="00B76547" w:rsidP="005B7129">
      <w:pPr>
        <w:pStyle w:val="TOCHeading"/>
        <w:rPr>
          <w:rFonts w:asciiTheme="minorHAnsi" w:hAnsiTheme="minorHAnsi"/>
          <w:sz w:val="40"/>
          <w:szCs w:val="40"/>
        </w:rPr>
      </w:pPr>
      <w:r w:rsidRPr="00BB2459">
        <w:rPr>
          <w:rFonts w:asciiTheme="minorHAnsi" w:hAnsiTheme="minorHAnsi"/>
          <w:sz w:val="40"/>
          <w:szCs w:val="40"/>
        </w:rPr>
        <w:lastRenderedPageBreak/>
        <w:t>Data Preparation and Modeling Report</w:t>
      </w:r>
    </w:p>
    <w:p w14:paraId="5E3E5EB4" w14:textId="61C6C26D" w:rsidR="00DE4B45" w:rsidRPr="00BB2459" w:rsidRDefault="009D155C" w:rsidP="009D155C">
      <w:pPr>
        <w:pStyle w:val="Heading1"/>
        <w:rPr>
          <w:rFonts w:asciiTheme="minorHAnsi" w:hAnsiTheme="minorHAnsi"/>
        </w:rPr>
      </w:pPr>
      <w:bookmarkStart w:id="0" w:name="_Toc225098209"/>
      <w:r w:rsidRPr="00BB2459">
        <w:rPr>
          <w:rFonts w:asciiTheme="minorHAnsi" w:hAnsiTheme="minorHAnsi"/>
        </w:rPr>
        <w:t>Introduction</w:t>
      </w:r>
      <w:bookmarkEnd w:id="0"/>
    </w:p>
    <w:p w14:paraId="315F49B8" w14:textId="77777777" w:rsidR="002608E4" w:rsidRPr="00BB2459" w:rsidRDefault="002608E4" w:rsidP="002608E4">
      <w:pPr>
        <w:pStyle w:val="NormalWeb"/>
        <w:spacing w:line="360" w:lineRule="auto"/>
        <w:ind w:left="90"/>
        <w:rPr>
          <w:rFonts w:asciiTheme="minorHAnsi" w:hAnsiTheme="minorHAnsi" w:cs="Arial"/>
          <w:color w:val="1F1F1F"/>
        </w:rPr>
      </w:pPr>
      <w:r w:rsidRPr="00BB2459">
        <w:rPr>
          <w:rFonts w:asciiTheme="minorHAnsi" w:hAnsiTheme="minorHAnsi"/>
        </w:rPr>
        <w:t>The Consumer Safety Research Institute (CSRI) is a specialized</w:t>
      </w:r>
      <w:r w:rsidRPr="00BB2459">
        <w:rPr>
          <w:rFonts w:asciiTheme="minorHAnsi" w:hAnsiTheme="minorHAnsi"/>
        </w:rPr>
        <w:t xml:space="preserve"> </w:t>
      </w:r>
      <w:r w:rsidRPr="00BB2459">
        <w:rPr>
          <w:rFonts w:asciiTheme="minorHAnsi" w:hAnsiTheme="minorHAnsi"/>
        </w:rPr>
        <w:t>fictional nonprofit organization established in 2012 to perform</w:t>
      </w:r>
      <w:r w:rsidRPr="00BB2459">
        <w:rPr>
          <w:rFonts w:asciiTheme="minorHAnsi" w:hAnsiTheme="minorHAnsi"/>
        </w:rPr>
        <w:t xml:space="preserve"> </w:t>
      </w:r>
      <w:r w:rsidRPr="00BB2459">
        <w:rPr>
          <w:rFonts w:asciiTheme="minorHAnsi" w:hAnsiTheme="minorHAnsi"/>
        </w:rPr>
        <w:t>independent research on consumer product safety and publish</w:t>
      </w:r>
      <w:r w:rsidRPr="00BB2459">
        <w:rPr>
          <w:rFonts w:asciiTheme="minorHAnsi" w:hAnsiTheme="minorHAnsi"/>
        </w:rPr>
        <w:t xml:space="preserve"> </w:t>
      </w:r>
      <w:r w:rsidRPr="00BB2459">
        <w:rPr>
          <w:rFonts w:asciiTheme="minorHAnsi" w:hAnsiTheme="minorHAnsi"/>
        </w:rPr>
        <w:t>reports and insights that defines public disclosure, and aids in policy</w:t>
      </w:r>
      <w:r w:rsidRPr="00BB2459">
        <w:rPr>
          <w:rFonts w:asciiTheme="minorHAnsi" w:hAnsiTheme="minorHAnsi"/>
        </w:rPr>
        <w:t xml:space="preserve"> </w:t>
      </w:r>
      <w:r w:rsidRPr="00BB2459">
        <w:rPr>
          <w:rFonts w:asciiTheme="minorHAnsi" w:hAnsiTheme="minorHAnsi"/>
        </w:rPr>
        <w:t>decisions.</w:t>
      </w:r>
      <w:r w:rsidRPr="00BB2459">
        <w:rPr>
          <w:rStyle w:val="apple-converted-space"/>
          <w:rFonts w:asciiTheme="minorHAnsi" w:hAnsiTheme="minorHAnsi"/>
        </w:rPr>
        <w:t> </w:t>
      </w:r>
      <w:r w:rsidRPr="00BB2459">
        <w:rPr>
          <w:rFonts w:asciiTheme="minorHAnsi" w:hAnsiTheme="minorHAnsi" w:cs="Arial"/>
          <w:color w:val="1F1F1F"/>
        </w:rPr>
        <w:t>The domain of consumer product safety is currently characterized by a significant disconnect between available data and public understanding.</w:t>
      </w:r>
      <w:r w:rsidRPr="00BB2459">
        <w:rPr>
          <w:rFonts w:asciiTheme="minorHAnsi" w:hAnsiTheme="minorHAnsi" w:cs="Arial"/>
          <w:color w:val="1F1F1F"/>
        </w:rPr>
        <w:t xml:space="preserve"> </w:t>
      </w:r>
      <w:r w:rsidRPr="00BB2459">
        <w:rPr>
          <w:rFonts w:asciiTheme="minorHAnsi" w:hAnsiTheme="minorHAnsi" w:cs="Arial"/>
          <w:color w:val="1F1F1F"/>
        </w:rPr>
        <w:t>the prevailing public discourse frequently relies on anecdotal evidence, high-profile media incidents, or biased manufacturer marketing rather than systematic, empirical analysis. This reliance on incomplete information leaves consumers, policymakers, and safety advocates without the evidence-based insights necessary for informed decision-making.</w:t>
      </w:r>
      <w:r w:rsidRPr="00BB2459">
        <w:rPr>
          <w:rFonts w:asciiTheme="minorHAnsi" w:hAnsiTheme="minorHAnsi" w:cs="Arial"/>
          <w:color w:val="1F1F1F"/>
        </w:rPr>
        <w:t xml:space="preserve"> </w:t>
      </w:r>
      <w:r w:rsidRPr="00BB2459">
        <w:rPr>
          <w:rFonts w:asciiTheme="minorHAnsi" w:hAnsiTheme="minorHAnsi" w:cs="Arial"/>
          <w:color w:val="1F1F1F"/>
        </w:rPr>
        <w:t>This information gap creates a critical challenge in an environment where stakeholders increasingly demand rigorous, independent verification to distinguish between isolated accidents and genuine systemic risks. There is a pressing market need for an authoritative intermediary capable of translating dense surveillance data into clear, actionable intelligence.</w:t>
      </w:r>
      <w:r w:rsidRPr="00BB2459">
        <w:rPr>
          <w:rFonts w:asciiTheme="minorHAnsi" w:hAnsiTheme="minorHAnsi" w:cs="Arial"/>
          <w:color w:val="1F1F1F"/>
        </w:rPr>
        <w:t xml:space="preserve"> </w:t>
      </w:r>
    </w:p>
    <w:p w14:paraId="75A6B9AD" w14:textId="77777777"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rPr>
        <w:t xml:space="preserve">The primary objective of the project is to </w:t>
      </w:r>
      <w:r w:rsidRPr="00BB2459">
        <w:rPr>
          <w:rFonts w:asciiTheme="minorHAnsi" w:hAnsiTheme="minorHAnsi" w:cs="Arial"/>
          <w:color w:val="1F1F1F"/>
        </w:rPr>
        <w:t>d</w:t>
      </w:r>
      <w:r w:rsidRPr="00BB2459">
        <w:rPr>
          <w:rFonts w:asciiTheme="minorHAnsi" w:hAnsiTheme="minorHAnsi" w:cs="Arial"/>
          <w:color w:val="1F1F1F"/>
        </w:rPr>
        <w:t>evelop predictive models to identify which consumer product injuries are most likely to result in hospitalization and determine what factors—product categories, demographics, injury characteristics—predict severe medical outcomes among emergency department cases, producing evidence-based findings that inform CSRI's 2025 Product Safety Spotlight report and contribute to public understanding of consumer product safety priorities.</w:t>
      </w:r>
      <w:r w:rsidRPr="00BB2459">
        <w:rPr>
          <w:rFonts w:asciiTheme="minorHAnsi" w:hAnsiTheme="minorHAnsi" w:cs="Arial"/>
          <w:color w:val="1F1F1F"/>
        </w:rPr>
        <w:t xml:space="preserve"> The secondary objective of the project is to </w:t>
      </w:r>
      <w:r w:rsidRPr="00BB2459">
        <w:rPr>
          <w:rFonts w:asciiTheme="minorHAnsi" w:hAnsiTheme="minorHAnsi" w:cs="Arial"/>
          <w:color w:val="1F1F1F"/>
        </w:rPr>
        <w:t>Identify temporal and demographic trends in consumer product injury severity patterns, including seasonal variations, changes over time, and emerging patterns that may indicate shifting safety concerns, generate insights about demographic patterns in severe product injuries that inform targeted safety messaging, and create analytical</w:t>
      </w:r>
      <w:r w:rsidR="00E17A2F" w:rsidRPr="00BB2459">
        <w:rPr>
          <w:rFonts w:asciiTheme="minorHAnsi" w:hAnsiTheme="minorHAnsi" w:cs="Arial"/>
          <w:color w:val="1F1F1F"/>
        </w:rPr>
        <w:t xml:space="preserve">. </w:t>
      </w:r>
    </w:p>
    <w:p w14:paraId="3C75A320" w14:textId="77777777" w:rsidR="00E17A2F" w:rsidRPr="00BB2459" w:rsidRDefault="00E17A2F" w:rsidP="00E17A2F">
      <w:pPr>
        <w:spacing w:line="360" w:lineRule="auto"/>
        <w:ind w:left="90"/>
        <w:rPr>
          <w:rFonts w:asciiTheme="minorHAnsi" w:hAnsiTheme="minorHAnsi" w:cs="Arial"/>
          <w:color w:val="1F1F1F"/>
        </w:rPr>
      </w:pPr>
    </w:p>
    <w:p w14:paraId="261980F3" w14:textId="182E1F5B"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cs="Arial"/>
          <w:color w:val="1F1F1F"/>
        </w:rPr>
        <w:t>approaches that enhance CSRI's reputation as a leading source of independent consumer safety research.</w:t>
      </w:r>
    </w:p>
    <w:p w14:paraId="517A9CBC" w14:textId="514E3FE4" w:rsidR="00E17A2F" w:rsidRPr="00BB2459" w:rsidRDefault="00E17A2F" w:rsidP="00E17A2F">
      <w:pPr>
        <w:spacing w:line="360" w:lineRule="auto"/>
        <w:ind w:left="90"/>
        <w:rPr>
          <w:rFonts w:asciiTheme="minorHAnsi" w:hAnsiTheme="minorHAnsi" w:cs="Arial"/>
          <w:color w:val="1F1F1F"/>
        </w:rPr>
      </w:pPr>
      <w:r w:rsidRPr="00BB2459">
        <w:rPr>
          <w:rFonts w:asciiTheme="minorHAnsi" w:hAnsiTheme="minorHAnsi" w:cs="Arial"/>
          <w:color w:val="1F1F1F"/>
        </w:rPr>
        <w:t>Primary data science goal is to establish statistically significant correlations between factors contributing to physical injuries and hospitalization due to the use of consumer products with a high degree of confidence; secondary goal is to create interpretable models that quantify effect sizes for public communication</w:t>
      </w:r>
      <w:r w:rsidRPr="00BB2459">
        <w:rPr>
          <w:rFonts w:asciiTheme="minorHAnsi" w:hAnsiTheme="minorHAnsi" w:cs="Arial"/>
          <w:color w:val="1F1F1F"/>
        </w:rPr>
        <w:t>. This dataset description document will explain in detail the datasets used for the modelling and any major analysis work of the project.</w:t>
      </w:r>
    </w:p>
    <w:p w14:paraId="1091CAA2" w14:textId="77777777" w:rsidR="00E17A2F" w:rsidRPr="00BB2459" w:rsidRDefault="00E17A2F" w:rsidP="00E17A2F">
      <w:pPr>
        <w:spacing w:line="360" w:lineRule="auto"/>
        <w:ind w:left="90"/>
        <w:rPr>
          <w:rFonts w:asciiTheme="minorHAnsi" w:hAnsiTheme="minorHAnsi" w:cs="Arial"/>
          <w:color w:val="1F1F1F"/>
        </w:rPr>
      </w:pPr>
    </w:p>
    <w:p w14:paraId="38F061F4" w14:textId="77777777" w:rsidR="00E17A2F" w:rsidRPr="00BB2459" w:rsidRDefault="00E17A2F" w:rsidP="002608E4">
      <w:pPr>
        <w:spacing w:line="360" w:lineRule="auto"/>
        <w:ind w:left="90"/>
        <w:rPr>
          <w:rFonts w:asciiTheme="minorHAnsi" w:hAnsiTheme="minorHAnsi" w:cs="Arial"/>
          <w:color w:val="1F1F1F"/>
        </w:rPr>
      </w:pPr>
    </w:p>
    <w:p w14:paraId="1BD27101" w14:textId="6496C116" w:rsidR="002608E4" w:rsidRPr="00BB2459" w:rsidRDefault="002608E4" w:rsidP="002608E4">
      <w:pPr>
        <w:pStyle w:val="NormalWeb"/>
        <w:spacing w:line="360" w:lineRule="auto"/>
        <w:ind w:left="90"/>
        <w:rPr>
          <w:rFonts w:asciiTheme="minorHAnsi" w:hAnsiTheme="minorHAnsi" w:cs="Arial"/>
          <w:color w:val="1F1F1F"/>
        </w:rPr>
      </w:pPr>
    </w:p>
    <w:p w14:paraId="26090EB6" w14:textId="7346060B" w:rsidR="002608E4" w:rsidRPr="00BB2459" w:rsidRDefault="002608E4" w:rsidP="002608E4">
      <w:pPr>
        <w:pStyle w:val="p1"/>
        <w:spacing w:line="360" w:lineRule="auto"/>
        <w:rPr>
          <w:rFonts w:asciiTheme="minorHAnsi" w:hAnsiTheme="minorHAnsi"/>
          <w:sz w:val="24"/>
          <w:szCs w:val="24"/>
        </w:rPr>
      </w:pPr>
    </w:p>
    <w:p w14:paraId="5325CD38" w14:textId="482973FC" w:rsidR="009D155C" w:rsidRPr="00BB2459" w:rsidRDefault="00E17A2F" w:rsidP="009D155C">
      <w:pPr>
        <w:rPr>
          <w:rFonts w:asciiTheme="minorHAnsi" w:hAnsiTheme="minorHAnsi"/>
        </w:rPr>
      </w:pPr>
      <w:r w:rsidRPr="00BB2459">
        <w:rPr>
          <w:rFonts w:asciiTheme="minorHAnsi" w:hAnsiTheme="minorHAnsi"/>
        </w:rPr>
        <w:br w:type="page"/>
      </w:r>
    </w:p>
    <w:p w14:paraId="30E6B918" w14:textId="3B74AC5D" w:rsidR="00A33AD6" w:rsidRPr="00BB2459" w:rsidRDefault="00A33AD6" w:rsidP="00A33AD6">
      <w:pPr>
        <w:pStyle w:val="Heading1"/>
        <w:numPr>
          <w:ilvl w:val="1"/>
          <w:numId w:val="1"/>
        </w:numPr>
        <w:rPr>
          <w:rFonts w:asciiTheme="minorHAnsi" w:hAnsiTheme="minorHAnsi"/>
        </w:rPr>
      </w:pPr>
      <w:bookmarkStart w:id="1" w:name="_Toc225098210"/>
      <w:r w:rsidRPr="00BB2459">
        <w:rPr>
          <w:rFonts w:asciiTheme="minorHAnsi" w:hAnsiTheme="minorHAnsi"/>
        </w:rPr>
        <w:lastRenderedPageBreak/>
        <w:t>Data Preparation</w:t>
      </w:r>
      <w:bookmarkEnd w:id="1"/>
    </w:p>
    <w:p w14:paraId="7C3BB668" w14:textId="77777777" w:rsidR="002E42FB" w:rsidRPr="00BB2459" w:rsidRDefault="002E42FB" w:rsidP="002E42FB">
      <w:pPr>
        <w:pStyle w:val="NormalWeb"/>
        <w:spacing w:line="360" w:lineRule="auto"/>
        <w:ind w:left="1170"/>
        <w:rPr>
          <w:rFonts w:asciiTheme="minorHAnsi" w:hAnsiTheme="minorHAnsi"/>
        </w:rPr>
      </w:pPr>
      <w:r w:rsidRPr="00BB2459">
        <w:rPr>
          <w:rFonts w:asciiTheme="minorHAnsi" w:hAnsiTheme="minorHAnsi"/>
        </w:rPr>
        <w:t>The data preparation phase is divided into five key stages. The subsequent sections will extensively describe our methodology for executing each:</w:t>
      </w:r>
    </w:p>
    <w:p w14:paraId="19D1B3D6"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Selection</w:t>
      </w:r>
    </w:p>
    <w:p w14:paraId="1CECDC8E"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Cleansing</w:t>
      </w:r>
    </w:p>
    <w:p w14:paraId="45D5F5D3"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Construction</w:t>
      </w:r>
    </w:p>
    <w:p w14:paraId="3C446902"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Integration</w:t>
      </w:r>
    </w:p>
    <w:p w14:paraId="291A5AB9"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Formatting</w:t>
      </w:r>
    </w:p>
    <w:p w14:paraId="1E579BCC" w14:textId="6F97AED0" w:rsidR="00A33AD6" w:rsidRPr="00BB2459" w:rsidRDefault="00A33AD6" w:rsidP="002E42FB">
      <w:pPr>
        <w:pStyle w:val="Heading2"/>
        <w:numPr>
          <w:ilvl w:val="1"/>
          <w:numId w:val="4"/>
        </w:numPr>
        <w:ind w:firstLine="270"/>
        <w:rPr>
          <w:rFonts w:asciiTheme="minorHAnsi" w:hAnsiTheme="minorHAnsi"/>
        </w:rPr>
      </w:pPr>
      <w:bookmarkStart w:id="2" w:name="_Toc225098211"/>
      <w:r w:rsidRPr="00BB2459">
        <w:rPr>
          <w:rFonts w:asciiTheme="minorHAnsi" w:hAnsiTheme="minorHAnsi"/>
        </w:rPr>
        <w:t>Data Selection Rationale</w:t>
      </w:r>
      <w:bookmarkEnd w:id="2"/>
      <w:r w:rsidRPr="00BB2459">
        <w:rPr>
          <w:rFonts w:asciiTheme="minorHAnsi" w:hAnsiTheme="minorHAnsi"/>
        </w:rPr>
        <w:t xml:space="preserve"> </w:t>
      </w:r>
    </w:p>
    <w:p w14:paraId="6222048A" w14:textId="36A81F7F" w:rsidR="002E42FB" w:rsidRPr="00BB2459" w:rsidRDefault="00A33AD6" w:rsidP="00945F2A">
      <w:pPr>
        <w:pStyle w:val="Heading3"/>
        <w:numPr>
          <w:ilvl w:val="2"/>
          <w:numId w:val="4"/>
        </w:numPr>
        <w:ind w:firstLine="810"/>
        <w:rPr>
          <w:rFonts w:asciiTheme="minorHAnsi" w:hAnsiTheme="minorHAnsi"/>
        </w:rPr>
      </w:pPr>
      <w:bookmarkStart w:id="3" w:name="_Toc225098212"/>
      <w:r w:rsidRPr="00BB2459">
        <w:rPr>
          <w:rFonts w:asciiTheme="minorHAnsi" w:hAnsiTheme="minorHAnsi"/>
        </w:rPr>
        <w:t>Variable Selection</w:t>
      </w:r>
      <w:r w:rsidR="00010F17" w:rsidRPr="00BB2459">
        <w:rPr>
          <w:rFonts w:asciiTheme="minorHAnsi" w:hAnsiTheme="minorHAnsi"/>
        </w:rPr>
        <w:t xml:space="preserve"> - </w:t>
      </w:r>
      <w:r w:rsidR="00010F17" w:rsidRPr="00BB2459">
        <w:rPr>
          <w:rFonts w:asciiTheme="minorHAnsi" w:hAnsiTheme="minorHAnsi"/>
        </w:rPr>
        <w:t>A Priori Logical Selection (Phase 1)</w:t>
      </w:r>
      <w:bookmarkEnd w:id="3"/>
    </w:p>
    <w:p w14:paraId="4A2746D3" w14:textId="5E0F90EE" w:rsidR="00CD7F8E" w:rsidRPr="00BB2459" w:rsidRDefault="00CD7F8E" w:rsidP="004276CA">
      <w:pPr>
        <w:spacing w:line="360" w:lineRule="auto"/>
        <w:ind w:left="2160"/>
        <w:rPr>
          <w:rFonts w:asciiTheme="minorHAnsi" w:hAnsiTheme="minorHAnsi"/>
        </w:rPr>
      </w:pPr>
      <w:r w:rsidRPr="00BB2459">
        <w:rPr>
          <w:rFonts w:asciiTheme="minorHAnsi" w:hAnsiTheme="minorHAnsi"/>
        </w:rPr>
        <w:t>Variable selection was executed in two iterative passes to align with CRISP-DM principles while accommodating engineered features</w:t>
      </w:r>
      <w:r w:rsidR="00010F17" w:rsidRPr="00BB2459">
        <w:rPr>
          <w:rFonts w:asciiTheme="minorHAnsi" w:hAnsiTheme="minorHAnsi"/>
        </w:rPr>
        <w:t xml:space="preserve">. </w:t>
      </w:r>
    </w:p>
    <w:p w14:paraId="4B1FCEF2" w14:textId="34B07B57" w:rsidR="00010F17" w:rsidRPr="00BB2459" w:rsidRDefault="00010F17" w:rsidP="004276CA">
      <w:pPr>
        <w:spacing w:line="360" w:lineRule="auto"/>
        <w:ind w:left="2160"/>
        <w:rPr>
          <w:rFonts w:asciiTheme="minorHAnsi" w:hAnsiTheme="minorHAnsi"/>
        </w:rPr>
      </w:pPr>
      <w:r w:rsidRPr="00BB2459">
        <w:rPr>
          <w:rFonts w:asciiTheme="minorHAnsi" w:hAnsiTheme="minorHAnsi"/>
        </w:rPr>
        <w:t xml:space="preserve">In Phase-1, we perform the dimensionality reduction based on Data Quality audit and business logic. We will perform another phase of variable selection after the Feature Engineering/Data Construction phase. </w:t>
      </w:r>
    </w:p>
    <w:p w14:paraId="54F11A8A" w14:textId="77777777" w:rsidR="004276CA" w:rsidRPr="00BB2459" w:rsidRDefault="004276CA" w:rsidP="004276CA">
      <w:pPr>
        <w:spacing w:line="360" w:lineRule="auto"/>
        <w:ind w:left="2160"/>
        <w:rPr>
          <w:rFonts w:asciiTheme="minorHAnsi" w:hAnsiTheme="minorHAnsi"/>
        </w:rPr>
      </w:pPr>
    </w:p>
    <w:p w14:paraId="4AFD2FCC" w14:textId="54EAF620" w:rsidR="00A3227D" w:rsidRPr="00BB2459" w:rsidRDefault="00A3227D" w:rsidP="004276CA">
      <w:pPr>
        <w:spacing w:line="360" w:lineRule="auto"/>
        <w:ind w:left="2160"/>
        <w:rPr>
          <w:rFonts w:asciiTheme="minorHAnsi" w:hAnsiTheme="minorHAnsi"/>
        </w:rPr>
      </w:pPr>
      <w:r w:rsidRPr="00BB2459">
        <w:rPr>
          <w:rFonts w:asciiTheme="minorHAnsi" w:hAnsiTheme="minorHAnsi"/>
        </w:rPr>
        <w:t xml:space="preserve">The NEISS dataset has a total of 26 features </w:t>
      </w:r>
      <w:r w:rsidR="00945F2A" w:rsidRPr="00BB2459">
        <w:rPr>
          <w:rFonts w:asciiTheme="minorHAnsi" w:hAnsiTheme="minorHAnsi"/>
        </w:rPr>
        <w:t xml:space="preserve">/variables </w:t>
      </w:r>
      <w:r w:rsidRPr="00BB2459">
        <w:rPr>
          <w:rFonts w:asciiTheme="minorHAnsi" w:hAnsiTheme="minorHAnsi"/>
        </w:rPr>
        <w:t xml:space="preserve">and below </w:t>
      </w:r>
      <w:r w:rsidR="003B16E9" w:rsidRPr="00BB2459">
        <w:rPr>
          <w:rFonts w:asciiTheme="minorHAnsi" w:hAnsiTheme="minorHAnsi"/>
        </w:rPr>
        <w:t>is</w:t>
      </w:r>
      <w:r w:rsidR="005D6FE1" w:rsidRPr="00BB2459">
        <w:rPr>
          <w:rFonts w:asciiTheme="minorHAnsi" w:hAnsiTheme="minorHAnsi"/>
        </w:rPr>
        <w:t xml:space="preserve"> </w:t>
      </w:r>
      <w:r w:rsidRPr="00BB2459">
        <w:rPr>
          <w:rFonts w:asciiTheme="minorHAnsi" w:hAnsiTheme="minorHAnsi"/>
        </w:rPr>
        <w:t>the list of features that we are planning to consider/omit.</w:t>
      </w:r>
    </w:p>
    <w:p w14:paraId="3AA6C238" w14:textId="77777777" w:rsidR="00E42F60" w:rsidRPr="00BB2459" w:rsidRDefault="00E42F60" w:rsidP="002E42FB">
      <w:pPr>
        <w:ind w:left="2160"/>
        <w:rPr>
          <w:rFonts w:asciiTheme="minorHAnsi" w:hAnsiTheme="minorHAnsi"/>
        </w:rPr>
      </w:pPr>
    </w:p>
    <w:p w14:paraId="001F40A6" w14:textId="77777777" w:rsidR="00E42F60" w:rsidRPr="00BB2459" w:rsidRDefault="00E42F60" w:rsidP="002E42FB">
      <w:pPr>
        <w:ind w:left="2160"/>
        <w:rPr>
          <w:rFonts w:asciiTheme="minorHAnsi" w:hAnsiTheme="minorHAnsi"/>
        </w:rPr>
      </w:pPr>
    </w:p>
    <w:p w14:paraId="75AEB9DD" w14:textId="77777777" w:rsidR="00E42F60" w:rsidRPr="00BB2459" w:rsidRDefault="00E42F60" w:rsidP="002E42FB">
      <w:pPr>
        <w:ind w:left="2160"/>
        <w:rPr>
          <w:rFonts w:asciiTheme="minorHAnsi" w:hAnsiTheme="minorHAnsi"/>
        </w:rPr>
      </w:pPr>
    </w:p>
    <w:p w14:paraId="3BF3D85E" w14:textId="77777777" w:rsidR="00E42F60" w:rsidRPr="00BB2459" w:rsidRDefault="00E42F60" w:rsidP="002E42FB">
      <w:pPr>
        <w:ind w:left="2160"/>
        <w:rPr>
          <w:rFonts w:asciiTheme="minorHAnsi" w:hAnsiTheme="minorHAnsi"/>
        </w:rPr>
      </w:pPr>
    </w:p>
    <w:p w14:paraId="35CF3629" w14:textId="77777777" w:rsidR="00E42F60" w:rsidRPr="00BB2459" w:rsidRDefault="00E42F60" w:rsidP="002E42FB">
      <w:pPr>
        <w:ind w:left="2160"/>
        <w:rPr>
          <w:rFonts w:asciiTheme="minorHAnsi" w:hAnsiTheme="minorHAnsi"/>
        </w:rPr>
      </w:pPr>
    </w:p>
    <w:p w14:paraId="438FB54B" w14:textId="77777777" w:rsidR="00E42F60" w:rsidRPr="00BB2459" w:rsidRDefault="00E42F60" w:rsidP="002E42FB">
      <w:pPr>
        <w:ind w:left="2160"/>
        <w:rPr>
          <w:rFonts w:asciiTheme="minorHAnsi" w:hAnsiTheme="minorHAnsi"/>
        </w:rPr>
      </w:pPr>
    </w:p>
    <w:p w14:paraId="358B3759" w14:textId="77777777" w:rsidR="00E42F60" w:rsidRPr="00BB2459" w:rsidRDefault="00E42F60" w:rsidP="002E42FB">
      <w:pPr>
        <w:ind w:left="2160"/>
        <w:rPr>
          <w:rFonts w:asciiTheme="minorHAnsi" w:hAnsiTheme="minorHAnsi"/>
        </w:rPr>
      </w:pPr>
    </w:p>
    <w:p w14:paraId="68C322A3" w14:textId="77777777" w:rsidR="004276CA" w:rsidRPr="00BB2459" w:rsidRDefault="004276CA" w:rsidP="002E42FB">
      <w:pPr>
        <w:ind w:left="2160"/>
        <w:rPr>
          <w:rFonts w:asciiTheme="minorHAnsi" w:hAnsiTheme="minorHAnsi"/>
        </w:rPr>
      </w:pPr>
    </w:p>
    <w:p w14:paraId="3230C834" w14:textId="77777777" w:rsidR="004276CA" w:rsidRPr="00BB2459" w:rsidRDefault="004276CA" w:rsidP="002E42FB">
      <w:pPr>
        <w:ind w:left="2160"/>
        <w:rPr>
          <w:rFonts w:asciiTheme="minorHAnsi" w:hAnsiTheme="minorHAnsi"/>
        </w:rPr>
      </w:pPr>
    </w:p>
    <w:p w14:paraId="24ADC25A" w14:textId="77777777" w:rsidR="004276CA" w:rsidRPr="00BB2459" w:rsidRDefault="004276CA" w:rsidP="002E42FB">
      <w:pPr>
        <w:ind w:left="2160"/>
        <w:rPr>
          <w:rFonts w:asciiTheme="minorHAnsi" w:hAnsiTheme="minorHAnsi"/>
        </w:rPr>
      </w:pPr>
    </w:p>
    <w:p w14:paraId="1843C5CA" w14:textId="77777777" w:rsidR="004276CA" w:rsidRPr="00BB2459" w:rsidRDefault="004276CA" w:rsidP="002E42FB">
      <w:pPr>
        <w:ind w:left="2160"/>
        <w:rPr>
          <w:rFonts w:asciiTheme="minorHAnsi" w:hAnsiTheme="minorHAnsi"/>
        </w:rPr>
      </w:pPr>
    </w:p>
    <w:p w14:paraId="2E197144" w14:textId="77777777" w:rsidR="00E42F60" w:rsidRPr="00BB2459" w:rsidRDefault="00E42F60" w:rsidP="002E42FB">
      <w:pPr>
        <w:ind w:left="2160"/>
        <w:rPr>
          <w:rFonts w:asciiTheme="minorHAnsi" w:hAnsiTheme="minorHAnsi"/>
        </w:rPr>
      </w:pPr>
    </w:p>
    <w:p w14:paraId="076AEE20" w14:textId="38D713A5" w:rsidR="00E42F60" w:rsidRPr="00BB2459" w:rsidRDefault="00E42F60" w:rsidP="004276CA">
      <w:pPr>
        <w:spacing w:line="360" w:lineRule="auto"/>
        <w:ind w:left="2160"/>
        <w:rPr>
          <w:rFonts w:asciiTheme="minorHAnsi" w:hAnsiTheme="minorHAnsi"/>
        </w:rPr>
      </w:pPr>
      <w:r w:rsidRPr="00BB2459">
        <w:rPr>
          <w:rFonts w:asciiTheme="minorHAnsi" w:hAnsiTheme="minorHAnsi"/>
        </w:rPr>
        <w:lastRenderedPageBreak/>
        <w:t>The below table summarizes the percentage of NULL data from the consolidated dataset.</w:t>
      </w:r>
    </w:p>
    <w:p w14:paraId="0C1F86A3" w14:textId="77777777" w:rsidR="004276CA" w:rsidRPr="00BB2459" w:rsidRDefault="004276CA" w:rsidP="002E42FB">
      <w:pPr>
        <w:ind w:left="2160"/>
        <w:rPr>
          <w:rFonts w:asciiTheme="minorHAnsi" w:hAnsiTheme="minorHAnsi"/>
        </w:rPr>
      </w:pPr>
    </w:p>
    <w:p w14:paraId="0708E322" w14:textId="225FDDCC" w:rsidR="00E42F60" w:rsidRPr="00BB2459" w:rsidRDefault="00E42F60" w:rsidP="002E42FB">
      <w:pPr>
        <w:ind w:left="2160"/>
        <w:rPr>
          <w:rFonts w:asciiTheme="minorHAnsi" w:hAnsiTheme="minorHAnsi"/>
        </w:rPr>
      </w:pPr>
      <w:r w:rsidRPr="00BB2459">
        <w:rPr>
          <w:rFonts w:asciiTheme="minorHAnsi" w:hAnsiTheme="minorHAnsi"/>
        </w:rPr>
        <w:drawing>
          <wp:inline distT="0" distB="0" distL="0" distR="0" wp14:anchorId="52CCB001" wp14:editId="60464E09">
            <wp:extent cx="3136855" cy="5029200"/>
            <wp:effectExtent l="0" t="0" r="635" b="0"/>
            <wp:docPr id="119571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795" name=""/>
                    <pic:cNvPicPr/>
                  </pic:nvPicPr>
                  <pic:blipFill>
                    <a:blip r:embed="rId7"/>
                    <a:stretch>
                      <a:fillRect/>
                    </a:stretch>
                  </pic:blipFill>
                  <pic:spPr>
                    <a:xfrm>
                      <a:off x="0" y="0"/>
                      <a:ext cx="3156959" cy="5061432"/>
                    </a:xfrm>
                    <a:prstGeom prst="rect">
                      <a:avLst/>
                    </a:prstGeom>
                  </pic:spPr>
                </pic:pic>
              </a:graphicData>
            </a:graphic>
          </wp:inline>
        </w:drawing>
      </w:r>
    </w:p>
    <w:p w14:paraId="3CFC18AE" w14:textId="150857FF" w:rsidR="00E42F60" w:rsidRPr="00BB2459" w:rsidRDefault="00E42F60" w:rsidP="004276CA">
      <w:pPr>
        <w:spacing w:line="360" w:lineRule="auto"/>
        <w:ind w:left="2160"/>
        <w:rPr>
          <w:rFonts w:asciiTheme="minorHAnsi" w:hAnsiTheme="minorHAnsi"/>
        </w:rPr>
      </w:pPr>
      <w:r w:rsidRPr="00BB2459">
        <w:rPr>
          <w:rFonts w:asciiTheme="minorHAnsi" w:hAnsiTheme="minorHAnsi"/>
        </w:rPr>
        <w:t xml:space="preserve">Based on the above information, </w:t>
      </w:r>
      <w:r w:rsidR="008C7440" w:rsidRPr="00BB2459">
        <w:rPr>
          <w:rFonts w:asciiTheme="minorHAnsi" w:hAnsiTheme="minorHAnsi"/>
        </w:rPr>
        <w:t xml:space="preserve">the below table defines the if we need to include/exclude a feature and the corresponding reasoning. </w:t>
      </w:r>
    </w:p>
    <w:p w14:paraId="2480F27F" w14:textId="77777777" w:rsidR="00E42F60" w:rsidRPr="00BB2459" w:rsidRDefault="00E42F60" w:rsidP="008C7440">
      <w:pPr>
        <w:rPr>
          <w:rFonts w:asciiTheme="minorHAnsi" w:hAnsiTheme="minorHAnsi"/>
        </w:rPr>
      </w:pPr>
    </w:p>
    <w:tbl>
      <w:tblPr>
        <w:tblW w:w="7600" w:type="dxa"/>
        <w:tblInd w:w="2250" w:type="dxa"/>
        <w:tblLook w:val="04A0" w:firstRow="1" w:lastRow="0" w:firstColumn="1" w:lastColumn="0" w:noHBand="0" w:noVBand="1"/>
      </w:tblPr>
      <w:tblGrid>
        <w:gridCol w:w="2637"/>
        <w:gridCol w:w="2060"/>
        <w:gridCol w:w="2903"/>
      </w:tblGrid>
      <w:tr w:rsidR="003B16E9" w:rsidRPr="00BB2459" w14:paraId="3063D591" w14:textId="77777777" w:rsidTr="002679A8">
        <w:trPr>
          <w:trHeight w:val="320"/>
        </w:trPr>
        <w:tc>
          <w:tcPr>
            <w:tcW w:w="2564" w:type="dxa"/>
            <w:tcBorders>
              <w:top w:val="single" w:sz="8" w:space="0" w:color="000000"/>
              <w:left w:val="nil"/>
              <w:bottom w:val="single" w:sz="8" w:space="0" w:color="000000"/>
              <w:right w:val="nil"/>
            </w:tcBorders>
            <w:shd w:val="clear" w:color="5B9BD5" w:fill="5B9BD5"/>
            <w:noWrap/>
            <w:vAlign w:val="bottom"/>
            <w:hideMark/>
          </w:tcPr>
          <w:p w14:paraId="6E34F682" w14:textId="77777777" w:rsidR="003B16E9" w:rsidRPr="00BB2459" w:rsidRDefault="003B16E9" w:rsidP="002679A8">
            <w:pPr>
              <w:ind w:left="1585" w:right="-320" w:hanging="1322"/>
              <w:rPr>
                <w:rFonts w:asciiTheme="minorHAnsi" w:hAnsiTheme="minorHAnsi" w:cs="Calibri"/>
                <w:b/>
                <w:bCs/>
                <w:color w:val="FFFFFF"/>
                <w:sz w:val="22"/>
                <w:szCs w:val="22"/>
              </w:rPr>
            </w:pPr>
            <w:r w:rsidRPr="00BB2459">
              <w:rPr>
                <w:rFonts w:asciiTheme="minorHAnsi" w:hAnsiTheme="minorHAnsi" w:cs="Calibri"/>
                <w:b/>
                <w:bCs/>
                <w:color w:val="FFFFFF"/>
                <w:sz w:val="22"/>
                <w:szCs w:val="22"/>
              </w:rPr>
              <w:t>Excel/Tab Variable</w:t>
            </w:r>
          </w:p>
        </w:tc>
        <w:tc>
          <w:tcPr>
            <w:tcW w:w="2060" w:type="dxa"/>
            <w:tcBorders>
              <w:top w:val="single" w:sz="8" w:space="0" w:color="000000"/>
              <w:left w:val="nil"/>
              <w:bottom w:val="single" w:sz="8" w:space="0" w:color="000000"/>
              <w:right w:val="nil"/>
            </w:tcBorders>
            <w:shd w:val="clear" w:color="5B9BD5" w:fill="5B9BD5"/>
            <w:noWrap/>
            <w:vAlign w:val="bottom"/>
            <w:hideMark/>
          </w:tcPr>
          <w:p w14:paraId="00E1B8EA"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w:t>
            </w:r>
          </w:p>
        </w:tc>
        <w:tc>
          <w:tcPr>
            <w:tcW w:w="2976" w:type="dxa"/>
            <w:tcBorders>
              <w:top w:val="single" w:sz="8" w:space="0" w:color="000000"/>
              <w:left w:val="nil"/>
              <w:bottom w:val="single" w:sz="8" w:space="0" w:color="000000"/>
              <w:right w:val="nil"/>
            </w:tcBorders>
            <w:shd w:val="clear" w:color="5B9BD5" w:fill="5B9BD5"/>
            <w:vAlign w:val="bottom"/>
            <w:hideMark/>
          </w:tcPr>
          <w:p w14:paraId="6E7F9AD5"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 Reason</w:t>
            </w:r>
          </w:p>
        </w:tc>
      </w:tr>
      <w:tr w:rsidR="003B16E9" w:rsidRPr="00BB2459" w14:paraId="7BD16E96" w14:textId="77777777" w:rsidTr="002679A8">
        <w:trPr>
          <w:trHeight w:val="960"/>
        </w:trPr>
        <w:tc>
          <w:tcPr>
            <w:tcW w:w="2564" w:type="dxa"/>
            <w:tcBorders>
              <w:top w:val="nil"/>
              <w:left w:val="nil"/>
              <w:bottom w:val="nil"/>
              <w:right w:val="nil"/>
            </w:tcBorders>
            <w:shd w:val="clear" w:color="D9D9D9" w:fill="D9D9D9"/>
            <w:noWrap/>
            <w:hideMark/>
          </w:tcPr>
          <w:p w14:paraId="0104E82F"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CPSC_Case_Number</w:t>
            </w:r>
          </w:p>
        </w:tc>
        <w:tc>
          <w:tcPr>
            <w:tcW w:w="2060" w:type="dxa"/>
            <w:tcBorders>
              <w:top w:val="nil"/>
              <w:left w:val="nil"/>
              <w:bottom w:val="nil"/>
              <w:right w:val="nil"/>
            </w:tcBorders>
            <w:shd w:val="clear" w:color="D9D9D9" w:fill="D9D9D9"/>
            <w:noWrap/>
            <w:hideMark/>
          </w:tcPr>
          <w:p w14:paraId="344BF1A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08224F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This is a record identifier and does not hold any predictive value.</w:t>
            </w:r>
          </w:p>
        </w:tc>
      </w:tr>
      <w:tr w:rsidR="003B16E9" w:rsidRPr="00BB2459" w14:paraId="5593860E" w14:textId="77777777" w:rsidTr="002679A8">
        <w:trPr>
          <w:trHeight w:val="960"/>
        </w:trPr>
        <w:tc>
          <w:tcPr>
            <w:tcW w:w="2564" w:type="dxa"/>
            <w:tcBorders>
              <w:top w:val="nil"/>
              <w:left w:val="nil"/>
              <w:bottom w:val="nil"/>
              <w:right w:val="nil"/>
            </w:tcBorders>
            <w:noWrap/>
            <w:hideMark/>
          </w:tcPr>
          <w:p w14:paraId="2C8C57F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Treatment_Date</w:t>
            </w:r>
            <w:proofErr w:type="spellEnd"/>
          </w:p>
        </w:tc>
        <w:tc>
          <w:tcPr>
            <w:tcW w:w="2060" w:type="dxa"/>
            <w:tcBorders>
              <w:top w:val="nil"/>
              <w:left w:val="nil"/>
              <w:bottom w:val="nil"/>
              <w:right w:val="nil"/>
            </w:tcBorders>
            <w:noWrap/>
            <w:hideMark/>
          </w:tcPr>
          <w:p w14:paraId="1F17991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758D295" w14:textId="2A8B018B"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Helps to define the treatment year/month. </w:t>
            </w:r>
            <w:r w:rsidR="002679A8" w:rsidRPr="00BB2459">
              <w:rPr>
                <w:rFonts w:asciiTheme="minorHAnsi" w:hAnsiTheme="minorHAnsi" w:cs="Calibri"/>
                <w:color w:val="000000"/>
                <w:sz w:val="22"/>
                <w:szCs w:val="22"/>
              </w:rPr>
              <w:t>Valuable</w:t>
            </w:r>
            <w:r w:rsidRPr="00BB2459">
              <w:rPr>
                <w:rFonts w:asciiTheme="minorHAnsi" w:hAnsiTheme="minorHAnsi" w:cs="Calibri"/>
                <w:color w:val="000000"/>
                <w:sz w:val="22"/>
                <w:szCs w:val="22"/>
              </w:rPr>
              <w:t xml:space="preserve"> for timeseries analysis.</w:t>
            </w:r>
          </w:p>
        </w:tc>
      </w:tr>
      <w:tr w:rsidR="003B16E9" w:rsidRPr="00BB2459" w14:paraId="6C1C3189" w14:textId="77777777" w:rsidTr="002679A8">
        <w:trPr>
          <w:trHeight w:val="320"/>
        </w:trPr>
        <w:tc>
          <w:tcPr>
            <w:tcW w:w="2564" w:type="dxa"/>
            <w:tcBorders>
              <w:top w:val="nil"/>
              <w:left w:val="nil"/>
              <w:bottom w:val="nil"/>
              <w:right w:val="nil"/>
            </w:tcBorders>
            <w:shd w:val="clear" w:color="D9D9D9" w:fill="D9D9D9"/>
            <w:noWrap/>
            <w:hideMark/>
          </w:tcPr>
          <w:p w14:paraId="178A9E7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Age</w:t>
            </w:r>
          </w:p>
        </w:tc>
        <w:tc>
          <w:tcPr>
            <w:tcW w:w="2060" w:type="dxa"/>
            <w:tcBorders>
              <w:top w:val="nil"/>
              <w:left w:val="nil"/>
              <w:bottom w:val="nil"/>
              <w:right w:val="nil"/>
            </w:tcBorders>
            <w:shd w:val="clear" w:color="D9D9D9" w:fill="D9D9D9"/>
            <w:noWrap/>
            <w:hideMark/>
          </w:tcPr>
          <w:p w14:paraId="3BED9A0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253B39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4E733962" w14:textId="77777777" w:rsidTr="002679A8">
        <w:trPr>
          <w:trHeight w:val="320"/>
        </w:trPr>
        <w:tc>
          <w:tcPr>
            <w:tcW w:w="2564" w:type="dxa"/>
            <w:tcBorders>
              <w:top w:val="nil"/>
              <w:left w:val="nil"/>
              <w:bottom w:val="nil"/>
              <w:right w:val="nil"/>
            </w:tcBorders>
            <w:noWrap/>
            <w:hideMark/>
          </w:tcPr>
          <w:p w14:paraId="10A54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2060" w:type="dxa"/>
            <w:tcBorders>
              <w:top w:val="nil"/>
              <w:left w:val="nil"/>
              <w:bottom w:val="nil"/>
              <w:right w:val="nil"/>
            </w:tcBorders>
            <w:noWrap/>
            <w:hideMark/>
          </w:tcPr>
          <w:p w14:paraId="2FC85C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4918A4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60A12122" w14:textId="77777777" w:rsidTr="002679A8">
        <w:trPr>
          <w:trHeight w:val="640"/>
        </w:trPr>
        <w:tc>
          <w:tcPr>
            <w:tcW w:w="2564" w:type="dxa"/>
            <w:tcBorders>
              <w:top w:val="nil"/>
              <w:left w:val="nil"/>
              <w:bottom w:val="nil"/>
              <w:right w:val="nil"/>
            </w:tcBorders>
            <w:shd w:val="clear" w:color="D9D9D9" w:fill="D9D9D9"/>
            <w:noWrap/>
            <w:hideMark/>
          </w:tcPr>
          <w:p w14:paraId="356D5226"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2060" w:type="dxa"/>
            <w:tcBorders>
              <w:top w:val="nil"/>
              <w:left w:val="nil"/>
              <w:bottom w:val="nil"/>
              <w:right w:val="nil"/>
            </w:tcBorders>
            <w:shd w:val="clear" w:color="D9D9D9" w:fill="D9D9D9"/>
            <w:noWrap/>
            <w:hideMark/>
          </w:tcPr>
          <w:p w14:paraId="3DF544B6"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0559C9D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Understand the demography of ER admissions.</w:t>
            </w:r>
          </w:p>
        </w:tc>
      </w:tr>
      <w:tr w:rsidR="003B16E9" w:rsidRPr="00BB2459" w14:paraId="60C5D273" w14:textId="77777777" w:rsidTr="002679A8">
        <w:trPr>
          <w:trHeight w:val="640"/>
        </w:trPr>
        <w:tc>
          <w:tcPr>
            <w:tcW w:w="2564" w:type="dxa"/>
            <w:tcBorders>
              <w:top w:val="nil"/>
              <w:left w:val="nil"/>
              <w:bottom w:val="nil"/>
              <w:right w:val="nil"/>
            </w:tcBorders>
            <w:noWrap/>
            <w:hideMark/>
          </w:tcPr>
          <w:p w14:paraId="2081020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Other_Race</w:t>
            </w:r>
          </w:p>
        </w:tc>
        <w:tc>
          <w:tcPr>
            <w:tcW w:w="2060" w:type="dxa"/>
            <w:tcBorders>
              <w:top w:val="nil"/>
              <w:left w:val="nil"/>
              <w:bottom w:val="nil"/>
              <w:right w:val="nil"/>
            </w:tcBorders>
            <w:noWrap/>
            <w:hideMark/>
          </w:tcPr>
          <w:p w14:paraId="10367C04"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54059E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Only used when Race = 3 (Other) and 93% of the values are null.</w:t>
            </w:r>
          </w:p>
        </w:tc>
      </w:tr>
      <w:tr w:rsidR="003B16E9" w:rsidRPr="00BB2459" w14:paraId="58327720" w14:textId="77777777" w:rsidTr="002679A8">
        <w:trPr>
          <w:trHeight w:val="960"/>
        </w:trPr>
        <w:tc>
          <w:tcPr>
            <w:tcW w:w="2564" w:type="dxa"/>
            <w:tcBorders>
              <w:top w:val="nil"/>
              <w:left w:val="nil"/>
              <w:bottom w:val="nil"/>
              <w:right w:val="nil"/>
            </w:tcBorders>
            <w:shd w:val="clear" w:color="D9D9D9" w:fill="D9D9D9"/>
            <w:noWrap/>
            <w:hideMark/>
          </w:tcPr>
          <w:p w14:paraId="20277652"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2060" w:type="dxa"/>
            <w:tcBorders>
              <w:top w:val="nil"/>
              <w:left w:val="nil"/>
              <w:bottom w:val="nil"/>
              <w:right w:val="nil"/>
            </w:tcBorders>
            <w:shd w:val="clear" w:color="D9D9D9" w:fill="D9D9D9"/>
            <w:noWrap/>
            <w:hideMark/>
          </w:tcPr>
          <w:p w14:paraId="24F2FA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188F9AC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Available only from 2019 and 73% of the records have a NULL value.</w:t>
            </w:r>
          </w:p>
        </w:tc>
      </w:tr>
      <w:tr w:rsidR="003B16E9" w:rsidRPr="00BB2459" w14:paraId="183A7312" w14:textId="77777777" w:rsidTr="002679A8">
        <w:trPr>
          <w:trHeight w:val="1280"/>
        </w:trPr>
        <w:tc>
          <w:tcPr>
            <w:tcW w:w="2564" w:type="dxa"/>
            <w:tcBorders>
              <w:top w:val="nil"/>
              <w:left w:val="nil"/>
              <w:bottom w:val="nil"/>
              <w:right w:val="nil"/>
            </w:tcBorders>
            <w:noWrap/>
            <w:hideMark/>
          </w:tcPr>
          <w:p w14:paraId="2310D97F"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Body_Part</w:t>
            </w:r>
            <w:proofErr w:type="spellEnd"/>
          </w:p>
        </w:tc>
        <w:tc>
          <w:tcPr>
            <w:tcW w:w="2060" w:type="dxa"/>
            <w:tcBorders>
              <w:top w:val="nil"/>
              <w:left w:val="nil"/>
              <w:bottom w:val="nil"/>
              <w:right w:val="nil"/>
            </w:tcBorders>
            <w:noWrap/>
            <w:hideMark/>
          </w:tcPr>
          <w:p w14:paraId="5874B2E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10012D7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injured body part.</w:t>
            </w:r>
          </w:p>
        </w:tc>
      </w:tr>
      <w:tr w:rsidR="003B16E9" w:rsidRPr="00BB2459" w14:paraId="75657E51" w14:textId="77777777" w:rsidTr="002679A8">
        <w:trPr>
          <w:trHeight w:val="960"/>
        </w:trPr>
        <w:tc>
          <w:tcPr>
            <w:tcW w:w="2564" w:type="dxa"/>
            <w:tcBorders>
              <w:top w:val="nil"/>
              <w:left w:val="nil"/>
              <w:bottom w:val="nil"/>
              <w:right w:val="nil"/>
            </w:tcBorders>
            <w:shd w:val="clear" w:color="D9D9D9" w:fill="D9D9D9"/>
            <w:noWrap/>
            <w:hideMark/>
          </w:tcPr>
          <w:p w14:paraId="155D33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Body_Part_2</w:t>
            </w:r>
          </w:p>
        </w:tc>
        <w:tc>
          <w:tcPr>
            <w:tcW w:w="2060" w:type="dxa"/>
            <w:tcBorders>
              <w:top w:val="nil"/>
              <w:left w:val="nil"/>
              <w:bottom w:val="nil"/>
              <w:right w:val="nil"/>
            </w:tcBorders>
            <w:shd w:val="clear" w:color="D9D9D9" w:fill="D9D9D9"/>
            <w:noWrap/>
            <w:hideMark/>
          </w:tcPr>
          <w:p w14:paraId="338ED8E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A22D5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94% of the records have a NULL value. Added to log the injury to the secondary body part.</w:t>
            </w:r>
          </w:p>
        </w:tc>
      </w:tr>
      <w:tr w:rsidR="003B16E9" w:rsidRPr="00BB2459" w14:paraId="03CCDF0C" w14:textId="77777777" w:rsidTr="002679A8">
        <w:trPr>
          <w:trHeight w:val="960"/>
        </w:trPr>
        <w:tc>
          <w:tcPr>
            <w:tcW w:w="2564" w:type="dxa"/>
            <w:tcBorders>
              <w:top w:val="nil"/>
              <w:left w:val="nil"/>
              <w:bottom w:val="nil"/>
              <w:right w:val="nil"/>
            </w:tcBorders>
            <w:noWrap/>
            <w:hideMark/>
          </w:tcPr>
          <w:p w14:paraId="51ABDC11"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w:t>
            </w:r>
          </w:p>
        </w:tc>
        <w:tc>
          <w:tcPr>
            <w:tcW w:w="2060" w:type="dxa"/>
            <w:tcBorders>
              <w:top w:val="nil"/>
              <w:left w:val="nil"/>
              <w:bottom w:val="nil"/>
              <w:right w:val="nil"/>
            </w:tcBorders>
            <w:noWrap/>
            <w:hideMark/>
          </w:tcPr>
          <w:p w14:paraId="49264E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5DA0FB1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injury.</w:t>
            </w:r>
          </w:p>
        </w:tc>
      </w:tr>
      <w:tr w:rsidR="003B16E9" w:rsidRPr="00BB2459" w14:paraId="218DC389" w14:textId="77777777" w:rsidTr="002679A8">
        <w:trPr>
          <w:trHeight w:val="960"/>
        </w:trPr>
        <w:tc>
          <w:tcPr>
            <w:tcW w:w="2564" w:type="dxa"/>
            <w:tcBorders>
              <w:top w:val="nil"/>
              <w:left w:val="nil"/>
              <w:bottom w:val="nil"/>
              <w:right w:val="nil"/>
            </w:tcBorders>
            <w:shd w:val="clear" w:color="D9D9D9" w:fill="D9D9D9"/>
            <w:noWrap/>
            <w:hideMark/>
          </w:tcPr>
          <w:p w14:paraId="65958C5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Diagnosis_2</w:t>
            </w:r>
          </w:p>
        </w:tc>
        <w:tc>
          <w:tcPr>
            <w:tcW w:w="2060" w:type="dxa"/>
            <w:tcBorders>
              <w:top w:val="nil"/>
              <w:left w:val="nil"/>
              <w:bottom w:val="nil"/>
              <w:right w:val="nil"/>
            </w:tcBorders>
            <w:shd w:val="clear" w:color="D9D9D9" w:fill="D9D9D9"/>
            <w:noWrap/>
            <w:hideMark/>
          </w:tcPr>
          <w:p w14:paraId="35362CF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7A68CD0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93% of the records have a NULL value.  Available only from 2019.</w:t>
            </w:r>
          </w:p>
        </w:tc>
      </w:tr>
      <w:tr w:rsidR="003B16E9" w:rsidRPr="00BB2459" w14:paraId="43A70C66" w14:textId="77777777" w:rsidTr="002679A8">
        <w:trPr>
          <w:trHeight w:val="960"/>
        </w:trPr>
        <w:tc>
          <w:tcPr>
            <w:tcW w:w="2564" w:type="dxa"/>
            <w:tcBorders>
              <w:top w:val="nil"/>
              <w:left w:val="nil"/>
              <w:bottom w:val="nil"/>
              <w:right w:val="nil"/>
            </w:tcBorders>
            <w:noWrap/>
            <w:hideMark/>
          </w:tcPr>
          <w:p w14:paraId="5693115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w:t>
            </w:r>
          </w:p>
        </w:tc>
        <w:tc>
          <w:tcPr>
            <w:tcW w:w="2060" w:type="dxa"/>
            <w:tcBorders>
              <w:top w:val="nil"/>
              <w:left w:val="nil"/>
              <w:bottom w:val="nil"/>
              <w:right w:val="nil"/>
            </w:tcBorders>
            <w:noWrap/>
            <w:hideMark/>
          </w:tcPr>
          <w:p w14:paraId="630D4E1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07A6CA7" w14:textId="376D6012"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002679A8"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w:t>
            </w:r>
          </w:p>
        </w:tc>
      </w:tr>
      <w:tr w:rsidR="003B16E9" w:rsidRPr="00BB2459" w14:paraId="08660280" w14:textId="77777777" w:rsidTr="002679A8">
        <w:trPr>
          <w:trHeight w:val="960"/>
        </w:trPr>
        <w:tc>
          <w:tcPr>
            <w:tcW w:w="2564" w:type="dxa"/>
            <w:tcBorders>
              <w:top w:val="nil"/>
              <w:left w:val="nil"/>
              <w:bottom w:val="nil"/>
              <w:right w:val="nil"/>
            </w:tcBorders>
            <w:shd w:val="clear" w:color="D9D9D9" w:fill="D9D9D9"/>
            <w:noWrap/>
            <w:hideMark/>
          </w:tcPr>
          <w:p w14:paraId="7A9374B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Other_Diagnosis_2</w:t>
            </w:r>
          </w:p>
        </w:tc>
        <w:tc>
          <w:tcPr>
            <w:tcW w:w="2060" w:type="dxa"/>
            <w:tcBorders>
              <w:top w:val="nil"/>
              <w:left w:val="nil"/>
              <w:bottom w:val="nil"/>
              <w:right w:val="nil"/>
            </w:tcBorders>
            <w:shd w:val="clear" w:color="D9D9D9" w:fill="D9D9D9"/>
            <w:noWrap/>
            <w:hideMark/>
          </w:tcPr>
          <w:p w14:paraId="05F0FA75" w14:textId="77777777" w:rsidR="003B16E9" w:rsidRPr="00BB2459" w:rsidRDefault="003B16E9" w:rsidP="003B16E9">
            <w:pPr>
              <w:rPr>
                <w:rFonts w:asciiTheme="minorHAnsi" w:hAnsiTheme="minorHAnsi" w:cs="Calibri"/>
                <w:color w:val="000000"/>
                <w:sz w:val="22"/>
                <w:szCs w:val="22"/>
              </w:rPr>
            </w:pPr>
          </w:p>
        </w:tc>
        <w:tc>
          <w:tcPr>
            <w:tcW w:w="2976" w:type="dxa"/>
            <w:tcBorders>
              <w:top w:val="nil"/>
              <w:left w:val="nil"/>
              <w:bottom w:val="nil"/>
              <w:right w:val="nil"/>
            </w:tcBorders>
            <w:shd w:val="clear" w:color="D9D9D9" w:fill="D9D9D9"/>
            <w:hideMark/>
          </w:tcPr>
          <w:p w14:paraId="08C4FE8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3B16E9" w:rsidRPr="00BB2459" w14:paraId="2B5E63A7" w14:textId="77777777" w:rsidTr="002679A8">
        <w:trPr>
          <w:trHeight w:val="1920"/>
        </w:trPr>
        <w:tc>
          <w:tcPr>
            <w:tcW w:w="2564" w:type="dxa"/>
            <w:tcBorders>
              <w:top w:val="nil"/>
              <w:left w:val="nil"/>
              <w:bottom w:val="nil"/>
              <w:right w:val="nil"/>
            </w:tcBorders>
            <w:noWrap/>
            <w:hideMark/>
          </w:tcPr>
          <w:p w14:paraId="4C7AA07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2060" w:type="dxa"/>
            <w:tcBorders>
              <w:top w:val="nil"/>
              <w:left w:val="nil"/>
              <w:bottom w:val="nil"/>
              <w:right w:val="nil"/>
            </w:tcBorders>
            <w:noWrap/>
            <w:hideMark/>
          </w:tcPr>
          <w:p w14:paraId="176B0FB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147679B" w14:textId="6578C070"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This can be used to generate the target variable. (Hospitalized - Yes/No). But we </w:t>
            </w:r>
            <w:r w:rsidR="002679A8" w:rsidRPr="00BB2459">
              <w:rPr>
                <w:rFonts w:asciiTheme="minorHAnsi" w:hAnsiTheme="minorHAnsi" w:cs="Calibri"/>
                <w:color w:val="000000"/>
                <w:sz w:val="22"/>
                <w:szCs w:val="22"/>
              </w:rPr>
              <w:t>exclude</w:t>
            </w:r>
            <w:r w:rsidRPr="00BB2459">
              <w:rPr>
                <w:rFonts w:asciiTheme="minorHAnsi" w:hAnsiTheme="minorHAnsi" w:cs="Calibri"/>
                <w:color w:val="000000"/>
                <w:sz w:val="22"/>
                <w:szCs w:val="22"/>
              </w:rPr>
              <w:t xml:space="preserve"> this feature for modelling as this variable is not avai</w:t>
            </w:r>
            <w:r w:rsidR="002679A8" w:rsidRPr="00BB2459">
              <w:rPr>
                <w:rFonts w:asciiTheme="minorHAnsi" w:hAnsiTheme="minorHAnsi" w:cs="Calibri"/>
                <w:color w:val="000000"/>
                <w:sz w:val="22"/>
                <w:szCs w:val="22"/>
              </w:rPr>
              <w:t>la</w:t>
            </w:r>
            <w:r w:rsidRPr="00BB2459">
              <w:rPr>
                <w:rFonts w:asciiTheme="minorHAnsi" w:hAnsiTheme="minorHAnsi" w:cs="Calibri"/>
                <w:color w:val="000000"/>
                <w:sz w:val="22"/>
                <w:szCs w:val="22"/>
              </w:rPr>
              <w:t>ble at the time of prediction.</w:t>
            </w:r>
          </w:p>
        </w:tc>
      </w:tr>
      <w:tr w:rsidR="003B16E9" w:rsidRPr="00BB2459" w14:paraId="34079474" w14:textId="77777777" w:rsidTr="002679A8">
        <w:trPr>
          <w:trHeight w:val="960"/>
        </w:trPr>
        <w:tc>
          <w:tcPr>
            <w:tcW w:w="2564" w:type="dxa"/>
            <w:tcBorders>
              <w:top w:val="nil"/>
              <w:left w:val="nil"/>
              <w:bottom w:val="nil"/>
              <w:right w:val="nil"/>
            </w:tcBorders>
            <w:shd w:val="clear" w:color="D9D9D9" w:fill="D9D9D9"/>
            <w:noWrap/>
            <w:hideMark/>
          </w:tcPr>
          <w:p w14:paraId="5F21B5F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Location</w:t>
            </w:r>
          </w:p>
        </w:tc>
        <w:tc>
          <w:tcPr>
            <w:tcW w:w="2060" w:type="dxa"/>
            <w:tcBorders>
              <w:top w:val="nil"/>
              <w:left w:val="nil"/>
              <w:bottom w:val="nil"/>
              <w:right w:val="nil"/>
            </w:tcBorders>
            <w:shd w:val="clear" w:color="D9D9D9" w:fill="D9D9D9"/>
            <w:noWrap/>
            <w:hideMark/>
          </w:tcPr>
          <w:p w14:paraId="2B4DAD5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DFFA91D" w14:textId="6F56E5FE"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Can be used to gain </w:t>
            </w:r>
            <w:r w:rsidR="002679A8" w:rsidRPr="00BB2459">
              <w:rPr>
                <w:rFonts w:asciiTheme="minorHAnsi" w:hAnsiTheme="minorHAnsi" w:cs="Calibri"/>
                <w:color w:val="000000"/>
                <w:sz w:val="22"/>
                <w:szCs w:val="22"/>
              </w:rPr>
              <w:t>insights</w:t>
            </w:r>
            <w:r w:rsidRPr="00BB2459">
              <w:rPr>
                <w:rFonts w:asciiTheme="minorHAnsi" w:hAnsiTheme="minorHAnsi" w:cs="Calibri"/>
                <w:color w:val="000000"/>
                <w:sz w:val="22"/>
                <w:szCs w:val="22"/>
              </w:rPr>
              <w:t xml:space="preserve"> into the where the injury happened.</w:t>
            </w:r>
          </w:p>
        </w:tc>
      </w:tr>
      <w:tr w:rsidR="003B16E9" w:rsidRPr="00BB2459" w14:paraId="41EDB4AF" w14:textId="77777777" w:rsidTr="002679A8">
        <w:trPr>
          <w:trHeight w:val="960"/>
        </w:trPr>
        <w:tc>
          <w:tcPr>
            <w:tcW w:w="2564" w:type="dxa"/>
            <w:tcBorders>
              <w:top w:val="nil"/>
              <w:left w:val="nil"/>
              <w:bottom w:val="nil"/>
              <w:right w:val="nil"/>
            </w:tcBorders>
            <w:noWrap/>
            <w:hideMark/>
          </w:tcPr>
          <w:p w14:paraId="21D6F49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lastRenderedPageBreak/>
              <w:t>Fire_Involvement</w:t>
            </w:r>
            <w:proofErr w:type="spellEnd"/>
          </w:p>
        </w:tc>
        <w:tc>
          <w:tcPr>
            <w:tcW w:w="2060" w:type="dxa"/>
            <w:tcBorders>
              <w:top w:val="nil"/>
              <w:left w:val="nil"/>
              <w:bottom w:val="nil"/>
              <w:right w:val="nil"/>
            </w:tcBorders>
            <w:noWrap/>
            <w:hideMark/>
          </w:tcPr>
          <w:p w14:paraId="4E72258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C15F89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 fire involvement.</w:t>
            </w:r>
          </w:p>
        </w:tc>
      </w:tr>
      <w:tr w:rsidR="003B16E9" w:rsidRPr="00BB2459" w14:paraId="18C2F5B0" w14:textId="77777777" w:rsidTr="002679A8">
        <w:trPr>
          <w:trHeight w:val="960"/>
        </w:trPr>
        <w:tc>
          <w:tcPr>
            <w:tcW w:w="2564" w:type="dxa"/>
            <w:tcBorders>
              <w:top w:val="nil"/>
              <w:left w:val="nil"/>
              <w:bottom w:val="nil"/>
              <w:right w:val="nil"/>
            </w:tcBorders>
            <w:shd w:val="clear" w:color="D9D9D9" w:fill="D9D9D9"/>
            <w:noWrap/>
            <w:hideMark/>
          </w:tcPr>
          <w:p w14:paraId="57396787"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2060" w:type="dxa"/>
            <w:tcBorders>
              <w:top w:val="nil"/>
              <w:left w:val="nil"/>
              <w:bottom w:val="nil"/>
              <w:right w:val="nil"/>
            </w:tcBorders>
            <w:shd w:val="clear" w:color="D9D9D9" w:fill="D9D9D9"/>
            <w:noWrap/>
            <w:hideMark/>
          </w:tcPr>
          <w:p w14:paraId="50458A9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16E2E04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43857B7A" w14:textId="77777777" w:rsidTr="002679A8">
        <w:trPr>
          <w:trHeight w:val="960"/>
        </w:trPr>
        <w:tc>
          <w:tcPr>
            <w:tcW w:w="2564" w:type="dxa"/>
            <w:tcBorders>
              <w:top w:val="nil"/>
              <w:left w:val="nil"/>
              <w:bottom w:val="nil"/>
              <w:right w:val="nil"/>
            </w:tcBorders>
            <w:noWrap/>
            <w:hideMark/>
          </w:tcPr>
          <w:p w14:paraId="0A581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2060" w:type="dxa"/>
            <w:tcBorders>
              <w:top w:val="nil"/>
              <w:left w:val="nil"/>
              <w:bottom w:val="nil"/>
              <w:right w:val="nil"/>
            </w:tcBorders>
            <w:noWrap/>
            <w:hideMark/>
          </w:tcPr>
          <w:p w14:paraId="709DF1F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7658B0D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2D54240F" w14:textId="77777777" w:rsidTr="002679A8">
        <w:trPr>
          <w:trHeight w:val="640"/>
        </w:trPr>
        <w:tc>
          <w:tcPr>
            <w:tcW w:w="2564" w:type="dxa"/>
            <w:tcBorders>
              <w:top w:val="nil"/>
              <w:left w:val="nil"/>
              <w:bottom w:val="nil"/>
              <w:right w:val="nil"/>
            </w:tcBorders>
            <w:shd w:val="clear" w:color="D9D9D9" w:fill="D9D9D9"/>
            <w:noWrap/>
            <w:hideMark/>
          </w:tcPr>
          <w:p w14:paraId="72DEE0E4"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Product_1</w:t>
            </w:r>
          </w:p>
        </w:tc>
        <w:tc>
          <w:tcPr>
            <w:tcW w:w="2060" w:type="dxa"/>
            <w:tcBorders>
              <w:top w:val="nil"/>
              <w:left w:val="nil"/>
              <w:bottom w:val="nil"/>
              <w:right w:val="nil"/>
            </w:tcBorders>
            <w:shd w:val="clear" w:color="D9D9D9" w:fill="D9D9D9"/>
            <w:noWrap/>
            <w:hideMark/>
          </w:tcPr>
          <w:p w14:paraId="6B66886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78BE81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7BFADFD" w14:textId="77777777" w:rsidTr="002679A8">
        <w:trPr>
          <w:trHeight w:val="640"/>
        </w:trPr>
        <w:tc>
          <w:tcPr>
            <w:tcW w:w="2564" w:type="dxa"/>
            <w:tcBorders>
              <w:top w:val="nil"/>
              <w:left w:val="nil"/>
              <w:bottom w:val="nil"/>
              <w:right w:val="nil"/>
            </w:tcBorders>
            <w:noWrap/>
            <w:hideMark/>
          </w:tcPr>
          <w:p w14:paraId="0FF81B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Product_2</w:t>
            </w:r>
          </w:p>
        </w:tc>
        <w:tc>
          <w:tcPr>
            <w:tcW w:w="2060" w:type="dxa"/>
            <w:tcBorders>
              <w:top w:val="nil"/>
              <w:left w:val="nil"/>
              <w:bottom w:val="nil"/>
              <w:right w:val="nil"/>
            </w:tcBorders>
            <w:noWrap/>
            <w:hideMark/>
          </w:tcPr>
          <w:p w14:paraId="3C45003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E25B5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0C2A3B3" w14:textId="77777777" w:rsidTr="002679A8">
        <w:trPr>
          <w:trHeight w:val="320"/>
        </w:trPr>
        <w:tc>
          <w:tcPr>
            <w:tcW w:w="2564" w:type="dxa"/>
            <w:tcBorders>
              <w:top w:val="nil"/>
              <w:left w:val="nil"/>
              <w:bottom w:val="nil"/>
              <w:right w:val="nil"/>
            </w:tcBorders>
            <w:shd w:val="clear" w:color="D9D9D9" w:fill="D9D9D9"/>
            <w:noWrap/>
            <w:hideMark/>
          </w:tcPr>
          <w:p w14:paraId="1F82ABAA"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Product_3</w:t>
            </w:r>
          </w:p>
        </w:tc>
        <w:tc>
          <w:tcPr>
            <w:tcW w:w="2060" w:type="dxa"/>
            <w:tcBorders>
              <w:top w:val="nil"/>
              <w:left w:val="nil"/>
              <w:bottom w:val="nil"/>
              <w:right w:val="nil"/>
            </w:tcBorders>
            <w:shd w:val="clear" w:color="D9D9D9" w:fill="D9D9D9"/>
            <w:noWrap/>
            <w:hideMark/>
          </w:tcPr>
          <w:p w14:paraId="730049A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D17AFD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available from 2019. </w:t>
            </w:r>
          </w:p>
        </w:tc>
      </w:tr>
      <w:tr w:rsidR="003B16E9" w:rsidRPr="00BB2459" w14:paraId="3A82050F" w14:textId="77777777" w:rsidTr="002679A8">
        <w:trPr>
          <w:trHeight w:val="640"/>
        </w:trPr>
        <w:tc>
          <w:tcPr>
            <w:tcW w:w="2564" w:type="dxa"/>
            <w:tcBorders>
              <w:top w:val="nil"/>
              <w:left w:val="nil"/>
              <w:bottom w:val="nil"/>
              <w:right w:val="nil"/>
            </w:tcBorders>
            <w:noWrap/>
            <w:hideMark/>
          </w:tcPr>
          <w:p w14:paraId="060EF1F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Narrative</w:t>
            </w:r>
          </w:p>
        </w:tc>
        <w:tc>
          <w:tcPr>
            <w:tcW w:w="2060" w:type="dxa"/>
            <w:tcBorders>
              <w:top w:val="nil"/>
              <w:left w:val="nil"/>
              <w:bottom w:val="nil"/>
              <w:right w:val="nil"/>
            </w:tcBorders>
            <w:noWrap/>
            <w:hideMark/>
          </w:tcPr>
          <w:p w14:paraId="0664F50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A181F9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derive insights into the nature of injury and cause.</w:t>
            </w:r>
          </w:p>
        </w:tc>
      </w:tr>
      <w:tr w:rsidR="003B16E9" w:rsidRPr="00BB2459" w14:paraId="0DFD5E2A" w14:textId="77777777" w:rsidTr="002679A8">
        <w:trPr>
          <w:trHeight w:val="1280"/>
        </w:trPr>
        <w:tc>
          <w:tcPr>
            <w:tcW w:w="2564" w:type="dxa"/>
            <w:tcBorders>
              <w:top w:val="nil"/>
              <w:left w:val="nil"/>
              <w:bottom w:val="nil"/>
              <w:right w:val="nil"/>
            </w:tcBorders>
            <w:shd w:val="clear" w:color="D9D9D9" w:fill="D9D9D9"/>
            <w:noWrap/>
            <w:hideMark/>
          </w:tcPr>
          <w:p w14:paraId="2908D25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Stratum</w:t>
            </w:r>
          </w:p>
        </w:tc>
        <w:tc>
          <w:tcPr>
            <w:tcW w:w="2060" w:type="dxa"/>
            <w:tcBorders>
              <w:top w:val="nil"/>
              <w:left w:val="nil"/>
              <w:bottom w:val="nil"/>
              <w:right w:val="nil"/>
            </w:tcBorders>
            <w:shd w:val="clear" w:color="D9D9D9" w:fill="D9D9D9"/>
            <w:noWrap/>
            <w:hideMark/>
          </w:tcPr>
          <w:p w14:paraId="527913F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9FEC5F8" w14:textId="11DB8845"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23601429" w14:textId="77777777" w:rsidTr="002679A8">
        <w:trPr>
          <w:trHeight w:val="1280"/>
        </w:trPr>
        <w:tc>
          <w:tcPr>
            <w:tcW w:w="2564" w:type="dxa"/>
            <w:tcBorders>
              <w:top w:val="nil"/>
              <w:left w:val="nil"/>
              <w:bottom w:val="nil"/>
              <w:right w:val="nil"/>
            </w:tcBorders>
            <w:noWrap/>
            <w:hideMark/>
          </w:tcPr>
          <w:p w14:paraId="4C12250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PSU</w:t>
            </w:r>
          </w:p>
        </w:tc>
        <w:tc>
          <w:tcPr>
            <w:tcW w:w="2060" w:type="dxa"/>
            <w:tcBorders>
              <w:top w:val="nil"/>
              <w:left w:val="nil"/>
              <w:bottom w:val="nil"/>
              <w:right w:val="nil"/>
            </w:tcBorders>
            <w:noWrap/>
            <w:hideMark/>
          </w:tcPr>
          <w:p w14:paraId="6F23917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428FD80C" w14:textId="5075902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5DA2BFE3" w14:textId="77777777" w:rsidTr="002679A8">
        <w:trPr>
          <w:trHeight w:val="960"/>
        </w:trPr>
        <w:tc>
          <w:tcPr>
            <w:tcW w:w="2564" w:type="dxa"/>
            <w:tcBorders>
              <w:top w:val="nil"/>
              <w:left w:val="nil"/>
              <w:bottom w:val="single" w:sz="8" w:space="0" w:color="000000"/>
              <w:right w:val="nil"/>
            </w:tcBorders>
            <w:shd w:val="clear" w:color="D9D9D9" w:fill="D9D9D9"/>
            <w:noWrap/>
            <w:hideMark/>
          </w:tcPr>
          <w:p w14:paraId="37F22D8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Weight</w:t>
            </w:r>
          </w:p>
        </w:tc>
        <w:tc>
          <w:tcPr>
            <w:tcW w:w="2060" w:type="dxa"/>
            <w:tcBorders>
              <w:top w:val="nil"/>
              <w:left w:val="nil"/>
              <w:bottom w:val="single" w:sz="8" w:space="0" w:color="000000"/>
              <w:right w:val="nil"/>
            </w:tcBorders>
            <w:shd w:val="clear" w:color="D9D9D9" w:fill="D9D9D9"/>
            <w:noWrap/>
            <w:hideMark/>
          </w:tcPr>
          <w:p w14:paraId="60C97C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single" w:sz="8" w:space="0" w:color="000000"/>
              <w:right w:val="nil"/>
            </w:tcBorders>
            <w:shd w:val="clear" w:color="D9D9D9" w:fill="D9D9D9"/>
            <w:hideMark/>
          </w:tcPr>
          <w:p w14:paraId="2CBCAF6D" w14:textId="1015C98C"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Included as we can </w:t>
            </w:r>
            <w:r w:rsidR="002679A8" w:rsidRPr="00BB2459">
              <w:rPr>
                <w:rFonts w:asciiTheme="minorHAnsi" w:hAnsiTheme="minorHAnsi" w:cs="Calibri"/>
                <w:color w:val="000000"/>
                <w:sz w:val="22"/>
                <w:szCs w:val="22"/>
              </w:rPr>
              <w:t>calculate</w:t>
            </w:r>
            <w:r w:rsidRPr="00BB2459">
              <w:rPr>
                <w:rFonts w:asciiTheme="minorHAnsi" w:hAnsiTheme="minorHAnsi" w:cs="Calibri"/>
                <w:color w:val="000000"/>
                <w:sz w:val="22"/>
                <w:szCs w:val="22"/>
              </w:rPr>
              <w:t xml:space="preserve"> national estimates using this </w:t>
            </w:r>
            <w:r w:rsidR="002679A8" w:rsidRPr="00BB2459">
              <w:rPr>
                <w:rFonts w:asciiTheme="minorHAnsi" w:hAnsiTheme="minorHAnsi" w:cs="Calibri"/>
                <w:color w:val="000000"/>
                <w:sz w:val="22"/>
                <w:szCs w:val="22"/>
              </w:rPr>
              <w:t>attribute</w:t>
            </w:r>
            <w:r w:rsidRPr="00BB2459">
              <w:rPr>
                <w:rFonts w:asciiTheme="minorHAnsi" w:hAnsiTheme="minorHAnsi" w:cs="Calibri"/>
                <w:color w:val="000000"/>
                <w:sz w:val="22"/>
                <w:szCs w:val="22"/>
              </w:rPr>
              <w:t>.</w:t>
            </w:r>
          </w:p>
        </w:tc>
      </w:tr>
    </w:tbl>
    <w:p w14:paraId="7F1C5DAD" w14:textId="3165F1C1" w:rsidR="002679A8" w:rsidRPr="00BB2459" w:rsidRDefault="00E42F60" w:rsidP="00945F2A">
      <w:pPr>
        <w:rPr>
          <w:rFonts w:asciiTheme="minorHAnsi" w:hAnsiTheme="minorHAnsi"/>
        </w:rPr>
      </w:pPr>
      <w:r w:rsidRPr="00BB2459">
        <w:rPr>
          <w:rFonts w:asciiTheme="minorHAnsi" w:hAnsiTheme="minorHAnsi"/>
        </w:rPr>
        <w:tab/>
      </w:r>
      <w:r w:rsidRPr="00BB2459">
        <w:rPr>
          <w:rFonts w:asciiTheme="minorHAnsi" w:hAnsiTheme="minorHAnsi"/>
        </w:rPr>
        <w:tab/>
      </w:r>
    </w:p>
    <w:p w14:paraId="65670478" w14:textId="673F8B67" w:rsidR="00E42F60" w:rsidRPr="00BB2459" w:rsidRDefault="00A33AD6" w:rsidP="008569CB">
      <w:pPr>
        <w:pStyle w:val="Heading3"/>
        <w:numPr>
          <w:ilvl w:val="2"/>
          <w:numId w:val="4"/>
        </w:numPr>
        <w:ind w:firstLine="810"/>
        <w:rPr>
          <w:rFonts w:asciiTheme="minorHAnsi" w:hAnsiTheme="minorHAnsi"/>
        </w:rPr>
      </w:pPr>
      <w:bookmarkStart w:id="4" w:name="_Toc225098213"/>
      <w:r w:rsidRPr="00BB2459">
        <w:rPr>
          <w:rFonts w:asciiTheme="minorHAnsi" w:hAnsiTheme="minorHAnsi"/>
        </w:rPr>
        <w:t>Temporal Selection</w:t>
      </w:r>
      <w:bookmarkEnd w:id="4"/>
    </w:p>
    <w:p w14:paraId="6EC17F19" w14:textId="60BE3B0F" w:rsidR="00C81082" w:rsidRPr="00BB2459" w:rsidRDefault="008569CB" w:rsidP="004276CA">
      <w:pPr>
        <w:spacing w:line="360" w:lineRule="auto"/>
        <w:ind w:left="2160"/>
        <w:rPr>
          <w:rFonts w:asciiTheme="minorHAnsi" w:hAnsiTheme="minorHAnsi"/>
        </w:rPr>
      </w:pPr>
      <w:r w:rsidRPr="00BB2459">
        <w:rPr>
          <w:rFonts w:asciiTheme="minorHAnsi" w:hAnsiTheme="minorHAnsi"/>
        </w:rPr>
        <w:t>The NEISS data is available for the last 20 years.</w:t>
      </w:r>
      <w:r w:rsidR="00C81082" w:rsidRPr="00BB2459">
        <w:rPr>
          <w:rFonts w:asciiTheme="minorHAnsi" w:hAnsiTheme="minorHAnsi"/>
        </w:rPr>
        <w:t xml:space="preserve"> An a priori data </w:t>
      </w:r>
      <w:r w:rsidR="00C81082" w:rsidRPr="00AF1873">
        <w:rPr>
          <w:rFonts w:asciiTheme="minorHAnsi" w:hAnsiTheme="minorHAnsi"/>
          <w:highlight w:val="yellow"/>
        </w:rPr>
        <w:t xml:space="preserve">selection was applied on the dataset to ensure longitudinal continuity and to maintain seasonal bias. The analysis was restricted to the full calendar year data for the last </w:t>
      </w:r>
      <w:r w:rsidR="000D5955" w:rsidRPr="00AF1873">
        <w:rPr>
          <w:rFonts w:asciiTheme="minorHAnsi" w:hAnsiTheme="minorHAnsi"/>
          <w:highlight w:val="yellow"/>
        </w:rPr>
        <w:t>6</w:t>
      </w:r>
      <w:r w:rsidR="00C81082" w:rsidRPr="00AF1873">
        <w:rPr>
          <w:rFonts w:asciiTheme="minorHAnsi" w:hAnsiTheme="minorHAnsi"/>
          <w:highlight w:val="yellow"/>
        </w:rPr>
        <w:t xml:space="preserve"> years 2018 – 202</w:t>
      </w:r>
      <w:r w:rsidR="000D5955" w:rsidRPr="00AF1873">
        <w:rPr>
          <w:rFonts w:asciiTheme="minorHAnsi" w:hAnsiTheme="minorHAnsi"/>
          <w:highlight w:val="yellow"/>
        </w:rPr>
        <w:t>4</w:t>
      </w:r>
      <w:r w:rsidR="00C81082" w:rsidRPr="00AF1873">
        <w:rPr>
          <w:rFonts w:asciiTheme="minorHAnsi" w:hAnsiTheme="minorHAnsi"/>
          <w:highlight w:val="yellow"/>
        </w:rPr>
        <w:t xml:space="preserve">.  The last </w:t>
      </w:r>
      <w:r w:rsidR="000D5955" w:rsidRPr="00AF1873">
        <w:rPr>
          <w:rFonts w:asciiTheme="minorHAnsi" w:hAnsiTheme="minorHAnsi"/>
          <w:highlight w:val="yellow"/>
        </w:rPr>
        <w:t>6</w:t>
      </w:r>
      <w:r w:rsidR="00C81082" w:rsidRPr="00AF1873">
        <w:rPr>
          <w:rFonts w:asciiTheme="minorHAnsi" w:hAnsiTheme="minorHAnsi"/>
          <w:highlight w:val="yellow"/>
        </w:rPr>
        <w:t xml:space="preserve"> years were selected to minimize the risk of trends caused by CPSC product taxonomy revisions.</w:t>
      </w:r>
      <w:r w:rsidR="00C81082" w:rsidRPr="00BB2459">
        <w:rPr>
          <w:rFonts w:asciiTheme="minorHAnsi" w:hAnsiTheme="minorHAnsi"/>
        </w:rPr>
        <w:t xml:space="preserve"> </w:t>
      </w:r>
    </w:p>
    <w:p w14:paraId="7B655CA6" w14:textId="74328CC0" w:rsidR="00C81082" w:rsidRPr="00BB2459" w:rsidRDefault="00706D90" w:rsidP="00706D90">
      <w:pPr>
        <w:ind w:left="2250"/>
        <w:rPr>
          <w:rFonts w:asciiTheme="minorHAnsi" w:hAnsiTheme="minorHAnsi"/>
        </w:rPr>
      </w:pPr>
      <w:r w:rsidRPr="00BB2459">
        <w:rPr>
          <w:rFonts w:asciiTheme="minorHAnsi" w:hAnsiTheme="minorHAnsi"/>
        </w:rPr>
        <w:lastRenderedPageBreak/>
        <w:drawing>
          <wp:inline distT="0" distB="0" distL="0" distR="0" wp14:anchorId="524E9510" wp14:editId="1E384E40">
            <wp:extent cx="4531439" cy="2461098"/>
            <wp:effectExtent l="0" t="0" r="2540" b="3175"/>
            <wp:docPr id="175352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0164" name=""/>
                    <pic:cNvPicPr/>
                  </pic:nvPicPr>
                  <pic:blipFill>
                    <a:blip r:embed="rId8"/>
                    <a:stretch>
                      <a:fillRect/>
                    </a:stretch>
                  </pic:blipFill>
                  <pic:spPr>
                    <a:xfrm>
                      <a:off x="0" y="0"/>
                      <a:ext cx="4565506" cy="2479601"/>
                    </a:xfrm>
                    <a:prstGeom prst="rect">
                      <a:avLst/>
                    </a:prstGeom>
                  </pic:spPr>
                </pic:pic>
              </a:graphicData>
            </a:graphic>
          </wp:inline>
        </w:drawing>
      </w:r>
    </w:p>
    <w:p w14:paraId="6AA9F62D" w14:textId="7AA04AA1" w:rsidR="0025205E" w:rsidRPr="00BB2459" w:rsidRDefault="00C81082" w:rsidP="004276CA">
      <w:pPr>
        <w:spacing w:line="360" w:lineRule="auto"/>
        <w:ind w:left="2160"/>
        <w:rPr>
          <w:rFonts w:asciiTheme="minorHAnsi" w:hAnsiTheme="minorHAnsi"/>
        </w:rPr>
      </w:pPr>
      <w:r w:rsidRPr="00BB2459">
        <w:rPr>
          <w:rFonts w:asciiTheme="minorHAnsi" w:hAnsiTheme="minorHAnsi"/>
        </w:rPr>
        <w:t>Furthermore, the data from the year 2020 can be included for the analysis to understand the timeseries/seasonal trend but will be avoided from the modelling dataset due to the shift in the consumer behavior and hospital admittance due to the COVID-19 pandemic.</w:t>
      </w:r>
    </w:p>
    <w:p w14:paraId="0D2BE5BC" w14:textId="77777777" w:rsidR="000D5955" w:rsidRPr="00BB2459" w:rsidRDefault="000D5955" w:rsidP="004276CA">
      <w:pPr>
        <w:spacing w:line="360" w:lineRule="auto"/>
        <w:ind w:left="2160"/>
        <w:rPr>
          <w:rFonts w:asciiTheme="minorHAnsi" w:hAnsiTheme="minorHAnsi"/>
        </w:rPr>
      </w:pPr>
      <w:r w:rsidRPr="00BB2459">
        <w:rPr>
          <w:rFonts w:asciiTheme="minorHAnsi" w:hAnsiTheme="minorHAnsi"/>
        </w:rPr>
        <w:t>Test Data Year: 2018 – 2021 (Excluding 2020)</w:t>
      </w:r>
    </w:p>
    <w:p w14:paraId="3341667E" w14:textId="6546E7DB" w:rsidR="000D5955" w:rsidRPr="00BB2459" w:rsidRDefault="000D5955" w:rsidP="004276CA">
      <w:pPr>
        <w:spacing w:line="360" w:lineRule="auto"/>
        <w:ind w:left="2160"/>
        <w:rPr>
          <w:rFonts w:asciiTheme="minorHAnsi" w:hAnsiTheme="minorHAnsi"/>
        </w:rPr>
      </w:pPr>
      <w:r w:rsidRPr="00BB2459">
        <w:rPr>
          <w:rFonts w:asciiTheme="minorHAnsi" w:hAnsiTheme="minorHAnsi"/>
        </w:rPr>
        <w:t>Validation Data year: 2022 – 2023</w:t>
      </w:r>
    </w:p>
    <w:p w14:paraId="1E4B75F9" w14:textId="51D12F07" w:rsidR="000D5955" w:rsidRPr="00BB2459" w:rsidRDefault="000D5955" w:rsidP="004276CA">
      <w:pPr>
        <w:spacing w:line="360" w:lineRule="auto"/>
        <w:ind w:left="2160"/>
        <w:rPr>
          <w:rFonts w:asciiTheme="minorHAnsi" w:hAnsiTheme="minorHAnsi"/>
        </w:rPr>
      </w:pPr>
      <w:r w:rsidRPr="00BB2459">
        <w:rPr>
          <w:rFonts w:asciiTheme="minorHAnsi" w:hAnsiTheme="minorHAnsi"/>
        </w:rPr>
        <w:t xml:space="preserve">Holdout Data year: 2024 </w:t>
      </w:r>
    </w:p>
    <w:p w14:paraId="358D09EB" w14:textId="77777777" w:rsidR="00C81082" w:rsidRPr="00BB2459" w:rsidRDefault="00C81082" w:rsidP="004276CA">
      <w:pPr>
        <w:spacing w:line="360" w:lineRule="auto"/>
        <w:rPr>
          <w:rFonts w:asciiTheme="minorHAnsi" w:hAnsiTheme="minorHAnsi"/>
        </w:rPr>
      </w:pPr>
    </w:p>
    <w:p w14:paraId="6DF7A98E"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5" w:name="_Toc225098214"/>
      <w:r w:rsidRPr="00BB2459">
        <w:rPr>
          <w:rFonts w:asciiTheme="minorHAnsi" w:hAnsiTheme="minorHAnsi"/>
        </w:rPr>
        <w:t>Record Selection</w:t>
      </w:r>
      <w:bookmarkEnd w:id="5"/>
      <w:r w:rsidRPr="00BB2459">
        <w:rPr>
          <w:rFonts w:asciiTheme="minorHAnsi" w:hAnsiTheme="minorHAnsi"/>
        </w:rPr>
        <w:t xml:space="preserve"> </w:t>
      </w:r>
    </w:p>
    <w:p w14:paraId="215338C3" w14:textId="0019771A" w:rsidR="0025205E" w:rsidRPr="00BB2459" w:rsidRDefault="004638C8" w:rsidP="00D43B2C">
      <w:pPr>
        <w:spacing w:line="360" w:lineRule="auto"/>
        <w:ind w:left="2160"/>
        <w:rPr>
          <w:rFonts w:asciiTheme="minorHAnsi" w:hAnsiTheme="minorHAnsi"/>
        </w:rPr>
      </w:pPr>
      <w:r w:rsidRPr="00BB2459">
        <w:rPr>
          <w:rFonts w:asciiTheme="minorHAnsi" w:hAnsiTheme="minorHAnsi"/>
        </w:rPr>
        <w:t xml:space="preserve">The </w:t>
      </w:r>
      <w:r w:rsidR="00796BCA" w:rsidRPr="00BB2459">
        <w:rPr>
          <w:rFonts w:asciiTheme="minorHAnsi" w:hAnsiTheme="minorHAnsi"/>
        </w:rPr>
        <w:t xml:space="preserve">record selection dictates which rows from the initial dataset makes to the final dataset. </w:t>
      </w:r>
      <w:r w:rsidR="00D43B2C" w:rsidRPr="00BB2459">
        <w:rPr>
          <w:rFonts w:asciiTheme="minorHAnsi" w:hAnsiTheme="minorHAnsi"/>
        </w:rPr>
        <w:t xml:space="preserve"> </w:t>
      </w:r>
      <w:r w:rsidR="00870893" w:rsidRPr="00BB2459">
        <w:rPr>
          <w:rFonts w:asciiTheme="minorHAnsi" w:hAnsiTheme="minorHAnsi"/>
        </w:rPr>
        <w:t>No specific record selection was performed other than temporal selection.</w:t>
      </w:r>
    </w:p>
    <w:p w14:paraId="32DAB8A8"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6" w:name="_Toc225098215"/>
      <w:r w:rsidRPr="00BB2459">
        <w:rPr>
          <w:rFonts w:asciiTheme="minorHAnsi" w:hAnsiTheme="minorHAnsi"/>
        </w:rPr>
        <w:t>Sampling Strategy</w:t>
      </w:r>
      <w:bookmarkEnd w:id="6"/>
    </w:p>
    <w:p w14:paraId="28A1106F" w14:textId="56BDD1CF" w:rsidR="00DC6B65" w:rsidRPr="00BB2459" w:rsidRDefault="00DC6B65" w:rsidP="00AF1873">
      <w:pPr>
        <w:pStyle w:val="Heading4"/>
        <w:ind w:left="2160"/>
        <w:rPr>
          <w:rFonts w:asciiTheme="minorHAnsi" w:hAnsiTheme="minorHAnsi"/>
        </w:rPr>
      </w:pPr>
      <w:r w:rsidRPr="00BB2459">
        <w:rPr>
          <w:rFonts w:asciiTheme="minorHAnsi" w:hAnsiTheme="minorHAnsi"/>
        </w:rPr>
        <w:t xml:space="preserve">Use Stratified Sampling: </w:t>
      </w:r>
    </w:p>
    <w:p w14:paraId="7788631C" w14:textId="77777777" w:rsidR="001638B1" w:rsidRDefault="00DC6B65" w:rsidP="00953CCE">
      <w:pPr>
        <w:spacing w:line="360" w:lineRule="auto"/>
        <w:ind w:left="2160"/>
        <w:rPr>
          <w:rFonts w:asciiTheme="minorHAnsi" w:hAnsiTheme="minorHAnsi"/>
        </w:rPr>
      </w:pPr>
      <w:r w:rsidRPr="00BB2459">
        <w:rPr>
          <w:rFonts w:asciiTheme="minorHAnsi" w:hAnsiTheme="minorHAnsi"/>
        </w:rPr>
        <w:t xml:space="preserve">To construct the Train (70%), Validation (15%), and Hold-Out (15%) subsets, a temporally stratified sampling technique </w:t>
      </w:r>
      <w:r w:rsidRPr="00BB2459">
        <w:rPr>
          <w:rFonts w:asciiTheme="minorHAnsi" w:hAnsiTheme="minorHAnsi"/>
        </w:rPr>
        <w:t>is</w:t>
      </w:r>
      <w:r w:rsidRPr="00BB2459">
        <w:rPr>
          <w:rFonts w:asciiTheme="minorHAnsi" w:hAnsiTheme="minorHAnsi"/>
        </w:rPr>
        <w:t xml:space="preserve"> utilized. </w:t>
      </w:r>
    </w:p>
    <w:p w14:paraId="66AB1158" w14:textId="77777777" w:rsidR="001638B1" w:rsidRDefault="001638B1" w:rsidP="00953CCE">
      <w:pPr>
        <w:spacing w:line="360" w:lineRule="auto"/>
        <w:ind w:left="2160"/>
        <w:rPr>
          <w:rFonts w:asciiTheme="minorHAnsi" w:hAnsiTheme="minorHAnsi"/>
        </w:rPr>
      </w:pPr>
    </w:p>
    <w:p w14:paraId="69868157" w14:textId="79137014" w:rsidR="001638B1" w:rsidRPr="001638B1" w:rsidRDefault="001638B1" w:rsidP="00953CCE">
      <w:pPr>
        <w:spacing w:line="360" w:lineRule="auto"/>
        <w:ind w:left="2160"/>
        <w:rPr>
          <w:rFonts w:asciiTheme="minorHAnsi" w:hAnsiTheme="minorHAnsi"/>
        </w:rPr>
      </w:pPr>
      <w:r w:rsidRPr="001638B1">
        <w:rPr>
          <w:rFonts w:asciiTheme="minorHAnsi" w:hAnsiTheme="minorHAnsi"/>
        </w:rPr>
        <w:t xml:space="preserve">To address the dual challenges of a highly imbalanced target variable and temporal data anomalies, a composite stratification </w:t>
      </w:r>
      <w:r w:rsidRPr="001638B1">
        <w:rPr>
          <w:rFonts w:asciiTheme="minorHAnsi" w:hAnsiTheme="minorHAnsi"/>
        </w:rPr>
        <w:lastRenderedPageBreak/>
        <w:t>methodology was engineered for the train-test split. A synthetic composite key was generated by concatenating the '</w:t>
      </w:r>
      <w:proofErr w:type="spellStart"/>
      <w:r w:rsidRPr="001638B1">
        <w:rPr>
          <w:rFonts w:asciiTheme="minorHAnsi" w:hAnsiTheme="minorHAnsi"/>
        </w:rPr>
        <w:t>Treatment_Year</w:t>
      </w:r>
      <w:proofErr w:type="spellEnd"/>
      <w:r w:rsidRPr="001638B1">
        <w:rPr>
          <w:rFonts w:asciiTheme="minorHAnsi" w:hAnsiTheme="minorHAnsi"/>
        </w:rPr>
        <w:t>' and the binary 'Disposition' (Hospitalized vs. Released) variables. By utilizing this composite key as the stratification target, the partitioning algorithm mathematically guaranteed that the historical temporal distribution—including macro-anomalies like the 2020 pandemic—and the severe injury class imbalance were perfectly preserved across all data folds. This approach ensures the predictive model is evaluated on a truly representative cross-section of the entire historical timeline without geographic or temporal clustering.</w:t>
      </w:r>
    </w:p>
    <w:p w14:paraId="671C9D4C" w14:textId="77777777" w:rsidR="001638B1" w:rsidRDefault="001638B1" w:rsidP="00953CCE">
      <w:pPr>
        <w:spacing w:line="360" w:lineRule="auto"/>
        <w:ind w:left="2160"/>
        <w:rPr>
          <w:rFonts w:asciiTheme="minorHAnsi" w:hAnsiTheme="minorHAnsi"/>
        </w:rPr>
      </w:pPr>
    </w:p>
    <w:p w14:paraId="08AAECD4" w14:textId="4BC5421F" w:rsidR="00953CCE" w:rsidRPr="00BB2459" w:rsidRDefault="00DC6B65" w:rsidP="00953CCE">
      <w:pPr>
        <w:spacing w:line="360" w:lineRule="auto"/>
        <w:ind w:left="2160"/>
        <w:rPr>
          <w:rFonts w:asciiTheme="minorHAnsi" w:hAnsiTheme="minorHAnsi"/>
        </w:rPr>
      </w:pPr>
      <w:r w:rsidRPr="00BB2459">
        <w:rPr>
          <w:rFonts w:asciiTheme="minorHAnsi" w:hAnsiTheme="minorHAnsi"/>
        </w:rPr>
        <w:t xml:space="preserve">Given the significant shifts in consumer behavior and injury mechanisms resulting from macro-environmental factors (e.g., the 2020 COVID-19 pandemic), a standard randomized split posed a risk of temporal bias. By stratifying the split explicitly on </w:t>
      </w:r>
      <w:r w:rsidR="001638B1">
        <w:rPr>
          <w:rFonts w:asciiTheme="minorHAnsi" w:hAnsiTheme="minorHAnsi"/>
        </w:rPr>
        <w:t>a special composite</w:t>
      </w:r>
      <w:r w:rsidRPr="00BB2459">
        <w:rPr>
          <w:rFonts w:asciiTheme="minorHAnsi" w:hAnsiTheme="minorHAnsi"/>
        </w:rPr>
        <w:t xml:space="preserve"> variable, the exact annual distribution of the overarching dataset was perfectly preserved across all three data partitions, ensuring the machine learning algorithms could identify consistent longitudinal trends without being skewed by isolated annual anomalies.</w:t>
      </w:r>
    </w:p>
    <w:p w14:paraId="66D03C31" w14:textId="77777777" w:rsidR="00041808" w:rsidRDefault="00DC6B65" w:rsidP="00041808">
      <w:pPr>
        <w:spacing w:line="360" w:lineRule="auto"/>
        <w:ind w:left="2160"/>
        <w:rPr>
          <w:rFonts w:asciiTheme="minorHAnsi" w:hAnsiTheme="minorHAnsi"/>
        </w:rPr>
      </w:pPr>
      <w:r w:rsidRPr="00BB2459">
        <w:rPr>
          <w:rFonts w:asciiTheme="minorHAnsi" w:hAnsiTheme="minorHAnsi"/>
        </w:rPr>
        <w:t>The stratified data partitioning was accomplished by creating a composite key composed of Data Year and Hospitalization (Yes or No – derived from Disposition Code)</w:t>
      </w:r>
      <w:r w:rsidR="00041808">
        <w:rPr>
          <w:rFonts w:asciiTheme="minorHAnsi" w:hAnsiTheme="minorHAnsi"/>
        </w:rPr>
        <w:t>.</w:t>
      </w:r>
    </w:p>
    <w:p w14:paraId="4706E57F" w14:textId="6E9F0D5B" w:rsidR="00041808" w:rsidRDefault="00DC6B65" w:rsidP="00041808">
      <w:pPr>
        <w:spacing w:line="360" w:lineRule="auto"/>
        <w:ind w:left="2160"/>
        <w:rPr>
          <w:rFonts w:asciiTheme="minorHAnsi" w:hAnsiTheme="minorHAnsi"/>
        </w:rPr>
      </w:pPr>
      <w:r w:rsidRPr="00BB2459">
        <w:rPr>
          <w:rFonts w:asciiTheme="minorHAnsi" w:hAnsiTheme="minorHAnsi"/>
        </w:rPr>
        <w:t xml:space="preserve">By stratifying your train/test split on </w:t>
      </w:r>
      <w:r w:rsidRPr="00BB2459">
        <w:rPr>
          <w:rFonts w:asciiTheme="minorHAnsi" w:hAnsiTheme="minorHAnsi"/>
        </w:rPr>
        <w:t>the</w:t>
      </w:r>
      <w:r w:rsidRPr="00BB2459">
        <w:rPr>
          <w:rFonts w:asciiTheme="minorHAnsi" w:hAnsiTheme="minorHAnsi"/>
        </w:rPr>
        <w:t xml:space="preserve"> new </w:t>
      </w:r>
      <w:r w:rsidRPr="00BB2459">
        <w:rPr>
          <w:rFonts w:asciiTheme="minorHAnsi" w:hAnsiTheme="minorHAnsi"/>
        </w:rPr>
        <w:t>d</w:t>
      </w:r>
      <w:r w:rsidRPr="00BB2459">
        <w:rPr>
          <w:rFonts w:asciiTheme="minorHAnsi" w:hAnsiTheme="minorHAnsi"/>
        </w:rPr>
        <w:t>ata_year</w:t>
      </w:r>
      <w:r w:rsidRPr="00BB2459">
        <w:rPr>
          <w:rFonts w:asciiTheme="minorHAnsi" w:hAnsiTheme="minorHAnsi"/>
        </w:rPr>
        <w:t>_h</w:t>
      </w:r>
      <w:r w:rsidRPr="00BB2459">
        <w:rPr>
          <w:rFonts w:asciiTheme="minorHAnsi" w:hAnsiTheme="minorHAnsi"/>
        </w:rPr>
        <w:t xml:space="preserve">ospitalized key, </w:t>
      </w:r>
      <w:r w:rsidRPr="00BB2459">
        <w:rPr>
          <w:rFonts w:asciiTheme="minorHAnsi" w:hAnsiTheme="minorHAnsi"/>
        </w:rPr>
        <w:t>helps</w:t>
      </w:r>
      <w:r w:rsidRPr="00BB2459">
        <w:rPr>
          <w:rFonts w:asciiTheme="minorHAnsi" w:hAnsiTheme="minorHAnsi"/>
        </w:rPr>
        <w:t xml:space="preserve"> guarant</w:t>
      </w:r>
      <w:r w:rsidRPr="00BB2459">
        <w:rPr>
          <w:rFonts w:asciiTheme="minorHAnsi" w:hAnsiTheme="minorHAnsi"/>
        </w:rPr>
        <w:t>y</w:t>
      </w:r>
      <w:r w:rsidRPr="00BB2459">
        <w:rPr>
          <w:rFonts w:asciiTheme="minorHAnsi" w:hAnsiTheme="minorHAnsi"/>
        </w:rPr>
        <w:t xml:space="preserve"> two things simultaneously:</w:t>
      </w:r>
    </w:p>
    <w:p w14:paraId="09BDDCA9" w14:textId="54972F85" w:rsidR="00DC6B65" w:rsidRPr="00BB2459" w:rsidRDefault="00DC6B65" w:rsidP="00041808">
      <w:pPr>
        <w:spacing w:line="360" w:lineRule="auto"/>
        <w:ind w:left="2160"/>
        <w:rPr>
          <w:rFonts w:asciiTheme="minorHAnsi" w:hAnsiTheme="minorHAnsi"/>
        </w:rPr>
      </w:pPr>
      <w:r w:rsidRPr="00BB2459">
        <w:rPr>
          <w:rFonts w:asciiTheme="minorHAnsi" w:hAnsiTheme="minorHAnsi"/>
        </w:rPr>
        <w:t xml:space="preserve">Every year is represented equally in </w:t>
      </w:r>
      <w:r w:rsidRPr="00BB2459">
        <w:rPr>
          <w:rFonts w:asciiTheme="minorHAnsi" w:hAnsiTheme="minorHAnsi"/>
        </w:rPr>
        <w:t>the</w:t>
      </w:r>
      <w:r w:rsidRPr="00BB2459">
        <w:rPr>
          <w:rFonts w:asciiTheme="minorHAnsi" w:hAnsiTheme="minorHAnsi"/>
        </w:rPr>
        <w:t xml:space="preserve"> training and test sets.</w:t>
      </w:r>
    </w:p>
    <w:p w14:paraId="44358E72" w14:textId="77777777" w:rsidR="00041808" w:rsidRDefault="00DC6B65" w:rsidP="00041808">
      <w:pPr>
        <w:spacing w:line="360" w:lineRule="auto"/>
        <w:ind w:left="2160"/>
        <w:rPr>
          <w:rFonts w:asciiTheme="minorHAnsi" w:hAnsiTheme="minorHAnsi"/>
        </w:rPr>
      </w:pPr>
      <w:r w:rsidRPr="00BB2459">
        <w:rPr>
          <w:rFonts w:asciiTheme="minorHAnsi" w:hAnsiTheme="minorHAnsi"/>
        </w:rPr>
        <w:t>The exact ratio of severe vs. minor injuries is preserved within every single year.</w:t>
      </w:r>
      <w:r w:rsidR="00041808">
        <w:rPr>
          <w:rFonts w:asciiTheme="minorHAnsi" w:hAnsiTheme="minorHAnsi"/>
        </w:rPr>
        <w:t xml:space="preserve"> </w:t>
      </w:r>
      <w:r w:rsidRPr="00BB2459">
        <w:rPr>
          <w:rFonts w:asciiTheme="minorHAnsi" w:hAnsiTheme="minorHAnsi"/>
        </w:rPr>
        <w:t xml:space="preserve">This perfectly insulates </w:t>
      </w:r>
      <w:r w:rsidRPr="00BB2459">
        <w:rPr>
          <w:rFonts w:asciiTheme="minorHAnsi" w:hAnsiTheme="minorHAnsi"/>
        </w:rPr>
        <w:t>the</w:t>
      </w:r>
      <w:r w:rsidRPr="00BB2459">
        <w:rPr>
          <w:rFonts w:asciiTheme="minorHAnsi" w:hAnsiTheme="minorHAnsi"/>
        </w:rPr>
        <w:t xml:space="preserve"> machine learning model </w:t>
      </w:r>
      <w:r w:rsidRPr="00BB2459">
        <w:rPr>
          <w:rFonts w:asciiTheme="minorHAnsi" w:hAnsiTheme="minorHAnsi"/>
        </w:rPr>
        <w:lastRenderedPageBreak/>
        <w:t>against historical anomalies (like COVID-19 lockdowns in 2020) while maintaining the real-world imbalance of your target variable.</w:t>
      </w:r>
      <w:r w:rsidR="00041808">
        <w:rPr>
          <w:rFonts w:asciiTheme="minorHAnsi" w:hAnsiTheme="minorHAnsi"/>
        </w:rPr>
        <w:t xml:space="preserve"> </w:t>
      </w:r>
    </w:p>
    <w:p w14:paraId="3D564445" w14:textId="45D2D4AB" w:rsidR="00953CCE" w:rsidRPr="00BB2459" w:rsidRDefault="003F5CF9" w:rsidP="00041808">
      <w:pPr>
        <w:spacing w:line="360" w:lineRule="auto"/>
        <w:ind w:left="2160"/>
        <w:rPr>
          <w:rFonts w:asciiTheme="minorHAnsi" w:hAnsiTheme="minorHAnsi"/>
        </w:rPr>
      </w:pPr>
      <w:r w:rsidRPr="00BB2459">
        <w:rPr>
          <w:rFonts w:asciiTheme="minorHAnsi" w:hAnsiTheme="minorHAnsi"/>
        </w:rPr>
        <w:t xml:space="preserve">The disposition feature is highly imbalanced and more than 85% of the cases are “treated and released” thereby creating a massive imbalance.  </w:t>
      </w:r>
      <w:r w:rsidR="00953CCE" w:rsidRPr="00BB2459">
        <w:rPr>
          <w:rFonts w:asciiTheme="minorHAnsi" w:hAnsiTheme="minorHAnsi"/>
        </w:rPr>
        <w:t>If we train the model with this imbalance, the model will always classify the injury as minor (Majority class). We need to hence apply Majority Under sampling on the training set there by forcing the model to learn the mathematical difference between a minor Vs major injury.</w:t>
      </w:r>
      <w:r w:rsidR="00586EA3" w:rsidRPr="00BB2459">
        <w:rPr>
          <w:rFonts w:asciiTheme="minorHAnsi" w:hAnsiTheme="minorHAnsi"/>
        </w:rPr>
        <w:t xml:space="preserve"> This step needs to be performed when splitting the data into train, evaluation and hold out sets.</w:t>
      </w:r>
    </w:p>
    <w:p w14:paraId="6EE010F7" w14:textId="77777777" w:rsidR="00041808" w:rsidRDefault="00041808" w:rsidP="00DC6B65">
      <w:pPr>
        <w:pStyle w:val="Heading4"/>
        <w:ind w:left="2160"/>
        <w:rPr>
          <w:rFonts w:asciiTheme="minorHAnsi" w:hAnsiTheme="minorHAnsi"/>
        </w:rPr>
      </w:pPr>
    </w:p>
    <w:p w14:paraId="1129412A" w14:textId="55A67B96" w:rsidR="00953CCE" w:rsidRPr="00BB2459" w:rsidRDefault="003F5CF9" w:rsidP="00DC6B65">
      <w:pPr>
        <w:pStyle w:val="Heading4"/>
        <w:ind w:left="2160"/>
        <w:rPr>
          <w:rFonts w:asciiTheme="minorHAnsi" w:hAnsiTheme="minorHAnsi"/>
        </w:rPr>
      </w:pPr>
      <w:r w:rsidRPr="00BB2459">
        <w:rPr>
          <w:rFonts w:asciiTheme="minorHAnsi" w:hAnsiTheme="minorHAnsi"/>
        </w:rPr>
        <w:t xml:space="preserve">Balancing the training data:  </w:t>
      </w:r>
    </w:p>
    <w:p w14:paraId="17C249CE" w14:textId="78046C80" w:rsidR="0025205E" w:rsidRPr="00041808" w:rsidRDefault="003F5CF9" w:rsidP="00041808">
      <w:pPr>
        <w:spacing w:line="360" w:lineRule="auto"/>
        <w:ind w:left="2160"/>
        <w:rPr>
          <w:rFonts w:asciiTheme="minorHAnsi" w:hAnsiTheme="minorHAnsi"/>
        </w:rPr>
      </w:pPr>
      <w:r w:rsidRPr="00041808">
        <w:rPr>
          <w:rFonts w:asciiTheme="minorHAnsi" w:hAnsiTheme="minorHAnsi"/>
        </w:rPr>
        <w:t>To</w:t>
      </w:r>
      <w:r w:rsidR="00193816" w:rsidRPr="00041808">
        <w:rPr>
          <w:rFonts w:asciiTheme="minorHAnsi" w:hAnsiTheme="minorHAnsi"/>
        </w:rPr>
        <w:t xml:space="preserve"> address heavy class imbalance, Random Under sampling</w:t>
      </w:r>
      <w:r w:rsidR="006D7805" w:rsidRPr="00041808">
        <w:rPr>
          <w:rFonts w:asciiTheme="minorHAnsi" w:hAnsiTheme="minorHAnsi"/>
        </w:rPr>
        <w:t xml:space="preserve"> of majority class i</w:t>
      </w:r>
      <w:r w:rsidR="00193816" w:rsidRPr="00041808">
        <w:rPr>
          <w:rFonts w:asciiTheme="minorHAnsi" w:hAnsiTheme="minorHAnsi"/>
        </w:rPr>
        <w:t>s applied on the training dataset to establish a 1:1 class ratio that optimizes, algorithmic learning with out distorting the data distribution in the hold-out/test dataset.</w:t>
      </w:r>
      <w:r w:rsidR="00586EA3" w:rsidRPr="00041808">
        <w:rPr>
          <w:rFonts w:asciiTheme="minorHAnsi" w:hAnsiTheme="minorHAnsi"/>
        </w:rPr>
        <w:t xml:space="preserve"> This step will need to be performed during the model training phase.</w:t>
      </w:r>
    </w:p>
    <w:p w14:paraId="2FEC06B3" w14:textId="16B018A1" w:rsidR="00A33AD6" w:rsidRPr="00BB2459" w:rsidRDefault="00A33AD6" w:rsidP="00D0707D">
      <w:pPr>
        <w:pStyle w:val="Heading3"/>
        <w:numPr>
          <w:ilvl w:val="2"/>
          <w:numId w:val="4"/>
        </w:numPr>
        <w:ind w:firstLine="810"/>
        <w:rPr>
          <w:rFonts w:asciiTheme="minorHAnsi" w:hAnsiTheme="minorHAnsi"/>
        </w:rPr>
      </w:pPr>
      <w:bookmarkStart w:id="7" w:name="_Toc225098216"/>
      <w:r w:rsidRPr="00BB2459">
        <w:rPr>
          <w:rFonts w:asciiTheme="minorHAnsi" w:hAnsiTheme="minorHAnsi"/>
        </w:rPr>
        <w:t>Connection to Data Science Goals</w:t>
      </w:r>
      <w:bookmarkEnd w:id="7"/>
    </w:p>
    <w:p w14:paraId="2905365B" w14:textId="2F7B627E" w:rsidR="006D7805" w:rsidRPr="00BB2459" w:rsidRDefault="006D7805" w:rsidP="006D7805">
      <w:pPr>
        <w:ind w:left="2160"/>
        <w:rPr>
          <w:rFonts w:asciiTheme="minorHAnsi" w:hAnsiTheme="minorHAnsi"/>
        </w:rPr>
      </w:pPr>
      <w:r w:rsidRPr="00BB2459">
        <w:rPr>
          <w:rFonts w:asciiTheme="minorHAnsi" w:hAnsiTheme="minorHAnsi"/>
        </w:rPr>
        <w:t xml:space="preserve">      </w:t>
      </w:r>
    </w:p>
    <w:p w14:paraId="5A4F0813" w14:textId="77777777" w:rsidR="00193816" w:rsidRPr="00BB2459" w:rsidRDefault="00193816" w:rsidP="00193816">
      <w:pPr>
        <w:ind w:left="1440"/>
        <w:rPr>
          <w:rFonts w:asciiTheme="minorHAnsi" w:hAnsiTheme="minorHAnsi"/>
        </w:rPr>
      </w:pPr>
    </w:p>
    <w:p w14:paraId="7FFDAA40" w14:textId="77777777" w:rsidR="0025205E" w:rsidRPr="00BB2459" w:rsidRDefault="0025205E" w:rsidP="0025205E">
      <w:pPr>
        <w:rPr>
          <w:rFonts w:asciiTheme="minorHAnsi" w:hAnsiTheme="minorHAnsi"/>
        </w:rPr>
      </w:pPr>
    </w:p>
    <w:p w14:paraId="6C28623F" w14:textId="77777777" w:rsidR="006D7805" w:rsidRPr="00BB2459" w:rsidRDefault="006D7805">
      <w:pPr>
        <w:rPr>
          <w:rFonts w:asciiTheme="minorHAnsi" w:eastAsiaTheme="majorEastAsia" w:hAnsiTheme="minorHAnsi" w:cstheme="majorBidi"/>
          <w:color w:val="0F4761" w:themeColor="accent1" w:themeShade="BF"/>
          <w:sz w:val="32"/>
          <w:szCs w:val="32"/>
        </w:rPr>
      </w:pPr>
      <w:r w:rsidRPr="00BB2459">
        <w:rPr>
          <w:rFonts w:asciiTheme="minorHAnsi" w:hAnsiTheme="minorHAnsi"/>
        </w:rPr>
        <w:br w:type="page"/>
      </w:r>
    </w:p>
    <w:p w14:paraId="22009EED" w14:textId="34C106A3" w:rsidR="00A33AD6" w:rsidRPr="00BB2459" w:rsidRDefault="00A33AD6" w:rsidP="00F72426">
      <w:pPr>
        <w:pStyle w:val="Heading2"/>
        <w:numPr>
          <w:ilvl w:val="1"/>
          <w:numId w:val="4"/>
        </w:numPr>
        <w:ind w:firstLine="270"/>
        <w:rPr>
          <w:rFonts w:asciiTheme="minorHAnsi" w:hAnsiTheme="minorHAnsi"/>
        </w:rPr>
      </w:pPr>
      <w:bookmarkStart w:id="8" w:name="_Toc225098217"/>
      <w:r w:rsidRPr="00BB2459">
        <w:rPr>
          <w:rFonts w:asciiTheme="minorHAnsi" w:hAnsiTheme="minorHAnsi"/>
        </w:rPr>
        <w:lastRenderedPageBreak/>
        <w:t>Data Cleaning Process</w:t>
      </w:r>
      <w:bookmarkEnd w:id="8"/>
      <w:r w:rsidRPr="00BB2459">
        <w:rPr>
          <w:rFonts w:asciiTheme="minorHAnsi" w:hAnsiTheme="minorHAnsi"/>
        </w:rPr>
        <w:t xml:space="preserve"> </w:t>
      </w:r>
    </w:p>
    <w:p w14:paraId="23DA6104" w14:textId="64F6736C" w:rsidR="00A33AD6" w:rsidRPr="00BB2459" w:rsidRDefault="00A33AD6" w:rsidP="00D0707D">
      <w:pPr>
        <w:pStyle w:val="Heading3"/>
        <w:numPr>
          <w:ilvl w:val="2"/>
          <w:numId w:val="4"/>
        </w:numPr>
        <w:ind w:firstLine="720"/>
        <w:rPr>
          <w:rFonts w:asciiTheme="minorHAnsi" w:hAnsiTheme="minorHAnsi"/>
        </w:rPr>
      </w:pPr>
      <w:bookmarkStart w:id="9" w:name="_Toc225098218"/>
      <w:r w:rsidRPr="00BB2459">
        <w:rPr>
          <w:rFonts w:asciiTheme="minorHAnsi" w:hAnsiTheme="minorHAnsi"/>
        </w:rPr>
        <w:t>Missing Data Treatment</w:t>
      </w:r>
      <w:bookmarkEnd w:id="9"/>
      <w:r w:rsidRPr="00BB2459">
        <w:rPr>
          <w:rFonts w:asciiTheme="minorHAnsi" w:hAnsiTheme="minorHAnsi"/>
        </w:rPr>
        <w:t xml:space="preserve"> </w:t>
      </w:r>
    </w:p>
    <w:p w14:paraId="262356AE" w14:textId="7FE84E67" w:rsidR="006D7805" w:rsidRPr="00BB2459" w:rsidRDefault="00706D90" w:rsidP="004276CA">
      <w:pPr>
        <w:spacing w:line="360" w:lineRule="auto"/>
        <w:ind w:left="2160"/>
        <w:rPr>
          <w:rFonts w:asciiTheme="minorHAnsi" w:hAnsiTheme="minorHAnsi"/>
        </w:rPr>
      </w:pPr>
      <w:r w:rsidRPr="00BB2459">
        <w:rPr>
          <w:rFonts w:asciiTheme="minorHAnsi" w:hAnsiTheme="minorHAnsi"/>
        </w:rPr>
        <w:t xml:space="preserve">Below table summarizes the list number and percentage of records with NULL </w:t>
      </w:r>
      <w:r w:rsidR="00B94700" w:rsidRPr="00BB2459">
        <w:rPr>
          <w:rFonts w:asciiTheme="minorHAnsi" w:hAnsiTheme="minorHAnsi"/>
        </w:rPr>
        <w:t>and Unknown Data.</w:t>
      </w:r>
    </w:p>
    <w:p w14:paraId="3021A84B" w14:textId="1FBE30E7" w:rsidR="00706D90" w:rsidRPr="00BB2459" w:rsidRDefault="00706D90" w:rsidP="00706D90">
      <w:pPr>
        <w:ind w:left="2160"/>
        <w:rPr>
          <w:rFonts w:asciiTheme="minorHAnsi" w:hAnsiTheme="minorHAnsi"/>
        </w:rPr>
      </w:pPr>
      <w:r w:rsidRPr="00BB2459">
        <w:rPr>
          <w:rFonts w:asciiTheme="minorHAnsi" w:hAnsiTheme="minorHAnsi"/>
        </w:rPr>
        <w:drawing>
          <wp:inline distT="0" distB="0" distL="0" distR="0" wp14:anchorId="5E66D313" wp14:editId="79F8615C">
            <wp:extent cx="4999065" cy="2422187"/>
            <wp:effectExtent l="0" t="0" r="5080" b="3810"/>
            <wp:docPr id="182288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0794" name=""/>
                    <pic:cNvPicPr/>
                  </pic:nvPicPr>
                  <pic:blipFill>
                    <a:blip r:embed="rId9"/>
                    <a:stretch>
                      <a:fillRect/>
                    </a:stretch>
                  </pic:blipFill>
                  <pic:spPr>
                    <a:xfrm>
                      <a:off x="0" y="0"/>
                      <a:ext cx="5024284" cy="2434406"/>
                    </a:xfrm>
                    <a:prstGeom prst="rect">
                      <a:avLst/>
                    </a:prstGeom>
                  </pic:spPr>
                </pic:pic>
              </a:graphicData>
            </a:graphic>
          </wp:inline>
        </w:drawing>
      </w:r>
    </w:p>
    <w:p w14:paraId="710C11A6" w14:textId="77777777" w:rsidR="00706D90" w:rsidRPr="00BB2459" w:rsidRDefault="00706D90" w:rsidP="00706D90">
      <w:pPr>
        <w:ind w:left="2160"/>
        <w:rPr>
          <w:rFonts w:asciiTheme="minorHAnsi" w:hAnsiTheme="minorHAnsi"/>
        </w:rPr>
      </w:pPr>
    </w:p>
    <w:p w14:paraId="5C274D3A" w14:textId="1C1B8BD1" w:rsidR="00706D90" w:rsidRPr="00BB2459" w:rsidRDefault="00B94700" w:rsidP="00B94700">
      <w:pPr>
        <w:pStyle w:val="Heading4"/>
        <w:ind w:left="2160"/>
        <w:rPr>
          <w:rFonts w:asciiTheme="minorHAnsi" w:hAnsiTheme="minorHAnsi"/>
        </w:rPr>
      </w:pPr>
      <w:r w:rsidRPr="00BB2459">
        <w:rPr>
          <w:rFonts w:asciiTheme="minorHAnsi" w:hAnsiTheme="minorHAnsi"/>
        </w:rPr>
        <w:t>Treating NULL Values</w:t>
      </w:r>
    </w:p>
    <w:tbl>
      <w:tblPr>
        <w:tblW w:w="7830" w:type="dxa"/>
        <w:tblInd w:w="2250" w:type="dxa"/>
        <w:tblLook w:val="04A0" w:firstRow="1" w:lastRow="0" w:firstColumn="1" w:lastColumn="0" w:noHBand="0" w:noVBand="1"/>
      </w:tblPr>
      <w:tblGrid>
        <w:gridCol w:w="1700"/>
        <w:gridCol w:w="1559"/>
        <w:gridCol w:w="4590"/>
      </w:tblGrid>
      <w:tr w:rsidR="00B94700" w:rsidRPr="00BB2459" w14:paraId="38E57C37"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075F3085"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1540" w:type="dxa"/>
            <w:tcBorders>
              <w:top w:val="nil"/>
              <w:left w:val="single" w:sz="4" w:space="0" w:color="FFFFFF"/>
              <w:bottom w:val="single" w:sz="12" w:space="0" w:color="FFFFFF"/>
              <w:right w:val="single" w:sz="4" w:space="0" w:color="FFFFFF"/>
            </w:tcBorders>
            <w:shd w:val="clear" w:color="000000" w:fill="000000"/>
            <w:noWrap/>
            <w:vAlign w:val="bottom"/>
            <w:hideMark/>
          </w:tcPr>
          <w:p w14:paraId="69D5129E" w14:textId="77777777" w:rsidR="00B94700" w:rsidRPr="00BB2459" w:rsidRDefault="00B94700">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590" w:type="dxa"/>
            <w:tcBorders>
              <w:top w:val="nil"/>
              <w:left w:val="single" w:sz="4" w:space="0" w:color="FFFFFF"/>
              <w:bottom w:val="single" w:sz="12" w:space="0" w:color="FFFFFF"/>
              <w:right w:val="nil"/>
            </w:tcBorders>
            <w:shd w:val="clear" w:color="000000" w:fill="000000"/>
            <w:noWrap/>
            <w:vAlign w:val="bottom"/>
            <w:hideMark/>
          </w:tcPr>
          <w:p w14:paraId="2E381760"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B94700" w:rsidRPr="00BB2459" w14:paraId="6D9B0BAD" w14:textId="77777777" w:rsidTr="001638B1">
        <w:trPr>
          <w:trHeight w:val="128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6DB289D"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Diagnosis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30B1F8AF"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369E2FC3" w14:textId="7F8C7916"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93% of the records have a NULL value.  Available only from 2019. This feature holds the description of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Fill the NULL values with the text "UNKNOWN"</w:t>
            </w:r>
          </w:p>
        </w:tc>
      </w:tr>
      <w:tr w:rsidR="00B94700" w:rsidRPr="00BB2459" w14:paraId="572C708C" w14:textId="77777777" w:rsidTr="001638B1">
        <w:trPr>
          <w:trHeight w:val="64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701BE2C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Diagnosis 2</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78D7108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6DA1119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B94700" w:rsidRPr="00BB2459" w14:paraId="3762F5A4"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EE68898"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Body Part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D1311F9"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6FA566B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94% of the records have a NULL value. Added to log the injury to the secondary body part. Defines the secondary body part code - fill it with '87' - Not stated/Un Known. </w:t>
            </w:r>
          </w:p>
        </w:tc>
      </w:tr>
      <w:tr w:rsidR="00B94700" w:rsidRPr="00BB2459" w14:paraId="097B6D18"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6A76690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Race</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5BA7D9D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515D75C2" w14:textId="7E8B9A0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Race = 3 (Other) and 93% of the values are null. </w:t>
            </w:r>
            <w:r w:rsidRPr="00BB2459">
              <w:rPr>
                <w:rFonts w:asciiTheme="minorHAnsi" w:hAnsiTheme="minorHAnsi" w:cs="Calibri"/>
                <w:color w:val="000000"/>
                <w:sz w:val="22"/>
                <w:szCs w:val="22"/>
              </w:rPr>
              <w:t>This feature</w:t>
            </w:r>
            <w:r w:rsidRPr="00BB2459">
              <w:rPr>
                <w:rFonts w:asciiTheme="minorHAnsi" w:hAnsiTheme="minorHAnsi" w:cs="Calibri"/>
                <w:color w:val="000000"/>
                <w:sz w:val="22"/>
                <w:szCs w:val="22"/>
              </w:rPr>
              <w:t xml:space="preserve"> describes the Race as a text. For records with a NULL value, we can fill with the text "OTHER" and consider it as a separate class.</w:t>
            </w:r>
          </w:p>
        </w:tc>
      </w:tr>
      <w:tr w:rsidR="00B94700" w:rsidRPr="00BB2459" w14:paraId="5DD19EB8"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F14EE7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 xml:space="preserve">Other Diagnosis </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10DF0CD"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4EDBB593" w14:textId="245E0801"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 This feature is filled with </w:t>
            </w:r>
            <w:r w:rsidRPr="00BB2459">
              <w:rPr>
                <w:rFonts w:asciiTheme="minorHAnsi" w:hAnsiTheme="minorHAnsi" w:cs="Calibri"/>
                <w:color w:val="000000"/>
                <w:sz w:val="22"/>
                <w:szCs w:val="22"/>
              </w:rPr>
              <w:t>description</w:t>
            </w:r>
            <w:r w:rsidRPr="00BB2459">
              <w:rPr>
                <w:rFonts w:asciiTheme="minorHAnsi" w:hAnsiTheme="minorHAnsi" w:cs="Calibri"/>
                <w:color w:val="000000"/>
                <w:sz w:val="22"/>
                <w:szCs w:val="22"/>
              </w:rPr>
              <w:t xml:space="preserve"> of the diagnosis. We can fill the NULL values with the text 'UNKNOWN' to consider it as a separate class.</w:t>
            </w:r>
          </w:p>
        </w:tc>
      </w:tr>
      <w:tr w:rsidR="00B94700" w:rsidRPr="00BB2459" w14:paraId="0FF92AFA"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4DC2DC46"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78944B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81D1D47" w14:textId="4D3F536F"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4045ECEB"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64F267C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284F90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0252DF1C" w14:textId="2B275D4D"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6A02F8AF"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59ED29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9026FFB"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D8ECAB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There are three categories of observations</w:t>
            </w:r>
            <w:r w:rsidRPr="00BB2459">
              <w:rPr>
                <w:rFonts w:asciiTheme="minorHAnsi" w:hAnsiTheme="minorHAnsi" w:cs="Calibri"/>
                <w:color w:val="000000"/>
                <w:sz w:val="22"/>
                <w:szCs w:val="22"/>
              </w:rPr>
              <w:br/>
              <w:t>1. 0 - Unknown</w:t>
            </w:r>
            <w:r w:rsidRPr="00BB2459">
              <w:rPr>
                <w:rFonts w:asciiTheme="minorHAnsi" w:hAnsiTheme="minorHAnsi" w:cs="Calibri"/>
                <w:color w:val="000000"/>
                <w:sz w:val="22"/>
                <w:szCs w:val="22"/>
              </w:rPr>
              <w:br/>
              <w:t>2. 1 - Yes</w:t>
            </w:r>
            <w:r w:rsidRPr="00BB2459">
              <w:rPr>
                <w:rFonts w:asciiTheme="minorHAnsi" w:hAnsiTheme="minorHAnsi" w:cs="Calibri"/>
                <w:color w:val="000000"/>
                <w:sz w:val="22"/>
                <w:szCs w:val="22"/>
              </w:rPr>
              <w:br/>
              <w:t>3. 2 - No</w:t>
            </w:r>
            <w:r w:rsidRPr="00BB2459">
              <w:rPr>
                <w:rFonts w:asciiTheme="minorHAnsi" w:hAnsiTheme="minorHAnsi" w:cs="Calibri"/>
                <w:color w:val="000000"/>
                <w:sz w:val="22"/>
                <w:szCs w:val="22"/>
              </w:rPr>
              <w:br/>
              <w:t>For records with NULL values, we can fill with a 0 (Unknown)</w:t>
            </w:r>
          </w:p>
        </w:tc>
      </w:tr>
    </w:tbl>
    <w:p w14:paraId="312BEE2A" w14:textId="7F2C26F0" w:rsidR="00B94700" w:rsidRPr="00BB2459" w:rsidRDefault="00B94700" w:rsidP="00B94700">
      <w:pPr>
        <w:pStyle w:val="Heading4"/>
        <w:rPr>
          <w:rFonts w:asciiTheme="minorHAnsi" w:hAnsiTheme="minorHAnsi"/>
        </w:rPr>
      </w:pPr>
    </w:p>
    <w:p w14:paraId="33B9777C" w14:textId="7801E158"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r w:rsidRPr="00BB2459">
        <w:rPr>
          <w:rFonts w:asciiTheme="minorHAnsi" w:hAnsiTheme="minorHAnsi"/>
        </w:rPr>
        <w:tab/>
      </w:r>
      <w:r w:rsidRPr="00BB2459">
        <w:rPr>
          <w:rFonts w:asciiTheme="minorHAnsi" w:hAnsiTheme="minorHAnsi"/>
        </w:rPr>
        <w:tab/>
      </w:r>
    </w:p>
    <w:p w14:paraId="06B970AA" w14:textId="67CF80A7" w:rsidR="00040A72" w:rsidRPr="00BB2459" w:rsidRDefault="00B94700" w:rsidP="00B94700">
      <w:pPr>
        <w:pStyle w:val="Heading4"/>
        <w:ind w:left="2160"/>
        <w:rPr>
          <w:rFonts w:asciiTheme="minorHAnsi" w:hAnsiTheme="minorHAnsi"/>
        </w:rPr>
      </w:pPr>
      <w:r w:rsidRPr="00BB2459">
        <w:rPr>
          <w:rFonts w:asciiTheme="minorHAnsi" w:hAnsiTheme="minorHAnsi"/>
        </w:rPr>
        <w:t>Treating UNKNOWN Values</w:t>
      </w:r>
    </w:p>
    <w:p w14:paraId="21E706F6" w14:textId="023D352B"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p>
    <w:tbl>
      <w:tblPr>
        <w:tblW w:w="7830" w:type="dxa"/>
        <w:tblInd w:w="2250" w:type="dxa"/>
        <w:tblLook w:val="04A0" w:firstRow="1" w:lastRow="0" w:firstColumn="1" w:lastColumn="0" w:noHBand="0" w:noVBand="1"/>
      </w:tblPr>
      <w:tblGrid>
        <w:gridCol w:w="1700"/>
        <w:gridCol w:w="1720"/>
        <w:gridCol w:w="4410"/>
      </w:tblGrid>
      <w:tr w:rsidR="00745809" w:rsidRPr="00BB2459" w14:paraId="74395929"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17E5EC5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1720" w:type="dxa"/>
            <w:tcBorders>
              <w:top w:val="nil"/>
              <w:left w:val="single" w:sz="4" w:space="0" w:color="FFFFFF"/>
              <w:bottom w:val="single" w:sz="12" w:space="0" w:color="FFFFFF"/>
              <w:right w:val="single" w:sz="4" w:space="0" w:color="FFFFFF"/>
            </w:tcBorders>
            <w:shd w:val="clear" w:color="000000" w:fill="000000"/>
            <w:noWrap/>
            <w:vAlign w:val="bottom"/>
            <w:hideMark/>
          </w:tcPr>
          <w:p w14:paraId="6AA78ABB" w14:textId="77777777" w:rsidR="00745809" w:rsidRPr="00BB2459" w:rsidRDefault="00745809">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410" w:type="dxa"/>
            <w:tcBorders>
              <w:top w:val="nil"/>
              <w:left w:val="single" w:sz="4" w:space="0" w:color="FFFFFF"/>
              <w:bottom w:val="single" w:sz="12" w:space="0" w:color="FFFFFF"/>
              <w:right w:val="nil"/>
            </w:tcBorders>
            <w:shd w:val="clear" w:color="000000" w:fill="000000"/>
            <w:noWrap/>
            <w:vAlign w:val="bottom"/>
            <w:hideMark/>
          </w:tcPr>
          <w:p w14:paraId="388227B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745809" w:rsidRPr="00BB2459" w14:paraId="29FFA9DC"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71E6C02"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Fire Involvement</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5227B24"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56DAFBED"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99% of the records does not have a value - we can treat this as a category and will not substitute.</w:t>
            </w:r>
          </w:p>
        </w:tc>
      </w:tr>
      <w:tr w:rsidR="00745809" w:rsidRPr="00BB2459" w14:paraId="502FAB11"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02432F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17C30F1C"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1276A8F"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29% of the records does not have a value - we can treat this as a category and will not substitute.</w:t>
            </w:r>
          </w:p>
        </w:tc>
      </w:tr>
      <w:tr w:rsidR="00745809" w:rsidRPr="00BB2459" w14:paraId="422F6553"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4FC29114"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Location</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7644874D"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3E078969"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28% of the records does not have a value - we can treat this as a category and will not substitute.</w:t>
            </w:r>
          </w:p>
        </w:tc>
      </w:tr>
      <w:tr w:rsidR="00745809" w:rsidRPr="00BB2459" w14:paraId="46CD135B"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2F4EF56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03281DA6"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5061E81"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Less than 1% of the values does not have a Sex. We can substitute these records with the common Sex value - Male (1)</w:t>
            </w:r>
          </w:p>
        </w:tc>
      </w:tr>
      <w:tr w:rsidR="00745809" w:rsidRPr="00BB2459" w14:paraId="3ECBAB42" w14:textId="77777777" w:rsidTr="001638B1">
        <w:trPr>
          <w:trHeight w:val="2880"/>
        </w:trPr>
        <w:tc>
          <w:tcPr>
            <w:tcW w:w="1700" w:type="dxa"/>
            <w:tcBorders>
              <w:top w:val="single" w:sz="4" w:space="0" w:color="FFFFFF"/>
              <w:left w:val="nil"/>
              <w:bottom w:val="nil"/>
              <w:right w:val="single" w:sz="4" w:space="0" w:color="FFFFFF"/>
            </w:tcBorders>
            <w:shd w:val="clear" w:color="A6A6A6" w:fill="A6A6A6"/>
            <w:noWrap/>
            <w:hideMark/>
          </w:tcPr>
          <w:p w14:paraId="446C6865"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1720" w:type="dxa"/>
            <w:tcBorders>
              <w:top w:val="single" w:sz="4" w:space="0" w:color="FFFFFF"/>
              <w:left w:val="single" w:sz="4" w:space="0" w:color="FFFFFF"/>
              <w:bottom w:val="nil"/>
              <w:right w:val="single" w:sz="4" w:space="0" w:color="FFFFFF"/>
            </w:tcBorders>
            <w:shd w:val="clear" w:color="A6A6A6" w:fill="A6A6A6"/>
            <w:noWrap/>
            <w:hideMark/>
          </w:tcPr>
          <w:p w14:paraId="0DEDB878"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410" w:type="dxa"/>
            <w:tcBorders>
              <w:top w:val="single" w:sz="4" w:space="0" w:color="FFFFFF"/>
              <w:left w:val="single" w:sz="4" w:space="0" w:color="FFFFFF"/>
              <w:bottom w:val="nil"/>
              <w:right w:val="nil"/>
            </w:tcBorders>
            <w:shd w:val="clear" w:color="A6A6A6" w:fill="A6A6A6"/>
            <w:hideMark/>
          </w:tcPr>
          <w:p w14:paraId="73CA9BE6" w14:textId="3A33E57A"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Roughly 382 records </w:t>
            </w:r>
            <w:r w:rsidR="000E2131" w:rsidRPr="00BB2459">
              <w:rPr>
                <w:rFonts w:asciiTheme="minorHAnsi" w:hAnsiTheme="minorHAnsi" w:cs="Calibri"/>
                <w:color w:val="000000"/>
                <w:sz w:val="22"/>
                <w:szCs w:val="22"/>
              </w:rPr>
              <w:t>do</w:t>
            </w:r>
            <w:r w:rsidRPr="00BB2459">
              <w:rPr>
                <w:rFonts w:asciiTheme="minorHAnsi" w:hAnsiTheme="minorHAnsi" w:cs="Calibri"/>
                <w:color w:val="000000"/>
                <w:sz w:val="22"/>
                <w:szCs w:val="22"/>
              </w:rPr>
              <w:t xml:space="preserve"> not have a disposition - we need to know the disposition to decide if a patient was hospitalized or not.  we have two options. </w:t>
            </w:r>
            <w:r w:rsidRPr="00BB2459">
              <w:rPr>
                <w:rFonts w:asciiTheme="minorHAnsi" w:hAnsiTheme="minorHAnsi" w:cs="Calibri"/>
                <w:color w:val="000000"/>
                <w:sz w:val="22"/>
                <w:szCs w:val="22"/>
              </w:rPr>
              <w:br/>
              <w:t>1. Drop these records as the count is &lt;1%</w:t>
            </w:r>
            <w:r w:rsidRPr="00BB2459">
              <w:rPr>
                <w:rFonts w:asciiTheme="minorHAnsi" w:hAnsiTheme="minorHAnsi" w:cs="Calibri"/>
                <w:color w:val="000000"/>
                <w:sz w:val="22"/>
                <w:szCs w:val="22"/>
              </w:rPr>
              <w:br/>
              <w:t xml:space="preserve">2. Classify these records as 'Not Hospitalized' when we </w:t>
            </w:r>
            <w:r w:rsidR="000E2131" w:rsidRPr="00BB2459">
              <w:rPr>
                <w:rFonts w:asciiTheme="minorHAnsi" w:hAnsiTheme="minorHAnsi" w:cs="Calibri"/>
                <w:color w:val="000000"/>
                <w:sz w:val="22"/>
                <w:szCs w:val="22"/>
              </w:rPr>
              <w:t>perform</w:t>
            </w:r>
            <w:r w:rsidRPr="00BB2459">
              <w:rPr>
                <w:rFonts w:asciiTheme="minorHAnsi" w:hAnsiTheme="minorHAnsi" w:cs="Calibri"/>
                <w:color w:val="000000"/>
                <w:sz w:val="22"/>
                <w:szCs w:val="22"/>
              </w:rPr>
              <w:t xml:space="preserve"> the feature engineering.</w:t>
            </w:r>
            <w:r w:rsidRPr="00BB2459">
              <w:rPr>
                <w:rFonts w:asciiTheme="minorHAnsi" w:hAnsiTheme="minorHAnsi" w:cs="Calibri"/>
                <w:color w:val="000000"/>
                <w:sz w:val="22"/>
                <w:szCs w:val="22"/>
              </w:rPr>
              <w:br/>
            </w:r>
            <w:r w:rsidRPr="00BB2459">
              <w:rPr>
                <w:rFonts w:asciiTheme="minorHAnsi" w:hAnsiTheme="minorHAnsi" w:cs="Calibri"/>
                <w:color w:val="000000"/>
                <w:sz w:val="22"/>
                <w:szCs w:val="22"/>
              </w:rPr>
              <w:br/>
              <w:t>We will choose **#2** at this juncture.</w:t>
            </w:r>
          </w:p>
        </w:tc>
      </w:tr>
    </w:tbl>
    <w:p w14:paraId="1C07074B" w14:textId="77777777" w:rsidR="00B94700" w:rsidRDefault="00B94700" w:rsidP="00B94700">
      <w:pPr>
        <w:ind w:left="2160"/>
        <w:rPr>
          <w:rFonts w:asciiTheme="minorHAnsi" w:hAnsiTheme="minorHAnsi"/>
        </w:rPr>
      </w:pPr>
    </w:p>
    <w:p w14:paraId="3137482C" w14:textId="26973068" w:rsidR="00B53608" w:rsidRPr="003A41BD" w:rsidRDefault="00B53608" w:rsidP="003A41BD">
      <w:pPr>
        <w:pStyle w:val="Heading4"/>
        <w:ind w:left="1440" w:firstLine="720"/>
        <w:rPr>
          <w:rFonts w:asciiTheme="minorHAnsi" w:hAnsiTheme="minorHAnsi"/>
        </w:rPr>
      </w:pPr>
      <w:r w:rsidRPr="00B53608">
        <w:rPr>
          <w:rFonts w:asciiTheme="minorHAnsi" w:hAnsiTheme="minorHAnsi"/>
        </w:rPr>
        <w:t>Missing Values in the Age</w:t>
      </w:r>
    </w:p>
    <w:p w14:paraId="630D6B66" w14:textId="30D8904F" w:rsidR="00B53608" w:rsidRDefault="00B53608" w:rsidP="00B53608">
      <w:pPr>
        <w:spacing w:line="360" w:lineRule="auto"/>
        <w:ind w:left="2160"/>
        <w:rPr>
          <w:rFonts w:asciiTheme="minorHAnsi" w:hAnsiTheme="minorHAnsi"/>
        </w:rPr>
      </w:pPr>
      <w:r w:rsidRPr="00B53608">
        <w:rPr>
          <w:rFonts w:asciiTheme="minorHAnsi" w:hAnsiTheme="minorHAnsi"/>
        </w:rPr>
        <w:t>The Age feature contained missing values that required mathematical imputation to maintain algorithmic stability. To strictly prevent data leakage, a median imputation strategy was deployed post-partitioning. The median age was calculated exclusively derived from the Training subset. This static scalar value was subsequently applied to fill missing values within the Training, Validation, and Hold-Out test sets. This ensured that the evaluation partitions were cleansed without their underlying distributions influencing the imputation logic</w:t>
      </w:r>
      <w:r>
        <w:rPr>
          <w:rFonts w:asciiTheme="minorHAnsi" w:hAnsiTheme="minorHAnsi"/>
        </w:rPr>
        <w:t>.</w:t>
      </w:r>
    </w:p>
    <w:p w14:paraId="2FEE36F6" w14:textId="77777777" w:rsidR="003A41BD" w:rsidRPr="00BB2459" w:rsidRDefault="003A41BD" w:rsidP="00B53608">
      <w:pPr>
        <w:spacing w:line="360" w:lineRule="auto"/>
        <w:ind w:left="2160"/>
        <w:rPr>
          <w:rFonts w:asciiTheme="minorHAnsi" w:hAnsiTheme="minorHAnsi"/>
        </w:rPr>
      </w:pPr>
    </w:p>
    <w:p w14:paraId="4DD9E6B7" w14:textId="6392AF67" w:rsidR="00A33AD6" w:rsidRPr="00BB2459" w:rsidRDefault="00A33AD6" w:rsidP="00D0707D">
      <w:pPr>
        <w:pStyle w:val="Heading3"/>
        <w:numPr>
          <w:ilvl w:val="2"/>
          <w:numId w:val="4"/>
        </w:numPr>
        <w:ind w:firstLine="720"/>
        <w:rPr>
          <w:rFonts w:asciiTheme="minorHAnsi" w:hAnsiTheme="minorHAnsi"/>
        </w:rPr>
      </w:pPr>
      <w:bookmarkStart w:id="10" w:name="_Toc225098219"/>
      <w:r w:rsidRPr="00BB2459">
        <w:rPr>
          <w:rFonts w:asciiTheme="minorHAnsi" w:hAnsiTheme="minorHAnsi"/>
        </w:rPr>
        <w:t>Outlier Detection and Handling</w:t>
      </w:r>
      <w:bookmarkEnd w:id="10"/>
    </w:p>
    <w:p w14:paraId="677F4F49" w14:textId="77777777" w:rsidR="003A41BD" w:rsidRDefault="003A41BD" w:rsidP="00806860">
      <w:pPr>
        <w:spacing w:line="360" w:lineRule="auto"/>
        <w:ind w:left="2160"/>
        <w:rPr>
          <w:rFonts w:asciiTheme="minorHAnsi" w:hAnsiTheme="minorHAnsi"/>
        </w:rPr>
      </w:pPr>
    </w:p>
    <w:p w14:paraId="330D1094" w14:textId="1128DBA7" w:rsidR="00806860" w:rsidRPr="00BB2459" w:rsidRDefault="00806860" w:rsidP="00806860">
      <w:pPr>
        <w:spacing w:line="360" w:lineRule="auto"/>
        <w:ind w:left="2160"/>
        <w:rPr>
          <w:rFonts w:asciiTheme="minorHAnsi" w:hAnsiTheme="minorHAnsi"/>
        </w:rPr>
      </w:pPr>
      <w:r w:rsidRPr="00BB2459">
        <w:rPr>
          <w:rFonts w:asciiTheme="minorHAnsi" w:hAnsiTheme="minorHAnsi"/>
        </w:rPr>
        <w:t xml:space="preserve">The outlier detection and handling need to be executed </w:t>
      </w:r>
      <w:r w:rsidR="00CB7F9A" w:rsidRPr="00BB2459">
        <w:rPr>
          <w:rFonts w:asciiTheme="minorHAnsi" w:hAnsiTheme="minorHAnsi"/>
        </w:rPr>
        <w:t>as a two-phase</w:t>
      </w:r>
      <w:r w:rsidRPr="00BB2459">
        <w:rPr>
          <w:rFonts w:asciiTheme="minorHAnsi" w:hAnsiTheme="minorHAnsi"/>
        </w:rPr>
        <w:t xml:space="preserve"> iterative approach to ensure data integrity across the CRISP-DM</w:t>
      </w:r>
      <w:r w:rsidR="00CB7F9A" w:rsidRPr="00BB2459">
        <w:rPr>
          <w:rFonts w:asciiTheme="minorHAnsi" w:hAnsiTheme="minorHAnsi"/>
        </w:rPr>
        <w:t xml:space="preserve"> life cycle</w:t>
      </w:r>
      <w:r w:rsidRPr="00BB2459">
        <w:rPr>
          <w:rFonts w:asciiTheme="minorHAnsi" w:hAnsiTheme="minorHAnsi"/>
        </w:rPr>
        <w:t>. We will initially p</w:t>
      </w:r>
      <w:r w:rsidR="00CB7F9A" w:rsidRPr="00BB2459">
        <w:rPr>
          <w:rFonts w:asciiTheme="minorHAnsi" w:hAnsiTheme="minorHAnsi"/>
        </w:rPr>
        <w:t>erf</w:t>
      </w:r>
      <w:r w:rsidRPr="00BB2459">
        <w:rPr>
          <w:rFonts w:asciiTheme="minorHAnsi" w:hAnsiTheme="minorHAnsi"/>
        </w:rPr>
        <w:t xml:space="preserve">orm the detection and cleaning using the raw data where we evaluate the data for physical impossibility and data entry errors. We will need to perform the outlier </w:t>
      </w:r>
      <w:r w:rsidRPr="00BB2459">
        <w:rPr>
          <w:rFonts w:asciiTheme="minorHAnsi" w:hAnsiTheme="minorHAnsi"/>
        </w:rPr>
        <w:lastRenderedPageBreak/>
        <w:t>detection and cleansing after the feature engineering phase to again make sure that there are no anomalies in the newly engineered features.</w:t>
      </w:r>
    </w:p>
    <w:p w14:paraId="5AD18310" w14:textId="77777777" w:rsidR="00806860" w:rsidRPr="00BB2459" w:rsidRDefault="00806860" w:rsidP="00806860">
      <w:pPr>
        <w:ind w:left="2160"/>
        <w:rPr>
          <w:rFonts w:asciiTheme="minorHAnsi" w:hAnsiTheme="minorHAnsi"/>
        </w:rPr>
      </w:pPr>
    </w:p>
    <w:p w14:paraId="780C49C8" w14:textId="18D296CC" w:rsidR="00040A72" w:rsidRPr="00BB2459" w:rsidRDefault="00F91350" w:rsidP="00F91350">
      <w:pPr>
        <w:pStyle w:val="Heading4"/>
        <w:ind w:left="2250"/>
        <w:rPr>
          <w:rFonts w:asciiTheme="minorHAnsi" w:hAnsiTheme="minorHAnsi"/>
        </w:rPr>
      </w:pPr>
      <w:r w:rsidRPr="00BB2459">
        <w:rPr>
          <w:rFonts w:asciiTheme="minorHAnsi" w:hAnsiTheme="minorHAnsi"/>
        </w:rPr>
        <w:t>Categorical Outliers</w:t>
      </w:r>
    </w:p>
    <w:p w14:paraId="4C4D0918" w14:textId="4AD68BD1" w:rsidR="00806860" w:rsidRPr="00BB2459" w:rsidRDefault="00F37544" w:rsidP="00F37544">
      <w:pPr>
        <w:spacing w:line="360" w:lineRule="auto"/>
        <w:ind w:left="2250"/>
        <w:rPr>
          <w:rFonts w:asciiTheme="minorHAnsi" w:hAnsiTheme="minorHAnsi"/>
        </w:rPr>
      </w:pPr>
      <w:r w:rsidRPr="00BB2459">
        <w:rPr>
          <w:rFonts w:asciiTheme="minorHAnsi" w:hAnsiTheme="minorHAnsi"/>
        </w:rPr>
        <w:t xml:space="preserve">Outlier detection was performed </w:t>
      </w:r>
      <w:r w:rsidR="00CB7F9A" w:rsidRPr="00BB2459">
        <w:rPr>
          <w:rFonts w:asciiTheme="minorHAnsi" w:hAnsiTheme="minorHAnsi"/>
        </w:rPr>
        <w:t>on categorial features and we identified the below exceptions.</w:t>
      </w:r>
    </w:p>
    <w:p w14:paraId="2C6F27AA" w14:textId="240B5606" w:rsidR="00D44C43" w:rsidRPr="00BB2459" w:rsidRDefault="00CB7F9A"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1</w:t>
      </w:r>
      <w:r w:rsidR="00FF2C77" w:rsidRPr="00BB2459">
        <w:rPr>
          <w:rFonts w:asciiTheme="minorHAnsi" w:hAnsiTheme="minorHAnsi"/>
        </w:rPr>
        <w:t>47</w:t>
      </w:r>
      <w:r w:rsidR="00D44C43" w:rsidRPr="00BB2459">
        <w:rPr>
          <w:rFonts w:asciiTheme="minorHAnsi" w:hAnsiTheme="minorHAnsi"/>
        </w:rPr>
        <w:t xml:space="preserve"> </w:t>
      </w:r>
      <w:r w:rsidRPr="00BB2459">
        <w:rPr>
          <w:rFonts w:asciiTheme="minorHAnsi" w:hAnsiTheme="minorHAnsi"/>
        </w:rPr>
        <w:t>products had fewer than 10</w:t>
      </w:r>
      <w:r w:rsidR="00FF2C77" w:rsidRPr="00BB2459">
        <w:rPr>
          <w:rFonts w:asciiTheme="minorHAnsi" w:hAnsiTheme="minorHAnsi"/>
        </w:rPr>
        <w:t>0</w:t>
      </w:r>
      <w:r w:rsidR="007D3E06" w:rsidRPr="00BB2459">
        <w:rPr>
          <w:rFonts w:asciiTheme="minorHAnsi" w:hAnsiTheme="minorHAnsi"/>
        </w:rPr>
        <w:t xml:space="preserve"> injuries </w:t>
      </w:r>
      <w:r w:rsidR="00D44C43" w:rsidRPr="00BB2459">
        <w:rPr>
          <w:rFonts w:asciiTheme="minorHAnsi" w:hAnsiTheme="minorHAnsi"/>
        </w:rPr>
        <w:t xml:space="preserve">and </w:t>
      </w:r>
      <w:r w:rsidR="00FF2C77" w:rsidRPr="00BB2459">
        <w:rPr>
          <w:rFonts w:asciiTheme="minorHAnsi" w:hAnsiTheme="minorHAnsi"/>
        </w:rPr>
        <w:t>can</w:t>
      </w:r>
      <w:r w:rsidR="00D44C43" w:rsidRPr="00BB2459">
        <w:rPr>
          <w:rFonts w:asciiTheme="minorHAnsi" w:hAnsiTheme="minorHAnsi"/>
        </w:rPr>
        <w:t xml:space="preserve"> be binned together</w:t>
      </w:r>
      <w:r w:rsidR="00FF2C77" w:rsidRPr="00BB2459">
        <w:rPr>
          <w:rFonts w:asciiTheme="minorHAnsi" w:hAnsiTheme="minorHAnsi"/>
        </w:rPr>
        <w:t xml:space="preserve"> as like “low-frequency-products”.</w:t>
      </w:r>
    </w:p>
    <w:p w14:paraId="65BB0696" w14:textId="4BDF0C55" w:rsidR="00CB7F9A" w:rsidRPr="00BB2459" w:rsidRDefault="00D44C43"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Narratives for 10 records were less than 10 bytes.  We should ignore the narratives of these 10 rows.</w:t>
      </w:r>
    </w:p>
    <w:p w14:paraId="632DF7D5" w14:textId="207251F8" w:rsidR="00806860" w:rsidRPr="00BB2459" w:rsidRDefault="00806860" w:rsidP="00CB7F9A">
      <w:pPr>
        <w:pStyle w:val="Heading4"/>
        <w:ind w:left="2250"/>
        <w:rPr>
          <w:rFonts w:asciiTheme="minorHAnsi" w:hAnsiTheme="minorHAnsi"/>
        </w:rPr>
      </w:pPr>
      <w:r w:rsidRPr="00BB2459">
        <w:rPr>
          <w:rFonts w:asciiTheme="minorHAnsi" w:hAnsiTheme="minorHAnsi"/>
        </w:rPr>
        <w:t>Numerical Outliers</w:t>
      </w:r>
    </w:p>
    <w:p w14:paraId="0A32CE2F" w14:textId="66EED382" w:rsidR="00F91350"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Age is the only numerical feature in the dataset, and this column needs transformation before checking for outliers. We will need to perform outlier detection on this feature after inconsistency resolution.</w:t>
      </w:r>
    </w:p>
    <w:p w14:paraId="53636216" w14:textId="6ECC5F3A" w:rsidR="00D44C43" w:rsidRPr="00BB2459" w:rsidRDefault="00D44C43" w:rsidP="00FF2C77">
      <w:pPr>
        <w:pStyle w:val="Heading4"/>
        <w:ind w:left="2250"/>
        <w:rPr>
          <w:rFonts w:asciiTheme="minorHAnsi" w:hAnsiTheme="minorHAnsi"/>
        </w:rPr>
      </w:pPr>
      <w:r w:rsidRPr="00BB2459">
        <w:rPr>
          <w:rFonts w:asciiTheme="minorHAnsi" w:hAnsiTheme="minorHAnsi"/>
        </w:rPr>
        <w:t>Date Outliers</w:t>
      </w:r>
    </w:p>
    <w:p w14:paraId="0B5545D0" w14:textId="7D3E25E0" w:rsidR="00D44C43"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No outliers found in the Treatment date feature.</w:t>
      </w:r>
    </w:p>
    <w:p w14:paraId="5E0F1A7F" w14:textId="4E2BF60A" w:rsidR="00FF46FF" w:rsidRPr="00BB2459" w:rsidRDefault="00A33AD6" w:rsidP="00AB1B84">
      <w:pPr>
        <w:pStyle w:val="Heading3"/>
        <w:numPr>
          <w:ilvl w:val="2"/>
          <w:numId w:val="4"/>
        </w:numPr>
        <w:ind w:firstLine="720"/>
        <w:rPr>
          <w:rFonts w:asciiTheme="minorHAnsi" w:hAnsiTheme="minorHAnsi"/>
        </w:rPr>
      </w:pPr>
      <w:bookmarkStart w:id="11" w:name="_Toc225098220"/>
      <w:r w:rsidRPr="00BB2459">
        <w:rPr>
          <w:rFonts w:asciiTheme="minorHAnsi" w:hAnsiTheme="minorHAnsi"/>
        </w:rPr>
        <w:t>Inconsistency Resolution</w:t>
      </w:r>
      <w:bookmarkEnd w:id="11"/>
      <w:r w:rsidRPr="00BB2459">
        <w:rPr>
          <w:rFonts w:asciiTheme="minorHAnsi" w:hAnsiTheme="minorHAnsi"/>
        </w:rPr>
        <w:t xml:space="preserve"> </w:t>
      </w:r>
    </w:p>
    <w:p w14:paraId="40CCF2C4" w14:textId="77777777" w:rsidR="00FF46FF" w:rsidRPr="00BB2459" w:rsidRDefault="00FF46FF" w:rsidP="00FF46FF">
      <w:pPr>
        <w:pStyle w:val="ListParagraph"/>
        <w:spacing w:line="360" w:lineRule="auto"/>
        <w:ind w:left="2606"/>
        <w:rPr>
          <w:rFonts w:asciiTheme="minorHAnsi" w:hAnsiTheme="minorHAnsi"/>
        </w:rPr>
      </w:pPr>
    </w:p>
    <w:p w14:paraId="16CA0176" w14:textId="40AE6710" w:rsidR="00806860" w:rsidRPr="00BB2459" w:rsidRDefault="00FF2C77" w:rsidP="00FF46FF">
      <w:pPr>
        <w:pStyle w:val="ListParagraph"/>
        <w:numPr>
          <w:ilvl w:val="0"/>
          <w:numId w:val="18"/>
        </w:numPr>
        <w:spacing w:line="360" w:lineRule="auto"/>
        <w:ind w:left="2606"/>
        <w:rPr>
          <w:rFonts w:asciiTheme="minorHAnsi" w:hAnsiTheme="minorHAnsi"/>
        </w:rPr>
      </w:pPr>
      <w:r w:rsidRPr="00BB2459">
        <w:rPr>
          <w:rFonts w:asciiTheme="minorHAnsi" w:hAnsiTheme="minorHAnsi"/>
        </w:rPr>
        <w:t>Product Code Inconsistency</w:t>
      </w:r>
    </w:p>
    <w:p w14:paraId="54A50B66" w14:textId="5B77AB35" w:rsidR="00FF2C77" w:rsidRPr="00BB2459" w:rsidRDefault="00FF2C77" w:rsidP="00FF46FF">
      <w:pPr>
        <w:pStyle w:val="ListParagraph"/>
        <w:spacing w:line="360" w:lineRule="auto"/>
        <w:ind w:left="2606"/>
        <w:rPr>
          <w:rFonts w:asciiTheme="minorHAnsi" w:hAnsiTheme="minorHAnsi"/>
        </w:rPr>
      </w:pPr>
      <w:r w:rsidRPr="00BB2459">
        <w:rPr>
          <w:rFonts w:asciiTheme="minorHAnsi" w:hAnsiTheme="minorHAnsi"/>
        </w:rPr>
        <w:t>47 products show inconsistent reporting and show sudden death</w:t>
      </w:r>
      <w:r w:rsidR="00536855" w:rsidRPr="00BB2459">
        <w:rPr>
          <w:rFonts w:asciiTheme="minorHAnsi" w:hAnsiTheme="minorHAnsi"/>
        </w:rPr>
        <w:t>/birth</w:t>
      </w:r>
      <w:r w:rsidRPr="00BB2459">
        <w:rPr>
          <w:rFonts w:asciiTheme="minorHAnsi" w:hAnsiTheme="minorHAnsi"/>
        </w:rPr>
        <w:t xml:space="preserve"> and indicates reclassification to another product code</w:t>
      </w:r>
      <w:r w:rsidR="00536855" w:rsidRPr="00BB2459">
        <w:rPr>
          <w:rFonts w:asciiTheme="minorHAnsi" w:hAnsiTheme="minorHAnsi"/>
        </w:rPr>
        <w:t xml:space="preserve"> or an expiry</w:t>
      </w:r>
      <w:r w:rsidRPr="00BB2459">
        <w:rPr>
          <w:rFonts w:asciiTheme="minorHAnsi" w:hAnsiTheme="minorHAnsi"/>
        </w:rPr>
        <w:t xml:space="preserve">. </w:t>
      </w:r>
      <w:r w:rsidR="00EB74AE" w:rsidRPr="00BB2459">
        <w:rPr>
          <w:rFonts w:asciiTheme="minorHAnsi" w:hAnsiTheme="minorHAnsi"/>
        </w:rPr>
        <w:t xml:space="preserve"> We need to </w:t>
      </w:r>
      <w:r w:rsidR="005A6232" w:rsidRPr="00BB2459">
        <w:rPr>
          <w:rFonts w:asciiTheme="minorHAnsi" w:hAnsiTheme="minorHAnsi"/>
        </w:rPr>
        <w:t>harmonize the product codes or bin the codes.</w:t>
      </w:r>
    </w:p>
    <w:p w14:paraId="15B56B64" w14:textId="45C55A49" w:rsidR="005A6232" w:rsidRPr="00BB2459" w:rsidRDefault="005A6232" w:rsidP="00FF46FF">
      <w:pPr>
        <w:pStyle w:val="ListParagraph"/>
        <w:spacing w:line="360" w:lineRule="auto"/>
        <w:ind w:left="2606"/>
        <w:rPr>
          <w:rFonts w:asciiTheme="minorHAnsi" w:hAnsiTheme="minorHAnsi"/>
        </w:rPr>
      </w:pPr>
      <w:r w:rsidRPr="00BB2459">
        <w:rPr>
          <w:rFonts w:asciiTheme="minorHAnsi" w:hAnsiTheme="minorHAnsi"/>
        </w:rPr>
        <w:t xml:space="preserve">Impacted product codes: </w:t>
      </w:r>
    </w:p>
    <w:p w14:paraId="51A7D28D" w14:textId="151EBCFD" w:rsidR="005A6232" w:rsidRPr="00BB2459" w:rsidRDefault="005A6232" w:rsidP="00DC6B65">
      <w:pPr>
        <w:pStyle w:val="ListParagraph"/>
        <w:spacing w:line="360" w:lineRule="auto"/>
        <w:ind w:left="2606"/>
        <w:rPr>
          <w:rFonts w:asciiTheme="minorHAnsi" w:hAnsiTheme="minorHAnsi"/>
        </w:rPr>
      </w:pPr>
      <w:r w:rsidRPr="00BB2459">
        <w:rPr>
          <w:rFonts w:asciiTheme="minorHAnsi" w:hAnsiTheme="minorHAnsi"/>
        </w:rPr>
        <w:t xml:space="preserve">[394, 556, 569, 574, 876, 897, 899, 1132, 1145, 1317, 1329, 1381, 1394, 1395, 1417, 1465, 1466, 1527, 1543, 1545, 1552, 1606, 1618, 1620, 1629, 1706, 1707, 1710, 1841, 1855, 1909, 3215, </w:t>
      </w:r>
      <w:r w:rsidRPr="00BB2459">
        <w:rPr>
          <w:rFonts w:asciiTheme="minorHAnsi" w:hAnsiTheme="minorHAnsi"/>
        </w:rPr>
        <w:lastRenderedPageBreak/>
        <w:t>4802, 5004, 5016, 5017, 5019, 5020, 5021, 5022, 5023, 5024, 5025, 5042, 5043, 5045, 5046]</w:t>
      </w:r>
    </w:p>
    <w:p w14:paraId="2A0434EF" w14:textId="5E3E4325" w:rsidR="00536855" w:rsidRPr="00BB2459" w:rsidRDefault="00536855" w:rsidP="00FF46FF">
      <w:pPr>
        <w:pStyle w:val="ListParagraph"/>
        <w:spacing w:line="360" w:lineRule="auto"/>
        <w:ind w:left="2606"/>
        <w:rPr>
          <w:rFonts w:asciiTheme="minorHAnsi" w:hAnsiTheme="minorHAnsi"/>
        </w:rPr>
      </w:pPr>
      <w:r w:rsidRPr="00BB2459">
        <w:rPr>
          <w:rFonts w:asciiTheme="minorHAnsi" w:hAnsiTheme="minorHAnsi"/>
        </w:rPr>
        <w:t xml:space="preserve">The legacy product codes were reclassified to the modern codes to ensure longitudinal consistency. Refer to the official CPSC documentation </w:t>
      </w:r>
      <w:r w:rsidRPr="00BB2459">
        <w:rPr>
          <w:rFonts w:asciiTheme="minorHAnsi" w:hAnsiTheme="minorHAnsi"/>
        </w:rPr>
        <w:t>(U.S. Consumer Product Safety Commission, 2018)</w:t>
      </w:r>
      <w:r w:rsidRPr="00BB2459">
        <w:rPr>
          <w:rFonts w:asciiTheme="minorHAnsi" w:hAnsiTheme="minorHAnsi"/>
        </w:rPr>
        <w:t xml:space="preserve"> that explains the complete crosswalk methodology for product remapping.</w:t>
      </w:r>
      <w:r w:rsidR="006E237F" w:rsidRPr="00BB2459">
        <w:rPr>
          <w:rFonts w:asciiTheme="minorHAnsi" w:hAnsiTheme="minorHAnsi"/>
        </w:rPr>
        <w:t xml:space="preserve"> Below is the summary of the action that we have taken for the 47 products that needs to be harmonized.</w:t>
      </w:r>
    </w:p>
    <w:p w14:paraId="4FF1A33A" w14:textId="77777777" w:rsidR="006E237F" w:rsidRPr="00BB2459" w:rsidRDefault="006E237F" w:rsidP="00FF2C77">
      <w:pPr>
        <w:pStyle w:val="ListParagraph"/>
        <w:ind w:left="2610"/>
        <w:rPr>
          <w:rFonts w:asciiTheme="minorHAnsi" w:hAnsiTheme="minorHAnsi"/>
        </w:rPr>
      </w:pPr>
    </w:p>
    <w:tbl>
      <w:tblPr>
        <w:tblW w:w="7470" w:type="dxa"/>
        <w:tblInd w:w="2605" w:type="dxa"/>
        <w:tblLook w:val="04A0" w:firstRow="1" w:lastRow="0" w:firstColumn="1" w:lastColumn="0" w:noHBand="0" w:noVBand="1"/>
      </w:tblPr>
      <w:tblGrid>
        <w:gridCol w:w="1345"/>
        <w:gridCol w:w="2502"/>
        <w:gridCol w:w="1718"/>
        <w:gridCol w:w="1905"/>
      </w:tblGrid>
      <w:tr w:rsidR="00F410B5" w:rsidRPr="00BB2459" w14:paraId="61752F75" w14:textId="77777777" w:rsidTr="00F410B5">
        <w:trPr>
          <w:trHeight w:val="315"/>
        </w:trPr>
        <w:tc>
          <w:tcPr>
            <w:tcW w:w="134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052A42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Product ID</w:t>
            </w:r>
          </w:p>
        </w:tc>
        <w:tc>
          <w:tcPr>
            <w:tcW w:w="2361"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0D6F7350" w14:textId="77777777" w:rsidR="00F410B5" w:rsidRPr="00BB2459" w:rsidRDefault="00F410B5">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Reclassified Product ID</w:t>
            </w:r>
          </w:p>
        </w:tc>
        <w:tc>
          <w:tcPr>
            <w:tcW w:w="171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A7781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Injury Year</w:t>
            </w:r>
          </w:p>
        </w:tc>
        <w:tc>
          <w:tcPr>
            <w:tcW w:w="2046"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3EB5D9E6"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Comments</w:t>
            </w:r>
          </w:p>
        </w:tc>
      </w:tr>
      <w:tr w:rsidR="00F410B5" w:rsidRPr="00BB2459" w14:paraId="14FE4C3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7AA92B6" w14:textId="77777777" w:rsidR="00F410B5" w:rsidRPr="00BB2459" w:rsidRDefault="00F410B5">
            <w:pPr>
              <w:jc w:val="right"/>
              <w:rPr>
                <w:rFonts w:asciiTheme="minorHAnsi" w:hAnsiTheme="minorHAnsi" w:cs="Menlo"/>
                <w:color w:val="000000"/>
                <w:sz w:val="18"/>
                <w:szCs w:val="18"/>
              </w:rPr>
            </w:pPr>
            <w:r w:rsidRPr="00BB2459">
              <w:rPr>
                <w:rFonts w:asciiTheme="minorHAnsi" w:hAnsiTheme="minorHAnsi" w:cs="Menlo"/>
                <w:color w:val="000000"/>
                <w:sz w:val="18"/>
                <w:szCs w:val="18"/>
              </w:rPr>
              <w:t>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CB4FF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C6CC1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C9115C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New Product - Do not reclassify/bin</w:t>
            </w:r>
          </w:p>
        </w:tc>
      </w:tr>
      <w:tr w:rsidR="00F410B5" w:rsidRPr="00BB2459" w14:paraId="15FFD2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7ABDAAD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59511A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769296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86501B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58E812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236813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569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09159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514, 564 to 569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8E3B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68EF65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Combines 0514 and 0564</w:t>
            </w:r>
          </w:p>
        </w:tc>
      </w:tr>
      <w:tr w:rsidR="00F410B5" w:rsidRPr="00BB2459" w14:paraId="4B2D554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6FDFC4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574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8C314D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F03640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0215E5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New code added in 2008 </w:t>
            </w:r>
          </w:p>
        </w:tc>
      </w:tr>
      <w:tr w:rsidR="00F410B5" w:rsidRPr="00BB2459" w14:paraId="215AC03C"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2D294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876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959A9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865, 873, 876 to 897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58F1E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D45946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0806 along with 0865 &amp; 0873. In 2006, merged with 0865 and 0873 to make 0897</w:t>
            </w:r>
          </w:p>
        </w:tc>
      </w:tr>
      <w:tr w:rsidR="00F410B5" w:rsidRPr="00BB2459" w14:paraId="2D3BDEA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18D73AC"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9B57F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48A675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CAB2874" w14:textId="77777777" w:rsidR="00F410B5" w:rsidRPr="00BB2459" w:rsidRDefault="00F410B5">
            <w:pPr>
              <w:rPr>
                <w:rFonts w:asciiTheme="minorHAnsi" w:hAnsiTheme="minorHAnsi"/>
                <w:sz w:val="20"/>
                <w:szCs w:val="20"/>
              </w:rPr>
            </w:pPr>
          </w:p>
        </w:tc>
      </w:tr>
      <w:tr w:rsidR="00F410B5" w:rsidRPr="00BB2459" w14:paraId="2DB50CD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D997D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2A1FD0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74AFC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687AAEC" w14:textId="77777777" w:rsidR="00F410B5" w:rsidRPr="00BB2459" w:rsidRDefault="00F410B5">
            <w:pPr>
              <w:rPr>
                <w:rFonts w:asciiTheme="minorHAnsi" w:hAnsiTheme="minorHAnsi"/>
                <w:sz w:val="20"/>
                <w:szCs w:val="20"/>
              </w:rPr>
            </w:pPr>
          </w:p>
        </w:tc>
      </w:tr>
      <w:tr w:rsidR="00F410B5" w:rsidRPr="00BB2459" w14:paraId="38C2210D"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BA0CD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1132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8B563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1332, 1383,1306, 1317, 1318, 1356, 5004 to 5021(Toy Vehicles)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5767796"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CD66A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1108 along with 1130 &amp; 1131. Deleted in 2005.</w:t>
            </w:r>
            <w:r w:rsidRPr="00BB2459">
              <w:rPr>
                <w:rFonts w:asciiTheme="minorHAnsi" w:hAnsiTheme="minorHAnsi" w:cs="Calibri"/>
                <w:color w:val="000000"/>
                <w:sz w:val="22"/>
                <w:szCs w:val="22"/>
              </w:rPr>
              <w:br/>
              <w:t>In 2010, discontinued use of product</w:t>
            </w:r>
            <w:r w:rsidRPr="00BB2459">
              <w:rPr>
                <w:rFonts w:asciiTheme="minorHAnsi" w:hAnsiTheme="minorHAnsi" w:cs="Calibri"/>
                <w:color w:val="000000"/>
                <w:sz w:val="22"/>
                <w:szCs w:val="22"/>
              </w:rPr>
              <w:br/>
              <w:t>codes 1332, 1383, 1306, 1317, 1318,</w:t>
            </w:r>
            <w:r w:rsidRPr="00BB2459">
              <w:rPr>
                <w:rFonts w:asciiTheme="minorHAnsi" w:hAnsiTheme="minorHAnsi" w:cs="Calibri"/>
                <w:color w:val="000000"/>
                <w:sz w:val="22"/>
                <w:szCs w:val="22"/>
              </w:rPr>
              <w:br/>
              <w:t xml:space="preserve">1356, and 5004, and merged into 5021. </w:t>
            </w:r>
          </w:p>
        </w:tc>
      </w:tr>
      <w:tr w:rsidR="00F410B5" w:rsidRPr="00BB2459" w14:paraId="03988BB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7ABF4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1145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099CB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Replace 1855 with 1145</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CD73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E4BFA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Name change. Replaces 1855</w:t>
            </w:r>
          </w:p>
        </w:tc>
      </w:tr>
      <w:tr w:rsidR="00F410B5" w:rsidRPr="00BB2459" w14:paraId="684FD2DB"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E34812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F4AE22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46D29BC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2005-2009</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8AE0DB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 2010, merged with 5 other codes and replaced by 5021 and 5017.</w:t>
            </w:r>
            <w:r w:rsidRPr="00BB2459">
              <w:rPr>
                <w:rFonts w:asciiTheme="minorHAnsi" w:hAnsiTheme="minorHAnsi" w:cs="Calibri"/>
                <w:color w:val="000000"/>
                <w:sz w:val="22"/>
                <w:szCs w:val="22"/>
              </w:rPr>
              <w:br/>
              <w:t xml:space="preserve">One-&gt;Many Taxonomy </w:t>
            </w:r>
          </w:p>
        </w:tc>
      </w:tr>
      <w:tr w:rsidR="00F410B5" w:rsidRPr="00BB2459" w14:paraId="35C0851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59050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723E0B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6FFB1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10130F8" w14:textId="77777777" w:rsidR="00F410B5" w:rsidRPr="00BB2459" w:rsidRDefault="00F410B5">
            <w:pPr>
              <w:rPr>
                <w:rFonts w:asciiTheme="minorHAnsi" w:hAnsiTheme="minorHAnsi"/>
                <w:sz w:val="20"/>
                <w:szCs w:val="20"/>
              </w:rPr>
            </w:pPr>
          </w:p>
        </w:tc>
      </w:tr>
      <w:tr w:rsidR="00F410B5" w:rsidRPr="00BB2459" w14:paraId="349986C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5BEABE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ED4BF7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C2F5B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C58C56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1BAB026B"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D4B7B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98DA7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030D0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A16E70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424BCD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887FC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19B35B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2A684BF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E378CE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120AD8E"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6DCFB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1417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FC55A4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 xml:space="preserve">1417, 1465, 1466 to Decorative Yard Equipment </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24DFE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EAEC0A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Incorporates part of 0124. Deleted in</w:t>
            </w:r>
            <w:r w:rsidRPr="00BB2459">
              <w:rPr>
                <w:rFonts w:asciiTheme="minorHAnsi" w:hAnsiTheme="minorHAnsi" w:cs="Calibri"/>
                <w:color w:val="000000"/>
                <w:sz w:val="22"/>
                <w:szCs w:val="22"/>
              </w:rPr>
              <w:br/>
              <w:t>NEISS 12/94. Restored in NEISS 5/00.</w:t>
            </w:r>
            <w:r w:rsidRPr="00BB2459">
              <w:rPr>
                <w:rFonts w:asciiTheme="minorHAnsi" w:hAnsiTheme="minorHAnsi" w:cs="Calibri"/>
                <w:color w:val="000000"/>
                <w:sz w:val="22"/>
                <w:szCs w:val="22"/>
              </w:rPr>
              <w:br/>
              <w:t xml:space="preserve">Split into 1465 and 1466 in 2009. </w:t>
            </w:r>
            <w:r w:rsidRPr="00BB2459">
              <w:rPr>
                <w:rFonts w:asciiTheme="minorHAnsi" w:hAnsiTheme="minorHAnsi" w:cs="Calibri"/>
                <w:color w:val="000000"/>
                <w:sz w:val="22"/>
                <w:szCs w:val="22"/>
              </w:rPr>
              <w:br/>
              <w:t>One - Many Taxonomy - Convert to Decorative Yard Equipment</w:t>
            </w:r>
          </w:p>
        </w:tc>
      </w:tr>
      <w:tr w:rsidR="00F410B5" w:rsidRPr="00BB2459" w14:paraId="599DCA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DAEE03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DD567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E4B14B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16638C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5408C51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6488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CC58C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AB38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09EB81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4979870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6F7EA7F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8FDFAE1"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8E6F4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D4F6243" w14:textId="77777777" w:rsidR="00F410B5" w:rsidRPr="00BB2459" w:rsidRDefault="00F410B5">
            <w:pPr>
              <w:rPr>
                <w:rFonts w:asciiTheme="minorHAnsi" w:hAnsiTheme="minorHAnsi"/>
                <w:sz w:val="20"/>
                <w:szCs w:val="20"/>
              </w:rPr>
            </w:pPr>
          </w:p>
        </w:tc>
      </w:tr>
      <w:tr w:rsidR="00F410B5" w:rsidRPr="00BB2459" w14:paraId="6BE6648C"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63DAD1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727641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379A6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92C19CB" w14:textId="77777777" w:rsidR="00F410B5" w:rsidRPr="00BB2459" w:rsidRDefault="00F410B5">
            <w:pPr>
              <w:rPr>
                <w:rFonts w:asciiTheme="minorHAnsi" w:hAnsiTheme="minorHAnsi"/>
                <w:sz w:val="20"/>
                <w:szCs w:val="20"/>
              </w:rPr>
            </w:pPr>
          </w:p>
        </w:tc>
      </w:tr>
      <w:tr w:rsidR="00F410B5" w:rsidRPr="00BB2459" w14:paraId="363FB8B7"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AC4C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D116E2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0BCBB5E"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36CF6A9" w14:textId="77777777" w:rsidR="00F410B5" w:rsidRPr="00BB2459" w:rsidRDefault="00F410B5">
            <w:pPr>
              <w:rPr>
                <w:rFonts w:asciiTheme="minorHAnsi" w:hAnsiTheme="minorHAnsi"/>
                <w:sz w:val="20"/>
                <w:szCs w:val="20"/>
              </w:rPr>
            </w:pPr>
          </w:p>
        </w:tc>
      </w:tr>
      <w:tr w:rsidR="00F410B5" w:rsidRPr="00BB2459" w14:paraId="49B08FC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59E1F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E3D3E9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E97FED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2021-2024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818C7A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703D652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87FED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4921A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99CD47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08EC58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6537577"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5F369A"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5BEA8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49BEA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22C10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55A80E0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ACE4D3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77521E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3A27C7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B8E1AD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70075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2E3825"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72CBFF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CDC02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52367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C61225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7A3F7A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1706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85FE33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19B5A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DA14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7840A8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6F021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B0768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2BF5BF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385E3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0D506CD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F9491A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1A42E0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2876AA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013A93E"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D52573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6B57B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E11853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30159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2005-2017</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CB881A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1801 along with 1842 &amp; 1843</w:t>
            </w:r>
          </w:p>
        </w:tc>
      </w:tr>
      <w:tr w:rsidR="00F410B5" w:rsidRPr="00BB2459" w14:paraId="20866F4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E9466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1855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23FB54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1145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119BA3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630A63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Deleted in 2005, and replaced with 1145</w:t>
            </w:r>
          </w:p>
        </w:tc>
      </w:tr>
      <w:tr w:rsidR="00F410B5" w:rsidRPr="00BB2459" w14:paraId="443B9B7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676E7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0611F0"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EB194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036753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5CB5F41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DC71D7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C11C5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D6825F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856D1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3204 along with 3258</w:t>
            </w:r>
          </w:p>
        </w:tc>
      </w:tr>
      <w:tr w:rsidR="00F410B5" w:rsidRPr="00BB2459" w14:paraId="6785D35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61610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1D356F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BC991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549491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F73CC74" w14:textId="77777777" w:rsidTr="00F410B5">
        <w:trPr>
          <w:trHeight w:val="3151"/>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40A99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5004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59FB5F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B14777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B379C4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Effective January 1, 2010, there was a major revision of the “toy codes.” The product code 5004/Toys, not elsewhere classified was replaced by several new codes, including 1395/Toys, not specified and 1381/Toys, not elsewhere classified, along with the implementation of a number of new toy codes to capture and refine the coding of products </w:t>
            </w:r>
            <w:r w:rsidRPr="00BB2459">
              <w:rPr>
                <w:rFonts w:asciiTheme="minorHAnsi" w:hAnsiTheme="minorHAnsi" w:cs="Calibri"/>
                <w:color w:val="000000"/>
                <w:sz w:val="22"/>
                <w:szCs w:val="22"/>
              </w:rPr>
              <w:lastRenderedPageBreak/>
              <w:t>formerly coded as 5004.</w:t>
            </w:r>
            <w:r w:rsidRPr="00BB2459">
              <w:rPr>
                <w:rFonts w:asciiTheme="minorHAnsi" w:hAnsiTheme="minorHAnsi" w:cs="Calibri"/>
                <w:color w:val="000000"/>
                <w:sz w:val="22"/>
                <w:szCs w:val="22"/>
              </w:rPr>
              <w:br/>
              <w:t>Mapping to the general Toys product.</w:t>
            </w:r>
          </w:p>
        </w:tc>
      </w:tr>
      <w:tr w:rsidR="00F410B5" w:rsidRPr="00BB2459" w14:paraId="37AE63A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77447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5016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8BAB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3E64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B9D96C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94033E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832DFB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2BC83E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51C553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AFEBA5D" w14:textId="77777777" w:rsidR="00F410B5" w:rsidRPr="00BB2459" w:rsidRDefault="00F410B5">
            <w:pPr>
              <w:rPr>
                <w:rFonts w:asciiTheme="minorHAnsi" w:hAnsiTheme="minorHAnsi"/>
                <w:sz w:val="20"/>
                <w:szCs w:val="20"/>
              </w:rPr>
            </w:pPr>
          </w:p>
        </w:tc>
      </w:tr>
      <w:tr w:rsidR="00F410B5" w:rsidRPr="00BB2459" w14:paraId="1443C3B8"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F145F5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B9A637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CE5FA42"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DBE9AC0" w14:textId="77777777" w:rsidR="00F410B5" w:rsidRPr="00BB2459" w:rsidRDefault="00F410B5">
            <w:pPr>
              <w:rPr>
                <w:rFonts w:asciiTheme="minorHAnsi" w:hAnsiTheme="minorHAnsi"/>
                <w:sz w:val="20"/>
                <w:szCs w:val="20"/>
              </w:rPr>
            </w:pPr>
          </w:p>
        </w:tc>
      </w:tr>
      <w:tr w:rsidR="00F410B5" w:rsidRPr="00BB2459" w14:paraId="3DB37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6B8290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20A104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371FA33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3C4BDD5" w14:textId="77777777" w:rsidR="00F410B5" w:rsidRPr="00BB2459" w:rsidRDefault="00F410B5">
            <w:pPr>
              <w:rPr>
                <w:rFonts w:asciiTheme="minorHAnsi" w:hAnsiTheme="minorHAnsi"/>
                <w:sz w:val="20"/>
                <w:szCs w:val="20"/>
              </w:rPr>
            </w:pPr>
          </w:p>
        </w:tc>
      </w:tr>
      <w:tr w:rsidR="00F410B5" w:rsidRPr="00BB2459" w14:paraId="2363EFE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64175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FDF9D5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A4432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8B06D74" w14:textId="77777777" w:rsidR="00F410B5" w:rsidRPr="00BB2459" w:rsidRDefault="00F410B5">
            <w:pPr>
              <w:rPr>
                <w:rFonts w:asciiTheme="minorHAnsi" w:hAnsiTheme="minorHAnsi"/>
                <w:sz w:val="20"/>
                <w:szCs w:val="20"/>
              </w:rPr>
            </w:pPr>
          </w:p>
        </w:tc>
      </w:tr>
      <w:tr w:rsidR="00F410B5" w:rsidRPr="00BB2459" w14:paraId="763248C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BF6646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67793B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469F54B"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F43216" w14:textId="77777777" w:rsidR="00F410B5" w:rsidRPr="00BB2459" w:rsidRDefault="00F410B5">
            <w:pPr>
              <w:rPr>
                <w:rFonts w:asciiTheme="minorHAnsi" w:hAnsiTheme="minorHAnsi"/>
                <w:sz w:val="20"/>
                <w:szCs w:val="20"/>
              </w:rPr>
            </w:pPr>
          </w:p>
        </w:tc>
      </w:tr>
      <w:tr w:rsidR="00F410B5" w:rsidRPr="00BB2459" w14:paraId="023C024D"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1F3C36"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3559A6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610BFB5"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B9730E8" w14:textId="77777777" w:rsidR="00F410B5" w:rsidRPr="00BB2459" w:rsidRDefault="00F410B5">
            <w:pPr>
              <w:rPr>
                <w:rFonts w:asciiTheme="minorHAnsi" w:hAnsiTheme="minorHAnsi"/>
                <w:sz w:val="20"/>
                <w:szCs w:val="20"/>
              </w:rPr>
            </w:pPr>
          </w:p>
        </w:tc>
      </w:tr>
      <w:tr w:rsidR="00F410B5" w:rsidRPr="00BB2459" w14:paraId="3B664B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5330EB4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6C01D6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334D1E1"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C64A04B" w14:textId="77777777" w:rsidR="00F410B5" w:rsidRPr="00BB2459" w:rsidRDefault="00F410B5">
            <w:pPr>
              <w:rPr>
                <w:rFonts w:asciiTheme="minorHAnsi" w:hAnsiTheme="minorHAnsi"/>
                <w:sz w:val="20"/>
                <w:szCs w:val="20"/>
              </w:rPr>
            </w:pPr>
          </w:p>
        </w:tc>
      </w:tr>
      <w:tr w:rsidR="00F410B5" w:rsidRPr="00BB2459" w14:paraId="05D96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6155E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7284FB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87C59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3B36FEB" w14:textId="77777777" w:rsidR="00F410B5" w:rsidRPr="00BB2459" w:rsidRDefault="00F410B5">
            <w:pPr>
              <w:rPr>
                <w:rFonts w:asciiTheme="minorHAnsi" w:hAnsiTheme="minorHAnsi"/>
                <w:sz w:val="20"/>
                <w:szCs w:val="20"/>
              </w:rPr>
            </w:pPr>
          </w:p>
        </w:tc>
      </w:tr>
      <w:tr w:rsidR="00F410B5" w:rsidRPr="00BB2459" w14:paraId="6197879F"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CC32F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4CB308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1170E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22431CF" w14:textId="77777777" w:rsidR="00F410B5" w:rsidRPr="00BB2459" w:rsidRDefault="00F410B5">
            <w:pPr>
              <w:rPr>
                <w:rFonts w:asciiTheme="minorHAnsi" w:hAnsiTheme="minorHAnsi"/>
                <w:sz w:val="20"/>
                <w:szCs w:val="20"/>
              </w:rPr>
            </w:pPr>
          </w:p>
        </w:tc>
      </w:tr>
      <w:tr w:rsidR="00F410B5" w:rsidRPr="00BB2459" w14:paraId="1FC68DB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3ACC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3B6FBD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E9254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446EB88" w14:textId="77777777" w:rsidR="00F410B5" w:rsidRPr="00BB2459" w:rsidRDefault="00F410B5">
            <w:pPr>
              <w:rPr>
                <w:rFonts w:asciiTheme="minorHAnsi" w:hAnsiTheme="minorHAnsi"/>
                <w:sz w:val="20"/>
                <w:szCs w:val="20"/>
              </w:rPr>
            </w:pPr>
          </w:p>
        </w:tc>
      </w:tr>
      <w:tr w:rsidR="00F410B5" w:rsidRPr="00BB2459" w14:paraId="3C9B5FF4"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F382A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B6179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CB424F9"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5FB1682" w14:textId="77777777" w:rsidR="00F410B5" w:rsidRPr="00BB2459" w:rsidRDefault="00F410B5">
            <w:pPr>
              <w:rPr>
                <w:rFonts w:asciiTheme="minorHAnsi" w:hAnsiTheme="minorHAnsi"/>
                <w:sz w:val="20"/>
                <w:szCs w:val="20"/>
              </w:rPr>
            </w:pPr>
          </w:p>
        </w:tc>
      </w:tr>
      <w:tr w:rsidR="00F410B5" w:rsidRPr="00BB2459" w14:paraId="7C0F02E3" w14:textId="77777777" w:rsidTr="00F410B5">
        <w:trPr>
          <w:trHeight w:val="315"/>
        </w:trPr>
        <w:tc>
          <w:tcPr>
            <w:tcW w:w="134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BCEEA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5046</w:t>
            </w:r>
          </w:p>
        </w:tc>
        <w:tc>
          <w:tcPr>
            <w:tcW w:w="2361"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7E1D574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6AA6FB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138BFA53" w14:textId="77777777" w:rsidR="00F410B5" w:rsidRPr="00BB2459" w:rsidRDefault="00F410B5">
            <w:pPr>
              <w:rPr>
                <w:rFonts w:asciiTheme="minorHAnsi" w:hAnsiTheme="minorHAnsi"/>
                <w:sz w:val="20"/>
                <w:szCs w:val="20"/>
              </w:rPr>
            </w:pPr>
          </w:p>
        </w:tc>
      </w:tr>
    </w:tbl>
    <w:p w14:paraId="6A9D642D" w14:textId="77777777" w:rsidR="006E237F" w:rsidRPr="00BB2459" w:rsidRDefault="006E237F" w:rsidP="00FF2C77">
      <w:pPr>
        <w:pStyle w:val="ListParagraph"/>
        <w:ind w:left="2610"/>
        <w:rPr>
          <w:rFonts w:asciiTheme="minorHAnsi" w:hAnsiTheme="minorHAnsi"/>
        </w:rPr>
      </w:pPr>
    </w:p>
    <w:p w14:paraId="0CA47274" w14:textId="77777777" w:rsidR="00F014D4" w:rsidRPr="00BB2459" w:rsidRDefault="00F014D4" w:rsidP="00FF2C77">
      <w:pPr>
        <w:pStyle w:val="ListParagraph"/>
        <w:ind w:left="2610"/>
        <w:rPr>
          <w:rFonts w:asciiTheme="minorHAnsi" w:hAnsiTheme="minorHAnsi"/>
        </w:rPr>
      </w:pPr>
    </w:p>
    <w:p w14:paraId="1020EF34" w14:textId="32BA8863" w:rsidR="00FF2C77" w:rsidRPr="00BB2459" w:rsidRDefault="00FF2C77" w:rsidP="00AB1B84">
      <w:pPr>
        <w:pStyle w:val="ListParagraph"/>
        <w:numPr>
          <w:ilvl w:val="0"/>
          <w:numId w:val="18"/>
        </w:numPr>
        <w:spacing w:line="360" w:lineRule="auto"/>
        <w:ind w:left="2606"/>
        <w:rPr>
          <w:rFonts w:asciiTheme="minorHAnsi" w:hAnsiTheme="minorHAnsi"/>
        </w:rPr>
      </w:pPr>
      <w:r w:rsidRPr="00BB2459">
        <w:rPr>
          <w:rFonts w:asciiTheme="minorHAnsi" w:hAnsiTheme="minorHAnsi"/>
        </w:rPr>
        <w:t>Age Vs Product Inconsistency</w:t>
      </w:r>
    </w:p>
    <w:p w14:paraId="17A3075C" w14:textId="363C83F0" w:rsidR="00402E36" w:rsidRPr="00BB2459" w:rsidRDefault="00FF2C77" w:rsidP="00AB1B84">
      <w:pPr>
        <w:pStyle w:val="ListParagraph"/>
        <w:spacing w:line="360" w:lineRule="auto"/>
        <w:ind w:left="2606"/>
        <w:rPr>
          <w:rFonts w:asciiTheme="minorHAnsi" w:hAnsiTheme="minorHAnsi"/>
        </w:rPr>
      </w:pPr>
      <w:r w:rsidRPr="00BB2459">
        <w:rPr>
          <w:rFonts w:asciiTheme="minorHAnsi" w:hAnsiTheme="minorHAnsi"/>
        </w:rPr>
        <w:t xml:space="preserve">There are around 776 suspicious cases of infants using adult products. </w:t>
      </w:r>
      <w:r w:rsidR="00E164E0" w:rsidRPr="00BB2459">
        <w:rPr>
          <w:rFonts w:asciiTheme="minorHAnsi" w:hAnsiTheme="minorHAnsi"/>
        </w:rPr>
        <w:t xml:space="preserve"> As the number of such records are very minimal – we can delete these records.</w:t>
      </w:r>
    </w:p>
    <w:p w14:paraId="27771287" w14:textId="77777777" w:rsidR="00E164E0" w:rsidRPr="00BB2459" w:rsidRDefault="00E164E0" w:rsidP="00AB1B84">
      <w:pPr>
        <w:rPr>
          <w:rFonts w:asciiTheme="minorHAnsi" w:hAnsiTheme="minorHAnsi"/>
        </w:rPr>
      </w:pPr>
    </w:p>
    <w:p w14:paraId="5335A007" w14:textId="2462CDE1" w:rsidR="00A33AD6" w:rsidRPr="00BB2459" w:rsidRDefault="00A33AD6" w:rsidP="00D0707D">
      <w:pPr>
        <w:pStyle w:val="Heading3"/>
        <w:numPr>
          <w:ilvl w:val="2"/>
          <w:numId w:val="4"/>
        </w:numPr>
        <w:ind w:firstLine="720"/>
        <w:rPr>
          <w:rFonts w:asciiTheme="minorHAnsi" w:hAnsiTheme="minorHAnsi"/>
        </w:rPr>
      </w:pPr>
      <w:bookmarkStart w:id="12" w:name="_Toc225098221"/>
      <w:r w:rsidRPr="00BB2459">
        <w:rPr>
          <w:rFonts w:asciiTheme="minorHAnsi" w:hAnsiTheme="minorHAnsi"/>
        </w:rPr>
        <w:lastRenderedPageBreak/>
        <w:t>Error Correction</w:t>
      </w:r>
      <w:bookmarkEnd w:id="12"/>
      <w:r w:rsidRPr="00BB2459">
        <w:rPr>
          <w:rFonts w:asciiTheme="minorHAnsi" w:hAnsiTheme="minorHAnsi"/>
        </w:rPr>
        <w:t xml:space="preserve"> </w:t>
      </w:r>
    </w:p>
    <w:p w14:paraId="016318BC" w14:textId="77777777" w:rsidR="005B1D03" w:rsidRPr="00BB2459" w:rsidRDefault="005B1D03" w:rsidP="005B1D03">
      <w:pPr>
        <w:pStyle w:val="Heading4"/>
        <w:ind w:left="2070"/>
        <w:rPr>
          <w:rFonts w:asciiTheme="minorHAnsi" w:hAnsiTheme="minorHAnsi"/>
        </w:rPr>
      </w:pPr>
    </w:p>
    <w:p w14:paraId="10D26E5B" w14:textId="60BF41F3" w:rsidR="005B1D03" w:rsidRPr="00BB2459" w:rsidRDefault="00AA133A" w:rsidP="003A41BD">
      <w:pPr>
        <w:pStyle w:val="Heading4"/>
        <w:ind w:left="2070"/>
        <w:rPr>
          <w:rFonts w:asciiTheme="minorHAnsi" w:hAnsiTheme="minorHAnsi"/>
        </w:rPr>
      </w:pPr>
      <w:r w:rsidRPr="00BB2459">
        <w:rPr>
          <w:rFonts w:asciiTheme="minorHAnsi" w:hAnsiTheme="minorHAnsi"/>
        </w:rPr>
        <w:t>Unit of Measure Standardization (Infant Age)</w:t>
      </w:r>
      <w:r w:rsidRPr="00BB2459">
        <w:rPr>
          <w:rFonts w:asciiTheme="minorHAnsi" w:hAnsiTheme="minorHAnsi"/>
        </w:rPr>
        <w:t>:</w:t>
      </w:r>
    </w:p>
    <w:p w14:paraId="7AAE4A20" w14:textId="2592ED7E" w:rsidR="00AA133A" w:rsidRDefault="00AA133A" w:rsidP="00B53608">
      <w:pPr>
        <w:pStyle w:val="ListParagraph"/>
        <w:spacing w:line="360" w:lineRule="auto"/>
        <w:ind w:left="2070"/>
        <w:rPr>
          <w:rFonts w:asciiTheme="minorHAnsi" w:hAnsiTheme="minorHAnsi"/>
        </w:rPr>
      </w:pPr>
      <w:r w:rsidRPr="00BB2459">
        <w:rPr>
          <w:rFonts w:asciiTheme="minorHAnsi" w:hAnsiTheme="minorHAnsi"/>
        </w:rPr>
        <w:t xml:space="preserve">The raw NEISS </w:t>
      </w:r>
      <w:r w:rsidRPr="00BB2459">
        <w:rPr>
          <w:rStyle w:val="HTMLCode"/>
          <w:rFonts w:asciiTheme="minorHAnsi" w:hAnsiTheme="minorHAnsi" w:cs="Arial"/>
          <w:sz w:val="24"/>
          <w:szCs w:val="24"/>
        </w:rPr>
        <w:t>Age</w:t>
      </w:r>
      <w:r w:rsidRPr="00BB2459">
        <w:rPr>
          <w:rFonts w:asciiTheme="minorHAnsi" w:hAnsiTheme="minorHAnsi"/>
        </w:rPr>
        <w:t xml:space="preserve"> variable exhibited a structural inconsistency by combining two distinct units of measurement within a single numeric vector. While patients aged two years and older are recorded in integer years, infants under two years are recorded in months, prefixed with a "2" (e.g., a 6-month-old is coded as </w:t>
      </w:r>
      <w:r w:rsidRPr="00BB2459">
        <w:rPr>
          <w:rStyle w:val="HTMLCode"/>
          <w:rFonts w:asciiTheme="minorHAnsi" w:hAnsiTheme="minorHAnsi" w:cs="Arial"/>
          <w:sz w:val="24"/>
          <w:szCs w:val="24"/>
        </w:rPr>
        <w:t>206</w:t>
      </w:r>
      <w:r w:rsidRPr="00BB2459">
        <w:rPr>
          <w:rFonts w:asciiTheme="minorHAnsi" w:hAnsiTheme="minorHAnsi"/>
        </w:rPr>
        <w:t xml:space="preserve">). To resolve this inconsistency and prevent machine learning algorithms from interpreting infants as &gt;200-year-old outliers, a programmatic transformation was applied. All values </w:t>
      </w:r>
      <w:r w:rsidRPr="00BB2459">
        <w:rPr>
          <w:rStyle w:val="math-inline"/>
          <w:rFonts w:asciiTheme="minorHAnsi" w:hAnsiTheme="minorHAnsi" w:cs="Arial"/>
        </w:rPr>
        <w:t>of age greater than 200</w:t>
      </w:r>
      <w:r w:rsidRPr="00BB2459">
        <w:rPr>
          <w:rFonts w:asciiTheme="minorHAnsi" w:hAnsiTheme="minorHAnsi"/>
        </w:rPr>
        <w:t xml:space="preserve"> were isolated, the prefix was stripped,</w:t>
      </w:r>
      <w:r w:rsidR="004711D4" w:rsidRPr="00BB2459">
        <w:rPr>
          <w:rFonts w:asciiTheme="minorHAnsi" w:hAnsiTheme="minorHAnsi"/>
        </w:rPr>
        <w:t xml:space="preserve"> (by subtracting 200 from the age) </w:t>
      </w:r>
      <w:r w:rsidRPr="00BB2459">
        <w:rPr>
          <w:rFonts w:asciiTheme="minorHAnsi" w:hAnsiTheme="minorHAnsi"/>
        </w:rPr>
        <w:t>and the remaining months were converted into fractional years</w:t>
      </w:r>
      <w:r w:rsidR="004711D4" w:rsidRPr="00BB2459">
        <w:rPr>
          <w:rFonts w:asciiTheme="minorHAnsi" w:hAnsiTheme="minorHAnsi"/>
        </w:rPr>
        <w:t xml:space="preserve"> (divided by 12 months)</w:t>
      </w:r>
      <w:r w:rsidRPr="00BB2459">
        <w:rPr>
          <w:rFonts w:asciiTheme="minorHAnsi" w:hAnsiTheme="minorHAnsi"/>
        </w:rPr>
        <w:t>.  This harmonized the entire column into a single, continuous unit of measurement (Years). Refer the Age section in Neiss Coding Manual January 2025(Rev.1). (n.d.). for more details.</w:t>
      </w:r>
    </w:p>
    <w:p w14:paraId="74C89EFA" w14:textId="77777777" w:rsidR="00B53608" w:rsidRPr="00B53608" w:rsidRDefault="00B53608" w:rsidP="00B53608">
      <w:pPr>
        <w:pStyle w:val="ListParagraph"/>
        <w:spacing w:line="360" w:lineRule="auto"/>
        <w:ind w:left="2070"/>
        <w:rPr>
          <w:rFonts w:asciiTheme="minorHAnsi" w:hAnsiTheme="minorHAnsi"/>
        </w:rPr>
      </w:pPr>
    </w:p>
    <w:p w14:paraId="79157532" w14:textId="2451E52A" w:rsidR="005B1D03" w:rsidRPr="00BB2459" w:rsidRDefault="00AA133A" w:rsidP="003A41BD">
      <w:pPr>
        <w:pStyle w:val="Heading4"/>
        <w:ind w:left="2070"/>
        <w:rPr>
          <w:rFonts w:asciiTheme="minorHAnsi" w:hAnsiTheme="minorHAnsi"/>
        </w:rPr>
      </w:pPr>
      <w:r w:rsidRPr="00BB2459">
        <w:rPr>
          <w:rFonts w:asciiTheme="minorHAnsi" w:hAnsiTheme="minorHAnsi"/>
        </w:rPr>
        <w:t>Duplicate Check:</w:t>
      </w:r>
    </w:p>
    <w:p w14:paraId="0BC46A82" w14:textId="7FD2C373" w:rsidR="00AA133A" w:rsidRPr="00BB2459" w:rsidRDefault="00AA133A" w:rsidP="00AA133A">
      <w:pPr>
        <w:pStyle w:val="ListParagraph"/>
        <w:spacing w:line="360" w:lineRule="auto"/>
        <w:ind w:left="2070"/>
        <w:rPr>
          <w:rFonts w:asciiTheme="minorHAnsi" w:hAnsiTheme="minorHAnsi"/>
        </w:rPr>
      </w:pPr>
      <w:r w:rsidRPr="00BB2459">
        <w:rPr>
          <w:rFonts w:asciiTheme="minorHAnsi" w:hAnsiTheme="minorHAnsi"/>
        </w:rPr>
        <w:t>A duplicate check was performed on the dataset to confirm that the injury data is not duplicated in the dataset. No duplicate data was observed in the dataset – No correction applied.</w:t>
      </w:r>
    </w:p>
    <w:p w14:paraId="64E1E387" w14:textId="77777777" w:rsidR="00FF2C77" w:rsidRPr="00BB2459" w:rsidRDefault="00FF2C77" w:rsidP="00B53608">
      <w:pPr>
        <w:rPr>
          <w:rFonts w:asciiTheme="minorHAnsi" w:hAnsiTheme="minorHAnsi"/>
        </w:rPr>
      </w:pPr>
    </w:p>
    <w:p w14:paraId="3ACB3307" w14:textId="5948F960" w:rsidR="00A33AD6" w:rsidRDefault="00A33AD6" w:rsidP="00D0707D">
      <w:pPr>
        <w:pStyle w:val="Heading3"/>
        <w:numPr>
          <w:ilvl w:val="2"/>
          <w:numId w:val="4"/>
        </w:numPr>
        <w:ind w:firstLine="720"/>
        <w:rPr>
          <w:rFonts w:asciiTheme="minorHAnsi" w:hAnsiTheme="minorHAnsi"/>
        </w:rPr>
      </w:pPr>
      <w:bookmarkStart w:id="13" w:name="_Toc225098222"/>
      <w:r w:rsidRPr="00BB2459">
        <w:rPr>
          <w:rFonts w:asciiTheme="minorHAnsi" w:hAnsiTheme="minorHAnsi"/>
        </w:rPr>
        <w:t>Impact Assessment</w:t>
      </w:r>
      <w:bookmarkEnd w:id="13"/>
      <w:r w:rsidRPr="00BB2459">
        <w:rPr>
          <w:rFonts w:asciiTheme="minorHAnsi" w:hAnsiTheme="minorHAnsi"/>
        </w:rPr>
        <w:t xml:space="preserve"> </w:t>
      </w:r>
    </w:p>
    <w:p w14:paraId="1B8DC987" w14:textId="77777777" w:rsidR="003A41BD" w:rsidRPr="003A41BD" w:rsidRDefault="003A41BD" w:rsidP="003A41BD"/>
    <w:p w14:paraId="63B5AC20" w14:textId="12D6E0A9" w:rsidR="00AA133A" w:rsidRPr="00B53608" w:rsidRDefault="00BB2459" w:rsidP="00B53608">
      <w:pPr>
        <w:spacing w:line="360" w:lineRule="auto"/>
        <w:ind w:left="2160"/>
        <w:rPr>
          <w:rFonts w:asciiTheme="minorHAnsi" w:hAnsiTheme="minorHAnsi"/>
          <w:color w:val="000000" w:themeColor="text1"/>
        </w:rPr>
      </w:pPr>
      <w:r>
        <w:rPr>
          <w:rFonts w:asciiTheme="minorHAnsi" w:hAnsiTheme="minorHAnsi"/>
          <w:color w:val="000000" w:themeColor="text1"/>
        </w:rPr>
        <w:t>The Data c</w:t>
      </w:r>
      <w:r w:rsidR="00AB1B84" w:rsidRPr="00BB2459">
        <w:rPr>
          <w:rFonts w:asciiTheme="minorHAnsi" w:hAnsiTheme="minorHAnsi"/>
          <w:color w:val="000000" w:themeColor="text1"/>
        </w:rPr>
        <w:t xml:space="preserve">leaning </w:t>
      </w:r>
      <w:r>
        <w:rPr>
          <w:rFonts w:asciiTheme="minorHAnsi" w:hAnsiTheme="minorHAnsi"/>
          <w:color w:val="000000" w:themeColor="text1"/>
        </w:rPr>
        <w:t xml:space="preserve">process </w:t>
      </w:r>
      <w:r w:rsidR="00AB1B84" w:rsidRPr="00BB2459">
        <w:rPr>
          <w:rFonts w:asciiTheme="minorHAnsi" w:hAnsiTheme="minorHAnsi"/>
          <w:color w:val="000000" w:themeColor="text1"/>
        </w:rPr>
        <w:t xml:space="preserve">reduced dataset from </w:t>
      </w:r>
      <w:r w:rsidR="00AB1B84" w:rsidRPr="00BB2459">
        <w:rPr>
          <w:rFonts w:asciiTheme="minorHAnsi" w:hAnsiTheme="minorHAnsi" w:cs="Menlo"/>
          <w:color w:val="000000" w:themeColor="text1"/>
        </w:rPr>
        <w:t>7315732</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 xml:space="preserve">to </w:t>
      </w:r>
      <w:r w:rsidR="00AB1B84" w:rsidRPr="00BB2459">
        <w:rPr>
          <w:rFonts w:asciiTheme="minorHAnsi" w:hAnsiTheme="minorHAnsi" w:cs="Menlo"/>
          <w:color w:val="000000" w:themeColor="text1"/>
        </w:rPr>
        <w:t>7314956</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records (</w:t>
      </w:r>
      <w:r w:rsidR="00AB1B84" w:rsidRPr="00BB2459">
        <w:rPr>
          <w:rFonts w:asciiTheme="minorHAnsi" w:hAnsiTheme="minorHAnsi"/>
          <w:color w:val="000000" w:themeColor="text1"/>
        </w:rPr>
        <w:t xml:space="preserve">0.01 </w:t>
      </w:r>
      <w:r w:rsidR="00AB1B84" w:rsidRPr="00BB2459">
        <w:rPr>
          <w:rFonts w:asciiTheme="minorHAnsi" w:hAnsiTheme="minorHAnsi"/>
          <w:color w:val="000000" w:themeColor="text1"/>
        </w:rPr>
        <w:t>% loss)</w:t>
      </w:r>
      <w:r w:rsidR="00AB1B84" w:rsidRPr="00BB2459">
        <w:rPr>
          <w:rFonts w:asciiTheme="minorHAnsi" w:hAnsiTheme="minorHAnsi"/>
          <w:color w:val="000000" w:themeColor="text1"/>
        </w:rPr>
        <w:t xml:space="preserve">. Most of the data in the NEISS dataset is already clean and the only scenario </w:t>
      </w:r>
      <w:r>
        <w:rPr>
          <w:rFonts w:asciiTheme="minorHAnsi" w:hAnsiTheme="minorHAnsi"/>
          <w:color w:val="000000" w:themeColor="text1"/>
        </w:rPr>
        <w:t>that</w:t>
      </w:r>
      <w:r w:rsidR="00AB1B84" w:rsidRPr="00BB2459">
        <w:rPr>
          <w:rFonts w:asciiTheme="minorHAnsi" w:hAnsiTheme="minorHAnsi"/>
          <w:color w:val="000000" w:themeColor="text1"/>
        </w:rPr>
        <w:t xml:space="preserve"> needed the amputation was due to a data inconsistency that we observed when we compared the </w:t>
      </w:r>
      <w:r>
        <w:rPr>
          <w:rFonts w:asciiTheme="minorHAnsi" w:hAnsiTheme="minorHAnsi"/>
          <w:color w:val="000000" w:themeColor="text1"/>
        </w:rPr>
        <w:t xml:space="preserve">patient </w:t>
      </w:r>
      <w:r w:rsidR="00AB1B84" w:rsidRPr="00BB2459">
        <w:rPr>
          <w:rFonts w:asciiTheme="minorHAnsi" w:hAnsiTheme="minorHAnsi"/>
          <w:color w:val="000000" w:themeColor="text1"/>
        </w:rPr>
        <w:t>age with the product involved in the injury.</w:t>
      </w:r>
    </w:p>
    <w:p w14:paraId="0CDDBE52" w14:textId="53A107D1" w:rsidR="00A33AD6" w:rsidRPr="00BB2459" w:rsidRDefault="00A33AD6" w:rsidP="00F72426">
      <w:pPr>
        <w:pStyle w:val="Heading2"/>
        <w:numPr>
          <w:ilvl w:val="1"/>
          <w:numId w:val="4"/>
        </w:numPr>
        <w:ind w:firstLine="270"/>
        <w:rPr>
          <w:rFonts w:asciiTheme="minorHAnsi" w:hAnsiTheme="minorHAnsi"/>
        </w:rPr>
      </w:pPr>
      <w:bookmarkStart w:id="14" w:name="_Toc225098223"/>
      <w:r w:rsidRPr="00BB2459">
        <w:rPr>
          <w:rFonts w:asciiTheme="minorHAnsi" w:hAnsiTheme="minorHAnsi"/>
        </w:rPr>
        <w:lastRenderedPageBreak/>
        <w:t>Feature Engineering</w:t>
      </w:r>
      <w:bookmarkEnd w:id="14"/>
      <w:r w:rsidRPr="00BB2459">
        <w:rPr>
          <w:rFonts w:asciiTheme="minorHAnsi" w:hAnsiTheme="minorHAnsi"/>
        </w:rPr>
        <w:t xml:space="preserve"> </w:t>
      </w:r>
    </w:p>
    <w:p w14:paraId="102484CC" w14:textId="18964E8B" w:rsidR="007F53ED" w:rsidRPr="00BB2459" w:rsidRDefault="007F53ED" w:rsidP="007F53ED">
      <w:pPr>
        <w:pStyle w:val="NormalWeb"/>
        <w:spacing w:line="360" w:lineRule="auto"/>
        <w:ind w:left="1440"/>
        <w:rPr>
          <w:rFonts w:asciiTheme="minorHAnsi" w:hAnsiTheme="minorHAnsi"/>
        </w:rPr>
      </w:pPr>
      <w:r w:rsidRPr="00BB2459">
        <w:rPr>
          <w:rFonts w:asciiTheme="minorHAnsi" w:hAnsiTheme="minorHAnsi"/>
        </w:rPr>
        <w:t xml:space="preserve">To ensure structural parity across all data partitions while strictly preventing data leakage, feature engineering was bifurcated. Row-independent derivations (e.g., </w:t>
      </w:r>
      <w:r w:rsidR="00B53608">
        <w:rPr>
          <w:rFonts w:asciiTheme="minorHAnsi" w:hAnsiTheme="minorHAnsi"/>
        </w:rPr>
        <w:t>Hospitalization, Data Year</w:t>
      </w:r>
      <w:r w:rsidRPr="00BB2459">
        <w:rPr>
          <w:rFonts w:asciiTheme="minorHAnsi" w:hAnsiTheme="minorHAnsi"/>
        </w:rPr>
        <w:t>) were applied globally prior to partitioning. Conversely, dataset-dependent transformations, such as numeric scaling and categorical encoding, were strictly fitted exclusively on the Training partition. The resulting transformation parameters were subsequently applied blindly to the Validation and Hold-Out partitions, preserving the pristine, unseen nature of the evaluation data.</w:t>
      </w:r>
    </w:p>
    <w:p w14:paraId="2BF01119" w14:textId="3E3BEFB6" w:rsidR="00A33AD6" w:rsidRDefault="00A33AD6" w:rsidP="00D0707D">
      <w:pPr>
        <w:pStyle w:val="Heading3"/>
        <w:numPr>
          <w:ilvl w:val="2"/>
          <w:numId w:val="4"/>
        </w:numPr>
        <w:ind w:firstLine="720"/>
        <w:rPr>
          <w:rFonts w:asciiTheme="minorHAnsi" w:hAnsiTheme="minorHAnsi"/>
        </w:rPr>
      </w:pPr>
      <w:bookmarkStart w:id="15" w:name="_Toc225098224"/>
      <w:r w:rsidRPr="00BB2459">
        <w:rPr>
          <w:rFonts w:asciiTheme="minorHAnsi" w:hAnsiTheme="minorHAnsi"/>
        </w:rPr>
        <w:t>Derived Features</w:t>
      </w:r>
      <w:bookmarkEnd w:id="15"/>
    </w:p>
    <w:p w14:paraId="217077FD" w14:textId="77777777" w:rsidR="003A41BD" w:rsidRPr="003A41BD" w:rsidRDefault="003A41BD" w:rsidP="003A41BD"/>
    <w:p w14:paraId="0841DEA2" w14:textId="6A59503A" w:rsidR="00402E36" w:rsidRDefault="00806860" w:rsidP="00806860">
      <w:pPr>
        <w:ind w:left="2160"/>
        <w:rPr>
          <w:rFonts w:asciiTheme="minorHAnsi" w:hAnsiTheme="minorHAnsi"/>
        </w:rPr>
      </w:pPr>
      <w:r w:rsidRPr="00BB2459">
        <w:rPr>
          <w:rFonts w:asciiTheme="minorHAnsi" w:hAnsiTheme="minorHAnsi"/>
        </w:rPr>
        <w:t>The below features were derived from the original dataset</w:t>
      </w:r>
    </w:p>
    <w:p w14:paraId="74981E36" w14:textId="77777777" w:rsidR="00B50922" w:rsidRDefault="00B50922" w:rsidP="00806860">
      <w:pPr>
        <w:ind w:left="2160"/>
        <w:rPr>
          <w:rFonts w:asciiTheme="minorHAnsi" w:hAnsiTheme="minorHAnsi"/>
        </w:rPr>
      </w:pPr>
    </w:p>
    <w:p w14:paraId="7490D70C" w14:textId="753880BD" w:rsidR="008B03A1" w:rsidRPr="00AF1873" w:rsidRDefault="00E07824" w:rsidP="00AF1873">
      <w:pPr>
        <w:pStyle w:val="Heading4"/>
        <w:ind w:left="2250"/>
        <w:rPr>
          <w:rFonts w:asciiTheme="minorHAnsi" w:hAnsiTheme="minorHAnsi"/>
        </w:rPr>
      </w:pPr>
      <w:r w:rsidRPr="00E07824">
        <w:rPr>
          <w:rFonts w:asciiTheme="minorHAnsi" w:hAnsiTheme="minorHAnsi"/>
        </w:rPr>
        <w:t>True Alcohol</w:t>
      </w:r>
    </w:p>
    <w:p w14:paraId="701350F6" w14:textId="2148EAE2" w:rsidR="00E07824" w:rsidRDefault="00E07824"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 xml:space="preserve">Alcohol feature in the dataset </w:t>
      </w:r>
      <w:r w:rsidR="001D3895">
        <w:rPr>
          <w:rFonts w:asciiTheme="minorHAnsi" w:eastAsia="Times New Roman" w:hAnsiTheme="minorHAnsi" w:cs="Times New Roman"/>
          <w:i w:val="0"/>
          <w:iCs w:val="0"/>
          <w:color w:val="auto"/>
        </w:rPr>
        <w:t>is only available from 2019 onwards and hence</w:t>
      </w:r>
      <w:r>
        <w:rPr>
          <w:rFonts w:asciiTheme="minorHAnsi" w:eastAsia="Times New Roman" w:hAnsiTheme="minorHAnsi" w:cs="Times New Roman"/>
          <w:i w:val="0"/>
          <w:iCs w:val="0"/>
          <w:color w:val="auto"/>
        </w:rPr>
        <w:t xml:space="preserve"> more than 72.23% unknown value. </w:t>
      </w:r>
      <w:r w:rsidR="001D3895">
        <w:rPr>
          <w:rFonts w:asciiTheme="minorHAnsi" w:eastAsia="Times New Roman" w:hAnsiTheme="minorHAnsi" w:cs="Times New Roman"/>
          <w:i w:val="0"/>
          <w:iCs w:val="0"/>
          <w:color w:val="auto"/>
        </w:rPr>
        <w:t>This field is added to derive any insights from the Narrative attribute indicating the usage of Alcohol before or during the occurrence of the injury.</w:t>
      </w:r>
    </w:p>
    <w:p w14:paraId="76D6A9E9" w14:textId="4CA66994" w:rsidR="001D3895" w:rsidRDefault="001D3895" w:rsidP="008B03A1">
      <w:pPr>
        <w:spacing w:line="360" w:lineRule="auto"/>
      </w:pPr>
      <w:r>
        <w:tab/>
      </w:r>
      <w:r>
        <w:tab/>
      </w:r>
      <w:r>
        <w:tab/>
        <w:t xml:space="preserve">  </w:t>
      </w:r>
    </w:p>
    <w:p w14:paraId="7A527175" w14:textId="77777777" w:rsidR="008B03A1" w:rsidRDefault="001D3895" w:rsidP="008B03A1">
      <w:pPr>
        <w:spacing w:line="360" w:lineRule="auto"/>
        <w:ind w:left="2250"/>
        <w:rPr>
          <w:rFonts w:asciiTheme="minorHAnsi" w:hAnsiTheme="minorHAnsi"/>
        </w:rPr>
      </w:pPr>
      <w:r w:rsidRPr="008B03A1">
        <w:rPr>
          <w:rFonts w:asciiTheme="minorHAnsi" w:hAnsiTheme="minorHAnsi"/>
        </w:rPr>
        <w:t xml:space="preserve">Methodology:  </w:t>
      </w:r>
    </w:p>
    <w:p w14:paraId="662F895E" w14:textId="3C256847"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alcohol-related keywords to construct a preliminary Alcohol_Narrative </w:t>
      </w:r>
      <w:r w:rsidRPr="008B03A1">
        <w:rPr>
          <w:rFonts w:asciiTheme="minorHAnsi" w:hAnsiTheme="minorHAnsi"/>
        </w:rPr>
        <w:t>Boolean</w:t>
      </w:r>
      <w:r w:rsidRPr="008B03A1">
        <w:rPr>
          <w:rFonts w:asciiTheme="minorHAnsi" w:hAnsiTheme="minorHAnsi"/>
        </w:rPr>
        <w:t xml:space="preserve"> flag.</w:t>
      </w:r>
    </w:p>
    <w:p w14:paraId="48B5C339" w14:textId="402A1325"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Alcohol_Narrative flag and the baseline Alcohol variable to engineer a master </w:t>
      </w:r>
      <w:proofErr w:type="spellStart"/>
      <w:r w:rsidRPr="008B03A1">
        <w:rPr>
          <w:rFonts w:asciiTheme="minorHAnsi" w:hAnsiTheme="minorHAnsi"/>
        </w:rPr>
        <w:t>True_Alcohol</w:t>
      </w:r>
      <w:proofErr w:type="spellEnd"/>
      <w:r w:rsidRPr="008B03A1">
        <w:rPr>
          <w:rFonts w:asciiTheme="minorHAnsi" w:hAnsiTheme="minorHAnsi"/>
        </w:rPr>
        <w:t xml:space="preserve"> feature, ensuring all documented instances of alcohol involvement were captured.</w:t>
      </w:r>
    </w:p>
    <w:p w14:paraId="049B2A32" w14:textId="77777777" w:rsidR="008B03A1" w:rsidRDefault="008B03A1" w:rsidP="008B03A1">
      <w:pPr>
        <w:ind w:left="2250"/>
        <w:rPr>
          <w:rFonts w:asciiTheme="minorHAnsi" w:hAnsiTheme="minorHAnsi"/>
        </w:rPr>
      </w:pPr>
    </w:p>
    <w:p w14:paraId="671D9375" w14:textId="7396D2BB" w:rsidR="008B03A1" w:rsidRPr="008B03A1" w:rsidRDefault="008B03A1" w:rsidP="008B03A1">
      <w:pPr>
        <w:spacing w:line="360" w:lineRule="auto"/>
        <w:ind w:left="2246"/>
        <w:rPr>
          <w:rFonts w:asciiTheme="minorHAnsi" w:hAnsiTheme="minorHAnsi"/>
        </w:rPr>
      </w:pPr>
      <w:r>
        <w:rPr>
          <w:rFonts w:asciiTheme="minorHAnsi" w:hAnsiTheme="minorHAnsi"/>
        </w:rPr>
        <w:t xml:space="preserve"> Alcohol Keywords:</w:t>
      </w:r>
    </w:p>
    <w:p w14:paraId="64E49786" w14:textId="47A27F4D"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'ALCOHOL', 'ETOH', 'INTOXICATED', 'INEBRIATED', 'DRUNK', </w:t>
      </w:r>
    </w:p>
    <w:p w14:paraId="0B5B8A4E" w14:textId="025673B5"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'SOBER', 'BAC ', 'BEER', 'WINE', 'LIQUOR', 'VODKA', 'WHISKEY', 'WHISKY', 'TEQUILA', 'RUM', 'GIN', 'BRANDY', 'CHAMPAGNE', 'MOONSHINE', 'DRINKING', 'PARTY', 'BAR', 'PUB', 'CLUB', 'TAVERN',</w:t>
      </w:r>
    </w:p>
    <w:p w14:paraId="070333AC" w14:textId="7C1F3502"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'HAPPY HOUR', 'KEG'</w:t>
      </w:r>
    </w:p>
    <w:p w14:paraId="1E0BA63F" w14:textId="77777777" w:rsidR="00E07824" w:rsidRPr="00E07824" w:rsidRDefault="00E07824" w:rsidP="00E07824"/>
    <w:p w14:paraId="272E01AC" w14:textId="0A04CCFB" w:rsidR="008B03A1" w:rsidRPr="00AF1873" w:rsidRDefault="00E07824" w:rsidP="00AF1873">
      <w:pPr>
        <w:pStyle w:val="Heading4"/>
        <w:ind w:left="2250"/>
        <w:rPr>
          <w:rFonts w:asciiTheme="minorHAnsi" w:hAnsiTheme="minorHAnsi"/>
        </w:rPr>
      </w:pPr>
      <w:r w:rsidRPr="00E07824">
        <w:rPr>
          <w:rFonts w:asciiTheme="minorHAnsi" w:hAnsiTheme="minorHAnsi"/>
        </w:rPr>
        <w:t>True Drug</w:t>
      </w:r>
    </w:p>
    <w:p w14:paraId="5B34ED56" w14:textId="2DED54A2" w:rsidR="008B03A1" w:rsidRDefault="008B03A1"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Drug</w:t>
      </w:r>
      <w:r>
        <w:rPr>
          <w:rFonts w:asciiTheme="minorHAnsi" w:eastAsia="Times New Roman" w:hAnsiTheme="minorHAnsi" w:cs="Times New Roman"/>
          <w:i w:val="0"/>
          <w:iCs w:val="0"/>
          <w:color w:val="auto"/>
        </w:rPr>
        <w:t xml:space="preserve"> feature in the dataset is only available from 2019 onwards and hence more than 72.23% unknown value. This field is added to derive any insights from the Narrative attribute indicating the </w:t>
      </w:r>
      <w:r>
        <w:rPr>
          <w:rFonts w:asciiTheme="minorHAnsi" w:eastAsia="Times New Roman" w:hAnsiTheme="minorHAnsi" w:cs="Times New Roman"/>
          <w:i w:val="0"/>
          <w:iCs w:val="0"/>
          <w:color w:val="auto"/>
        </w:rPr>
        <w:t xml:space="preserve">substance </w:t>
      </w:r>
      <w:r>
        <w:rPr>
          <w:rFonts w:asciiTheme="minorHAnsi" w:eastAsia="Times New Roman" w:hAnsiTheme="minorHAnsi" w:cs="Times New Roman"/>
          <w:i w:val="0"/>
          <w:iCs w:val="0"/>
          <w:color w:val="auto"/>
        </w:rPr>
        <w:t>usage of before or during the occurrence of the injury.</w:t>
      </w:r>
    </w:p>
    <w:p w14:paraId="1881F5EE" w14:textId="77777777" w:rsidR="008B03A1" w:rsidRDefault="008B03A1" w:rsidP="008B03A1">
      <w:pPr>
        <w:spacing w:line="360" w:lineRule="auto"/>
      </w:pPr>
      <w:r>
        <w:tab/>
      </w:r>
      <w:r>
        <w:tab/>
      </w:r>
      <w:r>
        <w:tab/>
        <w:t xml:space="preserve">  </w:t>
      </w:r>
    </w:p>
    <w:p w14:paraId="4CC45E56" w14:textId="77777777" w:rsidR="008B03A1" w:rsidRDefault="008B03A1" w:rsidP="008B03A1">
      <w:pPr>
        <w:spacing w:line="360" w:lineRule="auto"/>
        <w:ind w:left="2250"/>
        <w:rPr>
          <w:rFonts w:asciiTheme="minorHAnsi" w:hAnsiTheme="minorHAnsi"/>
        </w:rPr>
      </w:pPr>
      <w:r w:rsidRPr="008B03A1">
        <w:rPr>
          <w:rFonts w:asciiTheme="minorHAnsi" w:hAnsiTheme="minorHAnsi"/>
        </w:rPr>
        <w:t xml:space="preserve">Methodology:  </w:t>
      </w:r>
    </w:p>
    <w:p w14:paraId="2463EFE5" w14:textId="0AEFF5C3"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w:t>
      </w:r>
      <w:r>
        <w:rPr>
          <w:rFonts w:asciiTheme="minorHAnsi" w:hAnsiTheme="minorHAnsi"/>
        </w:rPr>
        <w:t>drug</w:t>
      </w:r>
      <w:r w:rsidRPr="008B03A1">
        <w:rPr>
          <w:rFonts w:asciiTheme="minorHAnsi" w:hAnsiTheme="minorHAnsi"/>
        </w:rPr>
        <w:t xml:space="preserve">-related keywords to construct a preliminary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w:t>
      </w:r>
      <w:r w:rsidRPr="008B03A1">
        <w:rPr>
          <w:rFonts w:asciiTheme="minorHAnsi" w:hAnsiTheme="minorHAnsi"/>
        </w:rPr>
        <w:t>Boolean</w:t>
      </w:r>
      <w:r w:rsidRPr="008B03A1">
        <w:rPr>
          <w:rFonts w:asciiTheme="minorHAnsi" w:hAnsiTheme="minorHAnsi"/>
        </w:rPr>
        <w:t xml:space="preserve"> flag.</w:t>
      </w:r>
    </w:p>
    <w:p w14:paraId="259C14AB" w14:textId="7CA43FCB"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flag and the baseline </w:t>
      </w:r>
      <w:r>
        <w:rPr>
          <w:rFonts w:asciiTheme="minorHAnsi" w:hAnsiTheme="minorHAnsi"/>
        </w:rPr>
        <w:t>Drug</w:t>
      </w:r>
      <w:r w:rsidRPr="008B03A1">
        <w:rPr>
          <w:rFonts w:asciiTheme="minorHAnsi" w:hAnsiTheme="minorHAnsi"/>
        </w:rPr>
        <w:t xml:space="preserve"> variable to engineer a master </w:t>
      </w:r>
      <w:proofErr w:type="spellStart"/>
      <w:r w:rsidRPr="008B03A1">
        <w:rPr>
          <w:rFonts w:asciiTheme="minorHAnsi" w:hAnsiTheme="minorHAnsi"/>
        </w:rPr>
        <w:t>True_</w:t>
      </w:r>
      <w:r>
        <w:rPr>
          <w:rFonts w:asciiTheme="minorHAnsi" w:hAnsiTheme="minorHAnsi"/>
        </w:rPr>
        <w:t>Drug</w:t>
      </w:r>
      <w:proofErr w:type="spellEnd"/>
      <w:r w:rsidRPr="008B03A1">
        <w:rPr>
          <w:rFonts w:asciiTheme="minorHAnsi" w:hAnsiTheme="minorHAnsi"/>
        </w:rPr>
        <w:t xml:space="preserve"> feature, ensuring all documented instances of </w:t>
      </w:r>
      <w:r>
        <w:rPr>
          <w:rFonts w:asciiTheme="minorHAnsi" w:hAnsiTheme="minorHAnsi"/>
        </w:rPr>
        <w:t>drug</w:t>
      </w:r>
      <w:r w:rsidRPr="008B03A1">
        <w:rPr>
          <w:rFonts w:asciiTheme="minorHAnsi" w:hAnsiTheme="minorHAnsi"/>
        </w:rPr>
        <w:t xml:space="preserve"> involvement were captured.</w:t>
      </w:r>
    </w:p>
    <w:p w14:paraId="6FD1A5AE" w14:textId="7168F135" w:rsidR="008B03A1" w:rsidRPr="008B03A1" w:rsidRDefault="008B03A1" w:rsidP="008B03A1">
      <w:pPr>
        <w:spacing w:line="360" w:lineRule="auto"/>
        <w:ind w:left="2246"/>
        <w:rPr>
          <w:rFonts w:asciiTheme="minorHAnsi" w:hAnsiTheme="minorHAnsi"/>
        </w:rPr>
      </w:pPr>
      <w:r>
        <w:rPr>
          <w:rFonts w:asciiTheme="minorHAnsi" w:hAnsiTheme="minorHAnsi"/>
        </w:rPr>
        <w:t xml:space="preserve"> </w:t>
      </w:r>
      <w:r>
        <w:rPr>
          <w:rFonts w:asciiTheme="minorHAnsi" w:hAnsiTheme="minorHAnsi"/>
        </w:rPr>
        <w:t>Drug</w:t>
      </w:r>
      <w:r>
        <w:rPr>
          <w:rFonts w:asciiTheme="minorHAnsi" w:hAnsiTheme="minorHAnsi"/>
        </w:rPr>
        <w:t xml:space="preserve"> Keywords:</w:t>
      </w:r>
    </w:p>
    <w:p w14:paraId="5C717109" w14:textId="2EA5EC69" w:rsidR="008B03A1" w:rsidRPr="008B03A1" w:rsidRDefault="008B03A1" w:rsidP="009761B3">
      <w:pPr>
        <w:spacing w:line="360" w:lineRule="auto"/>
        <w:ind w:left="1620" w:firstLine="720"/>
        <w:rPr>
          <w:rFonts w:asciiTheme="minorHAnsi" w:hAnsiTheme="minorHAnsi"/>
        </w:rPr>
      </w:pPr>
      <w:r w:rsidRPr="008B03A1">
        <w:rPr>
          <w:rFonts w:asciiTheme="minorHAnsi" w:hAnsiTheme="minorHAnsi"/>
        </w:rPr>
        <w:t xml:space="preserve">'DRUG', 'OVERDOSE', 'MEDICATION', 'PILL', 'TABLET', 'CAPSULE', </w:t>
      </w:r>
    </w:p>
    <w:p w14:paraId="01609ED0" w14:textId="6F5A062D" w:rsidR="00E07824" w:rsidRPr="00E07824" w:rsidRDefault="008B03A1" w:rsidP="009761B3">
      <w:pPr>
        <w:spacing w:line="360" w:lineRule="auto"/>
        <w:ind w:left="2340"/>
        <w:rPr>
          <w:rFonts w:asciiTheme="minorHAnsi" w:hAnsiTheme="minorHAnsi"/>
        </w:rPr>
      </w:pPr>
      <w:r w:rsidRPr="008B03A1">
        <w:rPr>
          <w:rFonts w:asciiTheme="minorHAnsi" w:hAnsiTheme="minorHAnsi"/>
        </w:rPr>
        <w:t xml:space="preserve"> 'INGEST', 'SUBSTANCE', 'NARCOTIC', 'OPIOID', 'OPIGTE',  'COCAINE', 'HEROIN', 'METHAMPHETAMINE', 'MARIJUANA', </w:t>
      </w:r>
      <w:r w:rsidR="009761B3">
        <w:rPr>
          <w:rFonts w:asciiTheme="minorHAnsi" w:hAnsiTheme="minorHAnsi"/>
        </w:rPr>
        <w:t xml:space="preserve"> </w:t>
      </w:r>
      <w:r w:rsidRPr="008B03A1">
        <w:rPr>
          <w:rFonts w:asciiTheme="minorHAnsi" w:hAnsiTheme="minorHAnsi"/>
        </w:rPr>
        <w:t xml:space="preserve">'CANNABIS', </w:t>
      </w:r>
      <w:r>
        <w:rPr>
          <w:rFonts w:asciiTheme="minorHAnsi" w:hAnsiTheme="minorHAnsi"/>
        </w:rPr>
        <w:t xml:space="preserve"> </w:t>
      </w:r>
      <w:r w:rsidRPr="008B03A1">
        <w:rPr>
          <w:rFonts w:asciiTheme="minorHAnsi" w:hAnsiTheme="minorHAnsi"/>
        </w:rPr>
        <w:t xml:space="preserve"> 'FENTANYL', 'ECSTASY', 'MDMA', ' LSD ', ' PCP ', 'HASHISH','XANAX', 'VALIUM', 'PERCOCET', 'VICODIN', </w:t>
      </w:r>
      <w:r w:rsidRPr="008B03A1">
        <w:rPr>
          <w:rFonts w:asciiTheme="minorHAnsi" w:hAnsiTheme="minorHAnsi"/>
        </w:rPr>
        <w:lastRenderedPageBreak/>
        <w:t>'OXYCODONE', 'OXYCONTIN',</w:t>
      </w:r>
      <w:r>
        <w:rPr>
          <w:rFonts w:asciiTheme="minorHAnsi" w:hAnsiTheme="minorHAnsi"/>
        </w:rPr>
        <w:t xml:space="preserve"> </w:t>
      </w:r>
      <w:r w:rsidRPr="008B03A1">
        <w:rPr>
          <w:rFonts w:asciiTheme="minorHAnsi" w:hAnsiTheme="minorHAnsi"/>
        </w:rPr>
        <w:t>'ADDERALL', 'RITALIN', 'TYLENOL', 'ASPIRIN', 'IBUPROFEN', 'ADVIL',</w:t>
      </w:r>
      <w:r>
        <w:rPr>
          <w:rFonts w:asciiTheme="minorHAnsi" w:hAnsiTheme="minorHAnsi"/>
        </w:rPr>
        <w:t xml:space="preserve"> ‘</w:t>
      </w:r>
      <w:r w:rsidRPr="008B03A1">
        <w:rPr>
          <w:rFonts w:asciiTheme="minorHAnsi" w:hAnsiTheme="minorHAnsi"/>
        </w:rPr>
        <w:t>MOTRIN', 'BENADRYL', 'INSULIN', 'VITAMIN', 'MORPHINE', 'CODEINE'</w:t>
      </w:r>
    </w:p>
    <w:p w14:paraId="46AE9D13" w14:textId="77777777" w:rsidR="009761B3" w:rsidRDefault="009761B3" w:rsidP="00E07824">
      <w:pPr>
        <w:pStyle w:val="Heading4"/>
        <w:ind w:left="2250"/>
        <w:rPr>
          <w:rFonts w:asciiTheme="minorHAnsi" w:hAnsiTheme="minorHAnsi"/>
        </w:rPr>
      </w:pPr>
    </w:p>
    <w:p w14:paraId="3B03CCF9" w14:textId="708DC67E" w:rsidR="009761B3" w:rsidRPr="00AF1873" w:rsidRDefault="00E07824" w:rsidP="00AF1873">
      <w:pPr>
        <w:pStyle w:val="Heading4"/>
        <w:ind w:left="2250"/>
        <w:rPr>
          <w:rFonts w:asciiTheme="minorHAnsi" w:hAnsiTheme="minorHAnsi"/>
        </w:rPr>
      </w:pPr>
      <w:r w:rsidRPr="00E07824">
        <w:rPr>
          <w:rFonts w:asciiTheme="minorHAnsi" w:hAnsiTheme="minorHAnsi"/>
        </w:rPr>
        <w:t>Treatment Month</w:t>
      </w:r>
    </w:p>
    <w:p w14:paraId="4F6DD489" w14:textId="77777777" w:rsidR="002079DC" w:rsidRDefault="00E07824" w:rsidP="00E07824">
      <w:pPr>
        <w:ind w:left="1530" w:firstLine="720"/>
        <w:rPr>
          <w:rFonts w:asciiTheme="minorHAnsi" w:hAnsiTheme="minorHAnsi"/>
        </w:rPr>
      </w:pPr>
      <w:r w:rsidRPr="00E07824">
        <w:rPr>
          <w:rFonts w:asciiTheme="minorHAnsi" w:hAnsiTheme="minorHAnsi"/>
        </w:rPr>
        <w:t>Derive this feature from the Treatment Date Feature</w:t>
      </w:r>
    </w:p>
    <w:p w14:paraId="0939058C" w14:textId="77777777" w:rsidR="002079DC" w:rsidRDefault="002079DC" w:rsidP="00E07824">
      <w:pPr>
        <w:ind w:left="1530" w:firstLine="720"/>
        <w:rPr>
          <w:rFonts w:asciiTheme="minorHAnsi" w:hAnsiTheme="minorHAnsi"/>
        </w:rPr>
      </w:pPr>
    </w:p>
    <w:p w14:paraId="5853F008" w14:textId="637AF93B" w:rsidR="00A33AD6" w:rsidRDefault="00A33AD6" w:rsidP="00D0707D">
      <w:pPr>
        <w:pStyle w:val="Heading3"/>
        <w:numPr>
          <w:ilvl w:val="2"/>
          <w:numId w:val="4"/>
        </w:numPr>
        <w:ind w:firstLine="720"/>
        <w:rPr>
          <w:rFonts w:asciiTheme="minorHAnsi" w:hAnsiTheme="minorHAnsi"/>
        </w:rPr>
      </w:pPr>
      <w:bookmarkStart w:id="16" w:name="_Toc225098225"/>
      <w:r w:rsidRPr="00BB2459">
        <w:rPr>
          <w:rFonts w:asciiTheme="minorHAnsi" w:hAnsiTheme="minorHAnsi"/>
        </w:rPr>
        <w:t>Transformations</w:t>
      </w:r>
      <w:bookmarkEnd w:id="16"/>
      <w:r w:rsidRPr="00BB2459">
        <w:rPr>
          <w:rFonts w:asciiTheme="minorHAnsi" w:hAnsiTheme="minorHAnsi"/>
        </w:rPr>
        <w:t xml:space="preserve"> </w:t>
      </w:r>
    </w:p>
    <w:p w14:paraId="36A953F0" w14:textId="77777777" w:rsidR="00B50922" w:rsidRPr="00B50922" w:rsidRDefault="00B50922" w:rsidP="00B50922"/>
    <w:p w14:paraId="4ADF99EE" w14:textId="77777777" w:rsidR="002079DC" w:rsidRDefault="00B50922" w:rsidP="009761B3">
      <w:pPr>
        <w:pStyle w:val="Heading4"/>
        <w:ind w:left="2160"/>
        <w:rPr>
          <w:rFonts w:asciiTheme="minorHAnsi" w:hAnsiTheme="minorHAnsi"/>
        </w:rPr>
      </w:pPr>
      <w:r>
        <w:rPr>
          <w:rFonts w:asciiTheme="minorHAnsi" w:hAnsiTheme="minorHAnsi"/>
        </w:rPr>
        <w:t xml:space="preserve">Transformation </w:t>
      </w:r>
      <w:r w:rsidR="00E07824">
        <w:rPr>
          <w:rFonts w:asciiTheme="minorHAnsi" w:hAnsiTheme="minorHAnsi"/>
        </w:rPr>
        <w:t>a</w:t>
      </w:r>
      <w:r>
        <w:rPr>
          <w:rFonts w:asciiTheme="minorHAnsi" w:hAnsiTheme="minorHAnsi"/>
        </w:rPr>
        <w:t xml:space="preserve">pplied on </w:t>
      </w:r>
      <w:r w:rsidR="002079DC">
        <w:rPr>
          <w:rFonts w:asciiTheme="minorHAnsi" w:hAnsiTheme="minorHAnsi"/>
        </w:rPr>
        <w:t>Categorical Features</w:t>
      </w:r>
    </w:p>
    <w:p w14:paraId="36B44F8A" w14:textId="77777777" w:rsidR="002079DC" w:rsidRDefault="002079DC" w:rsidP="009761B3">
      <w:pPr>
        <w:pStyle w:val="Heading4"/>
        <w:ind w:left="2160"/>
        <w:rPr>
          <w:rFonts w:asciiTheme="minorHAnsi" w:hAnsiTheme="minorHAnsi"/>
        </w:rPr>
      </w:pPr>
    </w:p>
    <w:p w14:paraId="6C55056E" w14:textId="6F7B8442" w:rsidR="002079DC" w:rsidRPr="00AF1873" w:rsidRDefault="00B50922" w:rsidP="00AF1873">
      <w:pPr>
        <w:pStyle w:val="Heading5"/>
        <w:ind w:left="2160"/>
        <w:rPr>
          <w:rFonts w:asciiTheme="minorHAnsi" w:hAnsiTheme="minorHAnsi"/>
        </w:rPr>
      </w:pPr>
      <w:r w:rsidRPr="002079DC">
        <w:rPr>
          <w:rFonts w:asciiTheme="minorHAnsi" w:hAnsiTheme="minorHAnsi"/>
        </w:rPr>
        <w:t>Product_1:</w:t>
      </w:r>
    </w:p>
    <w:p w14:paraId="1B66B64F" w14:textId="58BFA2FC" w:rsidR="002079DC" w:rsidRDefault="00B50922" w:rsidP="000C478A">
      <w:pPr>
        <w:spacing w:line="360" w:lineRule="auto"/>
        <w:ind w:left="2160"/>
        <w:rPr>
          <w:rFonts w:asciiTheme="minorHAnsi" w:hAnsiTheme="minorHAnsi"/>
        </w:rPr>
      </w:pPr>
      <w:r w:rsidRPr="00E07824">
        <w:rPr>
          <w:rFonts w:asciiTheme="minorHAnsi" w:hAnsiTheme="minorHAnsi"/>
        </w:rPr>
        <w:t xml:space="preserve">The primary independent variable, </w:t>
      </w:r>
      <w:r w:rsidRPr="00E07824">
        <w:rPr>
          <w:rStyle w:val="HTMLCode"/>
          <w:rFonts w:asciiTheme="minorHAnsi" w:hAnsiTheme="minorHAnsi"/>
          <w:sz w:val="24"/>
          <w:szCs w:val="24"/>
        </w:rPr>
        <w:t>Product_1</w:t>
      </w:r>
      <w:r w:rsidRPr="00E07824">
        <w:rPr>
          <w:rFonts w:asciiTheme="minorHAnsi" w:hAnsiTheme="minorHAnsi"/>
        </w:rPr>
        <w:t>, exhibi</w:t>
      </w:r>
      <w:r w:rsidR="00E07824" w:rsidRPr="00E07824">
        <w:rPr>
          <w:rFonts w:asciiTheme="minorHAnsi" w:hAnsiTheme="minorHAnsi"/>
        </w:rPr>
        <w:t>ts</w:t>
      </w:r>
      <w:r w:rsidRPr="00E07824">
        <w:rPr>
          <w:rFonts w:asciiTheme="minorHAnsi" w:hAnsiTheme="minorHAnsi"/>
        </w:rPr>
        <w:t xml:space="preserve"> </w:t>
      </w:r>
      <w:r w:rsidR="00E07824" w:rsidRPr="00E07824">
        <w:rPr>
          <w:rFonts w:asciiTheme="minorHAnsi" w:hAnsiTheme="minorHAnsi"/>
        </w:rPr>
        <w:t>a</w:t>
      </w:r>
      <w:r w:rsidRPr="00E07824">
        <w:rPr>
          <w:rFonts w:asciiTheme="minorHAnsi" w:hAnsiTheme="minorHAnsi"/>
        </w:rPr>
        <w:t xml:space="preserve"> high cardinality (837 unique discrete values). To prevent the Curse of Dimensionality and computational degradation associated with standard One-Hot Encoding, a Target Encoding (Mean Encoding) strategy </w:t>
      </w:r>
      <w:r w:rsidR="00E07824" w:rsidRPr="00E07824">
        <w:rPr>
          <w:rFonts w:asciiTheme="minorHAnsi" w:hAnsiTheme="minorHAnsi"/>
        </w:rPr>
        <w:t>is</w:t>
      </w:r>
      <w:r w:rsidRPr="00E07824">
        <w:rPr>
          <w:rFonts w:asciiTheme="minorHAnsi" w:hAnsiTheme="minorHAnsi"/>
        </w:rPr>
        <w:t xml:space="preserve"> employed. The categorical product codes were transformed into continuous numeric variables representing their historical probability of the target class (</w:t>
      </w:r>
      <w:r w:rsidRPr="00E07824">
        <w:rPr>
          <w:rStyle w:val="HTMLCode"/>
          <w:rFonts w:asciiTheme="minorHAnsi" w:hAnsiTheme="minorHAnsi"/>
          <w:sz w:val="24"/>
          <w:szCs w:val="24"/>
        </w:rPr>
        <w:t>Hospitalized</w:t>
      </w:r>
      <w:r w:rsidRPr="00E07824">
        <w:rPr>
          <w:rFonts w:asciiTheme="minorHAnsi" w:hAnsiTheme="minorHAnsi"/>
        </w:rPr>
        <w:t>). To strictly prohibit target leakage, the encoding probabilities were fitted exclusively on the Training partition, utilizing statistical smoothing to penalize low-frequency categories, before being mapped to the Validation and Hold-Out datasets.</w:t>
      </w:r>
    </w:p>
    <w:p w14:paraId="40F8045B" w14:textId="52F106BB" w:rsidR="002079DC" w:rsidRDefault="002079DC" w:rsidP="000C478A">
      <w:pPr>
        <w:pStyle w:val="Heading5"/>
        <w:ind w:left="2160"/>
        <w:rPr>
          <w:rFonts w:asciiTheme="minorHAnsi" w:hAnsiTheme="minorHAnsi"/>
        </w:rPr>
      </w:pPr>
      <w:r>
        <w:rPr>
          <w:rFonts w:asciiTheme="minorHAnsi" w:hAnsiTheme="minorHAnsi"/>
        </w:rPr>
        <w:t>Diagnosis, Body Part, Location, Body Part 2</w:t>
      </w:r>
      <w:r w:rsidR="003A41BD">
        <w:rPr>
          <w:rFonts w:asciiTheme="minorHAnsi" w:hAnsiTheme="minorHAnsi"/>
        </w:rPr>
        <w:t>,</w:t>
      </w:r>
      <w:r w:rsidR="000C478A">
        <w:rPr>
          <w:rFonts w:asciiTheme="minorHAnsi" w:hAnsiTheme="minorHAnsi"/>
        </w:rPr>
        <w:t xml:space="preserve"> </w:t>
      </w:r>
      <w:r w:rsidR="000C478A" w:rsidRPr="00EC4EDC">
        <w:rPr>
          <w:rFonts w:asciiTheme="minorHAnsi" w:hAnsiTheme="minorHAnsi"/>
        </w:rPr>
        <w:t>EMS/Severity Escalation, Safety Equipment Utilization, Third-Party Intervention, Height Risk, and Water Risk</w:t>
      </w:r>
    </w:p>
    <w:p w14:paraId="45AFB95E" w14:textId="67057E00" w:rsidR="007F53ED" w:rsidRDefault="003A41BD" w:rsidP="003A41BD">
      <w:pPr>
        <w:spacing w:line="360" w:lineRule="auto"/>
        <w:ind w:left="2160"/>
        <w:rPr>
          <w:rFonts w:asciiTheme="minorHAnsi" w:hAnsiTheme="minorHAnsi"/>
        </w:rPr>
      </w:pPr>
      <w:r w:rsidRPr="003A41BD">
        <w:rPr>
          <w:rFonts w:asciiTheme="minorHAnsi" w:hAnsiTheme="minorHAnsi"/>
        </w:rPr>
        <w:t xml:space="preserve">One-Hot Encoding was applied to the nominal categorical features to prevent the algorithms from inferring false ordinal relationships. Because these variables have no inherent mathematical ranking, transforming them into distinct binary vectors (0s and 1s) is a mathematical prerequisite. This ensures the predictive model </w:t>
      </w:r>
      <w:r w:rsidRPr="003A41BD">
        <w:rPr>
          <w:rFonts w:asciiTheme="minorHAnsi" w:hAnsiTheme="minorHAnsi"/>
        </w:rPr>
        <w:lastRenderedPageBreak/>
        <w:t>evaluates the distinct presence or absence of each category without falsely associating magnitude or hierarchy.</w:t>
      </w:r>
      <w:r w:rsidR="000C478A">
        <w:rPr>
          <w:rFonts w:asciiTheme="minorHAnsi" w:hAnsiTheme="minorHAnsi"/>
        </w:rPr>
        <w:t xml:space="preserve"> We chose one hot encoding due to the low cardinality of these features.</w:t>
      </w:r>
    </w:p>
    <w:p w14:paraId="35D3DBC4" w14:textId="6D65D8CA" w:rsidR="003A41BD" w:rsidRDefault="003A41BD" w:rsidP="003A41BD">
      <w:pPr>
        <w:pStyle w:val="Heading4"/>
        <w:ind w:left="2160"/>
        <w:rPr>
          <w:rFonts w:asciiTheme="minorHAnsi" w:hAnsiTheme="minorHAnsi"/>
        </w:rPr>
      </w:pPr>
      <w:r>
        <w:rPr>
          <w:rFonts w:asciiTheme="minorHAnsi" w:hAnsiTheme="minorHAnsi"/>
        </w:rPr>
        <w:t xml:space="preserve">Transformation applied on </w:t>
      </w:r>
      <w:r>
        <w:rPr>
          <w:rFonts w:asciiTheme="minorHAnsi" w:hAnsiTheme="minorHAnsi"/>
        </w:rPr>
        <w:t>Numeric</w:t>
      </w:r>
      <w:r>
        <w:rPr>
          <w:rFonts w:asciiTheme="minorHAnsi" w:hAnsiTheme="minorHAnsi"/>
        </w:rPr>
        <w:t xml:space="preserve"> Features</w:t>
      </w:r>
    </w:p>
    <w:p w14:paraId="2CE76448" w14:textId="5DCA78DF" w:rsidR="003A41BD" w:rsidRPr="003A41BD" w:rsidRDefault="003A41BD" w:rsidP="003A41BD">
      <w:pPr>
        <w:spacing w:line="360" w:lineRule="auto"/>
        <w:ind w:left="2246"/>
        <w:rPr>
          <w:rFonts w:asciiTheme="minorHAnsi" w:hAnsiTheme="minorHAnsi"/>
        </w:rPr>
      </w:pPr>
      <w:r w:rsidRPr="003A41BD">
        <w:rPr>
          <w:rFonts w:asciiTheme="minorHAnsi" w:hAnsiTheme="minorHAnsi"/>
        </w:rPr>
        <w:t>The continuous numerical feature 'Age' was transformed using a Standard Scaler (Z-score normalization) to enforce a mean of 0 and a standard deviation of 1. This standardization ensures that the feature's original magnitude does not disproportionately influence spatial calculations. It is a critical mathematical prerequisite for distance-based machine learning algorithms—such as K-Nearest Neighbors or Support Vector Machines—which rely on Euclidean or Manhattan metrics and are highly sensitive to unscaled variances."</w:t>
      </w:r>
    </w:p>
    <w:p w14:paraId="57F44DD7" w14:textId="0D81B5D9" w:rsidR="00A33AD6" w:rsidRDefault="00A33AD6" w:rsidP="00D0707D">
      <w:pPr>
        <w:pStyle w:val="Heading3"/>
        <w:numPr>
          <w:ilvl w:val="2"/>
          <w:numId w:val="4"/>
        </w:numPr>
        <w:ind w:firstLine="720"/>
        <w:rPr>
          <w:rFonts w:asciiTheme="minorHAnsi" w:hAnsiTheme="minorHAnsi"/>
        </w:rPr>
      </w:pPr>
      <w:bookmarkStart w:id="17" w:name="_Toc225098226"/>
      <w:r w:rsidRPr="00BB2459">
        <w:rPr>
          <w:rFonts w:asciiTheme="minorHAnsi" w:hAnsiTheme="minorHAnsi"/>
        </w:rPr>
        <w:t>Temporal Features</w:t>
      </w:r>
      <w:bookmarkEnd w:id="17"/>
    </w:p>
    <w:p w14:paraId="034B5280" w14:textId="77777777" w:rsidR="00B50922" w:rsidRPr="00B50922" w:rsidRDefault="00B50922" w:rsidP="00B50922"/>
    <w:p w14:paraId="4AD3F95C" w14:textId="4F33ED58" w:rsidR="008B1B29" w:rsidRDefault="00B53608" w:rsidP="00B53608">
      <w:pPr>
        <w:pStyle w:val="Heading4"/>
        <w:ind w:left="2160"/>
        <w:rPr>
          <w:rFonts w:asciiTheme="minorHAnsi" w:hAnsiTheme="minorHAnsi"/>
        </w:rPr>
      </w:pPr>
      <w:r w:rsidRPr="00B53608">
        <w:rPr>
          <w:rFonts w:asciiTheme="minorHAnsi" w:hAnsiTheme="minorHAnsi"/>
        </w:rPr>
        <w:t>Treatment Year</w:t>
      </w:r>
    </w:p>
    <w:p w14:paraId="59C9E125" w14:textId="2899EB69" w:rsidR="00B53608" w:rsidRDefault="00B53608" w:rsidP="00B53608">
      <w:pPr>
        <w:rPr>
          <w:rFonts w:asciiTheme="minorHAnsi" w:hAnsiTheme="minorHAnsi"/>
        </w:rPr>
      </w:pPr>
      <w:r>
        <w:tab/>
      </w:r>
      <w:r>
        <w:tab/>
      </w:r>
      <w:r>
        <w:tab/>
      </w:r>
      <w:r>
        <w:rPr>
          <w:rFonts w:asciiTheme="minorHAnsi" w:hAnsiTheme="minorHAnsi"/>
        </w:rPr>
        <w:t>The treatment year has been derived from the treatment date.</w:t>
      </w:r>
    </w:p>
    <w:p w14:paraId="136CA9E2" w14:textId="77777777" w:rsidR="00B50922" w:rsidRPr="00B53608" w:rsidRDefault="00B50922" w:rsidP="00B53608">
      <w:pPr>
        <w:rPr>
          <w:rFonts w:asciiTheme="minorHAnsi" w:hAnsiTheme="minorHAnsi"/>
        </w:rPr>
      </w:pPr>
    </w:p>
    <w:p w14:paraId="5DF247C4" w14:textId="20E802E3" w:rsidR="00B53608" w:rsidRDefault="00B53608" w:rsidP="00B53608">
      <w:pPr>
        <w:pStyle w:val="Heading4"/>
        <w:ind w:left="2160"/>
        <w:rPr>
          <w:rFonts w:asciiTheme="minorHAnsi" w:hAnsiTheme="minorHAnsi"/>
        </w:rPr>
      </w:pPr>
      <w:r w:rsidRPr="00B53608">
        <w:rPr>
          <w:rFonts w:asciiTheme="minorHAnsi" w:hAnsiTheme="minorHAnsi"/>
        </w:rPr>
        <w:t>Treatment Month</w:t>
      </w:r>
    </w:p>
    <w:p w14:paraId="229E5D8C" w14:textId="25E2BBC2" w:rsidR="00B53608" w:rsidRPr="00B53608" w:rsidRDefault="00B53608" w:rsidP="00B53608">
      <w:r>
        <w:tab/>
      </w:r>
      <w:r>
        <w:tab/>
      </w:r>
      <w:r>
        <w:tab/>
      </w:r>
      <w:r>
        <w:rPr>
          <w:rFonts w:asciiTheme="minorHAnsi" w:hAnsiTheme="minorHAnsi"/>
        </w:rPr>
        <w:t xml:space="preserve">The treatment </w:t>
      </w:r>
      <w:r>
        <w:rPr>
          <w:rFonts w:asciiTheme="minorHAnsi" w:hAnsiTheme="minorHAnsi"/>
        </w:rPr>
        <w:t>month</w:t>
      </w:r>
      <w:r>
        <w:rPr>
          <w:rFonts w:asciiTheme="minorHAnsi" w:hAnsiTheme="minorHAnsi"/>
        </w:rPr>
        <w:t xml:space="preserve"> </w:t>
      </w:r>
      <w:r>
        <w:rPr>
          <w:rFonts w:asciiTheme="minorHAnsi" w:hAnsiTheme="minorHAnsi"/>
        </w:rPr>
        <w:t>has been</w:t>
      </w:r>
      <w:r>
        <w:rPr>
          <w:rFonts w:asciiTheme="minorHAnsi" w:hAnsiTheme="minorHAnsi"/>
        </w:rPr>
        <w:t xml:space="preserve"> derived from the treatment date.</w:t>
      </w:r>
    </w:p>
    <w:p w14:paraId="0C4F6A2D" w14:textId="77777777" w:rsidR="00B53608" w:rsidRPr="00BB2459" w:rsidRDefault="00B53608" w:rsidP="008B1B29">
      <w:pPr>
        <w:ind w:left="2160"/>
        <w:rPr>
          <w:rFonts w:asciiTheme="minorHAnsi" w:hAnsiTheme="minorHAnsi"/>
        </w:rPr>
      </w:pPr>
    </w:p>
    <w:p w14:paraId="187C46D1" w14:textId="7C238D9D" w:rsidR="00A33AD6" w:rsidRDefault="00D0707D" w:rsidP="00D0707D">
      <w:pPr>
        <w:pStyle w:val="Heading3"/>
        <w:numPr>
          <w:ilvl w:val="2"/>
          <w:numId w:val="4"/>
        </w:numPr>
        <w:ind w:firstLine="720"/>
        <w:rPr>
          <w:rFonts w:asciiTheme="minorHAnsi" w:hAnsiTheme="minorHAnsi"/>
        </w:rPr>
      </w:pPr>
      <w:bookmarkStart w:id="18" w:name="_Toc225098227"/>
      <w:r w:rsidRPr="00BB2459">
        <w:rPr>
          <w:rFonts w:asciiTheme="minorHAnsi" w:hAnsiTheme="minorHAnsi"/>
        </w:rPr>
        <w:t>Domain Specific Features</w:t>
      </w:r>
      <w:bookmarkEnd w:id="18"/>
    </w:p>
    <w:p w14:paraId="47DAB691" w14:textId="77777777" w:rsidR="00EC4EDC" w:rsidRDefault="00EC4EDC" w:rsidP="00EC4EDC"/>
    <w:p w14:paraId="471DF3D9" w14:textId="77777777" w:rsidR="00EC4EDC" w:rsidRDefault="00EC4EDC" w:rsidP="00EC4EDC">
      <w:pPr>
        <w:ind w:left="2160"/>
      </w:pPr>
    </w:p>
    <w:p w14:paraId="0016B21E" w14:textId="7EE1D9FE" w:rsidR="00EC4EDC" w:rsidRPr="00EC4EDC" w:rsidRDefault="00EC4EDC" w:rsidP="00AF1873">
      <w:pPr>
        <w:pStyle w:val="Heading5"/>
        <w:ind w:left="2160"/>
        <w:rPr>
          <w:rFonts w:asciiTheme="minorHAnsi" w:hAnsiTheme="minorHAnsi"/>
        </w:rPr>
      </w:pPr>
      <w:r w:rsidRPr="00EC4EDC">
        <w:rPr>
          <w:rFonts w:asciiTheme="minorHAnsi" w:hAnsiTheme="minorHAnsi"/>
        </w:rPr>
        <w:t>EMS/Severity Escalation, Safety Equipment Utilization, Third-Party Intervention, Height Risk, and Water Risk</w:t>
      </w:r>
    </w:p>
    <w:p w14:paraId="6549A874" w14:textId="125846B7" w:rsidR="009761B3" w:rsidRPr="00EC4EDC" w:rsidRDefault="00C94586" w:rsidP="00C94586">
      <w:pPr>
        <w:spacing w:line="360" w:lineRule="auto"/>
        <w:ind w:left="2160"/>
        <w:rPr>
          <w:rFonts w:asciiTheme="minorHAnsi" w:hAnsiTheme="minorHAnsi"/>
        </w:rPr>
      </w:pPr>
      <w:r w:rsidRPr="00EC4EDC">
        <w:rPr>
          <w:rFonts w:asciiTheme="minorHAnsi" w:hAnsiTheme="minorHAnsi"/>
        </w:rPr>
        <w:t xml:space="preserve">To augment the predictive capacity of the baseline categorical variables, rule-based Natural Language Processing (NLP) was applied to the unstructured clinical narratives. A series of deterministic regular expression (Regex) algorithms were developed to extract high-value contextual vectors that are historically under-coded in the CPSC taxonomy. This yielded five distinct binary features: EMS/Severity Escalation, Safety Equipment Utilization, Third-Party </w:t>
      </w:r>
      <w:r w:rsidRPr="00EC4EDC">
        <w:rPr>
          <w:rFonts w:asciiTheme="minorHAnsi" w:hAnsiTheme="minorHAnsi"/>
        </w:rPr>
        <w:lastRenderedPageBreak/>
        <w:t>Intervention, Height Risk, and Water Risk. These boolean indicators provide the classification algorithms with critical micro-environmental context necessary for accurately predicting hospitalization probability.</w:t>
      </w:r>
    </w:p>
    <w:p w14:paraId="7B2BF043" w14:textId="77777777" w:rsidR="00EC4EDC" w:rsidRPr="00EC4EDC" w:rsidRDefault="00EC4EDC" w:rsidP="00C94586">
      <w:pPr>
        <w:spacing w:line="360" w:lineRule="auto"/>
        <w:ind w:left="2160"/>
        <w:rPr>
          <w:rFonts w:asciiTheme="minorHAnsi" w:hAnsiTheme="minorHAnsi"/>
        </w:rPr>
      </w:pPr>
    </w:p>
    <w:p w14:paraId="510D5FAC" w14:textId="3974D06C" w:rsidR="00EC4EDC" w:rsidRPr="00EC4EDC" w:rsidRDefault="00EC4EDC" w:rsidP="00AF1873">
      <w:pPr>
        <w:pStyle w:val="Heading5"/>
        <w:ind w:left="2160"/>
        <w:rPr>
          <w:rFonts w:asciiTheme="minorHAnsi" w:hAnsiTheme="minorHAnsi"/>
        </w:rPr>
      </w:pPr>
      <w:r w:rsidRPr="00EC4EDC">
        <w:rPr>
          <w:rFonts w:asciiTheme="minorHAnsi" w:hAnsiTheme="minorHAnsi"/>
        </w:rPr>
        <w:t>Injury Mechanism:</w:t>
      </w:r>
    </w:p>
    <w:p w14:paraId="5B3302D7" w14:textId="77777777" w:rsidR="00AF1873" w:rsidRDefault="00EC4EDC" w:rsidP="00AF1873">
      <w:pPr>
        <w:spacing w:line="360" w:lineRule="auto"/>
        <w:ind w:left="2160"/>
        <w:rPr>
          <w:rFonts w:asciiTheme="minorHAnsi" w:hAnsiTheme="minorHAnsi"/>
        </w:rPr>
      </w:pPr>
      <w:r w:rsidRPr="00EC4EDC">
        <w:rPr>
          <w:rFonts w:asciiTheme="minorHAnsi" w:hAnsiTheme="minorHAnsi"/>
        </w:rPr>
        <w:t>T</w:t>
      </w:r>
      <w:r w:rsidRPr="00EC4EDC">
        <w:rPr>
          <w:rFonts w:asciiTheme="minorHAnsi" w:hAnsiTheme="minorHAnsi"/>
        </w:rPr>
        <w:t xml:space="preserve">o capture the root behavioral cause of the incidents, a new categorical feature, </w:t>
      </w:r>
      <w:proofErr w:type="spellStart"/>
      <w:r w:rsidRPr="00EC4EDC">
        <w:rPr>
          <w:rStyle w:val="HTMLCode"/>
          <w:rFonts w:asciiTheme="minorHAnsi" w:hAnsiTheme="minorHAnsi"/>
          <w:sz w:val="24"/>
          <w:szCs w:val="24"/>
        </w:rPr>
        <w:t>Injury_Mechanism</w:t>
      </w:r>
      <w:proofErr w:type="spellEnd"/>
      <w:r w:rsidRPr="00EC4EDC">
        <w:rPr>
          <w:rFonts w:asciiTheme="minorHAnsi" w:hAnsiTheme="minorHAnsi"/>
        </w:rPr>
        <w:t xml:space="preserve">, was engineered from the unstructured </w:t>
      </w:r>
      <w:r w:rsidRPr="00EC4EDC">
        <w:rPr>
          <w:rStyle w:val="HTMLCode"/>
          <w:rFonts w:asciiTheme="minorHAnsi" w:hAnsiTheme="minorHAnsi"/>
          <w:sz w:val="24"/>
          <w:szCs w:val="24"/>
        </w:rPr>
        <w:t>Narrative</w:t>
      </w:r>
      <w:r w:rsidRPr="00EC4EDC">
        <w:rPr>
          <w:rFonts w:asciiTheme="minorHAnsi" w:hAnsiTheme="minorHAnsi"/>
        </w:rPr>
        <w:t xml:space="preserve"> column. A deterministic Regular Expression (Regex) algorithm was deployed to scan the 142-character text vectors for standardized keyword groups, effectively categorizing raw clinical text into five distinct quantitative mechanisms (e.g., Fall, Burn, Ingestion). Narratives lacking these specific keyword patterns were binned as 'Other/Unspecified' to maintain dataset dimensionality without introducing speculative bias.</w:t>
      </w:r>
    </w:p>
    <w:p w14:paraId="4E986833" w14:textId="1410950E" w:rsidR="00D0707D" w:rsidRDefault="00D0707D" w:rsidP="00AF1873">
      <w:pPr>
        <w:pStyle w:val="Heading3"/>
        <w:numPr>
          <w:ilvl w:val="2"/>
          <w:numId w:val="4"/>
        </w:numPr>
        <w:ind w:firstLine="720"/>
        <w:rPr>
          <w:rFonts w:asciiTheme="minorHAnsi" w:hAnsiTheme="minorHAnsi"/>
        </w:rPr>
      </w:pPr>
      <w:bookmarkStart w:id="19" w:name="_Toc225098228"/>
      <w:r w:rsidRPr="00BB2459">
        <w:rPr>
          <w:rFonts w:asciiTheme="minorHAnsi" w:hAnsiTheme="minorHAnsi"/>
        </w:rPr>
        <w:lastRenderedPageBreak/>
        <w:t>Feature Justification</w:t>
      </w:r>
      <w:bookmarkEnd w:id="19"/>
      <w:r w:rsidRPr="00BB2459">
        <w:rPr>
          <w:rFonts w:asciiTheme="minorHAnsi" w:hAnsiTheme="minorHAnsi"/>
        </w:rPr>
        <w:t xml:space="preserve"> </w:t>
      </w:r>
    </w:p>
    <w:p w14:paraId="2FF544C7" w14:textId="6852CD24" w:rsidR="002079DC" w:rsidRPr="00002719" w:rsidRDefault="002079DC" w:rsidP="00CE7EEA">
      <w:pPr>
        <w:pStyle w:val="Heading4"/>
        <w:ind w:left="2160"/>
        <w:rPr>
          <w:rFonts w:asciiTheme="minorHAnsi" w:hAnsiTheme="minorHAnsi"/>
        </w:rPr>
      </w:pPr>
      <w:r w:rsidRPr="00002719">
        <w:rPr>
          <w:rFonts w:asciiTheme="minorHAnsi" w:hAnsiTheme="minorHAnsi"/>
        </w:rPr>
        <w:t>True Alcohol</w:t>
      </w:r>
    </w:p>
    <w:p w14:paraId="34F7DF8C" w14:textId="103D9E60" w:rsidR="00CE7EEA" w:rsidRPr="00CE7EEA" w:rsidRDefault="00CE7EEA" w:rsidP="00CE7EEA">
      <w:pPr>
        <w:pStyle w:val="Heading4"/>
        <w:spacing w:line="360" w:lineRule="auto"/>
        <w:ind w:left="2160"/>
        <w:rPr>
          <w:rFonts w:asciiTheme="minorHAnsi" w:eastAsia="Times New Roman" w:hAnsiTheme="minorHAnsi" w:cs="Times New Roman"/>
          <w:i w:val="0"/>
          <w:iCs w:val="0"/>
          <w:color w:val="auto"/>
        </w:rPr>
      </w:pPr>
      <w:r w:rsidRPr="00CE7EEA">
        <w:rPr>
          <w:rFonts w:asciiTheme="minorHAnsi" w:eastAsia="Times New Roman" w:hAnsiTheme="minorHAnsi" w:cs="Times New Roman"/>
          <w:i w:val="0"/>
          <w:iCs w:val="0"/>
          <w:color w:val="auto"/>
        </w:rPr>
        <w:t>The 'Alcohol' flag indicates whether a patient consumed alcohol in relation to their incident. Because this dedicated variable was only introduced to the dataset in 2019, approximately 73% of historical records are structurally missing this information. However, prior to 2019, hospital staff frequently documented alcohol or substance involvement directly within the unstructured 'Narrative' feature using common clinical keywords. By applying text-mining techniques to extract these keywords, we can retroactively derive and impute the missing alcohol flags. Recovering this critical behavioral data will empower the machine learning algorithms to mathematically isolate correlations between alcohol consumption and overall injury severity.</w:t>
      </w:r>
    </w:p>
    <w:p w14:paraId="70BDDBA2" w14:textId="77777777" w:rsidR="00CE7EEA" w:rsidRDefault="00CE7EEA" w:rsidP="00CE7EEA">
      <w:pPr>
        <w:pStyle w:val="Heading4"/>
        <w:ind w:left="2160"/>
      </w:pPr>
    </w:p>
    <w:p w14:paraId="6F106EB6" w14:textId="2447C784" w:rsidR="002079DC" w:rsidRPr="00002719" w:rsidRDefault="002079DC" w:rsidP="00CE7EEA">
      <w:pPr>
        <w:pStyle w:val="Heading4"/>
        <w:ind w:left="2160"/>
        <w:rPr>
          <w:rFonts w:asciiTheme="minorHAnsi" w:hAnsiTheme="minorHAnsi"/>
        </w:rPr>
      </w:pPr>
      <w:r w:rsidRPr="00002719">
        <w:rPr>
          <w:rFonts w:asciiTheme="minorHAnsi" w:hAnsiTheme="minorHAnsi"/>
        </w:rPr>
        <w:t>True Drug</w:t>
      </w:r>
    </w:p>
    <w:p w14:paraId="2E3177BA" w14:textId="1A9BF2B8" w:rsidR="00CE7EEA" w:rsidRPr="00CE7EEA" w:rsidRDefault="00CE7EEA" w:rsidP="00CE7EEA">
      <w:pPr>
        <w:pStyle w:val="Heading4"/>
        <w:spacing w:line="360" w:lineRule="auto"/>
        <w:ind w:left="2160"/>
        <w:rPr>
          <w:rFonts w:asciiTheme="minorHAnsi" w:eastAsia="Times New Roman" w:hAnsiTheme="minorHAnsi" w:cs="Times New Roman"/>
          <w:i w:val="0"/>
          <w:iCs w:val="0"/>
          <w:color w:val="auto"/>
        </w:rPr>
      </w:pPr>
      <w:r w:rsidRPr="00CE7EEA">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‘Drug;</w:t>
      </w:r>
      <w:r w:rsidRPr="00CE7EEA">
        <w:rPr>
          <w:rFonts w:asciiTheme="minorHAnsi" w:eastAsia="Times New Roman" w:hAnsiTheme="minorHAnsi" w:cs="Times New Roman"/>
          <w:i w:val="0"/>
          <w:iCs w:val="0"/>
          <w:color w:val="auto"/>
        </w:rPr>
        <w:t xml:space="preserve"> flag indicates whether a patient consumed </w:t>
      </w:r>
      <w:r>
        <w:rPr>
          <w:rFonts w:asciiTheme="minorHAnsi" w:eastAsia="Times New Roman" w:hAnsiTheme="minorHAnsi" w:cs="Times New Roman"/>
          <w:i w:val="0"/>
          <w:iCs w:val="0"/>
          <w:color w:val="auto"/>
        </w:rPr>
        <w:t>substance/drug</w:t>
      </w:r>
      <w:r w:rsidRPr="00CE7EEA">
        <w:rPr>
          <w:rFonts w:asciiTheme="minorHAnsi" w:eastAsia="Times New Roman" w:hAnsiTheme="minorHAnsi" w:cs="Times New Roman"/>
          <w:i w:val="0"/>
          <w:iCs w:val="0"/>
          <w:color w:val="auto"/>
        </w:rPr>
        <w:t xml:space="preserve"> in relation to their incident. Because this dedicated variable was only introduced to the dataset in 2019, approximately 73% of historical records are structurally missing this information. However, prior to 2019, hospital staff frequently documented </w:t>
      </w:r>
      <w:r>
        <w:rPr>
          <w:rFonts w:asciiTheme="minorHAnsi" w:eastAsia="Times New Roman" w:hAnsiTheme="minorHAnsi" w:cs="Times New Roman"/>
          <w:i w:val="0"/>
          <w:iCs w:val="0"/>
          <w:color w:val="auto"/>
        </w:rPr>
        <w:t>drug/</w:t>
      </w:r>
      <w:r w:rsidRPr="00CE7EEA">
        <w:rPr>
          <w:rFonts w:asciiTheme="minorHAnsi" w:eastAsia="Times New Roman" w:hAnsiTheme="minorHAnsi" w:cs="Times New Roman"/>
          <w:i w:val="0"/>
          <w:iCs w:val="0"/>
          <w:color w:val="auto"/>
        </w:rPr>
        <w:t xml:space="preserve">substance involvement directly within the unstructured 'Narrative' feature using common clinical keywords. By applying text-mining techniques to extract these keywords, we can retroactively derive and impute the missing </w:t>
      </w:r>
      <w:r w:rsidR="00AF1873">
        <w:rPr>
          <w:rFonts w:asciiTheme="minorHAnsi" w:eastAsia="Times New Roman" w:hAnsiTheme="minorHAnsi" w:cs="Times New Roman"/>
          <w:i w:val="0"/>
          <w:iCs w:val="0"/>
          <w:color w:val="auto"/>
        </w:rPr>
        <w:t>drug</w:t>
      </w:r>
      <w:r w:rsidRPr="00CE7EEA">
        <w:rPr>
          <w:rFonts w:asciiTheme="minorHAnsi" w:eastAsia="Times New Roman" w:hAnsiTheme="minorHAnsi" w:cs="Times New Roman"/>
          <w:i w:val="0"/>
          <w:iCs w:val="0"/>
          <w:color w:val="auto"/>
        </w:rPr>
        <w:t xml:space="preserve"> flags. Recovering this critical behavioral data will empower the machine learning algorithms to mathematically isolate correlations between </w:t>
      </w:r>
      <w:r w:rsidR="00AF1873">
        <w:rPr>
          <w:rFonts w:asciiTheme="minorHAnsi" w:eastAsia="Times New Roman" w:hAnsiTheme="minorHAnsi" w:cs="Times New Roman"/>
          <w:i w:val="0"/>
          <w:iCs w:val="0"/>
          <w:color w:val="auto"/>
        </w:rPr>
        <w:t>substance</w:t>
      </w:r>
      <w:r w:rsidRPr="00CE7EEA">
        <w:rPr>
          <w:rFonts w:asciiTheme="minorHAnsi" w:eastAsia="Times New Roman" w:hAnsiTheme="minorHAnsi" w:cs="Times New Roman"/>
          <w:i w:val="0"/>
          <w:iCs w:val="0"/>
          <w:color w:val="auto"/>
        </w:rPr>
        <w:t xml:space="preserve"> consumption</w:t>
      </w:r>
      <w:r w:rsidR="00AF1873">
        <w:rPr>
          <w:rFonts w:asciiTheme="minorHAnsi" w:eastAsia="Times New Roman" w:hAnsiTheme="minorHAnsi" w:cs="Times New Roman"/>
          <w:i w:val="0"/>
          <w:iCs w:val="0"/>
          <w:color w:val="auto"/>
        </w:rPr>
        <w:t>/abuse</w:t>
      </w:r>
      <w:r w:rsidRPr="00CE7EEA">
        <w:rPr>
          <w:rFonts w:asciiTheme="minorHAnsi" w:eastAsia="Times New Roman" w:hAnsiTheme="minorHAnsi" w:cs="Times New Roman"/>
          <w:i w:val="0"/>
          <w:iCs w:val="0"/>
          <w:color w:val="auto"/>
        </w:rPr>
        <w:t xml:space="preserve"> and overall injury severity.</w:t>
      </w:r>
    </w:p>
    <w:p w14:paraId="534B3811" w14:textId="3ACAD9D0" w:rsidR="00CE7EEA" w:rsidRPr="00CE7EEA" w:rsidRDefault="00CE7EEA" w:rsidP="00CE7EEA"/>
    <w:p w14:paraId="16B11950" w14:textId="77777777" w:rsidR="00CE7EEA" w:rsidRPr="00CE7EEA" w:rsidRDefault="00CE7EEA" w:rsidP="00CE7EEA"/>
    <w:p w14:paraId="0BE555AA" w14:textId="6C53A73B" w:rsidR="00AF1873" w:rsidRPr="00002719" w:rsidRDefault="002079DC" w:rsidP="00AF1873">
      <w:pPr>
        <w:pStyle w:val="Heading4"/>
        <w:ind w:left="2160"/>
        <w:rPr>
          <w:rFonts w:asciiTheme="minorHAnsi" w:hAnsiTheme="minorHAnsi"/>
        </w:rPr>
      </w:pPr>
      <w:r w:rsidRPr="00002719">
        <w:rPr>
          <w:rFonts w:asciiTheme="minorHAnsi" w:hAnsiTheme="minorHAnsi"/>
        </w:rPr>
        <w:lastRenderedPageBreak/>
        <w:t>Treatment Year</w:t>
      </w:r>
      <w:r w:rsidR="00AF1873" w:rsidRPr="00002719">
        <w:rPr>
          <w:rFonts w:asciiTheme="minorHAnsi" w:hAnsiTheme="minorHAnsi"/>
        </w:rPr>
        <w:t xml:space="preserve"> and Treatment Year</w:t>
      </w:r>
    </w:p>
    <w:p w14:paraId="269C2C83" w14:textId="5064685E" w:rsidR="00AF1873" w:rsidRPr="00AF1873" w:rsidRDefault="00AF1873" w:rsidP="00AF1873">
      <w:pPr>
        <w:spacing w:line="360" w:lineRule="auto"/>
        <w:ind w:left="2160"/>
        <w:rPr>
          <w:rFonts w:asciiTheme="minorHAnsi" w:hAnsiTheme="minorHAnsi"/>
        </w:rPr>
      </w:pPr>
      <w:r w:rsidRPr="00AF1873">
        <w:rPr>
          <w:rFonts w:asciiTheme="minorHAnsi" w:hAnsiTheme="minorHAnsi"/>
        </w:rPr>
        <w:t>Temporal variables, specifically '</w:t>
      </w:r>
      <w:proofErr w:type="spellStart"/>
      <w:r w:rsidRPr="00AF1873">
        <w:rPr>
          <w:rFonts w:asciiTheme="minorHAnsi" w:hAnsiTheme="minorHAnsi"/>
        </w:rPr>
        <w:t>Treatment_Year</w:t>
      </w:r>
      <w:proofErr w:type="spellEnd"/>
      <w:r w:rsidRPr="00AF1873">
        <w:rPr>
          <w:rFonts w:asciiTheme="minorHAnsi" w:hAnsiTheme="minorHAnsi"/>
        </w:rPr>
        <w:t>' and '</w:t>
      </w:r>
      <w:proofErr w:type="spellStart"/>
      <w:r w:rsidRPr="00AF1873">
        <w:rPr>
          <w:rFonts w:asciiTheme="minorHAnsi" w:hAnsiTheme="minorHAnsi"/>
        </w:rPr>
        <w:t>Treatment_Month</w:t>
      </w:r>
      <w:proofErr w:type="spellEnd"/>
      <w:r w:rsidRPr="00AF1873">
        <w:rPr>
          <w:rFonts w:asciiTheme="minorHAnsi" w:hAnsiTheme="minorHAnsi"/>
        </w:rPr>
        <w:t>', were extracted from the raw '</w:t>
      </w:r>
      <w:proofErr w:type="spellStart"/>
      <w:r w:rsidRPr="00AF1873">
        <w:rPr>
          <w:rFonts w:asciiTheme="minorHAnsi" w:hAnsiTheme="minorHAnsi"/>
        </w:rPr>
        <w:t>Treatment_Date</w:t>
      </w:r>
      <w:proofErr w:type="spellEnd"/>
      <w:r w:rsidRPr="00AF1873">
        <w:rPr>
          <w:rFonts w:asciiTheme="minorHAnsi" w:hAnsiTheme="minorHAnsi"/>
        </w:rPr>
        <w:t>' feature to capture two distinct chronological patterns. The 'Month' variable enables the algorithm to identify cyclical, seasonal behaviors in product-related injuries, while the 'Year' variable contextualizes macro-level historical anomalies, such as the dramatic shifts in injury rates documented during the COVID-19 pandemic.</w:t>
      </w:r>
    </w:p>
    <w:p w14:paraId="17886776" w14:textId="77777777" w:rsidR="00AF1873" w:rsidRPr="00AF1873" w:rsidRDefault="00AF1873" w:rsidP="00AF1873"/>
    <w:p w14:paraId="2A7F32F2" w14:textId="68025225" w:rsidR="00CE7EEA" w:rsidRDefault="00CE7EEA" w:rsidP="00CE7EEA">
      <w:pPr>
        <w:pStyle w:val="Heading4"/>
        <w:ind w:left="2160"/>
        <w:rPr>
          <w:rFonts w:asciiTheme="minorHAnsi" w:hAnsiTheme="minorHAnsi"/>
        </w:rPr>
      </w:pPr>
      <w:r w:rsidRPr="00E838C6">
        <w:rPr>
          <w:rFonts w:asciiTheme="minorHAnsi" w:hAnsiTheme="minorHAnsi"/>
        </w:rPr>
        <w:t>EMS Severity Flag</w:t>
      </w:r>
    </w:p>
    <w:p w14:paraId="4CAB6438" w14:textId="6F46824D" w:rsidR="00AF1873" w:rsidRDefault="00E838C6" w:rsidP="00E838C6">
      <w:pPr>
        <w:spacing w:line="360" w:lineRule="auto"/>
        <w:ind w:left="2160"/>
        <w:rPr>
          <w:rFonts w:asciiTheme="minorHAnsi" w:hAnsiTheme="minorHAnsi"/>
        </w:rPr>
      </w:pPr>
      <w:r w:rsidRPr="00E838C6">
        <w:rPr>
          <w:rFonts w:asciiTheme="minorHAnsi" w:hAnsiTheme="minorHAnsi"/>
        </w:rPr>
        <w:t xml:space="preserve">Extracting the 'EMS/Severity' flag from the unstructured narratives provides a critical proxy for initial incident </w:t>
      </w:r>
      <w:r w:rsidRPr="00E838C6">
        <w:rPr>
          <w:rFonts w:asciiTheme="minorHAnsi" w:hAnsiTheme="minorHAnsi"/>
        </w:rPr>
        <w:t>perception</w:t>
      </w:r>
      <w:r w:rsidRPr="00E838C6">
        <w:rPr>
          <w:rFonts w:asciiTheme="minorHAnsi" w:hAnsiTheme="minorHAnsi"/>
        </w:rPr>
        <w:t>. By capturing the specific mode of medical transport—such as distinguishing a critical helicopter airlift from a standard ambulance response—we engineer a feature that inherently signals trauma level. This allows the predictive algorithms to mathematically weight these emergency escalation events when correlating incident details with the final injury severity.</w:t>
      </w:r>
    </w:p>
    <w:p w14:paraId="2C856A14" w14:textId="77777777" w:rsidR="00E838C6" w:rsidRPr="00E838C6" w:rsidRDefault="00E838C6" w:rsidP="00E838C6">
      <w:pPr>
        <w:ind w:left="2160"/>
        <w:rPr>
          <w:rFonts w:asciiTheme="minorHAnsi" w:hAnsiTheme="minorHAnsi"/>
        </w:rPr>
      </w:pPr>
    </w:p>
    <w:p w14:paraId="0EBA8943" w14:textId="2AF46400" w:rsidR="00CE7EEA" w:rsidRDefault="00CE7EEA" w:rsidP="00CE7EEA">
      <w:pPr>
        <w:pStyle w:val="Heading4"/>
        <w:ind w:left="2160"/>
        <w:rPr>
          <w:rFonts w:asciiTheme="minorHAnsi" w:hAnsiTheme="minorHAnsi"/>
        </w:rPr>
      </w:pPr>
      <w:r w:rsidRPr="00E838C6">
        <w:rPr>
          <w:rFonts w:asciiTheme="minorHAnsi" w:hAnsiTheme="minorHAnsi"/>
        </w:rPr>
        <w:t>Safety Gear Flag</w:t>
      </w:r>
    </w:p>
    <w:p w14:paraId="52C9DA81" w14:textId="46A0A2BD" w:rsidR="00E838C6" w:rsidRPr="0076318B" w:rsidRDefault="0076318B" w:rsidP="0076318B">
      <w:pPr>
        <w:spacing w:line="360" w:lineRule="auto"/>
        <w:ind w:left="2160"/>
        <w:rPr>
          <w:rFonts w:asciiTheme="minorHAnsi" w:hAnsiTheme="minorHAnsi"/>
        </w:rPr>
      </w:pPr>
      <w:r w:rsidRPr="0076318B">
        <w:rPr>
          <w:rFonts w:asciiTheme="minorHAnsi" w:hAnsiTheme="minorHAnsi"/>
        </w:rPr>
        <w:t>Extracting a 'Safety Gear' flag from the unstructured narratives introduces a critical mitigating variable to contextualize the baseline trauma. For instance, sustaining a head impact while wearing a helmet typically results in a distinctly different clinical trajectory compared to an unprotected incident. Integrating this feature allows the classification algorithms to mathematically weigh the protective effect of safety equipment when predicting the patient's final clinical disposition.</w:t>
      </w:r>
    </w:p>
    <w:p w14:paraId="6814CB6D" w14:textId="77777777" w:rsidR="00E838C6" w:rsidRPr="00E838C6" w:rsidRDefault="00E838C6" w:rsidP="00E838C6"/>
    <w:p w14:paraId="25EE7E0D" w14:textId="77777777" w:rsidR="00E838C6" w:rsidRPr="00E838C6" w:rsidRDefault="00E838C6" w:rsidP="00E838C6">
      <w:pPr>
        <w:rPr>
          <w:rFonts w:asciiTheme="minorHAnsi" w:hAnsiTheme="minorHAnsi"/>
        </w:rPr>
      </w:pPr>
    </w:p>
    <w:p w14:paraId="1799C740" w14:textId="2315AE06" w:rsidR="00CE7EEA" w:rsidRDefault="00CE7EEA" w:rsidP="00CE7EEA">
      <w:pPr>
        <w:pStyle w:val="Heading4"/>
        <w:ind w:left="2160"/>
        <w:rPr>
          <w:rFonts w:asciiTheme="minorHAnsi" w:hAnsiTheme="minorHAnsi"/>
        </w:rPr>
      </w:pPr>
      <w:r w:rsidRPr="00E838C6">
        <w:rPr>
          <w:rFonts w:asciiTheme="minorHAnsi" w:hAnsiTheme="minorHAnsi"/>
        </w:rPr>
        <w:lastRenderedPageBreak/>
        <w:t>Third Party Flag</w:t>
      </w:r>
    </w:p>
    <w:p w14:paraId="138AFC77" w14:textId="14882183" w:rsidR="0076318B" w:rsidRPr="0076318B" w:rsidRDefault="0076318B" w:rsidP="0076318B">
      <w:r>
        <w:tab/>
      </w:r>
      <w:r>
        <w:tab/>
      </w:r>
      <w:r>
        <w:tab/>
        <w:t xml:space="preserve">Extracting the </w:t>
      </w:r>
      <w:proofErr w:type="gramStart"/>
      <w:r>
        <w:t>third party</w:t>
      </w:r>
      <w:proofErr w:type="gramEnd"/>
      <w:r>
        <w:t xml:space="preserve"> flag from the narrative </w:t>
      </w:r>
      <w:proofErr w:type="spellStart"/>
      <w:r>
        <w:t>alos</w:t>
      </w:r>
      <w:proofErr w:type="spellEnd"/>
      <w:r>
        <w:t xml:space="preserve"> plays a critical role in </w:t>
      </w:r>
    </w:p>
    <w:p w14:paraId="2C62AC0A" w14:textId="77777777" w:rsidR="0076318B" w:rsidRPr="0076318B" w:rsidRDefault="0076318B" w:rsidP="0076318B"/>
    <w:p w14:paraId="7B7F591B" w14:textId="77777777" w:rsidR="00E838C6" w:rsidRPr="00E838C6" w:rsidRDefault="00E838C6" w:rsidP="00E838C6">
      <w:pPr>
        <w:rPr>
          <w:rFonts w:asciiTheme="minorHAnsi" w:hAnsiTheme="minorHAnsi"/>
        </w:rPr>
      </w:pPr>
    </w:p>
    <w:p w14:paraId="5833390F" w14:textId="028E30C4" w:rsidR="00CE7EEA" w:rsidRPr="00E838C6" w:rsidRDefault="00CE7EEA" w:rsidP="00CE7EEA">
      <w:pPr>
        <w:pStyle w:val="Heading4"/>
        <w:ind w:left="2160"/>
        <w:rPr>
          <w:rFonts w:asciiTheme="minorHAnsi" w:hAnsiTheme="minorHAnsi"/>
        </w:rPr>
      </w:pPr>
      <w:r w:rsidRPr="00E838C6">
        <w:rPr>
          <w:rFonts w:asciiTheme="minorHAnsi" w:hAnsiTheme="minorHAnsi"/>
        </w:rPr>
        <w:t>Height Risk Flag</w:t>
      </w:r>
    </w:p>
    <w:p w14:paraId="5B92F802" w14:textId="77777777" w:rsidR="00E838C6" w:rsidRPr="00E838C6" w:rsidRDefault="00E838C6" w:rsidP="00E838C6">
      <w:pPr>
        <w:rPr>
          <w:rFonts w:asciiTheme="minorHAnsi" w:hAnsiTheme="minorHAnsi"/>
        </w:rPr>
      </w:pPr>
    </w:p>
    <w:p w14:paraId="407C5FCC" w14:textId="1A4A216A" w:rsidR="00CE7EEA" w:rsidRPr="00E838C6" w:rsidRDefault="00CE7EEA" w:rsidP="00CE7EEA">
      <w:pPr>
        <w:pStyle w:val="Heading4"/>
        <w:ind w:left="2160"/>
        <w:rPr>
          <w:rFonts w:asciiTheme="minorHAnsi" w:hAnsiTheme="minorHAnsi"/>
        </w:rPr>
      </w:pPr>
      <w:r w:rsidRPr="00E838C6">
        <w:rPr>
          <w:rFonts w:asciiTheme="minorHAnsi" w:hAnsiTheme="minorHAnsi"/>
        </w:rPr>
        <w:t>Water Risk Flag</w:t>
      </w:r>
    </w:p>
    <w:p w14:paraId="5212B1F5" w14:textId="77777777" w:rsidR="00E838C6" w:rsidRPr="00E838C6" w:rsidRDefault="00E838C6" w:rsidP="00E838C6">
      <w:pPr>
        <w:rPr>
          <w:rFonts w:asciiTheme="minorHAnsi" w:hAnsiTheme="minorHAnsi"/>
        </w:rPr>
      </w:pPr>
    </w:p>
    <w:p w14:paraId="511B7A59" w14:textId="08DD3D24" w:rsidR="00CE7EEA" w:rsidRPr="00E838C6" w:rsidRDefault="00CE7EEA" w:rsidP="00CE7EEA">
      <w:pPr>
        <w:pStyle w:val="Heading4"/>
        <w:ind w:left="2160"/>
        <w:rPr>
          <w:rFonts w:asciiTheme="minorHAnsi" w:hAnsiTheme="minorHAnsi"/>
        </w:rPr>
      </w:pPr>
      <w:r w:rsidRPr="00E838C6">
        <w:rPr>
          <w:rFonts w:asciiTheme="minorHAnsi" w:hAnsiTheme="minorHAnsi"/>
        </w:rPr>
        <w:t>Injury Mechanism</w:t>
      </w:r>
    </w:p>
    <w:p w14:paraId="17DCB375" w14:textId="77777777" w:rsidR="00CE7EEA" w:rsidRDefault="00CE7EEA" w:rsidP="002079DC">
      <w:pPr>
        <w:ind w:left="2160"/>
      </w:pPr>
    </w:p>
    <w:p w14:paraId="2B39267C" w14:textId="77777777" w:rsidR="006D3B46" w:rsidRPr="00BB2459" w:rsidRDefault="006D3B46" w:rsidP="006D3B46">
      <w:pPr>
        <w:rPr>
          <w:rFonts w:asciiTheme="minorHAnsi" w:hAnsiTheme="minorHAnsi"/>
        </w:rPr>
      </w:pPr>
    </w:p>
    <w:p w14:paraId="31DB098F" w14:textId="77777777" w:rsidR="00A33AD6" w:rsidRPr="00BB2459" w:rsidRDefault="00A33AD6" w:rsidP="00F72426">
      <w:pPr>
        <w:pStyle w:val="Heading2"/>
        <w:numPr>
          <w:ilvl w:val="1"/>
          <w:numId w:val="4"/>
        </w:numPr>
        <w:ind w:firstLine="270"/>
        <w:rPr>
          <w:rFonts w:asciiTheme="minorHAnsi" w:hAnsiTheme="minorHAnsi"/>
        </w:rPr>
      </w:pPr>
      <w:bookmarkStart w:id="20" w:name="_Toc225098229"/>
      <w:r w:rsidRPr="00BB2459">
        <w:rPr>
          <w:rFonts w:asciiTheme="minorHAnsi" w:hAnsiTheme="minorHAnsi"/>
        </w:rPr>
        <w:t>Data Integration and Final Preparation</w:t>
      </w:r>
      <w:bookmarkEnd w:id="20"/>
      <w:r w:rsidRPr="00BB2459">
        <w:rPr>
          <w:rFonts w:asciiTheme="minorHAnsi" w:hAnsiTheme="minorHAnsi"/>
        </w:rPr>
        <w:t xml:space="preserve"> </w:t>
      </w:r>
    </w:p>
    <w:p w14:paraId="6298C47F" w14:textId="5BDA0DC8" w:rsidR="00D0707D" w:rsidRDefault="00D0707D" w:rsidP="00D0707D">
      <w:pPr>
        <w:pStyle w:val="Heading3"/>
        <w:numPr>
          <w:ilvl w:val="2"/>
          <w:numId w:val="4"/>
        </w:numPr>
        <w:ind w:firstLine="720"/>
        <w:rPr>
          <w:rFonts w:asciiTheme="minorHAnsi" w:hAnsiTheme="minorHAnsi"/>
        </w:rPr>
      </w:pPr>
      <w:bookmarkStart w:id="21" w:name="_Toc225098230"/>
      <w:r w:rsidRPr="00BB2459">
        <w:rPr>
          <w:rFonts w:asciiTheme="minorHAnsi" w:hAnsiTheme="minorHAnsi"/>
        </w:rPr>
        <w:t>Integration Approach</w:t>
      </w:r>
      <w:bookmarkEnd w:id="21"/>
      <w:r w:rsidRPr="00BB2459">
        <w:rPr>
          <w:rFonts w:asciiTheme="minorHAnsi" w:hAnsiTheme="minorHAnsi"/>
        </w:rPr>
        <w:t xml:space="preserve"> </w:t>
      </w:r>
    </w:p>
    <w:p w14:paraId="02BEFE4B" w14:textId="769B1DC9" w:rsidR="0076318B" w:rsidRPr="0076318B" w:rsidRDefault="0076318B" w:rsidP="0076318B">
      <w:pPr>
        <w:spacing w:line="360" w:lineRule="auto"/>
        <w:ind w:left="2160"/>
        <w:rPr>
          <w:rFonts w:asciiTheme="minorHAnsi" w:hAnsiTheme="minorHAnsi"/>
        </w:rPr>
      </w:pPr>
      <w:r w:rsidRPr="0076318B">
        <w:rPr>
          <w:rFonts w:asciiTheme="minorHAnsi" w:hAnsiTheme="minorHAnsi"/>
        </w:rPr>
        <w:t>T</w:t>
      </w:r>
      <w:r w:rsidRPr="0076318B">
        <w:rPr>
          <w:rFonts w:asciiTheme="minorHAnsi" w:hAnsiTheme="minorHAnsi"/>
        </w:rPr>
        <w:t>his project employed a single-source methodology utilizing only the NEISS database. External data integration was excluded from the project scope, as the native incident records provided sufficient dimensionality for predictive modeling. The integration effort was therefore strictly internal, focusing on appending newly engineered features—derived from text-mining the clinical narratives—into the core dataset to enrich the model's predictive context.</w:t>
      </w:r>
    </w:p>
    <w:p w14:paraId="24257C1A" w14:textId="78867932" w:rsidR="00D0707D" w:rsidRDefault="00D0707D" w:rsidP="00D0707D">
      <w:pPr>
        <w:pStyle w:val="Heading3"/>
        <w:numPr>
          <w:ilvl w:val="2"/>
          <w:numId w:val="4"/>
        </w:numPr>
        <w:ind w:firstLine="720"/>
        <w:rPr>
          <w:rFonts w:asciiTheme="minorHAnsi" w:hAnsiTheme="minorHAnsi"/>
        </w:rPr>
      </w:pPr>
      <w:bookmarkStart w:id="22" w:name="_Toc225098231"/>
      <w:r w:rsidRPr="00BB2459">
        <w:rPr>
          <w:rFonts w:asciiTheme="minorHAnsi" w:hAnsiTheme="minorHAnsi"/>
        </w:rPr>
        <w:t>Data Formatting</w:t>
      </w:r>
      <w:bookmarkEnd w:id="22"/>
      <w:r w:rsidRPr="00BB2459">
        <w:rPr>
          <w:rFonts w:asciiTheme="minorHAnsi" w:hAnsiTheme="minorHAnsi"/>
        </w:rPr>
        <w:t xml:space="preserve"> </w:t>
      </w:r>
    </w:p>
    <w:p w14:paraId="6FA79E8B" w14:textId="77777777" w:rsidR="00360A47" w:rsidRPr="00360A47" w:rsidRDefault="00360A47" w:rsidP="00360A47"/>
    <w:p w14:paraId="7BAD2385" w14:textId="3DD5A167" w:rsidR="0076318B" w:rsidRPr="0076318B" w:rsidRDefault="0076318B" w:rsidP="0076318B">
      <w:pPr>
        <w:spacing w:line="360" w:lineRule="auto"/>
        <w:ind w:left="2160"/>
        <w:rPr>
          <w:rFonts w:asciiTheme="minorHAnsi" w:hAnsiTheme="minorHAnsi"/>
        </w:rPr>
      </w:pPr>
      <w:r w:rsidRPr="0076318B">
        <w:rPr>
          <w:rFonts w:asciiTheme="minorHAnsi" w:hAnsiTheme="minorHAnsi"/>
        </w:rPr>
        <w:t xml:space="preserve">Type Casting: Converted raw </w:t>
      </w:r>
      <w:r>
        <w:rPr>
          <w:rFonts w:asciiTheme="minorHAnsi" w:hAnsiTheme="minorHAnsi"/>
        </w:rPr>
        <w:t>Treatment Date</w:t>
      </w:r>
      <w:r w:rsidRPr="0076318B">
        <w:rPr>
          <w:rFonts w:asciiTheme="minorHAnsi" w:hAnsiTheme="minorHAnsi"/>
        </w:rPr>
        <w:t xml:space="preserve"> into standard Python datetime objects to allow for precise temporal slicing.</w:t>
      </w:r>
    </w:p>
    <w:p w14:paraId="3C38A25F" w14:textId="77777777" w:rsidR="0076318B" w:rsidRPr="0076318B" w:rsidRDefault="0076318B" w:rsidP="0076318B">
      <w:pPr>
        <w:spacing w:line="360" w:lineRule="auto"/>
        <w:ind w:left="2160"/>
        <w:rPr>
          <w:rFonts w:asciiTheme="minorHAnsi" w:hAnsiTheme="minorHAnsi"/>
        </w:rPr>
      </w:pPr>
    </w:p>
    <w:p w14:paraId="63B9F67E" w14:textId="77777777" w:rsidR="0076318B" w:rsidRPr="0076318B" w:rsidRDefault="0076318B" w:rsidP="0076318B">
      <w:pPr>
        <w:spacing w:line="360" w:lineRule="auto"/>
        <w:ind w:left="2160"/>
        <w:rPr>
          <w:rFonts w:asciiTheme="minorHAnsi" w:hAnsiTheme="minorHAnsi"/>
        </w:rPr>
      </w:pPr>
      <w:r w:rsidRPr="0076318B">
        <w:rPr>
          <w:rFonts w:asciiTheme="minorHAnsi" w:hAnsiTheme="minorHAnsi"/>
        </w:rPr>
        <w:t>String Standardization: Forced all 142-character narratives into uppercase formatting to ensure the Regex extraction algorithms were case-insensitive and mathematically stable.</w:t>
      </w:r>
    </w:p>
    <w:p w14:paraId="703233C3" w14:textId="77777777" w:rsidR="0076318B" w:rsidRPr="0076318B" w:rsidRDefault="0076318B" w:rsidP="0076318B">
      <w:pPr>
        <w:spacing w:line="360" w:lineRule="auto"/>
        <w:ind w:left="2160"/>
        <w:rPr>
          <w:rFonts w:asciiTheme="minorHAnsi" w:hAnsiTheme="minorHAnsi"/>
        </w:rPr>
      </w:pPr>
    </w:p>
    <w:p w14:paraId="3A058EF4" w14:textId="7A630EA0" w:rsidR="00360A47" w:rsidRDefault="0076318B" w:rsidP="001C6412">
      <w:pPr>
        <w:spacing w:line="360" w:lineRule="auto"/>
        <w:ind w:left="2160"/>
        <w:rPr>
          <w:rFonts w:asciiTheme="minorHAnsi" w:hAnsiTheme="minorHAnsi"/>
        </w:rPr>
      </w:pPr>
      <w:r w:rsidRPr="0076318B">
        <w:rPr>
          <w:rFonts w:asciiTheme="minorHAnsi" w:hAnsiTheme="minorHAnsi"/>
        </w:rPr>
        <w:t xml:space="preserve">Categorical Binarization: Applied One-Hot Encoding to reformat nominal text variables into algorithm-compatible binary matrices </w:t>
      </w:r>
      <w:r w:rsidRPr="0076318B">
        <w:rPr>
          <w:rFonts w:asciiTheme="minorHAnsi" w:hAnsiTheme="minorHAnsi"/>
        </w:rPr>
        <w:lastRenderedPageBreak/>
        <w:t>(0/1), satisfying the strict numeric input requirements of the predictive models.</w:t>
      </w:r>
      <w:r>
        <w:rPr>
          <w:rFonts w:asciiTheme="minorHAnsi" w:hAnsiTheme="minorHAnsi"/>
        </w:rPr>
        <w:t xml:space="preserve"> </w:t>
      </w:r>
      <w:r w:rsidR="00360A47">
        <w:rPr>
          <w:rFonts w:asciiTheme="minorHAnsi" w:hAnsiTheme="minorHAnsi"/>
        </w:rPr>
        <w:t>Target Encoding was used on the</w:t>
      </w:r>
      <w:r>
        <w:rPr>
          <w:rFonts w:asciiTheme="minorHAnsi" w:hAnsiTheme="minorHAnsi"/>
        </w:rPr>
        <w:t xml:space="preserve"> </w:t>
      </w:r>
      <w:r w:rsidR="00360A47">
        <w:rPr>
          <w:rFonts w:asciiTheme="minorHAnsi" w:hAnsiTheme="minorHAnsi"/>
        </w:rPr>
        <w:t xml:space="preserve">Product_1 field due to high cardinality. </w:t>
      </w:r>
    </w:p>
    <w:p w14:paraId="5BB05C3E" w14:textId="33C9678C" w:rsidR="00360A47" w:rsidRPr="0076318B" w:rsidRDefault="00360A47" w:rsidP="00360A47">
      <w:pPr>
        <w:spacing w:line="360" w:lineRule="auto"/>
        <w:ind w:left="2160"/>
        <w:rPr>
          <w:rFonts w:asciiTheme="minorHAnsi" w:hAnsiTheme="minorHAnsi"/>
        </w:rPr>
      </w:pPr>
      <w:r w:rsidRPr="00360A47">
        <w:rPr>
          <w:rFonts w:asciiTheme="minorHAnsi" w:hAnsiTheme="minorHAnsi"/>
        </w:rPr>
        <w:t xml:space="preserve">Structured data in wide format with one row per </w:t>
      </w:r>
      <w:r w:rsidRPr="00360A47">
        <w:rPr>
          <w:rFonts w:asciiTheme="minorHAnsi" w:hAnsiTheme="minorHAnsi"/>
        </w:rPr>
        <w:t>injury case</w:t>
      </w:r>
      <w:r w:rsidRPr="00360A47">
        <w:rPr>
          <w:rFonts w:asciiTheme="minorHAnsi" w:hAnsiTheme="minorHAnsi"/>
        </w:rPr>
        <w:t xml:space="preserve"> and columns for each feature, ensuring all numeric features are float type</w:t>
      </w:r>
      <w:r w:rsidRPr="00360A47">
        <w:rPr>
          <w:rFonts w:asciiTheme="minorHAnsi" w:hAnsiTheme="minorHAnsi"/>
        </w:rPr>
        <w:t xml:space="preserve">, </w:t>
      </w:r>
      <w:r w:rsidRPr="00360A47">
        <w:rPr>
          <w:rFonts w:asciiTheme="minorHAnsi" w:hAnsiTheme="minorHAnsi"/>
        </w:rPr>
        <w:t xml:space="preserve">categorical variables are properly </w:t>
      </w:r>
      <w:r w:rsidRPr="00360A47">
        <w:rPr>
          <w:rFonts w:asciiTheme="minorHAnsi" w:hAnsiTheme="minorHAnsi"/>
        </w:rPr>
        <w:t>encoded,</w:t>
      </w:r>
      <w:r w:rsidRPr="00360A47">
        <w:rPr>
          <w:rFonts w:asciiTheme="minorHAnsi" w:hAnsiTheme="minorHAnsi"/>
        </w:rPr>
        <w:t xml:space="preserve"> and target variable is properly encoded as binary 0/1</w:t>
      </w:r>
    </w:p>
    <w:p w14:paraId="2CA36977" w14:textId="5DF0B4A3" w:rsidR="00D0707D" w:rsidRDefault="00D0707D" w:rsidP="00D0707D">
      <w:pPr>
        <w:pStyle w:val="Heading3"/>
        <w:numPr>
          <w:ilvl w:val="2"/>
          <w:numId w:val="4"/>
        </w:numPr>
        <w:ind w:firstLine="720"/>
        <w:rPr>
          <w:rFonts w:asciiTheme="minorHAnsi" w:hAnsiTheme="minorHAnsi"/>
        </w:rPr>
      </w:pPr>
      <w:bookmarkStart w:id="23" w:name="_Toc225098232"/>
      <w:r w:rsidRPr="00BB2459">
        <w:rPr>
          <w:rFonts w:asciiTheme="minorHAnsi" w:hAnsiTheme="minorHAnsi"/>
        </w:rPr>
        <w:t>Train/Validation/Test Splitting</w:t>
      </w:r>
      <w:bookmarkEnd w:id="23"/>
      <w:r w:rsidRPr="00BB2459">
        <w:rPr>
          <w:rFonts w:asciiTheme="minorHAnsi" w:hAnsiTheme="minorHAnsi"/>
        </w:rPr>
        <w:t xml:space="preserve"> </w:t>
      </w:r>
    </w:p>
    <w:p w14:paraId="04E3780C" w14:textId="77777777" w:rsidR="00360A47" w:rsidRPr="00360A47" w:rsidRDefault="00360A47" w:rsidP="00360A47"/>
    <w:p w14:paraId="27E57BFE" w14:textId="08696DFB" w:rsidR="00360A47" w:rsidRPr="00360A47" w:rsidRDefault="00360A47" w:rsidP="001C6412">
      <w:pPr>
        <w:spacing w:line="360" w:lineRule="auto"/>
        <w:ind w:left="2160"/>
        <w:rPr>
          <w:rFonts w:asciiTheme="minorHAnsi" w:hAnsiTheme="minorHAnsi"/>
        </w:rPr>
      </w:pPr>
      <w:r w:rsidRPr="00360A47">
        <w:rPr>
          <w:rFonts w:asciiTheme="minorHAnsi" w:hAnsiTheme="minorHAnsi"/>
        </w:rPr>
        <w:t xml:space="preserve">Used </w:t>
      </w:r>
      <w:r>
        <w:rPr>
          <w:rFonts w:asciiTheme="minorHAnsi" w:hAnsiTheme="minorHAnsi"/>
        </w:rPr>
        <w:t>70</w:t>
      </w:r>
      <w:r w:rsidRPr="00360A47">
        <w:rPr>
          <w:rFonts w:asciiTheme="minorHAnsi" w:hAnsiTheme="minorHAnsi"/>
        </w:rPr>
        <w:t>/</w:t>
      </w:r>
      <w:r>
        <w:rPr>
          <w:rFonts w:asciiTheme="minorHAnsi" w:hAnsiTheme="minorHAnsi"/>
        </w:rPr>
        <w:t>15</w:t>
      </w:r>
      <w:r w:rsidRPr="00360A47">
        <w:rPr>
          <w:rFonts w:asciiTheme="minorHAnsi" w:hAnsiTheme="minorHAnsi"/>
        </w:rPr>
        <w:t>/</w:t>
      </w:r>
      <w:r>
        <w:rPr>
          <w:rFonts w:asciiTheme="minorHAnsi" w:hAnsiTheme="minorHAnsi"/>
        </w:rPr>
        <w:t>15</w:t>
      </w:r>
      <w:r w:rsidRPr="00360A47">
        <w:rPr>
          <w:rFonts w:asciiTheme="minorHAnsi" w:hAnsiTheme="minorHAnsi"/>
        </w:rPr>
        <w:t xml:space="preserve"> </w:t>
      </w:r>
      <w:r>
        <w:rPr>
          <w:rFonts w:asciiTheme="minorHAnsi" w:hAnsiTheme="minorHAnsi"/>
        </w:rPr>
        <w:t xml:space="preserve">(for the Train/Evaluation/Holdout) </w:t>
      </w:r>
      <w:r w:rsidRPr="00360A47">
        <w:rPr>
          <w:rFonts w:asciiTheme="minorHAnsi" w:hAnsiTheme="minorHAnsi"/>
        </w:rPr>
        <w:t xml:space="preserve">split with stratification on the </w:t>
      </w:r>
      <w:r w:rsidR="001C6412">
        <w:rPr>
          <w:rFonts w:asciiTheme="minorHAnsi" w:hAnsiTheme="minorHAnsi"/>
        </w:rPr>
        <w:t xml:space="preserve">composite target </w:t>
      </w:r>
      <w:r w:rsidRPr="00360A47">
        <w:rPr>
          <w:rFonts w:asciiTheme="minorHAnsi" w:hAnsiTheme="minorHAnsi"/>
        </w:rPr>
        <w:t xml:space="preserve">variable </w:t>
      </w:r>
      <w:r w:rsidR="001C6412">
        <w:rPr>
          <w:rFonts w:asciiTheme="minorHAnsi" w:hAnsiTheme="minorHAnsi"/>
        </w:rPr>
        <w:t>(</w:t>
      </w:r>
      <w:r>
        <w:rPr>
          <w:rFonts w:asciiTheme="minorHAnsi" w:hAnsiTheme="minorHAnsi"/>
        </w:rPr>
        <w:t xml:space="preserve">Year and Hospitalized) </w:t>
      </w:r>
      <w:r w:rsidRPr="00360A47">
        <w:rPr>
          <w:rFonts w:asciiTheme="minorHAnsi" w:hAnsiTheme="minorHAnsi"/>
        </w:rPr>
        <w:t>to ensure equal class representation across sets, with temporal ordering preserved to simulate real-world prediction scenarios</w:t>
      </w:r>
      <w:r>
        <w:rPr>
          <w:rFonts w:asciiTheme="minorHAnsi" w:hAnsiTheme="minorHAnsi"/>
        </w:rPr>
        <w:t>.</w:t>
      </w:r>
    </w:p>
    <w:p w14:paraId="43A322A5" w14:textId="1BE72F74" w:rsidR="00D0707D" w:rsidRDefault="00D0707D" w:rsidP="00D0707D">
      <w:pPr>
        <w:pStyle w:val="Heading3"/>
        <w:numPr>
          <w:ilvl w:val="2"/>
          <w:numId w:val="4"/>
        </w:numPr>
        <w:ind w:firstLine="720"/>
        <w:rPr>
          <w:rFonts w:asciiTheme="minorHAnsi" w:hAnsiTheme="minorHAnsi"/>
        </w:rPr>
      </w:pPr>
      <w:bookmarkStart w:id="24" w:name="_Toc225098233"/>
      <w:r w:rsidRPr="00BB2459">
        <w:rPr>
          <w:rFonts w:asciiTheme="minorHAnsi" w:hAnsiTheme="minorHAnsi"/>
        </w:rPr>
        <w:t>Final Dataset Characteristics</w:t>
      </w:r>
      <w:bookmarkEnd w:id="24"/>
    </w:p>
    <w:p w14:paraId="5B1E4A50" w14:textId="77777777" w:rsidR="00933D95" w:rsidRDefault="00933D95" w:rsidP="00933D95"/>
    <w:p w14:paraId="43ECBEDA" w14:textId="44FC56F1" w:rsidR="00933D95" w:rsidRPr="00933D95" w:rsidRDefault="00933D95" w:rsidP="00933D95">
      <w:pPr>
        <w:spacing w:line="360" w:lineRule="auto"/>
        <w:ind w:left="2160"/>
        <w:rPr>
          <w:rFonts w:asciiTheme="minorHAnsi" w:hAnsiTheme="minorHAnsi"/>
        </w:rPr>
      </w:pPr>
      <w:r w:rsidRPr="00933D95">
        <w:rPr>
          <w:rFonts w:asciiTheme="minorHAnsi" w:hAnsiTheme="minorHAnsi"/>
        </w:rPr>
        <w:t>The final dataset provided to the machine learning algorithms represents a highly optimized, signal-dense feature space. To arrive at these final characteristics, a secondary, post-engineering selection phase was conducted on the fully enriched dataset. We applied Chi-Square Tests of Independence and Cramér's V calculations as a final statistical gatekeeper across both native and engineered features. Consequently, the final dataset excludes all low-impact noise and retains only the variables—such as the engineered EMS/Severity flag and the native Age feature—that mathematically demonstrated a significant and robust correlation with the target patient disposition.</w:t>
      </w:r>
    </w:p>
    <w:p w14:paraId="38925E4C" w14:textId="77777777" w:rsidR="001C6412" w:rsidRPr="001C6412" w:rsidRDefault="001C6412" w:rsidP="001C6412">
      <w:pPr>
        <w:ind w:left="2160"/>
      </w:pPr>
    </w:p>
    <w:p w14:paraId="45A4F853" w14:textId="77777777" w:rsidR="00933D95" w:rsidRDefault="00933D95" w:rsidP="00766DCD">
      <w:pPr>
        <w:spacing w:line="360" w:lineRule="auto"/>
        <w:ind w:left="2160"/>
        <w:rPr>
          <w:rFonts w:asciiTheme="minorHAnsi" w:hAnsiTheme="minorHAnsi"/>
        </w:rPr>
      </w:pPr>
    </w:p>
    <w:p w14:paraId="37A02A62" w14:textId="77777777" w:rsidR="00933D95" w:rsidRDefault="00933D95" w:rsidP="00766DCD">
      <w:pPr>
        <w:spacing w:line="360" w:lineRule="auto"/>
        <w:ind w:left="2160"/>
        <w:rPr>
          <w:rFonts w:asciiTheme="minorHAnsi" w:hAnsiTheme="minorHAnsi"/>
        </w:rPr>
      </w:pPr>
    </w:p>
    <w:p w14:paraId="4BB065CD" w14:textId="77777777" w:rsidR="00933D95" w:rsidRDefault="00933D95" w:rsidP="00766DCD">
      <w:pPr>
        <w:spacing w:line="360" w:lineRule="auto"/>
        <w:ind w:left="2160"/>
        <w:rPr>
          <w:rFonts w:asciiTheme="minorHAnsi" w:hAnsiTheme="minorHAnsi"/>
        </w:rPr>
      </w:pPr>
    </w:p>
    <w:p w14:paraId="74DFC346" w14:textId="77777777" w:rsidR="00933D95" w:rsidRDefault="00933D95" w:rsidP="00766DCD">
      <w:pPr>
        <w:spacing w:line="360" w:lineRule="auto"/>
        <w:ind w:left="2160"/>
        <w:rPr>
          <w:rFonts w:asciiTheme="minorHAnsi" w:hAnsiTheme="minorHAnsi"/>
        </w:rPr>
      </w:pPr>
    </w:p>
    <w:p w14:paraId="734490DF" w14:textId="493E44BC" w:rsidR="00766DCD" w:rsidRPr="00766DCD" w:rsidRDefault="001C6412" w:rsidP="00766DCD">
      <w:pPr>
        <w:spacing w:line="360" w:lineRule="auto"/>
        <w:ind w:left="2160"/>
        <w:rPr>
          <w:rFonts w:asciiTheme="minorHAnsi" w:hAnsiTheme="minorHAnsi"/>
        </w:rPr>
      </w:pPr>
      <w:r w:rsidRPr="001C6412">
        <w:rPr>
          <w:rFonts w:asciiTheme="minorHAnsi" w:hAnsiTheme="minorHAnsi"/>
        </w:rPr>
        <w:lastRenderedPageBreak/>
        <w:t xml:space="preserve">The final dataset </w:t>
      </w:r>
      <w:r>
        <w:rPr>
          <w:rFonts w:asciiTheme="minorHAnsi" w:hAnsiTheme="minorHAnsi"/>
        </w:rPr>
        <w:t xml:space="preserve">contains </w:t>
      </w:r>
      <w:r w:rsidRPr="001C6412">
        <w:rPr>
          <w:rFonts w:asciiTheme="minorHAnsi" w:hAnsiTheme="minorHAnsi"/>
        </w:rPr>
        <w:t>7,314,956</w:t>
      </w:r>
      <w:r w:rsidRPr="001C6412">
        <w:rPr>
          <w:rFonts w:asciiTheme="minorHAnsi" w:hAnsiTheme="minorHAnsi"/>
        </w:rPr>
        <w:t xml:space="preserve"> rows</w:t>
      </w:r>
      <w:r>
        <w:rPr>
          <w:rFonts w:asciiTheme="minorHAnsi" w:hAnsiTheme="minorHAnsi"/>
        </w:rPr>
        <w:t xml:space="preserve"> and 99 features. </w:t>
      </w:r>
    </w:p>
    <w:tbl>
      <w:tblPr>
        <w:tblW w:w="4720" w:type="dxa"/>
        <w:tblInd w:w="2155" w:type="dxa"/>
        <w:tblLook w:val="04A0" w:firstRow="1" w:lastRow="0" w:firstColumn="1" w:lastColumn="0" w:noHBand="0" w:noVBand="1"/>
      </w:tblPr>
      <w:tblGrid>
        <w:gridCol w:w="1640"/>
        <w:gridCol w:w="1660"/>
        <w:gridCol w:w="1420"/>
      </w:tblGrid>
      <w:tr w:rsidR="00F13AB1" w14:paraId="6B2662F6" w14:textId="77777777" w:rsidTr="00F13AB1">
        <w:trPr>
          <w:trHeight w:val="300"/>
        </w:trPr>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5DBD999" w14:textId="77777777" w:rsidR="00F13AB1" w:rsidRDefault="00F13AB1">
            <w:pPr>
              <w:jc w:val="center"/>
              <w:rPr>
                <w:rFonts w:ascii="Calibri" w:hAnsi="Calibri" w:cs="Calibri"/>
                <w:b/>
                <w:bCs/>
                <w:color w:val="FFFFFF"/>
                <w:sz w:val="22"/>
                <w:szCs w:val="22"/>
              </w:rPr>
            </w:pPr>
            <w:r>
              <w:rPr>
                <w:rFonts w:ascii="Calibri" w:hAnsi="Calibri" w:cs="Calibri"/>
                <w:b/>
                <w:bCs/>
                <w:color w:val="FFFFFF"/>
                <w:sz w:val="22"/>
                <w:szCs w:val="22"/>
              </w:rPr>
              <w:t>Hospitalized?</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37B85E" w14:textId="77777777" w:rsidR="00F13AB1" w:rsidRDefault="00F13AB1">
            <w:pPr>
              <w:jc w:val="center"/>
              <w:rPr>
                <w:rFonts w:ascii="Calibri" w:hAnsi="Calibri" w:cs="Calibri"/>
                <w:b/>
                <w:bCs/>
                <w:color w:val="FFFFFF"/>
                <w:sz w:val="22"/>
                <w:szCs w:val="22"/>
              </w:rPr>
            </w:pPr>
            <w:r>
              <w:rPr>
                <w:rFonts w:ascii="Calibri" w:hAnsi="Calibri" w:cs="Calibri"/>
                <w:b/>
                <w:bCs/>
                <w:color w:val="FFFFFF"/>
                <w:sz w:val="22"/>
                <w:szCs w:val="22"/>
              </w:rPr>
              <w:t>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AA8DCAA" w14:textId="77777777" w:rsidR="00F13AB1" w:rsidRDefault="00F13AB1">
            <w:pPr>
              <w:jc w:val="center"/>
              <w:rPr>
                <w:rFonts w:ascii="Calibri" w:hAnsi="Calibri" w:cs="Calibri"/>
                <w:b/>
                <w:bCs/>
                <w:color w:val="FFFFFF"/>
                <w:sz w:val="22"/>
                <w:szCs w:val="22"/>
              </w:rPr>
            </w:pPr>
            <w:r>
              <w:rPr>
                <w:rFonts w:ascii="Calibri" w:hAnsi="Calibri" w:cs="Calibri"/>
                <w:b/>
                <w:bCs/>
                <w:color w:val="FFFFFF"/>
                <w:sz w:val="22"/>
                <w:szCs w:val="22"/>
              </w:rPr>
              <w:t>Ratio</w:t>
            </w:r>
          </w:p>
        </w:tc>
      </w:tr>
      <w:tr w:rsidR="00F13AB1" w14:paraId="4E51DFC6" w14:textId="77777777" w:rsidTr="00F13AB1">
        <w:trPr>
          <w:trHeight w:val="300"/>
        </w:trPr>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AF6536"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0</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5CAAD65"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6,650,119</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6AE14A"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91</w:t>
            </w:r>
          </w:p>
        </w:tc>
      </w:tr>
      <w:tr w:rsidR="00F13AB1" w14:paraId="2886DC6D" w14:textId="77777777" w:rsidTr="00F13AB1">
        <w:trPr>
          <w:trHeight w:val="300"/>
        </w:trPr>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36028D91"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1</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1AFDB6F7"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664,837</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1260D98E" w14:textId="77777777" w:rsidR="00F13AB1" w:rsidRDefault="00F13AB1">
            <w:pPr>
              <w:jc w:val="center"/>
              <w:rPr>
                <w:rFonts w:ascii="Calibri" w:hAnsi="Calibri" w:cs="Calibri"/>
                <w:color w:val="000000"/>
                <w:sz w:val="22"/>
                <w:szCs w:val="22"/>
              </w:rPr>
            </w:pPr>
            <w:r>
              <w:rPr>
                <w:rFonts w:ascii="Calibri" w:hAnsi="Calibri" w:cs="Calibri"/>
                <w:color w:val="000000"/>
                <w:sz w:val="22"/>
                <w:szCs w:val="22"/>
              </w:rPr>
              <w:t>9</w:t>
            </w:r>
          </w:p>
        </w:tc>
      </w:tr>
    </w:tbl>
    <w:p w14:paraId="11EF71FA" w14:textId="0DA111CD" w:rsidR="00F13AB1" w:rsidRDefault="00F13AB1" w:rsidP="00F13AB1">
      <w:r>
        <w:tab/>
      </w:r>
      <w:r>
        <w:tab/>
      </w:r>
      <w:r>
        <w:tab/>
      </w:r>
    </w:p>
    <w:p w14:paraId="36192841" w14:textId="02102806" w:rsidR="00F13AB1" w:rsidRDefault="00F13AB1" w:rsidP="00F13AB1">
      <w:r>
        <w:tab/>
      </w:r>
      <w:r>
        <w:tab/>
      </w:r>
      <w:r>
        <w:tab/>
      </w:r>
      <w:r w:rsidRPr="00F13AB1">
        <w:rPr>
          <w:rFonts w:asciiTheme="minorHAnsi" w:hAnsiTheme="minorHAnsi"/>
        </w:rPr>
        <w:t>The dataset is severely imbalanced</w:t>
      </w:r>
      <w:r>
        <w:rPr>
          <w:rFonts w:asciiTheme="minorHAnsi" w:hAnsiTheme="minorHAnsi"/>
        </w:rPr>
        <w:t xml:space="preserve"> with 91:9 for the target variable.</w:t>
      </w:r>
    </w:p>
    <w:p w14:paraId="78B20E17" w14:textId="77777777" w:rsidR="00F13AB1" w:rsidRPr="00F13AB1" w:rsidRDefault="00F13AB1" w:rsidP="00F13AB1"/>
    <w:p w14:paraId="2AF073AE" w14:textId="625409BA" w:rsidR="00A72A13" w:rsidRDefault="00766DCD" w:rsidP="00F13AB1">
      <w:pPr>
        <w:pStyle w:val="Heading4"/>
        <w:ind w:left="2160"/>
        <w:rPr>
          <w:rFonts w:asciiTheme="minorHAnsi" w:hAnsiTheme="minorHAnsi"/>
        </w:rPr>
      </w:pPr>
      <w:r w:rsidRPr="00766DCD">
        <w:rPr>
          <w:rFonts w:asciiTheme="minorHAnsi" w:hAnsiTheme="minorHAnsi"/>
        </w:rPr>
        <w:t>Record Count (Train/Evaluation/Holdout)</w:t>
      </w:r>
    </w:p>
    <w:p w14:paraId="02F9A213" w14:textId="1FD78AB1" w:rsidR="00A72A13" w:rsidRDefault="001C6412" w:rsidP="00A72A13">
      <w:pPr>
        <w:spacing w:line="360" w:lineRule="auto"/>
        <w:ind w:left="2160"/>
        <w:rPr>
          <w:rFonts w:asciiTheme="minorHAnsi" w:hAnsiTheme="minorHAnsi"/>
        </w:rPr>
      </w:pPr>
      <w:r>
        <w:rPr>
          <w:rFonts w:asciiTheme="minorHAnsi" w:hAnsiTheme="minorHAnsi"/>
        </w:rPr>
        <w:t>Below is the split of the number of records between train, evaluation and holdout datasets.</w:t>
      </w:r>
    </w:p>
    <w:tbl>
      <w:tblPr>
        <w:tblW w:w="6080" w:type="dxa"/>
        <w:tblInd w:w="2201" w:type="dxa"/>
        <w:tblLook w:val="04A0" w:firstRow="1" w:lastRow="0" w:firstColumn="1" w:lastColumn="0" w:noHBand="0" w:noVBand="1"/>
      </w:tblPr>
      <w:tblGrid>
        <w:gridCol w:w="1300"/>
        <w:gridCol w:w="1660"/>
        <w:gridCol w:w="1420"/>
        <w:gridCol w:w="1700"/>
      </w:tblGrid>
      <w:tr w:rsidR="00766DCD" w14:paraId="6EC9DD60" w14:textId="77777777" w:rsidTr="00766DCD">
        <w:trPr>
          <w:trHeight w:val="300"/>
        </w:trPr>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75CE5B34" w14:textId="77777777" w:rsidR="00766DCD" w:rsidRDefault="00766DCD">
            <w:pPr>
              <w:rPr>
                <w:rFonts w:ascii="Calibri" w:hAnsi="Calibri" w:cs="Calibri"/>
                <w:b/>
                <w:bCs/>
                <w:color w:val="FFFFFF"/>
                <w:sz w:val="22"/>
                <w:szCs w:val="22"/>
              </w:rPr>
            </w:pPr>
            <w:r>
              <w:rPr>
                <w:rFonts w:ascii="Calibri" w:hAnsi="Calibr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88DCA5D" w14:textId="77777777" w:rsidR="00766DCD" w:rsidRDefault="00766DCD">
            <w:pPr>
              <w:jc w:val="center"/>
              <w:rPr>
                <w:rFonts w:ascii="Calibri" w:hAnsi="Calibri" w:cs="Calibri"/>
                <w:b/>
                <w:bCs/>
                <w:color w:val="FFFFFF"/>
                <w:sz w:val="22"/>
                <w:szCs w:val="22"/>
              </w:rPr>
            </w:pPr>
            <w:r>
              <w:rPr>
                <w:rFonts w:ascii="Calibri" w:hAnsi="Calibri" w:cs="Calibri"/>
                <w:b/>
                <w:bCs/>
                <w:color w:val="FFFFFF"/>
                <w:sz w:val="22"/>
                <w:szCs w:val="22"/>
              </w:rPr>
              <w:t>Record 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298F7A0" w14:textId="77777777" w:rsidR="00766DCD" w:rsidRDefault="00766DCD">
            <w:pPr>
              <w:jc w:val="center"/>
              <w:rPr>
                <w:rFonts w:ascii="Calibri" w:hAnsi="Calibri" w:cs="Calibri"/>
                <w:b/>
                <w:bCs/>
                <w:color w:val="FFFFFF"/>
                <w:sz w:val="22"/>
                <w:szCs w:val="22"/>
              </w:rPr>
            </w:pPr>
            <w:r>
              <w:rPr>
                <w:rFonts w:ascii="Calibri" w:hAnsi="Calibri" w:cs="Calibri"/>
                <w:b/>
                <w:bCs/>
                <w:color w:val="FFFFFF"/>
                <w:sz w:val="22"/>
                <w:szCs w:val="22"/>
              </w:rPr>
              <w:t>Percentage</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160848E" w14:textId="77777777" w:rsidR="00766DCD" w:rsidRDefault="00766DCD">
            <w:pPr>
              <w:jc w:val="center"/>
              <w:rPr>
                <w:rFonts w:ascii="Calibri" w:hAnsi="Calibri" w:cs="Calibri"/>
                <w:b/>
                <w:bCs/>
                <w:color w:val="FFFFFF"/>
                <w:sz w:val="22"/>
                <w:szCs w:val="22"/>
              </w:rPr>
            </w:pPr>
            <w:r>
              <w:rPr>
                <w:rFonts w:ascii="Calibri" w:hAnsi="Calibri" w:cs="Calibri"/>
                <w:b/>
                <w:bCs/>
                <w:color w:val="FFFFFF"/>
                <w:sz w:val="22"/>
                <w:szCs w:val="22"/>
              </w:rPr>
              <w:t>Feature Count</w:t>
            </w:r>
          </w:p>
        </w:tc>
      </w:tr>
      <w:tr w:rsidR="00766DCD" w14:paraId="04609821"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3EA901" w14:textId="77777777" w:rsidR="00766DCD" w:rsidRDefault="00766DCD">
            <w:pPr>
              <w:rPr>
                <w:rFonts w:ascii="Calibri" w:hAnsi="Calibri" w:cs="Calibri"/>
                <w:color w:val="000000"/>
                <w:sz w:val="22"/>
                <w:szCs w:val="22"/>
              </w:rPr>
            </w:pPr>
            <w:r>
              <w:rPr>
                <w:rFonts w:ascii="Calibri" w:hAnsi="Calibr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67DC7"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5,120,468</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4742326" w14:textId="1B498AE0" w:rsidR="00766DCD" w:rsidRDefault="00766DCD">
            <w:pPr>
              <w:jc w:val="center"/>
              <w:rPr>
                <w:rFonts w:ascii="Calibri" w:hAnsi="Calibri" w:cs="Calibri"/>
                <w:color w:val="000000"/>
                <w:sz w:val="22"/>
                <w:szCs w:val="22"/>
              </w:rPr>
            </w:pPr>
            <w:r>
              <w:rPr>
                <w:rFonts w:ascii="Calibri" w:hAnsi="Calibri" w:cs="Calibri"/>
                <w:color w:val="000000"/>
                <w:sz w:val="22"/>
                <w:szCs w:val="22"/>
              </w:rPr>
              <w:t>70</w:t>
            </w:r>
            <w:r>
              <w:rPr>
                <w:rFonts w:ascii="Calibri" w:hAnsi="Calibri" w:cs="Calibri"/>
                <w:color w:val="000000"/>
                <w:sz w:val="22"/>
                <w:szCs w:val="22"/>
              </w:rPr>
              <w:t>%</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67512D6"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99</w:t>
            </w:r>
          </w:p>
        </w:tc>
      </w:tr>
      <w:tr w:rsidR="00766DCD" w14:paraId="616EB7D0"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8B8CB2F" w14:textId="77777777" w:rsidR="00766DCD" w:rsidRDefault="00766DCD">
            <w:pPr>
              <w:rPr>
                <w:rFonts w:ascii="Calibri" w:hAnsi="Calibri" w:cs="Calibri"/>
                <w:color w:val="000000"/>
                <w:sz w:val="22"/>
                <w:szCs w:val="22"/>
              </w:rPr>
            </w:pPr>
            <w:r>
              <w:rPr>
                <w:rFonts w:ascii="Calibri" w:hAnsi="Calibr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bottom"/>
            <w:hideMark/>
          </w:tcPr>
          <w:p w14:paraId="34578F75"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E275CFD" w14:textId="6F617E73" w:rsidR="00766DCD" w:rsidRDefault="00766DCD">
            <w:pPr>
              <w:jc w:val="center"/>
              <w:rPr>
                <w:rFonts w:ascii="Calibri" w:hAnsi="Calibri" w:cs="Calibri"/>
                <w:color w:val="000000"/>
                <w:sz w:val="22"/>
                <w:szCs w:val="22"/>
              </w:rPr>
            </w:pPr>
            <w:r>
              <w:rPr>
                <w:rFonts w:ascii="Calibri" w:hAnsi="Calibri" w:cs="Calibri"/>
                <w:color w:val="000000"/>
                <w:sz w:val="22"/>
                <w:szCs w:val="22"/>
              </w:rPr>
              <w:t>15</w:t>
            </w:r>
            <w:r>
              <w:rPr>
                <w:rFonts w:ascii="Calibri" w:hAnsi="Calibri" w:cs="Calibri"/>
                <w:color w:val="000000"/>
                <w:sz w:val="22"/>
                <w:szCs w:val="22"/>
              </w:rPr>
              <w:t>%</w:t>
            </w:r>
          </w:p>
        </w:tc>
        <w:tc>
          <w:tcPr>
            <w:tcW w:w="1700" w:type="dxa"/>
            <w:tcBorders>
              <w:top w:val="single" w:sz="4" w:space="0" w:color="000000"/>
              <w:left w:val="single" w:sz="4" w:space="0" w:color="000000"/>
              <w:bottom w:val="single" w:sz="4" w:space="0" w:color="000000"/>
              <w:right w:val="single" w:sz="4" w:space="0" w:color="000000"/>
            </w:tcBorders>
            <w:noWrap/>
            <w:vAlign w:val="bottom"/>
            <w:hideMark/>
          </w:tcPr>
          <w:p w14:paraId="67271573"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99</w:t>
            </w:r>
          </w:p>
        </w:tc>
      </w:tr>
      <w:tr w:rsidR="00766DCD" w14:paraId="1105A5AD"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8E9B00" w14:textId="77777777" w:rsidR="00766DCD" w:rsidRDefault="00766DCD">
            <w:pPr>
              <w:rPr>
                <w:rFonts w:ascii="Calibri" w:hAnsi="Calibri" w:cs="Calibri"/>
                <w:color w:val="000000"/>
                <w:sz w:val="22"/>
                <w:szCs w:val="22"/>
              </w:rPr>
            </w:pPr>
            <w:r>
              <w:rPr>
                <w:rFonts w:ascii="Calibri" w:hAnsi="Calibr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D332E"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014001" w14:textId="0A3D0222" w:rsidR="00766DCD" w:rsidRDefault="00766DCD">
            <w:pPr>
              <w:jc w:val="center"/>
              <w:rPr>
                <w:rFonts w:ascii="Calibri" w:hAnsi="Calibri" w:cs="Calibri"/>
                <w:color w:val="000000"/>
                <w:sz w:val="22"/>
                <w:szCs w:val="22"/>
              </w:rPr>
            </w:pPr>
            <w:r>
              <w:rPr>
                <w:rFonts w:ascii="Calibri" w:hAnsi="Calibri" w:cs="Calibri"/>
                <w:color w:val="000000"/>
                <w:sz w:val="22"/>
                <w:szCs w:val="22"/>
              </w:rPr>
              <w:t>15</w:t>
            </w:r>
            <w:r>
              <w:rPr>
                <w:rFonts w:ascii="Calibri" w:hAnsi="Calibri" w:cs="Calibri"/>
                <w:color w:val="000000"/>
                <w:sz w:val="22"/>
                <w:szCs w:val="22"/>
              </w:rPr>
              <w:t>%</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014D78"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99</w:t>
            </w:r>
          </w:p>
        </w:tc>
      </w:tr>
      <w:tr w:rsidR="00766DCD" w14:paraId="087968AB" w14:textId="77777777" w:rsidTr="00766DCD">
        <w:trPr>
          <w:trHeight w:val="300"/>
        </w:trPr>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20B1905A" w14:textId="77777777" w:rsidR="00766DCD" w:rsidRDefault="00766DCD">
            <w:pPr>
              <w:rPr>
                <w:rFonts w:ascii="Calibri" w:hAnsi="Calibri" w:cs="Calibri"/>
                <w:color w:val="000000"/>
                <w:sz w:val="22"/>
                <w:szCs w:val="22"/>
              </w:rPr>
            </w:pPr>
            <w:r>
              <w:rPr>
                <w:rFonts w:ascii="Calibri" w:hAnsi="Calibri" w:cs="Calibri"/>
                <w:color w:val="000000"/>
                <w:sz w:val="22"/>
                <w:szCs w:val="22"/>
              </w:rPr>
              <w:t>Total</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56FB9081"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7,314,956</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0BE38D77" w14:textId="61878BAC" w:rsidR="00766DCD" w:rsidRDefault="00766DCD">
            <w:pPr>
              <w:jc w:val="center"/>
              <w:rPr>
                <w:rFonts w:ascii="Calibri" w:hAnsi="Calibri" w:cs="Calibri"/>
                <w:color w:val="000000"/>
                <w:sz w:val="22"/>
                <w:szCs w:val="22"/>
              </w:rPr>
            </w:pPr>
            <w:r>
              <w:rPr>
                <w:rFonts w:ascii="Calibri" w:hAnsi="Calibri" w:cs="Calibri"/>
                <w:color w:val="000000"/>
                <w:sz w:val="22"/>
                <w:szCs w:val="22"/>
              </w:rPr>
              <w:t>100</w:t>
            </w:r>
            <w:r>
              <w:rPr>
                <w:rFonts w:ascii="Calibri" w:hAnsi="Calibri" w:cs="Calibri"/>
                <w:color w:val="000000"/>
                <w:sz w:val="22"/>
                <w:szCs w:val="22"/>
              </w:rPr>
              <w:t>%</w:t>
            </w:r>
          </w:p>
        </w:tc>
        <w:tc>
          <w:tcPr>
            <w:tcW w:w="1700" w:type="dxa"/>
            <w:tcBorders>
              <w:top w:val="single" w:sz="4" w:space="0" w:color="000000"/>
              <w:left w:val="single" w:sz="4" w:space="0" w:color="000000"/>
              <w:bottom w:val="single" w:sz="8" w:space="0" w:color="000000"/>
              <w:right w:val="single" w:sz="4" w:space="0" w:color="000000"/>
            </w:tcBorders>
            <w:noWrap/>
            <w:vAlign w:val="bottom"/>
            <w:hideMark/>
          </w:tcPr>
          <w:p w14:paraId="33B6D796" w14:textId="77777777" w:rsidR="00766DCD" w:rsidRDefault="00766DCD">
            <w:pPr>
              <w:jc w:val="center"/>
              <w:rPr>
                <w:rFonts w:ascii="Calibri" w:hAnsi="Calibri" w:cs="Calibri"/>
                <w:color w:val="000000"/>
                <w:sz w:val="22"/>
                <w:szCs w:val="22"/>
              </w:rPr>
            </w:pPr>
            <w:r>
              <w:rPr>
                <w:rFonts w:ascii="Calibri" w:hAnsi="Calibri" w:cs="Calibri"/>
                <w:color w:val="000000"/>
                <w:sz w:val="22"/>
                <w:szCs w:val="22"/>
              </w:rPr>
              <w:t>99</w:t>
            </w:r>
          </w:p>
        </w:tc>
      </w:tr>
    </w:tbl>
    <w:p w14:paraId="38001FCF" w14:textId="77777777" w:rsidR="00F13AB1" w:rsidRDefault="00F13AB1" w:rsidP="00972C15">
      <w:pPr>
        <w:pStyle w:val="Heading4"/>
        <w:ind w:left="2160"/>
        <w:rPr>
          <w:rFonts w:asciiTheme="minorHAnsi" w:hAnsiTheme="minorHAnsi"/>
        </w:rPr>
      </w:pPr>
    </w:p>
    <w:p w14:paraId="2BB4FB15" w14:textId="77777777" w:rsidR="00F13AB1" w:rsidRPr="00F13AB1" w:rsidRDefault="00F13AB1" w:rsidP="00F13AB1"/>
    <w:p w14:paraId="56E73517" w14:textId="560FD235" w:rsidR="00972C15" w:rsidRDefault="00972C15" w:rsidP="00972C15">
      <w:pPr>
        <w:pStyle w:val="Heading4"/>
        <w:ind w:left="2160"/>
        <w:rPr>
          <w:rFonts w:asciiTheme="minorHAnsi" w:hAnsiTheme="minorHAnsi"/>
        </w:rPr>
      </w:pPr>
      <w:r>
        <w:rPr>
          <w:rFonts w:asciiTheme="minorHAnsi" w:hAnsiTheme="minorHAnsi"/>
        </w:rPr>
        <w:t xml:space="preserve">Count of Data by Target Variable </w:t>
      </w:r>
    </w:p>
    <w:p w14:paraId="07A0DDF0" w14:textId="77777777" w:rsidR="00972C15" w:rsidRPr="00972C15" w:rsidRDefault="00972C15" w:rsidP="00972C15">
      <w:r>
        <w:tab/>
      </w:r>
      <w:r>
        <w:tab/>
      </w:r>
      <w:r>
        <w:tab/>
      </w:r>
    </w:p>
    <w:tbl>
      <w:tblPr>
        <w:tblW w:w="6280" w:type="dxa"/>
        <w:tblInd w:w="2155" w:type="dxa"/>
        <w:tblLook w:val="04A0" w:firstRow="1" w:lastRow="0" w:firstColumn="1" w:lastColumn="0" w:noHBand="0" w:noVBand="1"/>
      </w:tblPr>
      <w:tblGrid>
        <w:gridCol w:w="1500"/>
        <w:gridCol w:w="1660"/>
        <w:gridCol w:w="1420"/>
        <w:gridCol w:w="1700"/>
      </w:tblGrid>
      <w:tr w:rsidR="00972C15" w14:paraId="07A79AC2" w14:textId="77777777" w:rsidTr="00A72A13">
        <w:trPr>
          <w:trHeight w:val="300"/>
        </w:trPr>
        <w:tc>
          <w:tcPr>
            <w:tcW w:w="15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416EFB3B" w14:textId="77777777" w:rsidR="00972C15" w:rsidRDefault="00972C15">
            <w:pPr>
              <w:jc w:val="center"/>
              <w:rPr>
                <w:rFonts w:ascii="Calibri" w:hAnsi="Calibri" w:cs="Calibri"/>
                <w:b/>
                <w:bCs/>
                <w:color w:val="FFFFFF"/>
                <w:sz w:val="22"/>
                <w:szCs w:val="22"/>
              </w:rPr>
            </w:pPr>
            <w:r>
              <w:rPr>
                <w:rFonts w:ascii="Calibri" w:hAnsi="Calibr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59A8E55E" w14:textId="5175F092" w:rsidR="00972C15" w:rsidRDefault="00972C15">
            <w:pPr>
              <w:jc w:val="center"/>
              <w:rPr>
                <w:rFonts w:ascii="Calibri" w:hAnsi="Calibri" w:cs="Calibri"/>
                <w:b/>
                <w:bCs/>
                <w:color w:val="FFFFFF"/>
                <w:sz w:val="22"/>
                <w:szCs w:val="22"/>
              </w:rPr>
            </w:pPr>
            <w:r>
              <w:rPr>
                <w:rFonts w:ascii="Calibri" w:hAnsi="Calibri" w:cs="Calibri"/>
                <w:b/>
                <w:bCs/>
                <w:color w:val="FFFFFF"/>
                <w:sz w:val="22"/>
                <w:szCs w:val="22"/>
              </w:rPr>
              <w:t>Hospitalized</w:t>
            </w:r>
            <w:r w:rsidR="00A72A13">
              <w:rPr>
                <w:rFonts w:ascii="Calibri" w:hAnsi="Calibri" w:cs="Calibri"/>
                <w:b/>
                <w:bCs/>
                <w:color w:val="FFFFFF"/>
                <w:sz w:val="22"/>
                <w:szCs w:val="22"/>
              </w:rPr>
              <w: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3F74264F" w14:textId="77777777" w:rsidR="00972C15" w:rsidRDefault="00972C15">
            <w:pPr>
              <w:jc w:val="center"/>
              <w:rPr>
                <w:rFonts w:ascii="Calibri" w:hAnsi="Calibri" w:cs="Calibri"/>
                <w:b/>
                <w:bCs/>
                <w:color w:val="FFFFFF"/>
                <w:sz w:val="22"/>
                <w:szCs w:val="22"/>
              </w:rPr>
            </w:pPr>
            <w:r>
              <w:rPr>
                <w:rFonts w:ascii="Calibri" w:hAnsi="Calibri" w:cs="Calibri"/>
                <w:b/>
                <w:bCs/>
                <w:color w:val="FFFFFF"/>
                <w:sz w:val="22"/>
                <w:szCs w:val="22"/>
              </w:rPr>
              <w:t>Count</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65EE7266" w14:textId="77777777" w:rsidR="00972C15" w:rsidRDefault="00972C15">
            <w:pPr>
              <w:jc w:val="center"/>
              <w:rPr>
                <w:rFonts w:ascii="Calibri" w:hAnsi="Calibri" w:cs="Calibri"/>
                <w:b/>
                <w:bCs/>
                <w:color w:val="FFFFFF"/>
                <w:sz w:val="22"/>
                <w:szCs w:val="22"/>
              </w:rPr>
            </w:pPr>
            <w:r>
              <w:rPr>
                <w:rFonts w:ascii="Calibri" w:hAnsi="Calibri" w:cs="Calibri"/>
                <w:b/>
                <w:bCs/>
                <w:color w:val="FFFFFF"/>
                <w:sz w:val="22"/>
                <w:szCs w:val="22"/>
              </w:rPr>
              <w:t>Ratio</w:t>
            </w:r>
          </w:p>
        </w:tc>
      </w:tr>
      <w:tr w:rsidR="00972C15" w14:paraId="397DEAB3"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3E8C6F0"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424C372"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16AD996"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4655082</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B2A1BEC"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90.91</w:t>
            </w:r>
          </w:p>
        </w:tc>
      </w:tr>
      <w:tr w:rsidR="00972C15" w14:paraId="3A2CC5F9"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EA1B72F"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0CFD5DF8"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F0AA90A"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465386</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0703DC72"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w:t>
            </w:r>
          </w:p>
        </w:tc>
      </w:tr>
      <w:tr w:rsidR="00972C15" w14:paraId="5FA272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2B3C303"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54D36F6"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E425249"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997519</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715B88F7"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90.91</w:t>
            </w:r>
          </w:p>
        </w:tc>
      </w:tr>
      <w:tr w:rsidR="00972C15" w14:paraId="75C92D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61915B9"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3B636294"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EC991B8"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99725</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45E82466"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w:t>
            </w:r>
          </w:p>
        </w:tc>
      </w:tr>
      <w:tr w:rsidR="00972C15" w14:paraId="20DE106D"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1ED10A4"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A44104"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5EFD56"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997518</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D299FA3"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90.91</w:t>
            </w:r>
          </w:p>
        </w:tc>
      </w:tr>
      <w:tr w:rsidR="00972C15" w14:paraId="4B383B62" w14:textId="77777777" w:rsidTr="00A72A13">
        <w:trPr>
          <w:trHeight w:val="300"/>
        </w:trPr>
        <w:tc>
          <w:tcPr>
            <w:tcW w:w="1500" w:type="dxa"/>
            <w:tcBorders>
              <w:top w:val="single" w:sz="4" w:space="0" w:color="000000"/>
              <w:left w:val="single" w:sz="4" w:space="0" w:color="000000"/>
              <w:bottom w:val="single" w:sz="8" w:space="0" w:color="000000"/>
              <w:right w:val="single" w:sz="4" w:space="0" w:color="000000"/>
            </w:tcBorders>
            <w:noWrap/>
            <w:vAlign w:val="center"/>
            <w:hideMark/>
          </w:tcPr>
          <w:p w14:paraId="0228E1C5"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Holdout</w:t>
            </w:r>
          </w:p>
        </w:tc>
        <w:tc>
          <w:tcPr>
            <w:tcW w:w="1660" w:type="dxa"/>
            <w:tcBorders>
              <w:top w:val="single" w:sz="4" w:space="0" w:color="000000"/>
              <w:left w:val="single" w:sz="4" w:space="0" w:color="000000"/>
              <w:bottom w:val="single" w:sz="8" w:space="0" w:color="000000"/>
              <w:right w:val="single" w:sz="4" w:space="0" w:color="000000"/>
            </w:tcBorders>
            <w:noWrap/>
            <w:vAlign w:val="center"/>
            <w:hideMark/>
          </w:tcPr>
          <w:p w14:paraId="7569F092"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1</w:t>
            </w:r>
          </w:p>
        </w:tc>
        <w:tc>
          <w:tcPr>
            <w:tcW w:w="1420" w:type="dxa"/>
            <w:tcBorders>
              <w:top w:val="single" w:sz="4" w:space="0" w:color="000000"/>
              <w:left w:val="single" w:sz="4" w:space="0" w:color="000000"/>
              <w:bottom w:val="single" w:sz="8" w:space="0" w:color="000000"/>
              <w:right w:val="single" w:sz="4" w:space="0" w:color="000000"/>
            </w:tcBorders>
            <w:noWrap/>
            <w:vAlign w:val="center"/>
            <w:hideMark/>
          </w:tcPr>
          <w:p w14:paraId="7C3EFF1C"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99726</w:t>
            </w:r>
          </w:p>
        </w:tc>
        <w:tc>
          <w:tcPr>
            <w:tcW w:w="1700" w:type="dxa"/>
            <w:tcBorders>
              <w:top w:val="single" w:sz="4" w:space="0" w:color="000000"/>
              <w:left w:val="single" w:sz="4" w:space="0" w:color="000000"/>
              <w:bottom w:val="single" w:sz="8" w:space="0" w:color="000000"/>
              <w:right w:val="single" w:sz="4" w:space="0" w:color="000000"/>
            </w:tcBorders>
            <w:noWrap/>
            <w:vAlign w:val="center"/>
            <w:hideMark/>
          </w:tcPr>
          <w:p w14:paraId="17CDBF7F" w14:textId="77777777" w:rsidR="00972C15" w:rsidRDefault="00972C15">
            <w:pPr>
              <w:jc w:val="center"/>
              <w:rPr>
                <w:rFonts w:ascii="Calibri" w:hAnsi="Calibri" w:cs="Calibri"/>
                <w:color w:val="000000"/>
                <w:sz w:val="22"/>
                <w:szCs w:val="22"/>
              </w:rPr>
            </w:pPr>
            <w:r>
              <w:rPr>
                <w:rFonts w:ascii="Calibri" w:hAnsi="Calibri" w:cs="Calibri"/>
                <w:color w:val="000000"/>
                <w:sz w:val="22"/>
                <w:szCs w:val="22"/>
              </w:rPr>
              <w:t>9.09</w:t>
            </w:r>
          </w:p>
        </w:tc>
      </w:tr>
    </w:tbl>
    <w:p w14:paraId="606BC34F" w14:textId="77777777" w:rsidR="00972C15" w:rsidRDefault="00972C15" w:rsidP="001C6412">
      <w:pPr>
        <w:spacing w:line="360" w:lineRule="auto"/>
        <w:ind w:left="2160"/>
      </w:pPr>
    </w:p>
    <w:p w14:paraId="03BA7D10" w14:textId="69C1BFFA" w:rsidR="00F13AB1" w:rsidRDefault="00F13AB1" w:rsidP="001C6412">
      <w:pPr>
        <w:spacing w:line="360" w:lineRule="auto"/>
        <w:ind w:left="2160"/>
        <w:rPr>
          <w:rFonts w:asciiTheme="minorHAnsi" w:hAnsiTheme="minorHAnsi"/>
        </w:rPr>
      </w:pPr>
      <w:r w:rsidRPr="00F13AB1">
        <w:rPr>
          <w:rFonts w:asciiTheme="minorHAnsi" w:hAnsiTheme="minorHAnsi"/>
        </w:rPr>
        <w:t>We can see that the data is split in a stratified manner by target variable.</w:t>
      </w:r>
    </w:p>
    <w:p w14:paraId="717B5F90" w14:textId="7B7C5220" w:rsidR="001C6412" w:rsidRDefault="00766DCD" w:rsidP="00766DCD">
      <w:pPr>
        <w:pStyle w:val="Heading4"/>
        <w:ind w:left="2160"/>
        <w:rPr>
          <w:rFonts w:asciiTheme="minorHAnsi" w:hAnsiTheme="minorHAnsi"/>
        </w:rPr>
      </w:pPr>
      <w:r>
        <w:rPr>
          <w:rFonts w:asciiTheme="minorHAnsi" w:hAnsiTheme="minorHAnsi"/>
        </w:rPr>
        <w:t>Temporal Stratified Record Volume</w:t>
      </w:r>
    </w:p>
    <w:p w14:paraId="7CBB5C7D" w14:textId="0363E812" w:rsidR="00766DCD" w:rsidRPr="00766DCD" w:rsidRDefault="00766DCD" w:rsidP="00766DCD">
      <w:r>
        <w:tab/>
      </w:r>
      <w:r>
        <w:tab/>
      </w:r>
      <w:r>
        <w:tab/>
      </w:r>
    </w:p>
    <w:tbl>
      <w:tblPr>
        <w:tblW w:w="4360" w:type="dxa"/>
        <w:tblInd w:w="2245" w:type="dxa"/>
        <w:tblLook w:val="04A0" w:firstRow="1" w:lastRow="0" w:firstColumn="1" w:lastColumn="0" w:noHBand="0" w:noVBand="1"/>
      </w:tblPr>
      <w:tblGrid>
        <w:gridCol w:w="1420"/>
        <w:gridCol w:w="1640"/>
        <w:gridCol w:w="1300"/>
      </w:tblGrid>
      <w:tr w:rsidR="00D12B76" w14:paraId="4E4317DD" w14:textId="77777777" w:rsidTr="00D12B76">
        <w:trPr>
          <w:trHeight w:val="320"/>
        </w:trPr>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6776D13" w14:textId="597CF5EE" w:rsidR="00D12B76" w:rsidRDefault="00D12B76">
            <w:pPr>
              <w:jc w:val="center"/>
              <w:rPr>
                <w:rFonts w:ascii="Aptos" w:hAnsi="Aptos" w:cs="Calibri"/>
                <w:b/>
                <w:bCs/>
                <w:color w:val="FFFFFF"/>
              </w:rPr>
            </w:pPr>
            <w:r>
              <w:rPr>
                <w:rFonts w:ascii="Aptos" w:hAnsi="Aptos" w:cs="Calibri"/>
                <w:b/>
                <w:bCs/>
                <w:color w:val="FFFFFF"/>
              </w:rPr>
              <w:t>Treatment Year</w:t>
            </w:r>
          </w:p>
        </w:tc>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A04871" w14:textId="77777777" w:rsidR="00D12B76" w:rsidRDefault="00D12B76">
            <w:pPr>
              <w:jc w:val="center"/>
              <w:rPr>
                <w:rFonts w:ascii="Aptos" w:hAnsi="Aptos" w:cs="Calibri"/>
                <w:b/>
                <w:bCs/>
                <w:color w:val="FFFFFF"/>
                <w:sz w:val="22"/>
                <w:szCs w:val="22"/>
              </w:rPr>
            </w:pPr>
            <w:r>
              <w:rPr>
                <w:rFonts w:ascii="Aptos" w:hAnsi="Aptos" w:cs="Calibri"/>
                <w:b/>
                <w:bCs/>
                <w:color w:val="FFFFFF"/>
                <w:sz w:val="22"/>
                <w:szCs w:val="22"/>
              </w:rPr>
              <w:t>Hospitalized</w:t>
            </w:r>
          </w:p>
        </w:tc>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6080F63" w14:textId="77777777" w:rsidR="00D12B76" w:rsidRDefault="00D12B76">
            <w:pPr>
              <w:jc w:val="center"/>
              <w:rPr>
                <w:rFonts w:ascii="Aptos" w:hAnsi="Aptos" w:cs="Calibri"/>
                <w:b/>
                <w:bCs/>
                <w:color w:val="FFFFFF"/>
                <w:sz w:val="22"/>
                <w:szCs w:val="22"/>
              </w:rPr>
            </w:pPr>
            <w:r>
              <w:rPr>
                <w:rFonts w:ascii="Aptos" w:hAnsi="Aptos" w:cs="Calibri"/>
                <w:b/>
                <w:bCs/>
                <w:color w:val="FFFFFF"/>
                <w:sz w:val="22"/>
                <w:szCs w:val="22"/>
              </w:rPr>
              <w:t>Count</w:t>
            </w:r>
          </w:p>
        </w:tc>
      </w:tr>
      <w:tr w:rsidR="00D12B76" w14:paraId="512CA6F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F75D63" w14:textId="77777777" w:rsidR="00D12B76" w:rsidRDefault="00D12B76">
            <w:pPr>
              <w:jc w:val="center"/>
              <w:rPr>
                <w:rFonts w:ascii="Aptos" w:hAnsi="Aptos" w:cs="Calibri"/>
                <w:color w:val="000000"/>
              </w:rPr>
            </w:pPr>
            <w:r>
              <w:rPr>
                <w:rFonts w:ascii="Aptos" w:hAnsi="Aptos"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C69294"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F21C18" w14:textId="77777777" w:rsidR="00D12B76" w:rsidRDefault="00D12B76">
            <w:pPr>
              <w:jc w:val="center"/>
              <w:rPr>
                <w:rFonts w:ascii="Aptos" w:hAnsi="Aptos" w:cs="Calibri"/>
                <w:color w:val="000000"/>
                <w:sz w:val="22"/>
                <w:szCs w:val="22"/>
              </w:rPr>
            </w:pPr>
            <w:r>
              <w:rPr>
                <w:rFonts w:ascii="Aptos" w:hAnsi="Aptos" w:cs="Calibri"/>
                <w:color w:val="000000"/>
                <w:sz w:val="22"/>
                <w:szCs w:val="22"/>
              </w:rPr>
              <w:t>236967</w:t>
            </w:r>
          </w:p>
        </w:tc>
      </w:tr>
      <w:tr w:rsidR="00D12B76" w14:paraId="414B83C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90D9723" w14:textId="77777777" w:rsidR="00D12B76" w:rsidRDefault="00D12B76">
            <w:pPr>
              <w:jc w:val="center"/>
              <w:rPr>
                <w:rFonts w:ascii="Aptos" w:hAnsi="Aptos" w:cs="Calibri"/>
                <w:color w:val="000000"/>
              </w:rPr>
            </w:pPr>
            <w:r>
              <w:rPr>
                <w:rFonts w:ascii="Aptos" w:hAnsi="Aptos"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BF1E7"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D2C231B" w14:textId="77777777" w:rsidR="00D12B76" w:rsidRDefault="00D12B76">
            <w:pPr>
              <w:jc w:val="center"/>
              <w:rPr>
                <w:rFonts w:ascii="Aptos" w:hAnsi="Aptos" w:cs="Calibri"/>
                <w:color w:val="000000"/>
                <w:sz w:val="22"/>
                <w:szCs w:val="22"/>
              </w:rPr>
            </w:pPr>
            <w:r>
              <w:rPr>
                <w:rFonts w:ascii="Aptos" w:hAnsi="Aptos" w:cs="Calibri"/>
                <w:color w:val="000000"/>
                <w:sz w:val="22"/>
                <w:szCs w:val="22"/>
              </w:rPr>
              <w:t>15254</w:t>
            </w:r>
          </w:p>
        </w:tc>
      </w:tr>
      <w:tr w:rsidR="00D12B76" w14:paraId="3A3EADB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0B08EB" w14:textId="77777777" w:rsidR="00D12B76" w:rsidRDefault="00D12B76">
            <w:pPr>
              <w:jc w:val="center"/>
              <w:rPr>
                <w:rFonts w:ascii="Aptos" w:hAnsi="Aptos" w:cs="Calibri"/>
                <w:color w:val="000000"/>
              </w:rPr>
            </w:pPr>
            <w:r>
              <w:rPr>
                <w:rFonts w:ascii="Aptos" w:hAnsi="Aptos"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61C583"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E2F786" w14:textId="77777777" w:rsidR="00D12B76" w:rsidRDefault="00D12B76">
            <w:pPr>
              <w:jc w:val="center"/>
              <w:rPr>
                <w:rFonts w:ascii="Aptos" w:hAnsi="Aptos" w:cs="Calibri"/>
                <w:color w:val="000000"/>
                <w:sz w:val="22"/>
                <w:szCs w:val="22"/>
              </w:rPr>
            </w:pPr>
            <w:r>
              <w:rPr>
                <w:rFonts w:ascii="Aptos" w:hAnsi="Aptos" w:cs="Calibri"/>
                <w:color w:val="000000"/>
                <w:sz w:val="22"/>
                <w:szCs w:val="22"/>
              </w:rPr>
              <w:t>238747</w:t>
            </w:r>
          </w:p>
        </w:tc>
      </w:tr>
      <w:tr w:rsidR="00D12B76" w14:paraId="420053F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19B1DC0" w14:textId="77777777" w:rsidR="00D12B76" w:rsidRDefault="00D12B76">
            <w:pPr>
              <w:jc w:val="center"/>
              <w:rPr>
                <w:rFonts w:ascii="Aptos" w:hAnsi="Aptos" w:cs="Calibri"/>
                <w:color w:val="000000"/>
              </w:rPr>
            </w:pPr>
            <w:r>
              <w:rPr>
                <w:rFonts w:ascii="Aptos" w:hAnsi="Aptos"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6D1012E"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B26FE8E" w14:textId="77777777" w:rsidR="00D12B76" w:rsidRDefault="00D12B76">
            <w:pPr>
              <w:jc w:val="center"/>
              <w:rPr>
                <w:rFonts w:ascii="Aptos" w:hAnsi="Aptos" w:cs="Calibri"/>
                <w:color w:val="000000"/>
                <w:sz w:val="22"/>
                <w:szCs w:val="22"/>
              </w:rPr>
            </w:pPr>
            <w:r>
              <w:rPr>
                <w:rFonts w:ascii="Aptos" w:hAnsi="Aptos" w:cs="Calibri"/>
                <w:color w:val="000000"/>
                <w:sz w:val="22"/>
                <w:szCs w:val="22"/>
              </w:rPr>
              <w:t>15748</w:t>
            </w:r>
          </w:p>
        </w:tc>
      </w:tr>
      <w:tr w:rsidR="00D12B76" w14:paraId="4D0ADDB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A133E5" w14:textId="77777777" w:rsidR="00D12B76" w:rsidRDefault="00D12B76">
            <w:pPr>
              <w:jc w:val="center"/>
              <w:rPr>
                <w:rFonts w:ascii="Aptos" w:hAnsi="Aptos" w:cs="Calibri"/>
                <w:color w:val="000000"/>
              </w:rPr>
            </w:pPr>
            <w:r>
              <w:rPr>
                <w:rFonts w:ascii="Aptos" w:hAnsi="Aptos" w:cs="Calibri"/>
                <w:color w:val="000000"/>
              </w:rPr>
              <w:lastRenderedPageBreak/>
              <w:t>2007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50AEE2"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51F402" w14:textId="77777777" w:rsidR="00D12B76" w:rsidRDefault="00D12B76">
            <w:pPr>
              <w:jc w:val="center"/>
              <w:rPr>
                <w:rFonts w:ascii="Aptos" w:hAnsi="Aptos" w:cs="Calibri"/>
                <w:color w:val="000000"/>
                <w:sz w:val="22"/>
                <w:szCs w:val="22"/>
              </w:rPr>
            </w:pPr>
            <w:r>
              <w:rPr>
                <w:rFonts w:ascii="Aptos" w:hAnsi="Aptos" w:cs="Calibri"/>
                <w:color w:val="000000"/>
                <w:sz w:val="22"/>
                <w:szCs w:val="22"/>
              </w:rPr>
              <w:t>242403</w:t>
            </w:r>
          </w:p>
        </w:tc>
      </w:tr>
      <w:tr w:rsidR="00D12B76" w14:paraId="3467B4BE"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4E9CD51" w14:textId="77777777" w:rsidR="00D12B76" w:rsidRDefault="00D12B76">
            <w:pPr>
              <w:jc w:val="center"/>
              <w:rPr>
                <w:rFonts w:ascii="Aptos" w:hAnsi="Aptos" w:cs="Calibri"/>
                <w:color w:val="000000"/>
              </w:rPr>
            </w:pPr>
            <w:r>
              <w:rPr>
                <w:rFonts w:ascii="Aptos" w:hAnsi="Aptos" w:cs="Calibri"/>
                <w:color w:val="000000"/>
              </w:rPr>
              <w:t>2007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876699B"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41BE163B" w14:textId="77777777" w:rsidR="00D12B76" w:rsidRDefault="00D12B76">
            <w:pPr>
              <w:jc w:val="center"/>
              <w:rPr>
                <w:rFonts w:ascii="Aptos" w:hAnsi="Aptos" w:cs="Calibri"/>
                <w:color w:val="000000"/>
                <w:sz w:val="22"/>
                <w:szCs w:val="22"/>
              </w:rPr>
            </w:pPr>
            <w:r>
              <w:rPr>
                <w:rFonts w:ascii="Aptos" w:hAnsi="Aptos" w:cs="Calibri"/>
                <w:color w:val="000000"/>
                <w:sz w:val="22"/>
                <w:szCs w:val="22"/>
              </w:rPr>
              <w:t>16439</w:t>
            </w:r>
          </w:p>
        </w:tc>
      </w:tr>
      <w:tr w:rsidR="00D12B76" w14:paraId="201CFAC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8DB8AA" w14:textId="77777777" w:rsidR="00D12B76" w:rsidRDefault="00D12B76">
            <w:pPr>
              <w:jc w:val="center"/>
              <w:rPr>
                <w:rFonts w:ascii="Aptos" w:hAnsi="Aptos" w:cs="Calibri"/>
                <w:color w:val="000000"/>
              </w:rPr>
            </w:pPr>
            <w:r>
              <w:rPr>
                <w:rFonts w:ascii="Aptos" w:hAnsi="Aptos"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F20ADB"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C9736C6" w14:textId="77777777" w:rsidR="00D12B76" w:rsidRDefault="00D12B76">
            <w:pPr>
              <w:jc w:val="center"/>
              <w:rPr>
                <w:rFonts w:ascii="Aptos" w:hAnsi="Aptos" w:cs="Calibri"/>
                <w:color w:val="000000"/>
                <w:sz w:val="22"/>
                <w:szCs w:val="22"/>
              </w:rPr>
            </w:pPr>
            <w:r>
              <w:rPr>
                <w:rFonts w:ascii="Aptos" w:hAnsi="Aptos" w:cs="Calibri"/>
                <w:color w:val="000000"/>
                <w:sz w:val="22"/>
                <w:szCs w:val="22"/>
              </w:rPr>
              <w:t>244657</w:t>
            </w:r>
          </w:p>
        </w:tc>
      </w:tr>
      <w:tr w:rsidR="00D12B76" w14:paraId="3AF696C4"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2CDB4FC" w14:textId="77777777" w:rsidR="00D12B76" w:rsidRDefault="00D12B76">
            <w:pPr>
              <w:jc w:val="center"/>
              <w:rPr>
                <w:rFonts w:ascii="Aptos" w:hAnsi="Aptos" w:cs="Calibri"/>
                <w:color w:val="000000"/>
              </w:rPr>
            </w:pPr>
            <w:r>
              <w:rPr>
                <w:rFonts w:ascii="Aptos" w:hAnsi="Aptos"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8A4D15B"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007788" w14:textId="77777777" w:rsidR="00D12B76" w:rsidRDefault="00D12B76">
            <w:pPr>
              <w:jc w:val="center"/>
              <w:rPr>
                <w:rFonts w:ascii="Aptos" w:hAnsi="Aptos" w:cs="Calibri"/>
                <w:color w:val="000000"/>
                <w:sz w:val="22"/>
                <w:szCs w:val="22"/>
              </w:rPr>
            </w:pPr>
            <w:r>
              <w:rPr>
                <w:rFonts w:ascii="Aptos" w:hAnsi="Aptos" w:cs="Calibri"/>
                <w:color w:val="000000"/>
                <w:sz w:val="22"/>
                <w:szCs w:val="22"/>
              </w:rPr>
              <w:t>17293</w:t>
            </w:r>
          </w:p>
        </w:tc>
      </w:tr>
      <w:tr w:rsidR="00D12B76" w14:paraId="792B4F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02A86F" w14:textId="77777777" w:rsidR="00D12B76" w:rsidRDefault="00D12B76">
            <w:pPr>
              <w:jc w:val="center"/>
              <w:rPr>
                <w:rFonts w:ascii="Aptos" w:hAnsi="Aptos" w:cs="Calibri"/>
                <w:color w:val="000000"/>
              </w:rPr>
            </w:pPr>
            <w:r>
              <w:rPr>
                <w:rFonts w:ascii="Aptos" w:hAnsi="Aptos" w:cs="Calibri"/>
                <w:color w:val="000000"/>
              </w:rPr>
              <w:t>2009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046BE2"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ABBAD6" w14:textId="77777777" w:rsidR="00D12B76" w:rsidRDefault="00D12B76">
            <w:pPr>
              <w:jc w:val="center"/>
              <w:rPr>
                <w:rFonts w:ascii="Aptos" w:hAnsi="Aptos" w:cs="Calibri"/>
                <w:color w:val="000000"/>
                <w:sz w:val="22"/>
                <w:szCs w:val="22"/>
              </w:rPr>
            </w:pPr>
            <w:r>
              <w:rPr>
                <w:rFonts w:ascii="Aptos" w:hAnsi="Aptos" w:cs="Calibri"/>
                <w:color w:val="000000"/>
                <w:sz w:val="22"/>
                <w:szCs w:val="22"/>
              </w:rPr>
              <w:t>254571</w:t>
            </w:r>
          </w:p>
        </w:tc>
      </w:tr>
      <w:tr w:rsidR="00D12B76" w14:paraId="0134DE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D8D1EBA" w14:textId="77777777" w:rsidR="00D12B76" w:rsidRDefault="00D12B76">
            <w:pPr>
              <w:jc w:val="center"/>
              <w:rPr>
                <w:rFonts w:ascii="Aptos" w:hAnsi="Aptos" w:cs="Calibri"/>
                <w:color w:val="000000"/>
              </w:rPr>
            </w:pPr>
            <w:r>
              <w:rPr>
                <w:rFonts w:ascii="Aptos" w:hAnsi="Aptos" w:cs="Calibri"/>
                <w:color w:val="000000"/>
              </w:rPr>
              <w:t>2009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9E0876E"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5B87A34" w14:textId="77777777" w:rsidR="00D12B76" w:rsidRDefault="00D12B76">
            <w:pPr>
              <w:jc w:val="center"/>
              <w:rPr>
                <w:rFonts w:ascii="Aptos" w:hAnsi="Aptos" w:cs="Calibri"/>
                <w:color w:val="000000"/>
                <w:sz w:val="22"/>
                <w:szCs w:val="22"/>
              </w:rPr>
            </w:pPr>
            <w:r>
              <w:rPr>
                <w:rFonts w:ascii="Aptos" w:hAnsi="Aptos" w:cs="Calibri"/>
                <w:color w:val="000000"/>
                <w:sz w:val="22"/>
                <w:szCs w:val="22"/>
              </w:rPr>
              <w:t>19747</w:t>
            </w:r>
          </w:p>
        </w:tc>
      </w:tr>
      <w:tr w:rsidR="00D12B76" w14:paraId="399C844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411FC4" w14:textId="77777777" w:rsidR="00D12B76" w:rsidRDefault="00D12B76">
            <w:pPr>
              <w:jc w:val="center"/>
              <w:rPr>
                <w:rFonts w:ascii="Aptos" w:hAnsi="Aptos" w:cs="Calibri"/>
                <w:color w:val="000000"/>
              </w:rPr>
            </w:pPr>
            <w:r>
              <w:rPr>
                <w:rFonts w:ascii="Aptos" w:hAnsi="Aptos"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6C7C58"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EB0E9E" w14:textId="77777777" w:rsidR="00D12B76" w:rsidRDefault="00D12B76">
            <w:pPr>
              <w:jc w:val="center"/>
              <w:rPr>
                <w:rFonts w:ascii="Aptos" w:hAnsi="Aptos" w:cs="Calibri"/>
                <w:color w:val="000000"/>
                <w:sz w:val="22"/>
                <w:szCs w:val="22"/>
              </w:rPr>
            </w:pPr>
            <w:r>
              <w:rPr>
                <w:rFonts w:ascii="Aptos" w:hAnsi="Aptos" w:cs="Calibri"/>
                <w:color w:val="000000"/>
                <w:sz w:val="22"/>
                <w:szCs w:val="22"/>
              </w:rPr>
              <w:t>263406</w:t>
            </w:r>
          </w:p>
        </w:tc>
      </w:tr>
      <w:tr w:rsidR="00D12B76" w14:paraId="0B5C12A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448BC9E6" w14:textId="77777777" w:rsidR="00D12B76" w:rsidRDefault="00D12B76">
            <w:pPr>
              <w:jc w:val="center"/>
              <w:rPr>
                <w:rFonts w:ascii="Aptos" w:hAnsi="Aptos" w:cs="Calibri"/>
                <w:color w:val="000000"/>
              </w:rPr>
            </w:pPr>
            <w:r>
              <w:rPr>
                <w:rFonts w:ascii="Aptos" w:hAnsi="Aptos"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41CD4D2E"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C16A244" w14:textId="77777777" w:rsidR="00D12B76" w:rsidRDefault="00D12B76">
            <w:pPr>
              <w:jc w:val="center"/>
              <w:rPr>
                <w:rFonts w:ascii="Aptos" w:hAnsi="Aptos" w:cs="Calibri"/>
                <w:color w:val="000000"/>
                <w:sz w:val="22"/>
                <w:szCs w:val="22"/>
              </w:rPr>
            </w:pPr>
            <w:r>
              <w:rPr>
                <w:rFonts w:ascii="Aptos" w:hAnsi="Aptos" w:cs="Calibri"/>
                <w:color w:val="000000"/>
                <w:sz w:val="22"/>
                <w:szCs w:val="22"/>
              </w:rPr>
              <w:t>20564</w:t>
            </w:r>
          </w:p>
        </w:tc>
      </w:tr>
      <w:tr w:rsidR="00D12B76" w14:paraId="2A93351D"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434AA1" w14:textId="77777777" w:rsidR="00D12B76" w:rsidRDefault="00D12B76">
            <w:pPr>
              <w:jc w:val="center"/>
              <w:rPr>
                <w:rFonts w:ascii="Aptos" w:hAnsi="Aptos" w:cs="Calibri"/>
                <w:color w:val="000000"/>
              </w:rPr>
            </w:pPr>
            <w:r>
              <w:rPr>
                <w:rFonts w:ascii="Aptos" w:hAnsi="Aptos"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92FFC5"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6AF705" w14:textId="77777777" w:rsidR="00D12B76" w:rsidRDefault="00D12B76">
            <w:pPr>
              <w:jc w:val="center"/>
              <w:rPr>
                <w:rFonts w:ascii="Aptos" w:hAnsi="Aptos" w:cs="Calibri"/>
                <w:color w:val="000000"/>
                <w:sz w:val="22"/>
                <w:szCs w:val="22"/>
              </w:rPr>
            </w:pPr>
            <w:r>
              <w:rPr>
                <w:rFonts w:ascii="Aptos" w:hAnsi="Aptos" w:cs="Calibri"/>
                <w:color w:val="000000"/>
                <w:sz w:val="22"/>
                <w:szCs w:val="22"/>
              </w:rPr>
              <w:t>257017</w:t>
            </w:r>
          </w:p>
        </w:tc>
      </w:tr>
      <w:tr w:rsidR="00D12B76" w14:paraId="6C29D581"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C695926" w14:textId="77777777" w:rsidR="00D12B76" w:rsidRDefault="00D12B76">
            <w:pPr>
              <w:jc w:val="center"/>
              <w:rPr>
                <w:rFonts w:ascii="Aptos" w:hAnsi="Aptos" w:cs="Calibri"/>
                <w:color w:val="000000"/>
              </w:rPr>
            </w:pPr>
            <w:r>
              <w:rPr>
                <w:rFonts w:ascii="Aptos" w:hAnsi="Aptos"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08DE8D0"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F293D83" w14:textId="77777777" w:rsidR="00D12B76" w:rsidRDefault="00D12B76">
            <w:pPr>
              <w:jc w:val="center"/>
              <w:rPr>
                <w:rFonts w:ascii="Aptos" w:hAnsi="Aptos" w:cs="Calibri"/>
                <w:color w:val="000000"/>
                <w:sz w:val="22"/>
                <w:szCs w:val="22"/>
              </w:rPr>
            </w:pPr>
            <w:r>
              <w:rPr>
                <w:rFonts w:ascii="Aptos" w:hAnsi="Aptos" w:cs="Calibri"/>
                <w:color w:val="000000"/>
                <w:sz w:val="22"/>
                <w:szCs w:val="22"/>
              </w:rPr>
              <w:t>20500</w:t>
            </w:r>
          </w:p>
        </w:tc>
      </w:tr>
      <w:tr w:rsidR="00D12B76" w14:paraId="2809431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F0ACED" w14:textId="77777777" w:rsidR="00D12B76" w:rsidRDefault="00D12B76">
            <w:pPr>
              <w:jc w:val="center"/>
              <w:rPr>
                <w:rFonts w:ascii="Aptos" w:hAnsi="Aptos" w:cs="Calibri"/>
                <w:color w:val="000000"/>
              </w:rPr>
            </w:pPr>
            <w:r>
              <w:rPr>
                <w:rFonts w:ascii="Aptos" w:hAnsi="Aptos"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26CBB2"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61766F" w14:textId="77777777" w:rsidR="00D12B76" w:rsidRDefault="00D12B76">
            <w:pPr>
              <w:jc w:val="center"/>
              <w:rPr>
                <w:rFonts w:ascii="Aptos" w:hAnsi="Aptos" w:cs="Calibri"/>
                <w:color w:val="000000"/>
                <w:sz w:val="22"/>
                <w:szCs w:val="22"/>
              </w:rPr>
            </w:pPr>
            <w:r>
              <w:rPr>
                <w:rFonts w:ascii="Aptos" w:hAnsi="Aptos" w:cs="Calibri"/>
                <w:color w:val="000000"/>
                <w:sz w:val="22"/>
                <w:szCs w:val="22"/>
              </w:rPr>
              <w:t>254802</w:t>
            </w:r>
          </w:p>
        </w:tc>
      </w:tr>
      <w:tr w:rsidR="00D12B76" w14:paraId="63FAB35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65F76C4" w14:textId="77777777" w:rsidR="00D12B76" w:rsidRDefault="00D12B76">
            <w:pPr>
              <w:jc w:val="center"/>
              <w:rPr>
                <w:rFonts w:ascii="Aptos" w:hAnsi="Aptos" w:cs="Calibri"/>
                <w:color w:val="000000"/>
              </w:rPr>
            </w:pPr>
            <w:r>
              <w:rPr>
                <w:rFonts w:ascii="Aptos" w:hAnsi="Aptos"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75BF387"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D9A4FF8" w14:textId="77777777" w:rsidR="00D12B76" w:rsidRDefault="00D12B76">
            <w:pPr>
              <w:jc w:val="center"/>
              <w:rPr>
                <w:rFonts w:ascii="Aptos" w:hAnsi="Aptos" w:cs="Calibri"/>
                <w:color w:val="000000"/>
                <w:sz w:val="22"/>
                <w:szCs w:val="22"/>
              </w:rPr>
            </w:pPr>
            <w:r>
              <w:rPr>
                <w:rFonts w:ascii="Aptos" w:hAnsi="Aptos" w:cs="Calibri"/>
                <w:color w:val="000000"/>
                <w:sz w:val="22"/>
                <w:szCs w:val="22"/>
              </w:rPr>
              <w:t>21240</w:t>
            </w:r>
          </w:p>
        </w:tc>
      </w:tr>
      <w:tr w:rsidR="00D12B76" w14:paraId="1ED56F1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BEC6B5" w14:textId="77777777" w:rsidR="00D12B76" w:rsidRDefault="00D12B76">
            <w:pPr>
              <w:jc w:val="center"/>
              <w:rPr>
                <w:rFonts w:ascii="Aptos" w:hAnsi="Aptos" w:cs="Calibri"/>
                <w:color w:val="000000"/>
              </w:rPr>
            </w:pPr>
            <w:r>
              <w:rPr>
                <w:rFonts w:ascii="Aptos" w:hAnsi="Aptos"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D9C6C6"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AB7C8A" w14:textId="77777777" w:rsidR="00D12B76" w:rsidRDefault="00D12B76">
            <w:pPr>
              <w:jc w:val="center"/>
              <w:rPr>
                <w:rFonts w:ascii="Aptos" w:hAnsi="Aptos" w:cs="Calibri"/>
                <w:color w:val="000000"/>
                <w:sz w:val="22"/>
                <w:szCs w:val="22"/>
              </w:rPr>
            </w:pPr>
            <w:r>
              <w:rPr>
                <w:rFonts w:ascii="Aptos" w:hAnsi="Aptos" w:cs="Calibri"/>
                <w:color w:val="000000"/>
                <w:sz w:val="22"/>
                <w:szCs w:val="22"/>
              </w:rPr>
              <w:t>241922</w:t>
            </w:r>
          </w:p>
        </w:tc>
      </w:tr>
      <w:tr w:rsidR="00D12B76" w14:paraId="51C042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7D1448C1" w14:textId="77777777" w:rsidR="00D12B76" w:rsidRDefault="00D12B76">
            <w:pPr>
              <w:jc w:val="center"/>
              <w:rPr>
                <w:rFonts w:ascii="Aptos" w:hAnsi="Aptos" w:cs="Calibri"/>
                <w:color w:val="000000"/>
              </w:rPr>
            </w:pPr>
            <w:r>
              <w:rPr>
                <w:rFonts w:ascii="Aptos" w:hAnsi="Aptos"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380E2D"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78483C8" w14:textId="77777777" w:rsidR="00D12B76" w:rsidRDefault="00D12B76">
            <w:pPr>
              <w:jc w:val="center"/>
              <w:rPr>
                <w:rFonts w:ascii="Aptos" w:hAnsi="Aptos" w:cs="Calibri"/>
                <w:color w:val="000000"/>
                <w:sz w:val="22"/>
                <w:szCs w:val="22"/>
              </w:rPr>
            </w:pPr>
            <w:r>
              <w:rPr>
                <w:rFonts w:ascii="Aptos" w:hAnsi="Aptos" w:cs="Calibri"/>
                <w:color w:val="000000"/>
                <w:sz w:val="22"/>
                <w:szCs w:val="22"/>
              </w:rPr>
              <w:t>21896</w:t>
            </w:r>
          </w:p>
        </w:tc>
      </w:tr>
      <w:tr w:rsidR="00D12B76" w14:paraId="15A48A7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7BCA272" w14:textId="77777777" w:rsidR="00D12B76" w:rsidRDefault="00D12B76">
            <w:pPr>
              <w:jc w:val="center"/>
              <w:rPr>
                <w:rFonts w:ascii="Aptos" w:hAnsi="Aptos" w:cs="Calibri"/>
                <w:color w:val="000000"/>
              </w:rPr>
            </w:pPr>
            <w:r>
              <w:rPr>
                <w:rFonts w:ascii="Aptos" w:hAnsi="Aptos"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B0CFC5"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1FA908" w14:textId="77777777" w:rsidR="00D12B76" w:rsidRDefault="00D12B76">
            <w:pPr>
              <w:jc w:val="center"/>
              <w:rPr>
                <w:rFonts w:ascii="Aptos" w:hAnsi="Aptos" w:cs="Calibri"/>
                <w:color w:val="000000"/>
                <w:sz w:val="22"/>
                <w:szCs w:val="22"/>
              </w:rPr>
            </w:pPr>
            <w:r>
              <w:rPr>
                <w:rFonts w:ascii="Aptos" w:hAnsi="Aptos" w:cs="Calibri"/>
                <w:color w:val="000000"/>
                <w:sz w:val="22"/>
                <w:szCs w:val="22"/>
              </w:rPr>
              <w:t>236169</w:t>
            </w:r>
          </w:p>
        </w:tc>
      </w:tr>
      <w:tr w:rsidR="00D12B76" w14:paraId="035AF4A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4611374" w14:textId="77777777" w:rsidR="00D12B76" w:rsidRDefault="00D12B76">
            <w:pPr>
              <w:jc w:val="center"/>
              <w:rPr>
                <w:rFonts w:ascii="Aptos" w:hAnsi="Aptos" w:cs="Calibri"/>
                <w:color w:val="000000"/>
              </w:rPr>
            </w:pPr>
            <w:r>
              <w:rPr>
                <w:rFonts w:ascii="Aptos" w:hAnsi="Aptos"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B343EA0"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E537923" w14:textId="77777777" w:rsidR="00D12B76" w:rsidRDefault="00D12B76">
            <w:pPr>
              <w:jc w:val="center"/>
              <w:rPr>
                <w:rFonts w:ascii="Aptos" w:hAnsi="Aptos" w:cs="Calibri"/>
                <w:color w:val="000000"/>
                <w:sz w:val="22"/>
                <w:szCs w:val="22"/>
              </w:rPr>
            </w:pPr>
            <w:r>
              <w:rPr>
                <w:rFonts w:ascii="Aptos" w:hAnsi="Aptos" w:cs="Calibri"/>
                <w:color w:val="000000"/>
                <w:sz w:val="22"/>
                <w:szCs w:val="22"/>
              </w:rPr>
              <w:t>21056</w:t>
            </w:r>
          </w:p>
        </w:tc>
      </w:tr>
      <w:tr w:rsidR="00D12B76" w14:paraId="3047331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697D31" w14:textId="77777777" w:rsidR="00D12B76" w:rsidRDefault="00D12B76">
            <w:pPr>
              <w:jc w:val="center"/>
              <w:rPr>
                <w:rFonts w:ascii="Aptos" w:hAnsi="Aptos" w:cs="Calibri"/>
                <w:color w:val="000000"/>
              </w:rPr>
            </w:pPr>
            <w:r>
              <w:rPr>
                <w:rFonts w:ascii="Aptos" w:hAnsi="Aptos"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0F4B3AB"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9D6C0F" w14:textId="77777777" w:rsidR="00D12B76" w:rsidRDefault="00D12B76">
            <w:pPr>
              <w:jc w:val="center"/>
              <w:rPr>
                <w:rFonts w:ascii="Aptos" w:hAnsi="Aptos" w:cs="Calibri"/>
                <w:color w:val="000000"/>
                <w:sz w:val="22"/>
                <w:szCs w:val="22"/>
              </w:rPr>
            </w:pPr>
            <w:r>
              <w:rPr>
                <w:rFonts w:ascii="Aptos" w:hAnsi="Aptos" w:cs="Calibri"/>
                <w:color w:val="000000"/>
                <w:sz w:val="22"/>
                <w:szCs w:val="22"/>
              </w:rPr>
              <w:t>229419</w:t>
            </w:r>
          </w:p>
        </w:tc>
      </w:tr>
      <w:tr w:rsidR="00D12B76" w14:paraId="2DA215D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6810487" w14:textId="77777777" w:rsidR="00D12B76" w:rsidRDefault="00D12B76">
            <w:pPr>
              <w:jc w:val="center"/>
              <w:rPr>
                <w:rFonts w:ascii="Aptos" w:hAnsi="Aptos" w:cs="Calibri"/>
                <w:color w:val="000000"/>
              </w:rPr>
            </w:pPr>
            <w:r>
              <w:rPr>
                <w:rFonts w:ascii="Aptos" w:hAnsi="Aptos"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9787D6"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42D995" w14:textId="77777777" w:rsidR="00D12B76" w:rsidRDefault="00D12B76">
            <w:pPr>
              <w:jc w:val="center"/>
              <w:rPr>
                <w:rFonts w:ascii="Aptos" w:hAnsi="Aptos" w:cs="Calibri"/>
                <w:color w:val="000000"/>
                <w:sz w:val="22"/>
                <w:szCs w:val="22"/>
              </w:rPr>
            </w:pPr>
            <w:r>
              <w:rPr>
                <w:rFonts w:ascii="Aptos" w:hAnsi="Aptos" w:cs="Calibri"/>
                <w:color w:val="000000"/>
                <w:sz w:val="22"/>
                <w:szCs w:val="22"/>
              </w:rPr>
              <w:t>21950</w:t>
            </w:r>
          </w:p>
        </w:tc>
      </w:tr>
      <w:tr w:rsidR="00D12B76" w14:paraId="321E842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2D152D" w14:textId="77777777" w:rsidR="00D12B76" w:rsidRDefault="00D12B76">
            <w:pPr>
              <w:jc w:val="center"/>
              <w:rPr>
                <w:rFonts w:ascii="Aptos" w:hAnsi="Aptos" w:cs="Calibri"/>
                <w:color w:val="000000"/>
              </w:rPr>
            </w:pPr>
            <w:r>
              <w:rPr>
                <w:rFonts w:ascii="Aptos" w:hAnsi="Aptos"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292360A"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2FFD8B" w14:textId="77777777" w:rsidR="00D12B76" w:rsidRDefault="00D12B76">
            <w:pPr>
              <w:jc w:val="center"/>
              <w:rPr>
                <w:rFonts w:ascii="Aptos" w:hAnsi="Aptos" w:cs="Calibri"/>
                <w:color w:val="000000"/>
                <w:sz w:val="22"/>
                <w:szCs w:val="22"/>
              </w:rPr>
            </w:pPr>
            <w:r>
              <w:rPr>
                <w:rFonts w:ascii="Aptos" w:hAnsi="Aptos" w:cs="Calibri"/>
                <w:color w:val="000000"/>
                <w:sz w:val="22"/>
                <w:szCs w:val="22"/>
              </w:rPr>
              <w:t>238688</w:t>
            </w:r>
          </w:p>
        </w:tc>
      </w:tr>
      <w:tr w:rsidR="00D12B76" w14:paraId="5F1A177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7C0B105" w14:textId="77777777" w:rsidR="00D12B76" w:rsidRDefault="00D12B76">
            <w:pPr>
              <w:jc w:val="center"/>
              <w:rPr>
                <w:rFonts w:ascii="Aptos" w:hAnsi="Aptos" w:cs="Calibri"/>
                <w:color w:val="000000"/>
              </w:rPr>
            </w:pPr>
            <w:r>
              <w:rPr>
                <w:rFonts w:ascii="Aptos" w:hAnsi="Aptos"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53F964"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E932C5F" w14:textId="77777777" w:rsidR="00D12B76" w:rsidRDefault="00D12B76">
            <w:pPr>
              <w:jc w:val="center"/>
              <w:rPr>
                <w:rFonts w:ascii="Aptos" w:hAnsi="Aptos" w:cs="Calibri"/>
                <w:color w:val="000000"/>
                <w:sz w:val="22"/>
                <w:szCs w:val="22"/>
              </w:rPr>
            </w:pPr>
            <w:r>
              <w:rPr>
                <w:rFonts w:ascii="Aptos" w:hAnsi="Aptos" w:cs="Calibri"/>
                <w:color w:val="000000"/>
                <w:sz w:val="22"/>
                <w:szCs w:val="22"/>
              </w:rPr>
              <w:t>23927</w:t>
            </w:r>
          </w:p>
        </w:tc>
      </w:tr>
      <w:tr w:rsidR="00D12B76" w14:paraId="6CF8B54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024F94" w14:textId="77777777" w:rsidR="00D12B76" w:rsidRDefault="00D12B76">
            <w:pPr>
              <w:jc w:val="center"/>
              <w:rPr>
                <w:rFonts w:ascii="Aptos" w:hAnsi="Aptos" w:cs="Calibri"/>
                <w:color w:val="000000"/>
              </w:rPr>
            </w:pPr>
            <w:r>
              <w:rPr>
                <w:rFonts w:ascii="Aptos" w:hAnsi="Aptos"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B38819"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8793525" w14:textId="77777777" w:rsidR="00D12B76" w:rsidRDefault="00D12B76">
            <w:pPr>
              <w:jc w:val="center"/>
              <w:rPr>
                <w:rFonts w:ascii="Aptos" w:hAnsi="Aptos" w:cs="Calibri"/>
                <w:color w:val="000000"/>
                <w:sz w:val="22"/>
                <w:szCs w:val="22"/>
              </w:rPr>
            </w:pPr>
            <w:r>
              <w:rPr>
                <w:rFonts w:ascii="Aptos" w:hAnsi="Aptos" w:cs="Calibri"/>
                <w:color w:val="000000"/>
                <w:sz w:val="22"/>
                <w:szCs w:val="22"/>
              </w:rPr>
              <w:t>244791</w:t>
            </w:r>
          </w:p>
        </w:tc>
      </w:tr>
      <w:tr w:rsidR="00D12B76" w14:paraId="7CE349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C4ECFF7" w14:textId="77777777" w:rsidR="00D12B76" w:rsidRDefault="00D12B76">
            <w:pPr>
              <w:jc w:val="center"/>
              <w:rPr>
                <w:rFonts w:ascii="Aptos" w:hAnsi="Aptos" w:cs="Calibri"/>
                <w:color w:val="000000"/>
              </w:rPr>
            </w:pPr>
            <w:r>
              <w:rPr>
                <w:rFonts w:ascii="Aptos" w:hAnsi="Aptos"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8CFD8A"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9E7638F" w14:textId="77777777" w:rsidR="00D12B76" w:rsidRDefault="00D12B76">
            <w:pPr>
              <w:jc w:val="center"/>
              <w:rPr>
                <w:rFonts w:ascii="Aptos" w:hAnsi="Aptos" w:cs="Calibri"/>
                <w:color w:val="000000"/>
                <w:sz w:val="22"/>
                <w:szCs w:val="22"/>
              </w:rPr>
            </w:pPr>
            <w:r>
              <w:rPr>
                <w:rFonts w:ascii="Aptos" w:hAnsi="Aptos" w:cs="Calibri"/>
                <w:color w:val="000000"/>
                <w:sz w:val="22"/>
                <w:szCs w:val="22"/>
              </w:rPr>
              <w:t>26011</w:t>
            </w:r>
          </w:p>
        </w:tc>
      </w:tr>
      <w:tr w:rsidR="00D12B76" w14:paraId="52539F45"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7F0AF3" w14:textId="77777777" w:rsidR="00D12B76" w:rsidRDefault="00D12B76">
            <w:pPr>
              <w:jc w:val="center"/>
              <w:rPr>
                <w:rFonts w:ascii="Aptos" w:hAnsi="Aptos" w:cs="Calibri"/>
                <w:color w:val="000000"/>
              </w:rPr>
            </w:pPr>
            <w:r>
              <w:rPr>
                <w:rFonts w:ascii="Aptos" w:hAnsi="Aptos"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D3E42B"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5E521EF" w14:textId="77777777" w:rsidR="00D12B76" w:rsidRDefault="00D12B76">
            <w:pPr>
              <w:jc w:val="center"/>
              <w:rPr>
                <w:rFonts w:ascii="Aptos" w:hAnsi="Aptos" w:cs="Calibri"/>
                <w:color w:val="000000"/>
                <w:sz w:val="22"/>
                <w:szCs w:val="22"/>
              </w:rPr>
            </w:pPr>
            <w:r>
              <w:rPr>
                <w:rFonts w:ascii="Aptos" w:hAnsi="Aptos" w:cs="Calibri"/>
                <w:color w:val="000000"/>
                <w:sz w:val="22"/>
                <w:szCs w:val="22"/>
              </w:rPr>
              <w:t>225755</w:t>
            </w:r>
          </w:p>
        </w:tc>
      </w:tr>
      <w:tr w:rsidR="00D12B76" w14:paraId="52FA3D0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D1204E9" w14:textId="77777777" w:rsidR="00D12B76" w:rsidRDefault="00D12B76">
            <w:pPr>
              <w:jc w:val="center"/>
              <w:rPr>
                <w:rFonts w:ascii="Aptos" w:hAnsi="Aptos" w:cs="Calibri"/>
                <w:color w:val="000000"/>
              </w:rPr>
            </w:pPr>
            <w:r>
              <w:rPr>
                <w:rFonts w:ascii="Aptos" w:hAnsi="Aptos"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7535F98"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4873B4A" w14:textId="77777777" w:rsidR="00D12B76" w:rsidRDefault="00D12B76">
            <w:pPr>
              <w:jc w:val="center"/>
              <w:rPr>
                <w:rFonts w:ascii="Aptos" w:hAnsi="Aptos" w:cs="Calibri"/>
                <w:color w:val="000000"/>
                <w:sz w:val="22"/>
                <w:szCs w:val="22"/>
              </w:rPr>
            </w:pPr>
            <w:r>
              <w:rPr>
                <w:rFonts w:ascii="Aptos" w:hAnsi="Aptos" w:cs="Calibri"/>
                <w:color w:val="000000"/>
                <w:sz w:val="22"/>
                <w:szCs w:val="22"/>
              </w:rPr>
              <w:t>27390</w:t>
            </w:r>
          </w:p>
        </w:tc>
      </w:tr>
      <w:tr w:rsidR="00D12B76" w14:paraId="49FA5FF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0429C1" w14:textId="77777777" w:rsidR="00D12B76" w:rsidRDefault="00D12B76">
            <w:pPr>
              <w:jc w:val="center"/>
              <w:rPr>
                <w:rFonts w:ascii="Aptos" w:hAnsi="Aptos" w:cs="Calibri"/>
                <w:color w:val="000000"/>
              </w:rPr>
            </w:pPr>
            <w:r>
              <w:rPr>
                <w:rFonts w:ascii="Aptos" w:hAnsi="Aptos"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C2C6C0"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A4F9456" w14:textId="77777777" w:rsidR="00D12B76" w:rsidRDefault="00D12B76">
            <w:pPr>
              <w:jc w:val="center"/>
              <w:rPr>
                <w:rFonts w:ascii="Aptos" w:hAnsi="Aptos" w:cs="Calibri"/>
                <w:color w:val="000000"/>
                <w:sz w:val="22"/>
                <w:szCs w:val="22"/>
              </w:rPr>
            </w:pPr>
            <w:r>
              <w:rPr>
                <w:rFonts w:ascii="Aptos" w:hAnsi="Aptos" w:cs="Calibri"/>
                <w:color w:val="000000"/>
                <w:sz w:val="22"/>
                <w:szCs w:val="22"/>
              </w:rPr>
              <w:t>223061</w:t>
            </w:r>
          </w:p>
        </w:tc>
      </w:tr>
      <w:tr w:rsidR="00D12B76" w14:paraId="03334AC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25404D77" w14:textId="77777777" w:rsidR="00D12B76" w:rsidRDefault="00D12B76">
            <w:pPr>
              <w:jc w:val="center"/>
              <w:rPr>
                <w:rFonts w:ascii="Aptos" w:hAnsi="Aptos" w:cs="Calibri"/>
                <w:color w:val="000000"/>
              </w:rPr>
            </w:pPr>
            <w:r>
              <w:rPr>
                <w:rFonts w:ascii="Aptos" w:hAnsi="Aptos"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EE893B1"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B76AF64" w14:textId="77777777" w:rsidR="00D12B76" w:rsidRDefault="00D12B76">
            <w:pPr>
              <w:jc w:val="center"/>
              <w:rPr>
                <w:rFonts w:ascii="Aptos" w:hAnsi="Aptos" w:cs="Calibri"/>
                <w:color w:val="000000"/>
                <w:sz w:val="22"/>
                <w:szCs w:val="22"/>
              </w:rPr>
            </w:pPr>
            <w:r>
              <w:rPr>
                <w:rFonts w:ascii="Aptos" w:hAnsi="Aptos" w:cs="Calibri"/>
                <w:color w:val="000000"/>
                <w:sz w:val="22"/>
                <w:szCs w:val="22"/>
              </w:rPr>
              <w:t>28016</w:t>
            </w:r>
          </w:p>
        </w:tc>
      </w:tr>
      <w:tr w:rsidR="00D12B76" w14:paraId="2FDA604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C75CCC" w14:textId="77777777" w:rsidR="00D12B76" w:rsidRDefault="00D12B76">
            <w:pPr>
              <w:jc w:val="center"/>
              <w:rPr>
                <w:rFonts w:ascii="Aptos" w:hAnsi="Aptos" w:cs="Calibri"/>
                <w:color w:val="000000"/>
              </w:rPr>
            </w:pPr>
            <w:r>
              <w:rPr>
                <w:rFonts w:ascii="Aptos" w:hAnsi="Aptos"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3FEF08"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C1C620" w14:textId="77777777" w:rsidR="00D12B76" w:rsidRDefault="00D12B76">
            <w:pPr>
              <w:jc w:val="center"/>
              <w:rPr>
                <w:rFonts w:ascii="Aptos" w:hAnsi="Aptos" w:cs="Calibri"/>
                <w:color w:val="000000"/>
                <w:sz w:val="22"/>
                <w:szCs w:val="22"/>
              </w:rPr>
            </w:pPr>
            <w:r>
              <w:rPr>
                <w:rFonts w:ascii="Aptos" w:hAnsi="Aptos" w:cs="Calibri"/>
                <w:color w:val="000000"/>
                <w:sz w:val="22"/>
                <w:szCs w:val="22"/>
              </w:rPr>
              <w:t>187255</w:t>
            </w:r>
          </w:p>
        </w:tc>
      </w:tr>
      <w:tr w:rsidR="00D12B76" w14:paraId="465CFAD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7ACC63B" w14:textId="77777777" w:rsidR="00D12B76" w:rsidRDefault="00D12B76">
            <w:pPr>
              <w:jc w:val="center"/>
              <w:rPr>
                <w:rFonts w:ascii="Aptos" w:hAnsi="Aptos" w:cs="Calibri"/>
                <w:color w:val="000000"/>
              </w:rPr>
            </w:pPr>
            <w:r>
              <w:rPr>
                <w:rFonts w:ascii="Aptos" w:hAnsi="Aptos"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A3DACFB"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5B221A6F" w14:textId="77777777" w:rsidR="00D12B76" w:rsidRDefault="00D12B76">
            <w:pPr>
              <w:jc w:val="center"/>
              <w:rPr>
                <w:rFonts w:ascii="Aptos" w:hAnsi="Aptos" w:cs="Calibri"/>
                <w:color w:val="000000"/>
                <w:sz w:val="22"/>
                <w:szCs w:val="22"/>
              </w:rPr>
            </w:pPr>
            <w:r>
              <w:rPr>
                <w:rFonts w:ascii="Aptos" w:hAnsi="Aptos" w:cs="Calibri"/>
                <w:color w:val="000000"/>
                <w:sz w:val="22"/>
                <w:szCs w:val="22"/>
              </w:rPr>
              <w:t>29286</w:t>
            </w:r>
          </w:p>
        </w:tc>
      </w:tr>
      <w:tr w:rsidR="00D12B76" w14:paraId="2073D25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80F5D12" w14:textId="77777777" w:rsidR="00D12B76" w:rsidRDefault="00D12B76">
            <w:pPr>
              <w:jc w:val="center"/>
              <w:rPr>
                <w:rFonts w:ascii="Aptos" w:hAnsi="Aptos" w:cs="Calibri"/>
                <w:color w:val="000000"/>
              </w:rPr>
            </w:pPr>
            <w:r>
              <w:rPr>
                <w:rFonts w:ascii="Aptos" w:hAnsi="Aptos" w:cs="Calibri"/>
                <w:color w:val="000000"/>
              </w:rPr>
              <w:t>2021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727560"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0DA4B0" w14:textId="77777777" w:rsidR="00D12B76" w:rsidRDefault="00D12B76">
            <w:pPr>
              <w:jc w:val="center"/>
              <w:rPr>
                <w:rFonts w:ascii="Aptos" w:hAnsi="Aptos" w:cs="Calibri"/>
                <w:color w:val="000000"/>
                <w:sz w:val="22"/>
                <w:szCs w:val="22"/>
              </w:rPr>
            </w:pPr>
            <w:r>
              <w:rPr>
                <w:rFonts w:ascii="Aptos" w:hAnsi="Aptos" w:cs="Calibri"/>
                <w:color w:val="000000"/>
                <w:sz w:val="22"/>
                <w:szCs w:val="22"/>
              </w:rPr>
              <w:t>208390</w:t>
            </w:r>
          </w:p>
        </w:tc>
      </w:tr>
      <w:tr w:rsidR="00D12B76" w14:paraId="07F99FB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659808B" w14:textId="77777777" w:rsidR="00D12B76" w:rsidRDefault="00D12B76">
            <w:pPr>
              <w:jc w:val="center"/>
              <w:rPr>
                <w:rFonts w:ascii="Aptos" w:hAnsi="Aptos" w:cs="Calibri"/>
                <w:color w:val="000000"/>
              </w:rPr>
            </w:pPr>
            <w:r>
              <w:rPr>
                <w:rFonts w:ascii="Aptos" w:hAnsi="Aptos" w:cs="Calibri"/>
                <w:color w:val="000000"/>
              </w:rPr>
              <w:t>2021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2A510AB"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17D1E21" w14:textId="77777777" w:rsidR="00D12B76" w:rsidRDefault="00D12B76">
            <w:pPr>
              <w:jc w:val="center"/>
              <w:rPr>
                <w:rFonts w:ascii="Aptos" w:hAnsi="Aptos" w:cs="Calibri"/>
                <w:color w:val="000000"/>
                <w:sz w:val="22"/>
                <w:szCs w:val="22"/>
              </w:rPr>
            </w:pPr>
            <w:r>
              <w:rPr>
                <w:rFonts w:ascii="Aptos" w:hAnsi="Aptos" w:cs="Calibri"/>
                <w:color w:val="000000"/>
                <w:sz w:val="22"/>
                <w:szCs w:val="22"/>
              </w:rPr>
              <w:t>29897</w:t>
            </w:r>
          </w:p>
        </w:tc>
      </w:tr>
      <w:tr w:rsidR="00D12B76" w14:paraId="4EB35FB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E7059FE" w14:textId="77777777" w:rsidR="00D12B76" w:rsidRDefault="00D12B76">
            <w:pPr>
              <w:jc w:val="center"/>
              <w:rPr>
                <w:rFonts w:ascii="Aptos" w:hAnsi="Aptos" w:cs="Calibri"/>
                <w:color w:val="000000"/>
              </w:rPr>
            </w:pPr>
            <w:r>
              <w:rPr>
                <w:rFonts w:ascii="Aptos" w:hAnsi="Aptos"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390F16"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04801B" w14:textId="77777777" w:rsidR="00D12B76" w:rsidRDefault="00D12B76">
            <w:pPr>
              <w:jc w:val="center"/>
              <w:rPr>
                <w:rFonts w:ascii="Aptos" w:hAnsi="Aptos" w:cs="Calibri"/>
                <w:color w:val="000000"/>
                <w:sz w:val="22"/>
                <w:szCs w:val="22"/>
              </w:rPr>
            </w:pPr>
            <w:r>
              <w:rPr>
                <w:rFonts w:ascii="Aptos" w:hAnsi="Aptos" w:cs="Calibri"/>
                <w:color w:val="000000"/>
                <w:sz w:val="22"/>
                <w:szCs w:val="22"/>
              </w:rPr>
              <w:t>198672</w:t>
            </w:r>
          </w:p>
        </w:tc>
      </w:tr>
      <w:tr w:rsidR="00D12B76" w14:paraId="1ACD9F1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26C4D31" w14:textId="77777777" w:rsidR="00D12B76" w:rsidRDefault="00D12B76">
            <w:pPr>
              <w:jc w:val="center"/>
              <w:rPr>
                <w:rFonts w:ascii="Aptos" w:hAnsi="Aptos" w:cs="Calibri"/>
                <w:color w:val="000000"/>
              </w:rPr>
            </w:pPr>
            <w:r>
              <w:rPr>
                <w:rFonts w:ascii="Aptos" w:hAnsi="Aptos"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FDA3CDA"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25D27D4" w14:textId="77777777" w:rsidR="00D12B76" w:rsidRDefault="00D12B76">
            <w:pPr>
              <w:jc w:val="center"/>
              <w:rPr>
                <w:rFonts w:ascii="Aptos" w:hAnsi="Aptos" w:cs="Calibri"/>
                <w:color w:val="000000"/>
                <w:sz w:val="22"/>
                <w:szCs w:val="22"/>
              </w:rPr>
            </w:pPr>
            <w:r>
              <w:rPr>
                <w:rFonts w:ascii="Aptos" w:hAnsi="Aptos" w:cs="Calibri"/>
                <w:color w:val="000000"/>
                <w:sz w:val="22"/>
                <w:szCs w:val="22"/>
              </w:rPr>
              <w:t>27652</w:t>
            </w:r>
          </w:p>
        </w:tc>
      </w:tr>
      <w:tr w:rsidR="00D12B76" w14:paraId="36ACD7C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5C5213" w14:textId="77777777" w:rsidR="00D12B76" w:rsidRDefault="00D12B76">
            <w:pPr>
              <w:jc w:val="center"/>
              <w:rPr>
                <w:rFonts w:ascii="Aptos" w:hAnsi="Aptos" w:cs="Calibri"/>
                <w:color w:val="000000"/>
              </w:rPr>
            </w:pPr>
            <w:r>
              <w:rPr>
                <w:rFonts w:ascii="Aptos" w:hAnsi="Aptos"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C58941"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2F6118" w14:textId="77777777" w:rsidR="00D12B76" w:rsidRDefault="00D12B76">
            <w:pPr>
              <w:jc w:val="center"/>
              <w:rPr>
                <w:rFonts w:ascii="Aptos" w:hAnsi="Aptos" w:cs="Calibri"/>
                <w:color w:val="000000"/>
                <w:sz w:val="22"/>
                <w:szCs w:val="22"/>
              </w:rPr>
            </w:pPr>
            <w:r>
              <w:rPr>
                <w:rFonts w:ascii="Aptos" w:hAnsi="Aptos" w:cs="Calibri"/>
                <w:color w:val="000000"/>
                <w:sz w:val="22"/>
                <w:szCs w:val="22"/>
              </w:rPr>
              <w:t>207123</w:t>
            </w:r>
          </w:p>
        </w:tc>
      </w:tr>
      <w:tr w:rsidR="00D12B76" w14:paraId="46B5F09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FDF6D2D" w14:textId="77777777" w:rsidR="00D12B76" w:rsidRDefault="00D12B76">
            <w:pPr>
              <w:jc w:val="center"/>
              <w:rPr>
                <w:rFonts w:ascii="Aptos" w:hAnsi="Aptos" w:cs="Calibri"/>
                <w:color w:val="000000"/>
              </w:rPr>
            </w:pPr>
            <w:r>
              <w:rPr>
                <w:rFonts w:ascii="Aptos" w:hAnsi="Aptos"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C1670"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2A59E48" w14:textId="77777777" w:rsidR="00D12B76" w:rsidRDefault="00D12B76">
            <w:pPr>
              <w:jc w:val="center"/>
              <w:rPr>
                <w:rFonts w:ascii="Aptos" w:hAnsi="Aptos" w:cs="Calibri"/>
                <w:color w:val="000000"/>
                <w:sz w:val="22"/>
                <w:szCs w:val="22"/>
              </w:rPr>
            </w:pPr>
            <w:r>
              <w:rPr>
                <w:rFonts w:ascii="Aptos" w:hAnsi="Aptos" w:cs="Calibri"/>
                <w:color w:val="000000"/>
                <w:sz w:val="22"/>
                <w:szCs w:val="22"/>
              </w:rPr>
              <w:t>29635</w:t>
            </w:r>
          </w:p>
        </w:tc>
      </w:tr>
      <w:tr w:rsidR="00D12B76" w14:paraId="795ADEC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BD926" w14:textId="77777777" w:rsidR="00D12B76" w:rsidRDefault="00D12B76">
            <w:pPr>
              <w:jc w:val="center"/>
              <w:rPr>
                <w:rFonts w:ascii="Aptos" w:hAnsi="Aptos" w:cs="Calibri"/>
                <w:color w:val="000000"/>
              </w:rPr>
            </w:pPr>
            <w:r>
              <w:rPr>
                <w:rFonts w:ascii="Aptos" w:hAnsi="Aptos" w:cs="Calibri"/>
                <w:color w:val="000000"/>
              </w:rPr>
              <w:t>2024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267028" w14:textId="77777777" w:rsidR="00D12B76" w:rsidRDefault="00D12B76">
            <w:pPr>
              <w:jc w:val="center"/>
              <w:rPr>
                <w:rFonts w:ascii="Aptos" w:hAnsi="Aptos" w:cs="Calibri"/>
                <w:color w:val="000000"/>
                <w:sz w:val="22"/>
                <w:szCs w:val="22"/>
              </w:rPr>
            </w:pPr>
            <w:r>
              <w:rPr>
                <w:rFonts w:ascii="Aptos" w:hAnsi="Aptos"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A970D8" w14:textId="77777777" w:rsidR="00D12B76" w:rsidRDefault="00D12B76">
            <w:pPr>
              <w:jc w:val="center"/>
              <w:rPr>
                <w:rFonts w:ascii="Aptos" w:hAnsi="Aptos" w:cs="Calibri"/>
                <w:color w:val="000000"/>
                <w:sz w:val="22"/>
                <w:szCs w:val="22"/>
              </w:rPr>
            </w:pPr>
            <w:r>
              <w:rPr>
                <w:rFonts w:ascii="Aptos" w:hAnsi="Aptos" w:cs="Calibri"/>
                <w:color w:val="000000"/>
                <w:sz w:val="22"/>
                <w:szCs w:val="22"/>
              </w:rPr>
              <w:t>221267</w:t>
            </w:r>
          </w:p>
        </w:tc>
      </w:tr>
      <w:tr w:rsidR="00D12B76" w14:paraId="04DF523A" w14:textId="77777777" w:rsidTr="00D12B76">
        <w:trPr>
          <w:trHeight w:val="320"/>
        </w:trPr>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2E21E0CC" w14:textId="77777777" w:rsidR="00D12B76" w:rsidRDefault="00D12B76">
            <w:pPr>
              <w:jc w:val="center"/>
              <w:rPr>
                <w:rFonts w:ascii="Aptos" w:hAnsi="Aptos" w:cs="Calibri"/>
                <w:color w:val="000000"/>
              </w:rPr>
            </w:pPr>
            <w:r>
              <w:rPr>
                <w:rFonts w:ascii="Aptos" w:hAnsi="Aptos" w:cs="Calibri"/>
                <w:color w:val="000000"/>
              </w:rPr>
              <w:t>2024</w:t>
            </w:r>
          </w:p>
        </w:tc>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64B9BDDC" w14:textId="77777777" w:rsidR="00D12B76" w:rsidRDefault="00D12B76">
            <w:pPr>
              <w:jc w:val="center"/>
              <w:rPr>
                <w:rFonts w:ascii="Aptos" w:hAnsi="Aptos" w:cs="Calibri"/>
                <w:color w:val="000000"/>
                <w:sz w:val="22"/>
                <w:szCs w:val="22"/>
              </w:rPr>
            </w:pPr>
            <w:r>
              <w:rPr>
                <w:rFonts w:ascii="Aptos" w:hAnsi="Aptos" w:cs="Calibri"/>
                <w:color w:val="000000"/>
                <w:sz w:val="22"/>
                <w:szCs w:val="22"/>
              </w:rPr>
              <w:t>1</w:t>
            </w:r>
          </w:p>
        </w:tc>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44B59343" w14:textId="77777777" w:rsidR="00D12B76" w:rsidRDefault="00D12B76">
            <w:pPr>
              <w:jc w:val="center"/>
              <w:rPr>
                <w:rFonts w:ascii="Aptos" w:hAnsi="Aptos" w:cs="Calibri"/>
                <w:color w:val="000000"/>
                <w:sz w:val="22"/>
                <w:szCs w:val="22"/>
              </w:rPr>
            </w:pPr>
            <w:r>
              <w:rPr>
                <w:rFonts w:ascii="Aptos" w:hAnsi="Aptos" w:cs="Calibri"/>
                <w:color w:val="000000"/>
                <w:sz w:val="22"/>
                <w:szCs w:val="22"/>
              </w:rPr>
              <w:t>31885</w:t>
            </w:r>
          </w:p>
        </w:tc>
      </w:tr>
    </w:tbl>
    <w:p w14:paraId="13DB907E" w14:textId="77777777" w:rsidR="00766DCD" w:rsidRDefault="00766DCD" w:rsidP="001C6412">
      <w:pPr>
        <w:spacing w:line="360" w:lineRule="auto"/>
        <w:ind w:left="2160"/>
        <w:rPr>
          <w:rFonts w:asciiTheme="minorHAnsi" w:hAnsiTheme="minorHAnsi"/>
        </w:rPr>
      </w:pPr>
    </w:p>
    <w:p w14:paraId="4D16A6EE" w14:textId="1F7C4E30" w:rsidR="00B01C3F" w:rsidRDefault="00F13AB1" w:rsidP="00B01C3F">
      <w:pPr>
        <w:spacing w:line="360" w:lineRule="auto"/>
        <w:ind w:left="2160"/>
        <w:rPr>
          <w:rFonts w:asciiTheme="minorHAnsi" w:hAnsiTheme="minorHAnsi"/>
        </w:rPr>
      </w:pPr>
      <w:r w:rsidRPr="00F13AB1">
        <w:rPr>
          <w:rFonts w:asciiTheme="minorHAnsi" w:hAnsiTheme="minorHAnsi"/>
        </w:rPr>
        <w:lastRenderedPageBreak/>
        <w:t xml:space="preserve">We can see that the data is split in a stratified manner </w:t>
      </w:r>
      <w:r>
        <w:rPr>
          <w:rFonts w:asciiTheme="minorHAnsi" w:hAnsiTheme="minorHAnsi"/>
        </w:rPr>
        <w:t>by treatment year and</w:t>
      </w:r>
      <w:r w:rsidRPr="00F13AB1">
        <w:rPr>
          <w:rFonts w:asciiTheme="minorHAnsi" w:hAnsiTheme="minorHAnsi"/>
        </w:rPr>
        <w:t xml:space="preserve"> target variable.</w:t>
      </w:r>
    </w:p>
    <w:p w14:paraId="49C92489" w14:textId="17563AB2" w:rsidR="00B01C3F" w:rsidRDefault="00B01C3F" w:rsidP="00B01C3F">
      <w:pPr>
        <w:pStyle w:val="Heading4"/>
        <w:ind w:left="2160"/>
        <w:rPr>
          <w:rFonts w:asciiTheme="minorHAnsi" w:hAnsiTheme="minorHAnsi"/>
        </w:rPr>
      </w:pPr>
      <w:r>
        <w:rPr>
          <w:rFonts w:asciiTheme="minorHAnsi" w:hAnsiTheme="minorHAnsi"/>
        </w:rPr>
        <w:t>Feature List in the Final Dataset</w:t>
      </w:r>
    </w:p>
    <w:p w14:paraId="7AD3B91B" w14:textId="77777777" w:rsidR="00B01C3F" w:rsidRPr="00B01C3F" w:rsidRDefault="00B01C3F" w:rsidP="00B01C3F">
      <w:r>
        <w:tab/>
      </w:r>
      <w:r>
        <w:tab/>
      </w:r>
      <w:r>
        <w:tab/>
      </w:r>
    </w:p>
    <w:tbl>
      <w:tblPr>
        <w:tblW w:w="4260" w:type="dxa"/>
        <w:tblInd w:w="2155" w:type="dxa"/>
        <w:tblLook w:val="04A0" w:firstRow="1" w:lastRow="0" w:firstColumn="1" w:lastColumn="0" w:noHBand="0" w:noVBand="1"/>
      </w:tblPr>
      <w:tblGrid>
        <w:gridCol w:w="4260"/>
      </w:tblGrid>
      <w:tr w:rsidR="00B01C3F" w14:paraId="3DD52D7A" w14:textId="77777777" w:rsidTr="00B01C3F">
        <w:trPr>
          <w:trHeight w:val="300"/>
        </w:trPr>
        <w:tc>
          <w:tcPr>
            <w:tcW w:w="42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7713A45" w14:textId="77777777" w:rsidR="00B01C3F" w:rsidRDefault="00B01C3F">
            <w:pPr>
              <w:rPr>
                <w:rFonts w:ascii="Calibri" w:hAnsi="Calibri" w:cs="Calibri"/>
                <w:b/>
                <w:bCs/>
                <w:color w:val="FFFFFF"/>
                <w:sz w:val="22"/>
                <w:szCs w:val="22"/>
              </w:rPr>
            </w:pPr>
            <w:r>
              <w:rPr>
                <w:rFonts w:ascii="Calibri" w:hAnsi="Calibri" w:cs="Calibri"/>
                <w:b/>
                <w:bCs/>
                <w:color w:val="FFFFFF"/>
                <w:sz w:val="22"/>
                <w:szCs w:val="22"/>
              </w:rPr>
              <w:t>Feature List</w:t>
            </w:r>
          </w:p>
        </w:tc>
      </w:tr>
      <w:tr w:rsidR="00B01C3F" w14:paraId="1519104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3E74F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cat__Diagnosis_41  </w:t>
            </w:r>
          </w:p>
        </w:tc>
      </w:tr>
      <w:tr w:rsidR="00B01C3F" w14:paraId="12AAAA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D93302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cat__Diagnosis_42  </w:t>
            </w:r>
          </w:p>
        </w:tc>
      </w:tr>
      <w:tr w:rsidR="00B01C3F" w14:paraId="1D5F449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5E869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cat__Diagnosis_46  </w:t>
            </w:r>
          </w:p>
        </w:tc>
      </w:tr>
      <w:tr w:rsidR="00B01C3F" w14:paraId="67C92E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AD77C5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cat__Diagnosis_47  </w:t>
            </w:r>
          </w:p>
        </w:tc>
      </w:tr>
      <w:tr w:rsidR="00B01C3F" w14:paraId="3666C72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C04275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cat__Diagnosis_48  </w:t>
            </w:r>
          </w:p>
        </w:tc>
      </w:tr>
      <w:tr w:rsidR="00B01C3F" w14:paraId="39AFAAD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FF29E4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cat__Diagnosis_49  </w:t>
            </w:r>
          </w:p>
        </w:tc>
      </w:tr>
      <w:tr w:rsidR="00B01C3F" w14:paraId="236FBC5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3AD7A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cat__Diagnosis_50  </w:t>
            </w:r>
          </w:p>
        </w:tc>
      </w:tr>
      <w:tr w:rsidR="00B01C3F" w14:paraId="638F4E1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09948E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cat__Diagnosis_51  </w:t>
            </w:r>
          </w:p>
        </w:tc>
      </w:tr>
      <w:tr w:rsidR="00B01C3F" w14:paraId="2A8CBD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BB49A3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cat__Diagnosis_52  </w:t>
            </w:r>
          </w:p>
        </w:tc>
      </w:tr>
      <w:tr w:rsidR="00B01C3F" w14:paraId="135175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58F23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cat__Diagnosis_53  </w:t>
            </w:r>
          </w:p>
        </w:tc>
      </w:tr>
      <w:tr w:rsidR="00B01C3F" w14:paraId="27F6E99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71E7EE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cat__Diagnosis_54  </w:t>
            </w:r>
          </w:p>
        </w:tc>
      </w:tr>
      <w:tr w:rsidR="00B01C3F" w14:paraId="5E67C0F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66CFE6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cat__Diagnosis_55  </w:t>
            </w:r>
          </w:p>
        </w:tc>
      </w:tr>
      <w:tr w:rsidR="00B01C3F" w14:paraId="70B604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632CA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cat__Diagnosis_56  </w:t>
            </w:r>
          </w:p>
        </w:tc>
      </w:tr>
      <w:tr w:rsidR="00B01C3F" w14:paraId="36E8C2D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1DF19A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cat__Diagnosis_57  </w:t>
            </w:r>
          </w:p>
        </w:tc>
      </w:tr>
      <w:tr w:rsidR="00B01C3F" w14:paraId="31D8A65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866B8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cat__Diagnosis_58  </w:t>
            </w:r>
          </w:p>
        </w:tc>
      </w:tr>
      <w:tr w:rsidR="00B01C3F" w14:paraId="5A3C2AE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F7302B8"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cat__Diagnosis_59  </w:t>
            </w:r>
          </w:p>
        </w:tc>
      </w:tr>
      <w:tr w:rsidR="00B01C3F" w14:paraId="7E96492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45D20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cat__Diagnosis_60  </w:t>
            </w:r>
          </w:p>
        </w:tc>
      </w:tr>
      <w:tr w:rsidR="00B01C3F" w14:paraId="078F693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681405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cat__Diagnosis_61  </w:t>
            </w:r>
          </w:p>
        </w:tc>
      </w:tr>
      <w:tr w:rsidR="00B01C3F" w14:paraId="549607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C4EBC7"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cat__Diagnosis_62  </w:t>
            </w:r>
          </w:p>
        </w:tc>
      </w:tr>
      <w:tr w:rsidR="00B01C3F" w14:paraId="66AC052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BD2E7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cat__Diagnosis_63  </w:t>
            </w:r>
          </w:p>
        </w:tc>
      </w:tr>
      <w:tr w:rsidR="00B01C3F" w14:paraId="1C2ABDF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04EDAB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cat__Diagnosis_64  </w:t>
            </w:r>
          </w:p>
        </w:tc>
      </w:tr>
      <w:tr w:rsidR="00B01C3F" w14:paraId="06CB17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EC6417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cat__Diagnosis_65  </w:t>
            </w:r>
          </w:p>
        </w:tc>
      </w:tr>
      <w:tr w:rsidR="00B01C3F" w14:paraId="3AAD11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62A05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cat__Diagnosis_66  </w:t>
            </w:r>
          </w:p>
        </w:tc>
      </w:tr>
      <w:tr w:rsidR="00B01C3F" w14:paraId="3EE8CA6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C853FAE"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cat__Diagnosis_67  </w:t>
            </w:r>
          </w:p>
        </w:tc>
      </w:tr>
      <w:tr w:rsidR="00B01C3F" w14:paraId="484B7A4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AABE1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cat__Diagnosis_68  </w:t>
            </w:r>
          </w:p>
        </w:tc>
      </w:tr>
      <w:tr w:rsidR="00B01C3F" w14:paraId="771C4BA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29EF4A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cat__Diagnosis_69  </w:t>
            </w:r>
          </w:p>
        </w:tc>
      </w:tr>
      <w:tr w:rsidR="00B01C3F" w14:paraId="5D469E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8E830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cat__Diagnosis_71  </w:t>
            </w:r>
          </w:p>
        </w:tc>
      </w:tr>
      <w:tr w:rsidR="00B01C3F" w14:paraId="2094AB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928781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cat__Diagnosis_72  </w:t>
            </w:r>
          </w:p>
        </w:tc>
      </w:tr>
      <w:tr w:rsidR="00B01C3F" w14:paraId="04ED9A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8A0BA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cat__Diagnosis_73  </w:t>
            </w:r>
          </w:p>
        </w:tc>
      </w:tr>
      <w:tr w:rsidR="00B01C3F" w14:paraId="78EDA0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A5E263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cat__Diagnosis_74  </w:t>
            </w:r>
          </w:p>
        </w:tc>
      </w:tr>
      <w:tr w:rsidR="00B01C3F" w14:paraId="435F5B0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F45C9E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cat__Body_Part_0  </w:t>
            </w:r>
          </w:p>
        </w:tc>
      </w:tr>
      <w:tr w:rsidR="00B01C3F" w14:paraId="41E098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C346A58"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cat__Body_Part_30  </w:t>
            </w:r>
          </w:p>
        </w:tc>
      </w:tr>
      <w:tr w:rsidR="00B01C3F" w14:paraId="0F00A30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43402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cat__Body_Part_31  </w:t>
            </w:r>
          </w:p>
        </w:tc>
      </w:tr>
      <w:tr w:rsidR="00B01C3F" w14:paraId="63D411A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7B50B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cat__Body_Part_32  </w:t>
            </w:r>
          </w:p>
        </w:tc>
      </w:tr>
      <w:tr w:rsidR="00B01C3F" w14:paraId="6881F96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B74FE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cat__Body_Part_33  </w:t>
            </w:r>
          </w:p>
        </w:tc>
      </w:tr>
      <w:tr w:rsidR="00B01C3F" w14:paraId="7B2727A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4A0177" w14:textId="77777777" w:rsidR="00B01C3F" w:rsidRDefault="00B01C3F">
            <w:pPr>
              <w:rPr>
                <w:rFonts w:ascii="Calibri" w:hAnsi="Calibri" w:cs="Calibri"/>
                <w:color w:val="000000"/>
                <w:sz w:val="22"/>
                <w:szCs w:val="22"/>
              </w:rPr>
            </w:pPr>
            <w:r>
              <w:rPr>
                <w:rFonts w:ascii="Calibri" w:hAnsi="Calibri" w:cs="Calibri"/>
                <w:color w:val="000000"/>
                <w:sz w:val="22"/>
                <w:szCs w:val="22"/>
              </w:rPr>
              <w:lastRenderedPageBreak/>
              <w:t xml:space="preserve"> cat__Body_Part_34  </w:t>
            </w:r>
          </w:p>
        </w:tc>
      </w:tr>
      <w:tr w:rsidR="00B01C3F" w14:paraId="3C0C88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28B09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cat__Body_Part_35  </w:t>
            </w:r>
          </w:p>
        </w:tc>
      </w:tr>
      <w:tr w:rsidR="00B01C3F" w14:paraId="2385FF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7E7D29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cat__Body_Part_36  </w:t>
            </w:r>
          </w:p>
        </w:tc>
      </w:tr>
      <w:tr w:rsidR="00B01C3F" w14:paraId="77A00E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9B873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cat__Body_Part_37  </w:t>
            </w:r>
          </w:p>
        </w:tc>
      </w:tr>
      <w:tr w:rsidR="00B01C3F" w14:paraId="3994E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2664C9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cat__Body_Part_38  </w:t>
            </w:r>
          </w:p>
        </w:tc>
      </w:tr>
      <w:tr w:rsidR="00B01C3F" w14:paraId="529C467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F95D86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cat__Body_Part_75  </w:t>
            </w:r>
          </w:p>
        </w:tc>
      </w:tr>
      <w:tr w:rsidR="00B01C3F" w14:paraId="0F16754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048ACB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cat__Body_Part_76  </w:t>
            </w:r>
          </w:p>
        </w:tc>
      </w:tr>
      <w:tr w:rsidR="00B01C3F" w14:paraId="3E9671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9E9A68"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cat__Body_Part_77  </w:t>
            </w:r>
          </w:p>
        </w:tc>
      </w:tr>
      <w:tr w:rsidR="00B01C3F" w14:paraId="1F79FA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C9306D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cat__Body_Part_79  </w:t>
            </w:r>
          </w:p>
        </w:tc>
      </w:tr>
      <w:tr w:rsidR="00B01C3F" w14:paraId="338153A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7FD0F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cat__Body_Part_80  </w:t>
            </w:r>
          </w:p>
        </w:tc>
      </w:tr>
      <w:tr w:rsidR="00B01C3F" w14:paraId="0F2DA4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73DE8E"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cat__Body_Part_81  </w:t>
            </w:r>
          </w:p>
        </w:tc>
      </w:tr>
      <w:tr w:rsidR="00B01C3F" w14:paraId="06FB171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158E2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cat__Body_Part_82  </w:t>
            </w:r>
          </w:p>
        </w:tc>
      </w:tr>
      <w:tr w:rsidR="00B01C3F" w14:paraId="4F2B75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9B13AD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cat__Body_Part_83  </w:t>
            </w:r>
          </w:p>
        </w:tc>
      </w:tr>
      <w:tr w:rsidR="00B01C3F" w14:paraId="366D8A6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549F3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cat__Body_Part_84  </w:t>
            </w:r>
          </w:p>
        </w:tc>
      </w:tr>
      <w:tr w:rsidR="00B01C3F" w14:paraId="11FA8B9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626CF4"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cat__Body_Part_85  </w:t>
            </w:r>
          </w:p>
        </w:tc>
      </w:tr>
      <w:tr w:rsidR="00B01C3F" w14:paraId="789093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C99CC8"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cat__Body_Part_87  </w:t>
            </w:r>
          </w:p>
        </w:tc>
      </w:tr>
      <w:tr w:rsidR="00B01C3F" w14:paraId="7043B0B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7F1B3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cat__Body_Part_88  </w:t>
            </w:r>
          </w:p>
        </w:tc>
      </w:tr>
      <w:tr w:rsidR="00B01C3F" w14:paraId="6AA52C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DF755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cat__Body_Part_89  </w:t>
            </w:r>
          </w:p>
        </w:tc>
      </w:tr>
      <w:tr w:rsidR="00B01C3F" w14:paraId="5B45B59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B09B6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cat__Body_Part_92  </w:t>
            </w:r>
          </w:p>
        </w:tc>
      </w:tr>
      <w:tr w:rsidR="00B01C3F" w14:paraId="73DF936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5494D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cat__Body_Part_93  </w:t>
            </w:r>
          </w:p>
        </w:tc>
      </w:tr>
      <w:tr w:rsidR="00B01C3F" w14:paraId="12E8477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3280F8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cat__Body_Part_94  </w:t>
            </w:r>
          </w:p>
        </w:tc>
      </w:tr>
      <w:tr w:rsidR="00B01C3F" w14:paraId="31CB5D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409A9FE"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cat__Location_0  </w:t>
            </w:r>
          </w:p>
        </w:tc>
      </w:tr>
      <w:tr w:rsidR="00B01C3F" w14:paraId="77C68A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1C904B5"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cat__Location_1  </w:t>
            </w:r>
          </w:p>
        </w:tc>
      </w:tr>
      <w:tr w:rsidR="00B01C3F" w14:paraId="2CF0B8C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C55F9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cat__Location_2  </w:t>
            </w:r>
          </w:p>
        </w:tc>
      </w:tr>
      <w:tr w:rsidR="00B01C3F" w14:paraId="7F199C3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ECDE51"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cat__Location_4  </w:t>
            </w:r>
          </w:p>
        </w:tc>
      </w:tr>
      <w:tr w:rsidR="00B01C3F" w14:paraId="34600F8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8B058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cat__Location_5  </w:t>
            </w:r>
          </w:p>
        </w:tc>
      </w:tr>
      <w:tr w:rsidR="00B01C3F" w14:paraId="3063E08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44118DE"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cat__Location_6  </w:t>
            </w:r>
          </w:p>
        </w:tc>
      </w:tr>
      <w:tr w:rsidR="00B01C3F" w14:paraId="3AB0AB5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A979C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cat__Location_7  </w:t>
            </w:r>
          </w:p>
        </w:tc>
      </w:tr>
      <w:tr w:rsidR="00B01C3F" w14:paraId="0B73883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AB0F37"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cat__Location_8  </w:t>
            </w:r>
          </w:p>
        </w:tc>
      </w:tr>
      <w:tr w:rsidR="00B01C3F" w14:paraId="3A171B9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3CD07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cat__Location_9  </w:t>
            </w:r>
          </w:p>
        </w:tc>
      </w:tr>
      <w:tr w:rsidR="00B01C3F" w14:paraId="01C5B03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8A0A9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cat__Body_Part_2_0.0  </w:t>
            </w:r>
          </w:p>
        </w:tc>
      </w:tr>
      <w:tr w:rsidR="00B01C3F" w14:paraId="4E29F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8068BB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cat__Body_Part_2_30.0  </w:t>
            </w:r>
          </w:p>
        </w:tc>
      </w:tr>
      <w:tr w:rsidR="00B01C3F" w14:paraId="7E974F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A1CD154"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cat__Body_Part_2_31.0  </w:t>
            </w:r>
          </w:p>
        </w:tc>
      </w:tr>
      <w:tr w:rsidR="00B01C3F" w14:paraId="5EFB94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DFD50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cat__Body_Part_2_32.0  </w:t>
            </w:r>
          </w:p>
        </w:tc>
      </w:tr>
      <w:tr w:rsidR="00B01C3F" w14:paraId="183FB4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69C1E0"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cat__Body_Part_2_33.0  </w:t>
            </w:r>
          </w:p>
        </w:tc>
      </w:tr>
      <w:tr w:rsidR="00B01C3F" w14:paraId="7E27DA3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FF2B2A"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cat__Body_Part_2_34.0  </w:t>
            </w:r>
          </w:p>
        </w:tc>
      </w:tr>
      <w:tr w:rsidR="00B01C3F" w14:paraId="1D9EFF5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9EABE9A"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cat__Body_Part_2_35.0  </w:t>
            </w:r>
          </w:p>
        </w:tc>
      </w:tr>
      <w:tr w:rsidR="00B01C3F" w14:paraId="17F00DD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7B5E3C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cat__Body_Part_2_36.0  </w:t>
            </w:r>
          </w:p>
        </w:tc>
      </w:tr>
      <w:tr w:rsidR="00B01C3F" w14:paraId="7593A37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F5045D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cat__Body_Part_2_37.0  </w:t>
            </w:r>
          </w:p>
        </w:tc>
      </w:tr>
      <w:tr w:rsidR="00B01C3F" w14:paraId="17A10EF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BF3EB9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cat__Body_Part_2_38.0  </w:t>
            </w:r>
          </w:p>
        </w:tc>
      </w:tr>
      <w:tr w:rsidR="00B01C3F" w14:paraId="232397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8C6F14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cat__Body_Part_2_75.0  </w:t>
            </w:r>
          </w:p>
        </w:tc>
      </w:tr>
      <w:tr w:rsidR="00B01C3F" w14:paraId="3929228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777C765" w14:textId="77777777" w:rsidR="00B01C3F" w:rsidRDefault="00B01C3F">
            <w:pPr>
              <w:rPr>
                <w:rFonts w:ascii="Calibri" w:hAnsi="Calibri" w:cs="Calibri"/>
                <w:color w:val="000000"/>
                <w:sz w:val="22"/>
                <w:szCs w:val="22"/>
              </w:rPr>
            </w:pPr>
            <w:r>
              <w:rPr>
                <w:rFonts w:ascii="Calibri" w:hAnsi="Calibri" w:cs="Calibri"/>
                <w:color w:val="000000"/>
                <w:sz w:val="22"/>
                <w:szCs w:val="22"/>
              </w:rPr>
              <w:lastRenderedPageBreak/>
              <w:t xml:space="preserve"> cat__Body_Part_2_76.0  </w:t>
            </w:r>
          </w:p>
        </w:tc>
      </w:tr>
      <w:tr w:rsidR="00B01C3F" w14:paraId="6BA4C8A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A1DFDF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cat__Body_Part_2_77.0  </w:t>
            </w:r>
          </w:p>
        </w:tc>
      </w:tr>
      <w:tr w:rsidR="00B01C3F" w14:paraId="1172B4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B31D2B"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cat__Body_Part_2_79.0  </w:t>
            </w:r>
          </w:p>
        </w:tc>
      </w:tr>
      <w:tr w:rsidR="00B01C3F" w14:paraId="4429725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87F3BE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cat__Body_Part_2_80.0  </w:t>
            </w:r>
          </w:p>
        </w:tc>
      </w:tr>
      <w:tr w:rsidR="00B01C3F" w14:paraId="576A0AF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137B3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cat__Body_Part_2_81.0  </w:t>
            </w:r>
          </w:p>
        </w:tc>
      </w:tr>
      <w:tr w:rsidR="00B01C3F" w14:paraId="5292B5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33DC2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cat__Body_Part_2_82.0  </w:t>
            </w:r>
          </w:p>
        </w:tc>
      </w:tr>
      <w:tr w:rsidR="00B01C3F" w14:paraId="7EA2041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57C15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cat__Body_Part_2_83.0  </w:t>
            </w:r>
          </w:p>
        </w:tc>
      </w:tr>
      <w:tr w:rsidR="00B01C3F" w14:paraId="45AF4F9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88306F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cat__Body_Part_2_84.0  </w:t>
            </w:r>
          </w:p>
        </w:tc>
      </w:tr>
      <w:tr w:rsidR="00B01C3F" w14:paraId="657D013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18DBC48"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cat__Body_Part_2_85.0  </w:t>
            </w:r>
          </w:p>
        </w:tc>
      </w:tr>
      <w:tr w:rsidR="00B01C3F" w14:paraId="5FA341C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7A4FDA4"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cat__Body_Part_2_87.0  </w:t>
            </w:r>
          </w:p>
        </w:tc>
      </w:tr>
      <w:tr w:rsidR="00B01C3F" w14:paraId="1F11A5F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209C1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cat__Body_Part_2_88.0  </w:t>
            </w:r>
          </w:p>
        </w:tc>
      </w:tr>
      <w:tr w:rsidR="00B01C3F" w14:paraId="588B8E9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185BEF"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cat__Body_Part_2_89.0  </w:t>
            </w:r>
          </w:p>
        </w:tc>
      </w:tr>
      <w:tr w:rsidR="00B01C3F" w14:paraId="2B4A153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CE9AACA"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cat__Body_Part_2_92.0  </w:t>
            </w:r>
          </w:p>
        </w:tc>
      </w:tr>
      <w:tr w:rsidR="00B01C3F" w14:paraId="778A679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41CFFB3"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cat__Body_Part_2_93.0  </w:t>
            </w:r>
          </w:p>
        </w:tc>
      </w:tr>
      <w:tr w:rsidR="00B01C3F" w14:paraId="4837479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B60054"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cat__Body_Part_2_94.0  </w:t>
            </w:r>
          </w:p>
        </w:tc>
      </w:tr>
      <w:tr w:rsidR="00B01C3F" w14:paraId="3C92EEC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BC26B16"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Injury_Mechanism_Burn</w:t>
            </w:r>
            <w:proofErr w:type="spellEnd"/>
            <w:r>
              <w:rPr>
                <w:rFonts w:ascii="Calibri" w:hAnsi="Calibri" w:cs="Calibri"/>
                <w:color w:val="000000"/>
                <w:sz w:val="22"/>
                <w:szCs w:val="22"/>
              </w:rPr>
              <w:t xml:space="preserve">  </w:t>
            </w:r>
          </w:p>
        </w:tc>
      </w:tr>
      <w:tr w:rsidR="00B01C3F" w14:paraId="0EE1FD4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01712"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Injury_Mechanism_Fall</w:t>
            </w:r>
            <w:proofErr w:type="spellEnd"/>
            <w:r>
              <w:rPr>
                <w:rFonts w:ascii="Calibri" w:hAnsi="Calibri" w:cs="Calibri"/>
                <w:color w:val="000000"/>
                <w:sz w:val="22"/>
                <w:szCs w:val="22"/>
              </w:rPr>
              <w:t xml:space="preserve">  </w:t>
            </w:r>
          </w:p>
        </w:tc>
      </w:tr>
      <w:tr w:rsidR="00B01C3F" w14:paraId="1BB87CF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EBDA03A"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Injury_Mechanism_Ingestion</w:t>
            </w:r>
            <w:proofErr w:type="spellEnd"/>
            <w:r>
              <w:rPr>
                <w:rFonts w:ascii="Calibri" w:hAnsi="Calibri" w:cs="Calibri"/>
                <w:color w:val="000000"/>
                <w:sz w:val="22"/>
                <w:szCs w:val="22"/>
              </w:rPr>
              <w:t xml:space="preserve">/Choking  </w:t>
            </w:r>
          </w:p>
        </w:tc>
      </w:tr>
      <w:tr w:rsidR="00B01C3F" w14:paraId="723C33D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F9F6D99"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Injury_Mechanism_Laceration</w:t>
            </w:r>
            <w:proofErr w:type="spellEnd"/>
            <w:r>
              <w:rPr>
                <w:rFonts w:ascii="Calibri" w:hAnsi="Calibri" w:cs="Calibri"/>
                <w:color w:val="000000"/>
                <w:sz w:val="22"/>
                <w:szCs w:val="22"/>
              </w:rPr>
              <w:t xml:space="preserve">/Cut  </w:t>
            </w:r>
          </w:p>
        </w:tc>
      </w:tr>
      <w:tr w:rsidR="00B01C3F" w14:paraId="5957E0C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A9D8DD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Injury_Mechanism_Other</w:t>
            </w:r>
            <w:proofErr w:type="spellEnd"/>
            <w:r>
              <w:rPr>
                <w:rFonts w:ascii="Calibri" w:hAnsi="Calibri" w:cs="Calibri"/>
                <w:color w:val="000000"/>
                <w:sz w:val="22"/>
                <w:szCs w:val="22"/>
              </w:rPr>
              <w:t xml:space="preserve">/Unspecified  </w:t>
            </w:r>
          </w:p>
        </w:tc>
      </w:tr>
      <w:tr w:rsidR="00B01C3F" w14:paraId="185C543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57F4F0"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cat__</w:t>
            </w:r>
            <w:proofErr w:type="spellStart"/>
            <w:r>
              <w:rPr>
                <w:rFonts w:ascii="Calibri" w:hAnsi="Calibri" w:cs="Calibri"/>
                <w:color w:val="000000"/>
                <w:sz w:val="22"/>
                <w:szCs w:val="22"/>
              </w:rPr>
              <w:t>Injury_Mechanism_Struck</w:t>
            </w:r>
            <w:proofErr w:type="spellEnd"/>
            <w:r>
              <w:rPr>
                <w:rFonts w:ascii="Calibri" w:hAnsi="Calibri" w:cs="Calibri"/>
                <w:color w:val="000000"/>
                <w:sz w:val="22"/>
                <w:szCs w:val="22"/>
              </w:rPr>
              <w:t xml:space="preserve"> By</w:t>
            </w:r>
          </w:p>
        </w:tc>
      </w:tr>
      <w:tr w:rsidR="00B01C3F" w14:paraId="7F926E4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1757DC"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remainder__Product_1  </w:t>
            </w:r>
          </w:p>
        </w:tc>
      </w:tr>
      <w:tr w:rsidR="00B01C3F" w14:paraId="2C152ECB" w14:textId="77777777" w:rsidTr="00B01C3F">
        <w:trPr>
          <w:trHeight w:val="300"/>
        </w:trPr>
        <w:tc>
          <w:tcPr>
            <w:tcW w:w="426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9CC3ED" w14:textId="77777777" w:rsidR="00B01C3F" w:rsidRDefault="00B01C3F">
            <w:pPr>
              <w:rPr>
                <w:rFonts w:ascii="Calibri" w:hAnsi="Calibri" w:cs="Calibri"/>
                <w:color w:val="000000"/>
                <w:sz w:val="22"/>
                <w:szCs w:val="22"/>
              </w:rPr>
            </w:pPr>
            <w:r>
              <w:rPr>
                <w:rFonts w:ascii="Calibri" w:hAnsi="Calibri" w:cs="Calibri"/>
                <w:color w:val="000000"/>
                <w:sz w:val="22"/>
                <w:szCs w:val="22"/>
              </w:rPr>
              <w:t xml:space="preserve"> remainder__</w:t>
            </w:r>
            <w:proofErr w:type="spellStart"/>
            <w:r>
              <w:rPr>
                <w:rFonts w:ascii="Calibri" w:hAnsi="Calibri" w:cs="Calibri"/>
                <w:color w:val="000000"/>
                <w:sz w:val="22"/>
                <w:szCs w:val="22"/>
              </w:rPr>
              <w:t>Age_Scaled</w:t>
            </w:r>
            <w:proofErr w:type="spellEnd"/>
            <w:r>
              <w:rPr>
                <w:rFonts w:ascii="Calibri" w:hAnsi="Calibri" w:cs="Calibri"/>
                <w:color w:val="000000"/>
                <w:sz w:val="22"/>
                <w:szCs w:val="22"/>
              </w:rPr>
              <w:t xml:space="preserve"> </w:t>
            </w:r>
          </w:p>
        </w:tc>
      </w:tr>
    </w:tbl>
    <w:p w14:paraId="4A5B91FD" w14:textId="77777777" w:rsidR="00B01C3F" w:rsidRPr="001C6412" w:rsidRDefault="00B01C3F" w:rsidP="00B01C3F">
      <w:pPr>
        <w:spacing w:line="360" w:lineRule="auto"/>
        <w:rPr>
          <w:rFonts w:asciiTheme="minorHAnsi" w:hAnsiTheme="minorHAnsi"/>
        </w:rPr>
      </w:pPr>
    </w:p>
    <w:p w14:paraId="15CB4B87" w14:textId="271F177B" w:rsidR="00D0707D" w:rsidRDefault="00D0707D" w:rsidP="00D0707D">
      <w:pPr>
        <w:pStyle w:val="Heading3"/>
        <w:numPr>
          <w:ilvl w:val="2"/>
          <w:numId w:val="4"/>
        </w:numPr>
        <w:ind w:firstLine="720"/>
        <w:rPr>
          <w:rFonts w:asciiTheme="minorHAnsi" w:hAnsiTheme="minorHAnsi"/>
        </w:rPr>
      </w:pPr>
      <w:bookmarkStart w:id="25" w:name="_Toc225098234"/>
      <w:r w:rsidRPr="00BB2459">
        <w:rPr>
          <w:rFonts w:asciiTheme="minorHAnsi" w:hAnsiTheme="minorHAnsi"/>
        </w:rPr>
        <w:t>Preparation Pipeline</w:t>
      </w:r>
      <w:bookmarkEnd w:id="25"/>
    </w:p>
    <w:p w14:paraId="3936CB47" w14:textId="23C3D07E" w:rsidR="00D0707D" w:rsidRPr="00933D95" w:rsidRDefault="00933D95" w:rsidP="00933D95">
      <w:pPr>
        <w:spacing w:line="360" w:lineRule="auto"/>
        <w:ind w:left="2160"/>
        <w:rPr>
          <w:rFonts w:asciiTheme="minorHAnsi" w:eastAsiaTheme="majorEastAsia" w:hAnsiTheme="minorHAnsi" w:cstheme="majorBidi"/>
          <w:color w:val="0F4761" w:themeColor="accent1" w:themeShade="BF"/>
          <w:sz w:val="40"/>
          <w:szCs w:val="40"/>
        </w:rPr>
      </w:pPr>
      <w:r w:rsidRPr="00933D95">
        <w:rPr>
          <w:rFonts w:asciiTheme="minorHAnsi" w:hAnsiTheme="minorHAnsi"/>
        </w:rPr>
        <w:t>To ensure reproducibility and strictly prevent data leakage, the individual data preparation steps were orchestrated into a sequential, automated pipeline. Initially, programmatic text-mining (Regex) and temporal extraction routines were applied globally to the data</w:t>
      </w:r>
      <w:r w:rsidRPr="00933D95">
        <w:rPr>
          <w:rFonts w:asciiTheme="minorHAnsi" w:hAnsiTheme="minorHAnsi"/>
        </w:rPr>
        <w:t xml:space="preserve"> </w:t>
      </w:r>
      <w:r w:rsidRPr="00933D95">
        <w:rPr>
          <w:rFonts w:asciiTheme="minorHAnsi" w:hAnsiTheme="minorHAnsi"/>
        </w:rPr>
        <w:t xml:space="preserve">frame to engineer the requisite proxy variables (e.g., EMS/Severity, Safety Gear, and Treatment Year). Following this feature construction, the dataset was strictly partitioned into Training, Validation, and Hold-Out Test sets. A mathematical transformation pipeline was then constructed using </w:t>
      </w:r>
      <w:r w:rsidRPr="00933D95">
        <w:rPr>
          <w:rStyle w:val="HTMLCode"/>
          <w:rFonts w:asciiTheme="minorHAnsi" w:hAnsiTheme="minorHAnsi"/>
        </w:rPr>
        <w:t>scikit-learn</w:t>
      </w:r>
      <w:r w:rsidRPr="00933D95">
        <w:rPr>
          <w:rFonts w:asciiTheme="minorHAnsi" w:hAnsiTheme="minorHAnsi"/>
        </w:rPr>
        <w:t xml:space="preserve"> and </w:t>
      </w:r>
      <w:r w:rsidRPr="00933D95">
        <w:rPr>
          <w:rStyle w:val="HTMLCode"/>
          <w:rFonts w:asciiTheme="minorHAnsi" w:hAnsiTheme="minorHAnsi"/>
        </w:rPr>
        <w:t>imblearn</w:t>
      </w:r>
      <w:r w:rsidRPr="00933D95">
        <w:rPr>
          <w:rFonts w:asciiTheme="minorHAnsi" w:hAnsiTheme="minorHAnsi"/>
        </w:rPr>
        <w:t xml:space="preserve"> libraries. This pipeline sequentially applied One-Hot Encoding to nominal categories, Standard Scaling (Z-score normalization) to the continuous 'Age' </w:t>
      </w:r>
      <w:r w:rsidRPr="00933D95">
        <w:rPr>
          <w:rFonts w:asciiTheme="minorHAnsi" w:hAnsiTheme="minorHAnsi"/>
        </w:rPr>
        <w:lastRenderedPageBreak/>
        <w:t xml:space="preserve">feature, and finally, Random </w:t>
      </w:r>
      <w:r w:rsidRPr="00933D95">
        <w:rPr>
          <w:rFonts w:asciiTheme="minorHAnsi" w:hAnsiTheme="minorHAnsi"/>
        </w:rPr>
        <w:t>Under sampling</w:t>
      </w:r>
      <w:r w:rsidRPr="00933D95">
        <w:rPr>
          <w:rFonts w:asciiTheme="minorHAnsi" w:hAnsiTheme="minorHAnsi"/>
        </w:rPr>
        <w:t xml:space="preserve"> to balance the target classes exclusively within the training partition.</w:t>
      </w:r>
    </w:p>
    <w:p w14:paraId="0F9A34B0" w14:textId="77777777" w:rsidR="00B01C3F" w:rsidRDefault="00B01C3F">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3B0A8E83" w14:textId="115F49AD" w:rsidR="00A33AD6" w:rsidRPr="00BB2459" w:rsidRDefault="00A33AD6" w:rsidP="00A33AD6">
      <w:pPr>
        <w:pStyle w:val="Heading1"/>
        <w:numPr>
          <w:ilvl w:val="1"/>
          <w:numId w:val="1"/>
        </w:numPr>
        <w:rPr>
          <w:rFonts w:asciiTheme="minorHAnsi" w:hAnsiTheme="minorHAnsi"/>
        </w:rPr>
      </w:pPr>
      <w:bookmarkStart w:id="26" w:name="_Toc225098235"/>
      <w:r w:rsidRPr="00BB2459">
        <w:rPr>
          <w:rFonts w:asciiTheme="minorHAnsi" w:hAnsiTheme="minorHAnsi"/>
        </w:rPr>
        <w:lastRenderedPageBreak/>
        <w:t>Modelling</w:t>
      </w:r>
      <w:bookmarkEnd w:id="26"/>
    </w:p>
    <w:p w14:paraId="1F0A1015" w14:textId="77777777" w:rsidR="00A33AD6" w:rsidRPr="00BB2459" w:rsidRDefault="00A33AD6" w:rsidP="00C11439">
      <w:pPr>
        <w:pStyle w:val="Heading2"/>
        <w:numPr>
          <w:ilvl w:val="1"/>
          <w:numId w:val="5"/>
        </w:numPr>
        <w:ind w:left="1080" w:hanging="180"/>
        <w:rPr>
          <w:rFonts w:asciiTheme="minorHAnsi" w:hAnsiTheme="minorHAnsi"/>
        </w:rPr>
      </w:pPr>
      <w:bookmarkStart w:id="27" w:name="_Toc225098236"/>
      <w:r w:rsidRPr="00BB2459">
        <w:rPr>
          <w:rFonts w:asciiTheme="minorHAnsi" w:hAnsiTheme="minorHAnsi"/>
        </w:rPr>
        <w:t>Modelling Strategy</w:t>
      </w:r>
      <w:bookmarkEnd w:id="27"/>
      <w:r w:rsidRPr="00BB2459">
        <w:rPr>
          <w:rFonts w:asciiTheme="minorHAnsi" w:hAnsiTheme="minorHAnsi"/>
        </w:rPr>
        <w:t xml:space="preserve"> </w:t>
      </w:r>
    </w:p>
    <w:p w14:paraId="11D860BA" w14:textId="35037A77" w:rsidR="00D0707D" w:rsidRDefault="00D0707D" w:rsidP="00D0707D">
      <w:pPr>
        <w:pStyle w:val="Heading3"/>
        <w:numPr>
          <w:ilvl w:val="2"/>
          <w:numId w:val="5"/>
        </w:numPr>
        <w:rPr>
          <w:rFonts w:asciiTheme="minorHAnsi" w:hAnsiTheme="minorHAnsi"/>
        </w:rPr>
      </w:pPr>
      <w:bookmarkStart w:id="28" w:name="_Toc225098237"/>
      <w:r w:rsidRPr="00BB2459">
        <w:rPr>
          <w:rFonts w:asciiTheme="minorHAnsi" w:hAnsiTheme="minorHAnsi"/>
        </w:rPr>
        <w:t>Problem Framing</w:t>
      </w:r>
      <w:bookmarkEnd w:id="28"/>
      <w:r w:rsidRPr="00BB2459">
        <w:rPr>
          <w:rFonts w:asciiTheme="minorHAnsi" w:hAnsiTheme="minorHAnsi"/>
        </w:rPr>
        <w:t xml:space="preserve"> </w:t>
      </w:r>
    </w:p>
    <w:p w14:paraId="0E4EFAF6" w14:textId="77777777" w:rsidR="008D4554" w:rsidRPr="008D4554" w:rsidRDefault="008D4554" w:rsidP="008D4554"/>
    <w:p w14:paraId="569E8BBE" w14:textId="368059B4" w:rsidR="00097107" w:rsidRPr="00BB2459" w:rsidRDefault="007D4E67" w:rsidP="007D4E67">
      <w:pPr>
        <w:spacing w:line="360" w:lineRule="auto"/>
        <w:ind w:left="2160"/>
        <w:rPr>
          <w:rFonts w:asciiTheme="minorHAnsi" w:hAnsiTheme="minorHAnsi"/>
        </w:rPr>
      </w:pPr>
      <w:r>
        <w:rPr>
          <w:rFonts w:asciiTheme="minorHAnsi" w:hAnsiTheme="minorHAnsi"/>
        </w:rPr>
        <w:t>This is a binary classification problem to predict if a patient will be Hospitalized (based on the disposition code) as this directly addresses the business goal of iden</w:t>
      </w:r>
      <w:r w:rsidRPr="007D4E67">
        <w:rPr>
          <w:rFonts w:asciiTheme="minorHAnsi" w:hAnsiTheme="minorHAnsi"/>
        </w:rPr>
        <w:t>tify</w:t>
      </w:r>
      <w:r w:rsidRPr="007D4E67">
        <w:rPr>
          <w:rFonts w:asciiTheme="minorHAnsi" w:hAnsiTheme="minorHAnsi"/>
        </w:rPr>
        <w:t>ing</w:t>
      </w:r>
      <w:r w:rsidRPr="007D4E67">
        <w:rPr>
          <w:rFonts w:asciiTheme="minorHAnsi" w:hAnsiTheme="minorHAnsi"/>
        </w:rPr>
        <w:t xml:space="preserve"> factors associated with hospitalization for product-related injuries</w:t>
      </w:r>
      <w:r>
        <w:rPr>
          <w:rFonts w:asciiTheme="minorHAnsi" w:hAnsiTheme="minorHAnsi"/>
        </w:rPr>
        <w:t>.</w:t>
      </w:r>
    </w:p>
    <w:p w14:paraId="02911504" w14:textId="4F2242B9" w:rsidR="008D4554" w:rsidRDefault="00D0707D" w:rsidP="008D4554">
      <w:pPr>
        <w:pStyle w:val="Heading3"/>
        <w:numPr>
          <w:ilvl w:val="2"/>
          <w:numId w:val="5"/>
        </w:numPr>
        <w:rPr>
          <w:rFonts w:asciiTheme="minorHAnsi" w:hAnsiTheme="minorHAnsi"/>
        </w:rPr>
      </w:pPr>
      <w:bookmarkStart w:id="29" w:name="_Toc225098238"/>
      <w:r w:rsidRPr="00BB2459">
        <w:rPr>
          <w:rFonts w:asciiTheme="minorHAnsi" w:hAnsiTheme="minorHAnsi"/>
        </w:rPr>
        <w:t>Algorithm Selection Rationale</w:t>
      </w:r>
      <w:bookmarkEnd w:id="29"/>
    </w:p>
    <w:p w14:paraId="47D08BA3" w14:textId="77777777" w:rsidR="008D4554" w:rsidRPr="008D4554" w:rsidRDefault="008D4554" w:rsidP="008D4554"/>
    <w:p w14:paraId="0C5A0117" w14:textId="3D60D504" w:rsidR="007D4E67" w:rsidRDefault="008B1B29" w:rsidP="007D4E67">
      <w:pPr>
        <w:pStyle w:val="Heading4"/>
        <w:ind w:left="1440" w:firstLine="720"/>
      </w:pPr>
      <w:r w:rsidRPr="00BB2459">
        <w:t xml:space="preserve">Baseline </w:t>
      </w:r>
      <w:r w:rsidR="007D4E67">
        <w:t>Model</w:t>
      </w:r>
    </w:p>
    <w:p w14:paraId="7393BEF2" w14:textId="496F6FE7" w:rsidR="007D4E67" w:rsidRPr="008D4554" w:rsidRDefault="007D4E67" w:rsidP="008D4554">
      <w:pPr>
        <w:pStyle w:val="ListParagraph"/>
        <w:numPr>
          <w:ilvl w:val="0"/>
          <w:numId w:val="21"/>
        </w:numPr>
        <w:rPr>
          <w:rFonts w:asciiTheme="minorHAnsi" w:hAnsiTheme="minorHAnsi"/>
        </w:rPr>
      </w:pPr>
      <w:r w:rsidRPr="008D4554">
        <w:rPr>
          <w:rFonts w:asciiTheme="minorHAnsi" w:hAnsiTheme="minorHAnsi"/>
        </w:rPr>
        <w:t>Selected</w:t>
      </w:r>
      <w:r w:rsidRPr="008D4554">
        <w:rPr>
          <w:rFonts w:asciiTheme="minorHAnsi" w:hAnsiTheme="minorHAnsi"/>
        </w:rPr>
        <w:t xml:space="preserve"> logistic regression for interpretability</w:t>
      </w:r>
      <w:r w:rsidRPr="008D4554">
        <w:rPr>
          <w:rFonts w:asciiTheme="minorHAnsi" w:hAnsiTheme="minorHAnsi"/>
        </w:rPr>
        <w:t xml:space="preserve">. </w:t>
      </w:r>
    </w:p>
    <w:p w14:paraId="0CE0D7B6" w14:textId="7FD4A253" w:rsidR="008D4554" w:rsidRPr="008D4554" w:rsidRDefault="007D4E67" w:rsidP="008D4554">
      <w:pPr>
        <w:pStyle w:val="Heading4"/>
        <w:ind w:left="1440" w:firstLine="720"/>
      </w:pPr>
      <w:r>
        <w:t>Primary Model</w:t>
      </w:r>
      <w:r w:rsidR="008D4554">
        <w:t>(s)</w:t>
      </w:r>
    </w:p>
    <w:p w14:paraId="34A7D98E" w14:textId="353E838C" w:rsidR="008D4554" w:rsidRPr="008D4554" w:rsidRDefault="007D4E67" w:rsidP="008D4554">
      <w:pPr>
        <w:pStyle w:val="ListParagraph"/>
        <w:numPr>
          <w:ilvl w:val="0"/>
          <w:numId w:val="20"/>
        </w:numPr>
        <w:spacing w:line="360" w:lineRule="auto"/>
        <w:rPr>
          <w:rFonts w:asciiTheme="minorHAnsi" w:hAnsiTheme="minorHAnsi"/>
        </w:rPr>
      </w:pPr>
      <w:r w:rsidRPr="008D4554">
        <w:rPr>
          <w:rFonts w:asciiTheme="minorHAnsi" w:hAnsiTheme="minorHAnsi"/>
        </w:rPr>
        <w:t xml:space="preserve">Decision Tree for </w:t>
      </w:r>
      <w:r w:rsidR="008D4554" w:rsidRPr="008D4554">
        <w:rPr>
          <w:rFonts w:asciiTheme="minorHAnsi" w:hAnsiTheme="minorHAnsi"/>
        </w:rPr>
        <w:t>interpretability and to capture non-linear relationships</w:t>
      </w:r>
      <w:r w:rsidR="008D4554">
        <w:rPr>
          <w:rFonts w:asciiTheme="minorHAnsi" w:hAnsiTheme="minorHAnsi"/>
        </w:rPr>
        <w:t>.</w:t>
      </w:r>
    </w:p>
    <w:p w14:paraId="733AF450" w14:textId="2D0EE952" w:rsidR="008D4554" w:rsidRPr="008D4554" w:rsidRDefault="007D4E67" w:rsidP="008D4554">
      <w:pPr>
        <w:pStyle w:val="ListParagraph"/>
        <w:numPr>
          <w:ilvl w:val="0"/>
          <w:numId w:val="20"/>
        </w:numPr>
        <w:spacing w:line="360" w:lineRule="auto"/>
        <w:rPr>
          <w:rFonts w:asciiTheme="minorHAnsi" w:hAnsiTheme="minorHAnsi"/>
        </w:rPr>
      </w:pPr>
      <w:r w:rsidRPr="008D4554">
        <w:rPr>
          <w:rFonts w:asciiTheme="minorHAnsi" w:hAnsiTheme="minorHAnsi"/>
        </w:rPr>
        <w:t>R</w:t>
      </w:r>
      <w:r w:rsidRPr="008D4554">
        <w:rPr>
          <w:rFonts w:asciiTheme="minorHAnsi" w:hAnsiTheme="minorHAnsi"/>
        </w:rPr>
        <w:t>andom forest to capture</w:t>
      </w:r>
      <w:r w:rsidR="008D4554">
        <w:rPr>
          <w:rFonts w:asciiTheme="minorHAnsi" w:hAnsiTheme="minorHAnsi"/>
        </w:rPr>
        <w:t xml:space="preserve"> complex</w:t>
      </w:r>
      <w:r w:rsidRPr="008D4554">
        <w:rPr>
          <w:rFonts w:asciiTheme="minorHAnsi" w:hAnsiTheme="minorHAnsi"/>
        </w:rPr>
        <w:t xml:space="preserve"> non-linear relationships</w:t>
      </w:r>
      <w:r w:rsidR="008D4554">
        <w:rPr>
          <w:rFonts w:asciiTheme="minorHAnsi" w:hAnsiTheme="minorHAnsi"/>
        </w:rPr>
        <w:t xml:space="preserve"> and to prevent overfitting that happens with Decision Trees.</w:t>
      </w:r>
    </w:p>
    <w:p w14:paraId="330394C8" w14:textId="5A01BBDD" w:rsidR="008D4554" w:rsidRPr="008D4554" w:rsidRDefault="007D4E67" w:rsidP="008D4554">
      <w:pPr>
        <w:pStyle w:val="ListParagraph"/>
        <w:numPr>
          <w:ilvl w:val="0"/>
          <w:numId w:val="20"/>
        </w:numPr>
        <w:spacing w:line="360" w:lineRule="auto"/>
        <w:rPr>
          <w:rFonts w:asciiTheme="minorHAnsi" w:hAnsiTheme="minorHAnsi"/>
        </w:rPr>
      </w:pPr>
      <w:r w:rsidRPr="008D4554">
        <w:rPr>
          <w:rFonts w:asciiTheme="minorHAnsi" w:hAnsiTheme="minorHAnsi"/>
        </w:rPr>
        <w:t>Naïve Bayes for</w:t>
      </w:r>
      <w:r w:rsidR="008D4554" w:rsidRPr="008D4554">
        <w:rPr>
          <w:rFonts w:asciiTheme="minorHAnsi" w:hAnsiTheme="minorHAnsi"/>
        </w:rPr>
        <w:t xml:space="preserve"> </w:t>
      </w:r>
      <w:r w:rsidR="008D4554">
        <w:rPr>
          <w:rFonts w:asciiTheme="minorHAnsi" w:hAnsiTheme="minorHAnsi"/>
        </w:rPr>
        <w:t>c</w:t>
      </w:r>
      <w:r w:rsidR="008D4554" w:rsidRPr="008D4554">
        <w:rPr>
          <w:rFonts w:asciiTheme="minorHAnsi" w:hAnsiTheme="minorHAnsi"/>
        </w:rPr>
        <w:t xml:space="preserve">omputational </w:t>
      </w:r>
      <w:r w:rsidR="008D4554">
        <w:rPr>
          <w:rFonts w:asciiTheme="minorHAnsi" w:hAnsiTheme="minorHAnsi"/>
        </w:rPr>
        <w:t>s</w:t>
      </w:r>
      <w:r w:rsidR="008D4554" w:rsidRPr="008D4554">
        <w:rPr>
          <w:rFonts w:asciiTheme="minorHAnsi" w:hAnsiTheme="minorHAnsi"/>
        </w:rPr>
        <w:t>peed, as it calculates pure probability almost instantly without requiring complex mathematical optimization.</w:t>
      </w:r>
    </w:p>
    <w:p w14:paraId="6225DE0C" w14:textId="081A2744" w:rsidR="00097107" w:rsidRPr="008D4554" w:rsidRDefault="007D4E67" w:rsidP="00097107">
      <w:pPr>
        <w:pStyle w:val="ListParagraph"/>
        <w:numPr>
          <w:ilvl w:val="0"/>
          <w:numId w:val="20"/>
        </w:numPr>
        <w:spacing w:line="360" w:lineRule="auto"/>
        <w:rPr>
          <w:rFonts w:asciiTheme="minorHAnsi" w:hAnsiTheme="minorHAnsi"/>
        </w:rPr>
      </w:pPr>
      <w:r w:rsidRPr="008D4554">
        <w:rPr>
          <w:rFonts w:asciiTheme="minorHAnsi" w:hAnsiTheme="minorHAnsi"/>
        </w:rPr>
        <w:t>G</w:t>
      </w:r>
      <w:r w:rsidRPr="008D4554">
        <w:rPr>
          <w:rFonts w:asciiTheme="minorHAnsi" w:hAnsiTheme="minorHAnsi"/>
        </w:rPr>
        <w:t>radient boosting for maximum predictive performance, allowing comparison between simple/complex approaches</w:t>
      </w:r>
    </w:p>
    <w:p w14:paraId="49E9D1D5" w14:textId="77777777" w:rsidR="00D0707D" w:rsidRDefault="00D0707D" w:rsidP="00D0707D">
      <w:pPr>
        <w:pStyle w:val="Heading3"/>
        <w:numPr>
          <w:ilvl w:val="2"/>
          <w:numId w:val="5"/>
        </w:numPr>
        <w:rPr>
          <w:rFonts w:asciiTheme="minorHAnsi" w:hAnsiTheme="minorHAnsi"/>
        </w:rPr>
      </w:pPr>
      <w:bookmarkStart w:id="30" w:name="_Toc225098239"/>
      <w:r w:rsidRPr="00BB2459">
        <w:rPr>
          <w:rFonts w:asciiTheme="minorHAnsi" w:hAnsiTheme="minorHAnsi"/>
        </w:rPr>
        <w:t>Evaluation Strategy</w:t>
      </w:r>
      <w:bookmarkEnd w:id="30"/>
      <w:r w:rsidRPr="00BB2459">
        <w:rPr>
          <w:rFonts w:asciiTheme="minorHAnsi" w:hAnsiTheme="minorHAnsi"/>
        </w:rPr>
        <w:t xml:space="preserve"> </w:t>
      </w:r>
    </w:p>
    <w:p w14:paraId="4E5053EB" w14:textId="4810594C" w:rsidR="001638B1" w:rsidRDefault="008D4554" w:rsidP="001638B1">
      <w:pPr>
        <w:pStyle w:val="NormalWeb"/>
        <w:spacing w:line="360" w:lineRule="auto"/>
        <w:ind w:left="2160"/>
        <w:rPr>
          <w:rFonts w:asciiTheme="minorHAnsi" w:hAnsiTheme="minorHAnsi"/>
        </w:rPr>
      </w:pPr>
      <w:r w:rsidRPr="001638B1">
        <w:rPr>
          <w:rFonts w:asciiTheme="minorHAnsi" w:hAnsiTheme="minorHAnsi"/>
        </w:rPr>
        <w:t xml:space="preserve">We will use 70/15/15 split on the Train/Evaluation/Holdout </w:t>
      </w:r>
      <w:r w:rsidR="001638B1" w:rsidRPr="001638B1">
        <w:rPr>
          <w:rFonts w:asciiTheme="minorHAnsi" w:hAnsiTheme="minorHAnsi"/>
        </w:rPr>
        <w:t>datasets,</w:t>
      </w:r>
      <w:r w:rsidRPr="001638B1">
        <w:rPr>
          <w:rFonts w:asciiTheme="minorHAnsi" w:hAnsiTheme="minorHAnsi"/>
        </w:rPr>
        <w:t xml:space="preserve"> and </w:t>
      </w:r>
      <w:r w:rsidR="001638B1">
        <w:rPr>
          <w:rFonts w:asciiTheme="minorHAnsi" w:hAnsiTheme="minorHAnsi"/>
        </w:rPr>
        <w:t xml:space="preserve">we will use a combination </w:t>
      </w:r>
      <w:r w:rsidR="001638B1" w:rsidRPr="001638B1">
        <w:rPr>
          <w:rFonts w:asciiTheme="minorHAnsi" w:hAnsiTheme="minorHAnsi"/>
        </w:rPr>
        <w:t>of PR-AUC (Precision-Recall Area Under the Curve) and the Minority F1-Score.</w:t>
      </w:r>
    </w:p>
    <w:p w14:paraId="447ADD61" w14:textId="72F28FAE" w:rsidR="00097107" w:rsidRPr="00BB2459" w:rsidRDefault="001638B1" w:rsidP="001638B1">
      <w:pPr>
        <w:pStyle w:val="NormalWeb"/>
        <w:spacing w:line="360" w:lineRule="auto"/>
        <w:ind w:left="2160"/>
        <w:rPr>
          <w:rFonts w:asciiTheme="minorHAnsi" w:hAnsiTheme="minorHAnsi"/>
        </w:rPr>
      </w:pPr>
      <w:r w:rsidRPr="001638B1">
        <w:rPr>
          <w:rFonts w:asciiTheme="minorHAnsi" w:hAnsiTheme="minorHAnsi"/>
        </w:rPr>
        <w:t xml:space="preserve">Because the Composite Temporal Stratification methodology perfectly preserved the inherent class skew of the target disposition, </w:t>
      </w:r>
      <w:r w:rsidRPr="001638B1">
        <w:rPr>
          <w:rFonts w:asciiTheme="minorHAnsi" w:hAnsiTheme="minorHAnsi"/>
        </w:rPr>
        <w:lastRenderedPageBreak/>
        <w:t>traditional evaluation metrics like ROC-AUC risk presenting an overly optimistic assessment due to the dominance of the negative majority class (Released patients). Consequently, the primary evaluation metrics selected were the Precision-Recall Area Under the Curve (PR-AUC) and the Minority Class F1-Score. By isolating the algorithm's performance on the True Positives and False Positives, these metrics strictly penalize the model for failing to identify the rare, severe trauma cases, providing a mathematically robust evaluation of its real-world clinical utility.</w:t>
      </w:r>
    </w:p>
    <w:p w14:paraId="219A32B1" w14:textId="77777777" w:rsidR="00D0707D" w:rsidRPr="00BB2459" w:rsidRDefault="00D0707D" w:rsidP="00D0707D">
      <w:pPr>
        <w:pStyle w:val="Heading3"/>
        <w:numPr>
          <w:ilvl w:val="2"/>
          <w:numId w:val="5"/>
        </w:numPr>
        <w:rPr>
          <w:rFonts w:asciiTheme="minorHAnsi" w:hAnsiTheme="minorHAnsi"/>
        </w:rPr>
      </w:pPr>
      <w:bookmarkStart w:id="31" w:name="_Toc225098240"/>
      <w:r w:rsidRPr="00BB2459">
        <w:rPr>
          <w:rFonts w:asciiTheme="minorHAnsi" w:hAnsiTheme="minorHAnsi"/>
        </w:rPr>
        <w:t>Computational Considerations</w:t>
      </w:r>
      <w:bookmarkEnd w:id="31"/>
    </w:p>
    <w:p w14:paraId="5F92013D" w14:textId="4589ACAD" w:rsidR="00097107" w:rsidRPr="00BB2459" w:rsidRDefault="00047F41" w:rsidP="00047F41">
      <w:pPr>
        <w:spacing w:line="360" w:lineRule="auto"/>
        <w:ind w:left="2160"/>
        <w:rPr>
          <w:rFonts w:asciiTheme="minorHAnsi" w:hAnsiTheme="minorHAnsi"/>
        </w:rPr>
      </w:pPr>
      <w:r w:rsidRPr="00047F41">
        <w:rPr>
          <w:rFonts w:asciiTheme="minorHAnsi" w:hAnsiTheme="minorHAnsi"/>
        </w:rPr>
        <w:t>Working with a large dataset on a standard laptop, so will use a 10% random sample for initial model development and testing before running final models on the complete dataset</w:t>
      </w:r>
    </w:p>
    <w:p w14:paraId="10FF9165" w14:textId="39B64C4F" w:rsidR="00D0707D" w:rsidRPr="00047F41" w:rsidRDefault="00D0707D" w:rsidP="00D0707D">
      <w:pPr>
        <w:pStyle w:val="Heading3"/>
        <w:numPr>
          <w:ilvl w:val="2"/>
          <w:numId w:val="5"/>
        </w:numPr>
        <w:rPr>
          <w:rFonts w:asciiTheme="minorHAnsi" w:hAnsiTheme="minorHAnsi"/>
          <w:highlight w:val="yellow"/>
        </w:rPr>
      </w:pPr>
      <w:bookmarkStart w:id="32" w:name="_Toc225098241"/>
      <w:r w:rsidRPr="00047F41">
        <w:rPr>
          <w:rFonts w:asciiTheme="minorHAnsi" w:hAnsiTheme="minorHAnsi"/>
          <w:highlight w:val="yellow"/>
        </w:rPr>
        <w:t>Connection to Data Science Goals and Success Criteria</w:t>
      </w:r>
      <w:bookmarkEnd w:id="32"/>
    </w:p>
    <w:p w14:paraId="3535BCCC" w14:textId="77777777" w:rsidR="00D0707D" w:rsidRPr="00BB2459" w:rsidRDefault="00D0707D" w:rsidP="00047F41">
      <w:pPr>
        <w:ind w:left="2160"/>
        <w:rPr>
          <w:rFonts w:asciiTheme="minorHAnsi" w:hAnsiTheme="minorHAnsi"/>
        </w:rPr>
      </w:pPr>
    </w:p>
    <w:p w14:paraId="6017BCF6" w14:textId="77777777" w:rsidR="00A33AD6" w:rsidRPr="00BB2459" w:rsidRDefault="00A33AD6" w:rsidP="00C11439">
      <w:pPr>
        <w:pStyle w:val="Heading2"/>
        <w:numPr>
          <w:ilvl w:val="1"/>
          <w:numId w:val="5"/>
        </w:numPr>
        <w:ind w:left="1080" w:hanging="180"/>
        <w:rPr>
          <w:rFonts w:asciiTheme="minorHAnsi" w:hAnsiTheme="minorHAnsi"/>
        </w:rPr>
      </w:pPr>
      <w:bookmarkStart w:id="33" w:name="_Toc225098242"/>
      <w:r w:rsidRPr="00BB2459">
        <w:rPr>
          <w:rFonts w:asciiTheme="minorHAnsi" w:hAnsiTheme="minorHAnsi"/>
        </w:rPr>
        <w:t>Model Development</w:t>
      </w:r>
      <w:bookmarkEnd w:id="33"/>
      <w:r w:rsidRPr="00BB2459">
        <w:rPr>
          <w:rFonts w:asciiTheme="minorHAnsi" w:hAnsiTheme="minorHAnsi"/>
        </w:rPr>
        <w:t xml:space="preserve"> </w:t>
      </w:r>
    </w:p>
    <w:p w14:paraId="528DD2F2" w14:textId="0175D5B7" w:rsidR="00D0707D" w:rsidRDefault="00D0707D" w:rsidP="00D0707D">
      <w:pPr>
        <w:pStyle w:val="Heading3"/>
        <w:numPr>
          <w:ilvl w:val="2"/>
          <w:numId w:val="5"/>
        </w:numPr>
        <w:rPr>
          <w:rFonts w:asciiTheme="minorHAnsi" w:hAnsiTheme="minorHAnsi"/>
        </w:rPr>
      </w:pPr>
      <w:bookmarkStart w:id="34" w:name="_Toc225098243"/>
      <w:r w:rsidRPr="00BB2459">
        <w:rPr>
          <w:rFonts w:asciiTheme="minorHAnsi" w:hAnsiTheme="minorHAnsi"/>
        </w:rPr>
        <w:t>Baseline Model</w:t>
      </w:r>
      <w:bookmarkEnd w:id="34"/>
      <w:r w:rsidRPr="00BB2459">
        <w:rPr>
          <w:rFonts w:asciiTheme="minorHAnsi" w:hAnsiTheme="minorHAnsi"/>
        </w:rPr>
        <w:t xml:space="preserve"> </w:t>
      </w:r>
    </w:p>
    <w:p w14:paraId="1A3ADE5F" w14:textId="77777777" w:rsidR="00DC7817" w:rsidRPr="00DC7817" w:rsidRDefault="00DC7817" w:rsidP="00DC7817">
      <w:pPr>
        <w:pStyle w:val="Heading4"/>
        <w:ind w:left="2160"/>
        <w:rPr>
          <w:rFonts w:asciiTheme="minorHAnsi" w:hAnsiTheme="minorHAnsi"/>
        </w:rPr>
      </w:pPr>
      <w:r w:rsidRPr="00DC7817">
        <w:rPr>
          <w:rFonts w:asciiTheme="minorHAnsi" w:hAnsiTheme="minorHAnsi"/>
        </w:rPr>
        <w:t xml:space="preserve">Rationale and Model Selection </w:t>
      </w:r>
    </w:p>
    <w:p w14:paraId="27D484B1" w14:textId="1E28B1D4" w:rsidR="00DC7817" w:rsidRDefault="00DC7817" w:rsidP="00DC7817">
      <w:pPr>
        <w:spacing w:line="360" w:lineRule="auto"/>
        <w:ind w:left="2160"/>
        <w:rPr>
          <w:rFonts w:asciiTheme="minorHAnsi" w:hAnsiTheme="minorHAnsi"/>
        </w:rPr>
      </w:pPr>
      <w:r w:rsidRPr="00DC7817">
        <w:rPr>
          <w:rFonts w:asciiTheme="minorHAnsi" w:hAnsiTheme="minorHAnsi"/>
        </w:rPr>
        <w:t>To establish a performance baseline, a standard Logistic Regression model was developed. Logistic Regression was selected as the baseline algorithm due to its high interpretability, computational efficiency, and ability to output probabilistic predictions rather than strict class labels. Establishing this baseline provides a benchmark to measure the added value of more complex, non-linear models later in the development phase.</w:t>
      </w:r>
    </w:p>
    <w:p w14:paraId="16A3AF8F" w14:textId="77777777" w:rsidR="00DC7817" w:rsidRPr="00DC7817" w:rsidRDefault="00DC7817" w:rsidP="00DC7817">
      <w:pPr>
        <w:spacing w:line="360" w:lineRule="auto"/>
        <w:ind w:left="2160"/>
        <w:rPr>
          <w:rFonts w:asciiTheme="minorHAnsi" w:hAnsiTheme="minorHAnsi"/>
        </w:rPr>
      </w:pPr>
    </w:p>
    <w:p w14:paraId="6E8866A9" w14:textId="0007B6CB" w:rsidR="00DC7817" w:rsidRDefault="00DC7817" w:rsidP="00EC1781">
      <w:pPr>
        <w:spacing w:line="360" w:lineRule="auto"/>
        <w:ind w:left="2160"/>
        <w:rPr>
          <w:rFonts w:asciiTheme="minorHAnsi" w:hAnsiTheme="minorHAnsi"/>
        </w:rPr>
      </w:pPr>
      <w:r w:rsidRPr="00DC7817">
        <w:rPr>
          <w:rFonts w:asciiTheme="minorHAnsi" w:hAnsiTheme="minorHAnsi"/>
        </w:rPr>
        <w:t xml:space="preserve">Evaluation Metrics </w:t>
      </w:r>
      <w:r>
        <w:rPr>
          <w:rFonts w:asciiTheme="minorHAnsi" w:hAnsiTheme="minorHAnsi"/>
        </w:rPr>
        <w:t>g</w:t>
      </w:r>
      <w:r w:rsidRPr="00DC7817">
        <w:rPr>
          <w:rFonts w:asciiTheme="minorHAnsi" w:hAnsiTheme="minorHAnsi"/>
        </w:rPr>
        <w:t xml:space="preserve">iven the nature of the target variable and the business objectives, overall accuracy is an insufficient metric. </w:t>
      </w:r>
      <w:r w:rsidRPr="00DC7817">
        <w:rPr>
          <w:rFonts w:asciiTheme="minorHAnsi" w:hAnsiTheme="minorHAnsi"/>
        </w:rPr>
        <w:lastRenderedPageBreak/>
        <w:t>Instead, the model was evaluated using the following metrics to better capture the trade-off between False Positives and False Negatives:</w:t>
      </w:r>
      <w:r w:rsidR="00EC1781">
        <w:rPr>
          <w:rFonts w:asciiTheme="minorHAnsi" w:hAnsiTheme="minorHAnsi"/>
        </w:rPr>
        <w:t xml:space="preserve"> </w:t>
      </w:r>
      <w:r w:rsidRPr="00DC7817">
        <w:rPr>
          <w:rFonts w:asciiTheme="minorHAnsi" w:hAnsiTheme="minorHAnsi"/>
        </w:rPr>
        <w:t>F1-Score (Primary Metric</w:t>
      </w:r>
      <w:r w:rsidR="00EC1781">
        <w:rPr>
          <w:rFonts w:asciiTheme="minorHAnsi" w:hAnsiTheme="minorHAnsi"/>
        </w:rPr>
        <w:t xml:space="preserve">), </w:t>
      </w:r>
      <w:r w:rsidRPr="00DC7817">
        <w:rPr>
          <w:rFonts w:asciiTheme="minorHAnsi" w:hAnsiTheme="minorHAnsi"/>
        </w:rPr>
        <w:t>Precision</w:t>
      </w:r>
      <w:r w:rsidR="00EC1781">
        <w:rPr>
          <w:rFonts w:asciiTheme="minorHAnsi" w:hAnsiTheme="minorHAnsi"/>
        </w:rPr>
        <w:t xml:space="preserve">, </w:t>
      </w:r>
      <w:r w:rsidRPr="00DC7817">
        <w:rPr>
          <w:rFonts w:asciiTheme="minorHAnsi" w:hAnsiTheme="minorHAnsi"/>
        </w:rPr>
        <w:t>Recall (Sensitivity</w:t>
      </w:r>
      <w:r w:rsidR="00EC1781">
        <w:rPr>
          <w:rFonts w:asciiTheme="minorHAnsi" w:hAnsiTheme="minorHAnsi"/>
        </w:rPr>
        <w:t xml:space="preserve">), </w:t>
      </w:r>
      <w:r w:rsidRPr="00DC7817">
        <w:rPr>
          <w:rFonts w:asciiTheme="minorHAnsi" w:hAnsiTheme="minorHAnsi"/>
        </w:rPr>
        <w:t>ROC-AUC</w:t>
      </w:r>
      <w:r w:rsidR="00EC1781">
        <w:rPr>
          <w:rFonts w:asciiTheme="minorHAnsi" w:hAnsiTheme="minorHAnsi"/>
        </w:rPr>
        <w:t>, AP Score.</w:t>
      </w:r>
    </w:p>
    <w:p w14:paraId="37FA3E1F" w14:textId="77777777" w:rsidR="00EC1781" w:rsidRPr="00DC7817" w:rsidRDefault="00EC1781" w:rsidP="00EC1781">
      <w:pPr>
        <w:spacing w:line="360" w:lineRule="auto"/>
        <w:ind w:left="2160"/>
        <w:rPr>
          <w:rFonts w:asciiTheme="minorHAnsi" w:hAnsiTheme="minorHAnsi"/>
        </w:rPr>
      </w:pPr>
    </w:p>
    <w:p w14:paraId="45E67875" w14:textId="0844B0C1" w:rsidR="00EC1781" w:rsidRPr="00DC7817" w:rsidRDefault="00DC7817" w:rsidP="00D655DD">
      <w:pPr>
        <w:spacing w:line="360" w:lineRule="auto"/>
        <w:ind w:left="2160"/>
        <w:rPr>
          <w:rFonts w:asciiTheme="minorHAnsi" w:hAnsiTheme="minorHAnsi"/>
        </w:rPr>
      </w:pPr>
      <w:r w:rsidRPr="00DC7817">
        <w:rPr>
          <w:rFonts w:asciiTheme="minorHAnsi" w:hAnsiTheme="minorHAnsi"/>
        </w:rPr>
        <w:t>Initial Performance (Default Threshold) The Logistic Regression model was initially trained and evaluated using Scikit-Learn's default decision threshold of 0.50. Under this default configuration, the model achieved the following performance on the test set</w:t>
      </w:r>
      <w:r>
        <w:rPr>
          <w:rFonts w:asciiTheme="minorHAnsi" w:hAnsiTheme="minorHAnsi"/>
        </w:rPr>
        <w:t xml:space="preserve"> on the minority class.</w:t>
      </w:r>
    </w:p>
    <w:p w14:paraId="3CB71420" w14:textId="2B3EF19F" w:rsidR="00DC7817" w:rsidRPr="00DC7817" w:rsidRDefault="00DC7817" w:rsidP="00DC7817">
      <w:pPr>
        <w:spacing w:line="360" w:lineRule="auto"/>
        <w:ind w:left="2160"/>
        <w:rPr>
          <w:rFonts w:asciiTheme="minorHAnsi" w:hAnsiTheme="minorHAnsi"/>
        </w:rPr>
      </w:pPr>
      <w:r w:rsidRPr="00DC7817">
        <w:rPr>
          <w:rFonts w:asciiTheme="minorHAnsi" w:hAnsiTheme="minorHAnsi"/>
        </w:rPr>
        <w:t>F1-Score:</w:t>
      </w:r>
      <w:r>
        <w:rPr>
          <w:rFonts w:asciiTheme="minorHAnsi" w:hAnsiTheme="minorHAnsi"/>
        </w:rPr>
        <w:t>0.41</w:t>
      </w:r>
    </w:p>
    <w:p w14:paraId="568BE6FE" w14:textId="46D0B635" w:rsidR="00DC7817" w:rsidRPr="00DC7817" w:rsidRDefault="00DC7817" w:rsidP="00DC7817">
      <w:pPr>
        <w:spacing w:line="360" w:lineRule="auto"/>
        <w:ind w:left="2160"/>
        <w:rPr>
          <w:rFonts w:asciiTheme="minorHAnsi" w:hAnsiTheme="minorHAnsi"/>
        </w:rPr>
      </w:pPr>
      <w:r w:rsidRPr="00DC7817">
        <w:rPr>
          <w:rFonts w:asciiTheme="minorHAnsi" w:hAnsiTheme="minorHAnsi"/>
        </w:rPr>
        <w:t xml:space="preserve">Precision: </w:t>
      </w:r>
      <w:r>
        <w:rPr>
          <w:rFonts w:asciiTheme="minorHAnsi" w:hAnsiTheme="minorHAnsi"/>
        </w:rPr>
        <w:t>0.27</w:t>
      </w:r>
    </w:p>
    <w:p w14:paraId="5029872C" w14:textId="7612E00A" w:rsidR="00DC7817" w:rsidRPr="00DC7817" w:rsidRDefault="00DC7817" w:rsidP="00DC7817">
      <w:pPr>
        <w:spacing w:line="360" w:lineRule="auto"/>
        <w:ind w:left="2160"/>
        <w:rPr>
          <w:rFonts w:asciiTheme="minorHAnsi" w:hAnsiTheme="minorHAnsi"/>
        </w:rPr>
      </w:pPr>
      <w:r w:rsidRPr="00DC7817">
        <w:rPr>
          <w:rFonts w:asciiTheme="minorHAnsi" w:hAnsiTheme="minorHAnsi"/>
        </w:rPr>
        <w:t xml:space="preserve">Recall: </w:t>
      </w:r>
      <w:r>
        <w:rPr>
          <w:rFonts w:asciiTheme="minorHAnsi" w:hAnsiTheme="minorHAnsi"/>
        </w:rPr>
        <w:t>0.81</w:t>
      </w:r>
    </w:p>
    <w:p w14:paraId="64338836" w14:textId="08614894" w:rsidR="00DC7817" w:rsidRDefault="00DC7817" w:rsidP="00DC7817">
      <w:pPr>
        <w:spacing w:line="360" w:lineRule="auto"/>
        <w:ind w:left="2160"/>
        <w:rPr>
          <w:rFonts w:asciiTheme="minorHAnsi" w:hAnsiTheme="minorHAnsi"/>
        </w:rPr>
      </w:pPr>
      <w:r w:rsidRPr="00DC7817">
        <w:rPr>
          <w:rFonts w:asciiTheme="minorHAnsi" w:hAnsiTheme="minorHAnsi"/>
        </w:rPr>
        <w:t xml:space="preserve">ROC-AUC: </w:t>
      </w:r>
      <w:r>
        <w:rPr>
          <w:rFonts w:asciiTheme="minorHAnsi" w:hAnsiTheme="minorHAnsi"/>
        </w:rPr>
        <w:t>0.876</w:t>
      </w:r>
    </w:p>
    <w:p w14:paraId="41EDE9FD" w14:textId="30B2E667" w:rsidR="00DC7817" w:rsidRDefault="00DC7817" w:rsidP="00DC7817">
      <w:pPr>
        <w:spacing w:line="360" w:lineRule="auto"/>
        <w:ind w:left="2160"/>
        <w:rPr>
          <w:rFonts w:asciiTheme="minorHAnsi" w:hAnsiTheme="minorHAnsi"/>
        </w:rPr>
      </w:pPr>
      <w:r>
        <w:rPr>
          <w:rFonts w:asciiTheme="minorHAnsi" w:hAnsiTheme="minorHAnsi"/>
        </w:rPr>
        <w:t>Average Precision AP: 0.48</w:t>
      </w:r>
    </w:p>
    <w:p w14:paraId="7E9C8A67" w14:textId="635EB12E" w:rsidR="00EC1781" w:rsidRPr="00DC7817" w:rsidRDefault="00D655DD" w:rsidP="00DC7817">
      <w:pPr>
        <w:spacing w:line="360" w:lineRule="auto"/>
        <w:ind w:left="2160"/>
        <w:rPr>
          <w:rFonts w:asciiTheme="minorHAnsi" w:hAnsiTheme="minorHAnsi"/>
        </w:rPr>
      </w:pPr>
      <w:r w:rsidRPr="00D655DD">
        <w:rPr>
          <w:rFonts w:asciiTheme="minorHAnsi" w:hAnsiTheme="minorHAnsi"/>
        </w:rPr>
        <w:drawing>
          <wp:inline distT="0" distB="0" distL="0" distR="0" wp14:anchorId="42C01B0F" wp14:editId="3AD957BA">
            <wp:extent cx="3416300" cy="2996119"/>
            <wp:effectExtent l="0" t="0" r="0" b="1270"/>
            <wp:docPr id="17068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96734" name=""/>
                    <pic:cNvPicPr/>
                  </pic:nvPicPr>
                  <pic:blipFill>
                    <a:blip r:embed="rId10"/>
                    <a:stretch>
                      <a:fillRect/>
                    </a:stretch>
                  </pic:blipFill>
                  <pic:spPr>
                    <a:xfrm>
                      <a:off x="0" y="0"/>
                      <a:ext cx="3420203" cy="2999542"/>
                    </a:xfrm>
                    <a:prstGeom prst="rect">
                      <a:avLst/>
                    </a:prstGeom>
                  </pic:spPr>
                </pic:pic>
              </a:graphicData>
            </a:graphic>
          </wp:inline>
        </w:drawing>
      </w:r>
    </w:p>
    <w:p w14:paraId="27FD68AB" w14:textId="185563F6" w:rsidR="00DC7817" w:rsidRDefault="00DC7817" w:rsidP="00DC7817">
      <w:pPr>
        <w:spacing w:line="360" w:lineRule="auto"/>
        <w:ind w:left="2160"/>
        <w:rPr>
          <w:rFonts w:asciiTheme="minorHAnsi" w:hAnsiTheme="minorHAnsi"/>
        </w:rPr>
      </w:pPr>
      <w:r w:rsidRPr="00DC7817">
        <w:rPr>
          <w:rFonts w:asciiTheme="minorHAnsi" w:hAnsiTheme="minorHAnsi"/>
        </w:rPr>
        <w:t>While the ROC-AUC score indicated that the underlying model had predictive power, the default 0.50 threshold yielded a suboptimal F1-</w:t>
      </w:r>
      <w:r w:rsidRPr="00DC7817">
        <w:rPr>
          <w:rFonts w:asciiTheme="minorHAnsi" w:hAnsiTheme="minorHAnsi"/>
        </w:rPr>
        <w:lastRenderedPageBreak/>
        <w:t xml:space="preserve">score. The model </w:t>
      </w:r>
      <w:r w:rsidR="00EC1781" w:rsidRPr="00DC7817">
        <w:rPr>
          <w:rFonts w:asciiTheme="minorHAnsi" w:hAnsiTheme="minorHAnsi"/>
        </w:rPr>
        <w:t xml:space="preserve">was </w:t>
      </w:r>
      <w:r w:rsidR="00EC1781">
        <w:rPr>
          <w:rFonts w:asciiTheme="minorHAnsi" w:hAnsiTheme="minorHAnsi"/>
        </w:rPr>
        <w:t>leading</w:t>
      </w:r>
      <w:r w:rsidRPr="00DC7817">
        <w:rPr>
          <w:rFonts w:asciiTheme="minorHAnsi" w:hAnsiTheme="minorHAnsi"/>
        </w:rPr>
        <w:t xml:space="preserve"> to poor precision / under-predicting the positive class</w:t>
      </w:r>
      <w:r w:rsidR="00EC1781">
        <w:rPr>
          <w:rFonts w:asciiTheme="minorHAnsi" w:hAnsiTheme="minorHAnsi"/>
        </w:rPr>
        <w:t>.</w:t>
      </w:r>
    </w:p>
    <w:p w14:paraId="7FAD2055" w14:textId="77777777" w:rsidR="00EC1781" w:rsidRPr="00DC7817" w:rsidRDefault="00EC1781" w:rsidP="00DC7817">
      <w:pPr>
        <w:spacing w:line="360" w:lineRule="auto"/>
        <w:ind w:left="2160"/>
        <w:rPr>
          <w:rFonts w:asciiTheme="minorHAnsi" w:hAnsiTheme="minorHAnsi"/>
        </w:rPr>
      </w:pPr>
    </w:p>
    <w:p w14:paraId="5D1D0AB3" w14:textId="77777777" w:rsidR="00EC1781" w:rsidRPr="00EC1781" w:rsidRDefault="00DC7817" w:rsidP="00EC1781">
      <w:pPr>
        <w:pStyle w:val="Heading4"/>
        <w:ind w:left="2160"/>
        <w:rPr>
          <w:rFonts w:asciiTheme="minorHAnsi" w:hAnsiTheme="minorHAnsi"/>
        </w:rPr>
      </w:pPr>
      <w:r w:rsidRPr="00EC1781">
        <w:rPr>
          <w:rFonts w:asciiTheme="minorHAnsi" w:hAnsiTheme="minorHAnsi"/>
        </w:rPr>
        <w:t xml:space="preserve">Threshold Optimization and Parameter Tuning </w:t>
      </w:r>
    </w:p>
    <w:p w14:paraId="3FA534EC" w14:textId="1E8E260B" w:rsidR="00DC7817" w:rsidRPr="00DC7817" w:rsidRDefault="00DC7817" w:rsidP="00DC7817">
      <w:pPr>
        <w:spacing w:line="360" w:lineRule="auto"/>
        <w:ind w:left="2160"/>
        <w:rPr>
          <w:rFonts w:asciiTheme="minorHAnsi" w:hAnsiTheme="minorHAnsi"/>
        </w:rPr>
      </w:pPr>
      <w:r w:rsidRPr="00DC7817">
        <w:rPr>
          <w:rFonts w:asciiTheme="minorHAnsi" w:hAnsiTheme="minorHAnsi"/>
        </w:rPr>
        <w:t>Because the standard 0.50 cutoff is arbitrary and rarely optimal for imbalanced datasets, the decision threshold was treated as a tunable parameter. By analyzing the Precision-Recall</w:t>
      </w:r>
      <w:r w:rsidR="00EC1781">
        <w:rPr>
          <w:rFonts w:asciiTheme="minorHAnsi" w:hAnsiTheme="minorHAnsi"/>
        </w:rPr>
        <w:t>/AUC</w:t>
      </w:r>
      <w:r w:rsidRPr="00DC7817">
        <w:rPr>
          <w:rFonts w:asciiTheme="minorHAnsi" w:hAnsiTheme="minorHAnsi"/>
        </w:rPr>
        <w:t xml:space="preserve"> Curve</w:t>
      </w:r>
      <w:r w:rsidR="00EC1781">
        <w:rPr>
          <w:rFonts w:asciiTheme="minorHAnsi" w:hAnsiTheme="minorHAnsi"/>
        </w:rPr>
        <w:t>,</w:t>
      </w:r>
      <w:r w:rsidRPr="00DC7817">
        <w:rPr>
          <w:rFonts w:asciiTheme="minorHAnsi" w:hAnsiTheme="minorHAnsi"/>
        </w:rPr>
        <w:t xml:space="preserve"> the probability threshold was optimized to maximize the F1-score.</w:t>
      </w:r>
    </w:p>
    <w:p w14:paraId="5DBBB605" w14:textId="77777777" w:rsidR="00EC1781" w:rsidRDefault="00DC7817" w:rsidP="00DC7817">
      <w:pPr>
        <w:spacing w:line="360" w:lineRule="auto"/>
        <w:ind w:left="2160"/>
        <w:rPr>
          <w:rFonts w:asciiTheme="minorHAnsi" w:hAnsiTheme="minorHAnsi"/>
        </w:rPr>
      </w:pPr>
      <w:r w:rsidRPr="00DC7817">
        <w:rPr>
          <w:rFonts w:asciiTheme="minorHAnsi" w:hAnsiTheme="minorHAnsi"/>
        </w:rPr>
        <w:t xml:space="preserve">The optimal probability threshold was identified as 0.73. </w:t>
      </w:r>
    </w:p>
    <w:p w14:paraId="3FEC228B" w14:textId="4E563F00" w:rsidR="00DC7817" w:rsidRPr="00DC7817" w:rsidRDefault="00DC7817" w:rsidP="00DC7817">
      <w:pPr>
        <w:spacing w:line="360" w:lineRule="auto"/>
        <w:ind w:left="2160"/>
        <w:rPr>
          <w:rFonts w:asciiTheme="minorHAnsi" w:hAnsiTheme="minorHAnsi"/>
        </w:rPr>
      </w:pPr>
      <w:r w:rsidRPr="00DC7817">
        <w:rPr>
          <w:rFonts w:asciiTheme="minorHAnsi" w:hAnsiTheme="minorHAnsi"/>
        </w:rPr>
        <w:t>A custom Scikit-Learn wrapper was implemented to embed this custom decision boundary directly into the prediction pipeline.</w:t>
      </w:r>
    </w:p>
    <w:p w14:paraId="06E69AB6" w14:textId="77777777" w:rsidR="00EC1781" w:rsidRDefault="00EC1781" w:rsidP="00EC1781">
      <w:pPr>
        <w:pStyle w:val="Heading4"/>
        <w:ind w:left="2160"/>
        <w:rPr>
          <w:rFonts w:asciiTheme="minorHAnsi" w:hAnsiTheme="minorHAnsi"/>
        </w:rPr>
      </w:pPr>
    </w:p>
    <w:p w14:paraId="02C76CBA" w14:textId="1DA96724" w:rsidR="00EC1781" w:rsidRDefault="00DC7817" w:rsidP="00EC1781">
      <w:pPr>
        <w:pStyle w:val="Heading4"/>
        <w:ind w:left="2160"/>
        <w:rPr>
          <w:rFonts w:asciiTheme="minorHAnsi" w:hAnsiTheme="minorHAnsi"/>
        </w:rPr>
      </w:pPr>
      <w:r w:rsidRPr="00DC7817">
        <w:rPr>
          <w:rFonts w:asciiTheme="minorHAnsi" w:hAnsiTheme="minorHAnsi"/>
        </w:rPr>
        <w:t xml:space="preserve">Refined Model Performance (Adjusted Threshold) </w:t>
      </w:r>
    </w:p>
    <w:p w14:paraId="60F5FC0C" w14:textId="63746159" w:rsidR="00DC7817" w:rsidRPr="00DC7817" w:rsidRDefault="00DC7817" w:rsidP="00DC7817">
      <w:pPr>
        <w:spacing w:line="360" w:lineRule="auto"/>
        <w:ind w:left="2160"/>
        <w:rPr>
          <w:rFonts w:asciiTheme="minorHAnsi" w:hAnsiTheme="minorHAnsi"/>
        </w:rPr>
      </w:pPr>
      <w:r w:rsidRPr="00DC7817">
        <w:rPr>
          <w:rFonts w:asciiTheme="minorHAnsi" w:hAnsiTheme="minorHAnsi"/>
        </w:rPr>
        <w:t>Applying the customized 0.73 decision threshold significantly improved the model's alignment with the project's evaluation criteria. By requiring a higher predicted probability (73% certainty) before classifying an instance as positive, the model successfully balanced the precision-recall trade-off.</w:t>
      </w:r>
    </w:p>
    <w:p w14:paraId="57D3321F" w14:textId="77777777" w:rsidR="00DC7817" w:rsidRDefault="00DC7817" w:rsidP="00DC7817">
      <w:pPr>
        <w:spacing w:line="360" w:lineRule="auto"/>
        <w:ind w:left="2160"/>
        <w:rPr>
          <w:rFonts w:asciiTheme="minorHAnsi" w:hAnsiTheme="minorHAnsi"/>
        </w:rPr>
      </w:pPr>
      <w:r w:rsidRPr="00DC7817">
        <w:rPr>
          <w:rFonts w:asciiTheme="minorHAnsi" w:hAnsiTheme="minorHAnsi"/>
        </w:rPr>
        <w:t>The updated evaluation metrics using the 0.73 threshold are:</w:t>
      </w:r>
    </w:p>
    <w:p w14:paraId="0A6D8B0A" w14:textId="77777777" w:rsidR="00EC1781" w:rsidRPr="00DC7817" w:rsidRDefault="00EC1781" w:rsidP="00DC7817">
      <w:pPr>
        <w:spacing w:line="360" w:lineRule="auto"/>
        <w:ind w:left="2160"/>
        <w:rPr>
          <w:rFonts w:asciiTheme="minorHAnsi" w:hAnsiTheme="minorHAnsi"/>
        </w:rPr>
      </w:pPr>
    </w:p>
    <w:p w14:paraId="5C36C054" w14:textId="337FE1BC" w:rsidR="00DC7817" w:rsidRPr="00DC7817" w:rsidRDefault="00DC7817" w:rsidP="00DC7817">
      <w:pPr>
        <w:spacing w:line="360" w:lineRule="auto"/>
        <w:ind w:left="2160"/>
        <w:rPr>
          <w:rFonts w:asciiTheme="minorHAnsi" w:hAnsiTheme="minorHAnsi"/>
        </w:rPr>
      </w:pPr>
      <w:r w:rsidRPr="00DC7817">
        <w:rPr>
          <w:rFonts w:asciiTheme="minorHAnsi" w:hAnsiTheme="minorHAnsi"/>
        </w:rPr>
        <w:t xml:space="preserve">Refined F1-Score: </w:t>
      </w:r>
      <w:r w:rsidR="00EC1781">
        <w:rPr>
          <w:rFonts w:asciiTheme="minorHAnsi" w:hAnsiTheme="minorHAnsi"/>
        </w:rPr>
        <w:t xml:space="preserve">0.48 </w:t>
      </w:r>
      <w:r w:rsidRPr="00DC7817">
        <w:rPr>
          <w:rFonts w:asciiTheme="minorHAnsi" w:hAnsiTheme="minorHAnsi"/>
        </w:rPr>
        <w:t>(An improvement of +</w:t>
      </w:r>
      <w:r w:rsidR="00EC1781">
        <w:rPr>
          <w:rFonts w:asciiTheme="minorHAnsi" w:hAnsiTheme="minorHAnsi"/>
        </w:rPr>
        <w:t>7</w:t>
      </w:r>
      <w:r w:rsidRPr="00DC7817">
        <w:rPr>
          <w:rFonts w:asciiTheme="minorHAnsi" w:hAnsiTheme="minorHAnsi"/>
        </w:rPr>
        <w:t>.</w:t>
      </w:r>
      <w:r w:rsidR="00EC1781">
        <w:rPr>
          <w:rFonts w:asciiTheme="minorHAnsi" w:hAnsiTheme="minorHAnsi"/>
        </w:rPr>
        <w:t>00</w:t>
      </w:r>
      <w:r w:rsidRPr="00DC7817">
        <w:rPr>
          <w:rFonts w:asciiTheme="minorHAnsi" w:hAnsiTheme="minorHAnsi"/>
        </w:rPr>
        <w:t>)</w:t>
      </w:r>
    </w:p>
    <w:p w14:paraId="3B7D3407" w14:textId="7C770AC7" w:rsidR="00DC7817" w:rsidRPr="00DC7817" w:rsidRDefault="00DC7817" w:rsidP="00DC7817">
      <w:pPr>
        <w:spacing w:line="360" w:lineRule="auto"/>
        <w:ind w:left="2160"/>
        <w:rPr>
          <w:rFonts w:asciiTheme="minorHAnsi" w:hAnsiTheme="minorHAnsi"/>
        </w:rPr>
      </w:pPr>
      <w:r w:rsidRPr="00DC7817">
        <w:rPr>
          <w:rFonts w:asciiTheme="minorHAnsi" w:hAnsiTheme="minorHAnsi"/>
        </w:rPr>
        <w:t xml:space="preserve">Refined Precision: </w:t>
      </w:r>
      <w:r w:rsidR="00EC1781">
        <w:rPr>
          <w:rFonts w:asciiTheme="minorHAnsi" w:hAnsiTheme="minorHAnsi"/>
        </w:rPr>
        <w:t>0.42</w:t>
      </w:r>
    </w:p>
    <w:p w14:paraId="4D41BE65" w14:textId="421A48A1" w:rsidR="00DC7817" w:rsidRDefault="00DC7817" w:rsidP="00DC7817">
      <w:pPr>
        <w:spacing w:line="360" w:lineRule="auto"/>
        <w:ind w:left="2160"/>
        <w:rPr>
          <w:rFonts w:asciiTheme="minorHAnsi" w:hAnsiTheme="minorHAnsi"/>
        </w:rPr>
      </w:pPr>
      <w:r w:rsidRPr="00DC7817">
        <w:rPr>
          <w:rFonts w:asciiTheme="minorHAnsi" w:hAnsiTheme="minorHAnsi"/>
        </w:rPr>
        <w:t xml:space="preserve">Refined Recall: </w:t>
      </w:r>
      <w:r w:rsidR="00EC1781">
        <w:rPr>
          <w:rFonts w:asciiTheme="minorHAnsi" w:hAnsiTheme="minorHAnsi"/>
        </w:rPr>
        <w:t>0.57</w:t>
      </w:r>
    </w:p>
    <w:p w14:paraId="64153BF1" w14:textId="77777777" w:rsidR="00EC1781" w:rsidRPr="00DC7817" w:rsidRDefault="00EC1781" w:rsidP="00DC7817">
      <w:pPr>
        <w:spacing w:line="360" w:lineRule="auto"/>
        <w:ind w:left="2160"/>
        <w:rPr>
          <w:rFonts w:asciiTheme="minorHAnsi" w:hAnsiTheme="minorHAnsi"/>
        </w:rPr>
      </w:pPr>
    </w:p>
    <w:p w14:paraId="74F1D43E" w14:textId="57C9E84C" w:rsidR="00DC7817" w:rsidRDefault="00DC7817" w:rsidP="00EC1781">
      <w:pPr>
        <w:spacing w:line="360" w:lineRule="auto"/>
        <w:ind w:left="2160"/>
        <w:rPr>
          <w:rFonts w:asciiTheme="minorHAnsi" w:hAnsiTheme="minorHAnsi"/>
        </w:rPr>
      </w:pPr>
      <w:r w:rsidRPr="00DC7817">
        <w:rPr>
          <w:rFonts w:asciiTheme="minorHAnsi" w:hAnsiTheme="minorHAnsi"/>
        </w:rPr>
        <w:t>This optimized Logistic Regression model now serves as the official baseline against which subsequent, more complex algorithms will be compared.</w:t>
      </w:r>
    </w:p>
    <w:p w14:paraId="2B332019" w14:textId="77777777" w:rsidR="00D655DD" w:rsidRPr="00463122" w:rsidRDefault="00D655DD" w:rsidP="00EC1781">
      <w:pPr>
        <w:spacing w:line="360" w:lineRule="auto"/>
        <w:ind w:left="2160"/>
        <w:rPr>
          <w:rFonts w:asciiTheme="minorHAnsi" w:hAnsiTheme="minorHAnsi"/>
        </w:rPr>
      </w:pPr>
    </w:p>
    <w:p w14:paraId="7DEFF3FB" w14:textId="3DC4D36A" w:rsidR="00D0707D" w:rsidRDefault="00D0707D" w:rsidP="00D0707D">
      <w:pPr>
        <w:pStyle w:val="Heading3"/>
        <w:numPr>
          <w:ilvl w:val="2"/>
          <w:numId w:val="5"/>
        </w:numPr>
        <w:rPr>
          <w:rFonts w:asciiTheme="minorHAnsi" w:hAnsiTheme="minorHAnsi"/>
        </w:rPr>
      </w:pPr>
      <w:bookmarkStart w:id="35" w:name="_Toc225098244"/>
      <w:r w:rsidRPr="00BB2459">
        <w:rPr>
          <w:rFonts w:asciiTheme="minorHAnsi" w:hAnsiTheme="minorHAnsi"/>
        </w:rPr>
        <w:lastRenderedPageBreak/>
        <w:t>Primary Models</w:t>
      </w:r>
      <w:bookmarkEnd w:id="35"/>
      <w:r w:rsidRPr="00BB2459">
        <w:rPr>
          <w:rFonts w:asciiTheme="minorHAnsi" w:hAnsiTheme="minorHAnsi"/>
        </w:rPr>
        <w:t xml:space="preserve"> </w:t>
      </w:r>
    </w:p>
    <w:p w14:paraId="7BAF6245" w14:textId="77777777" w:rsidR="009263F6" w:rsidRPr="009263F6" w:rsidRDefault="009263F6" w:rsidP="009263F6"/>
    <w:p w14:paraId="28DB8284" w14:textId="2170A915" w:rsidR="00D0707D" w:rsidRPr="009263F6" w:rsidRDefault="00C11439" w:rsidP="009263F6">
      <w:pPr>
        <w:pStyle w:val="Heading4"/>
        <w:ind w:left="2070" w:firstLine="720"/>
        <w:rPr>
          <w:rFonts w:asciiTheme="minorHAnsi" w:hAnsiTheme="minorHAnsi"/>
        </w:rPr>
      </w:pPr>
      <w:r w:rsidRPr="009263F6">
        <w:rPr>
          <w:rFonts w:asciiTheme="minorHAnsi" w:hAnsiTheme="minorHAnsi"/>
        </w:rPr>
        <w:t xml:space="preserve"> </w:t>
      </w:r>
      <w:r w:rsidR="00D0707D" w:rsidRPr="009263F6">
        <w:rPr>
          <w:rFonts w:asciiTheme="minorHAnsi" w:hAnsiTheme="minorHAnsi"/>
        </w:rPr>
        <w:t>Model-1</w:t>
      </w:r>
      <w:r w:rsidR="009263F6">
        <w:rPr>
          <w:rFonts w:asciiTheme="minorHAnsi" w:hAnsiTheme="minorHAnsi"/>
        </w:rPr>
        <w:t xml:space="preserve">: </w:t>
      </w:r>
      <w:r w:rsidR="0004668E" w:rsidRPr="0004668E">
        <w:rPr>
          <w:rFonts w:asciiTheme="minorHAnsi" w:hAnsiTheme="minorHAnsi"/>
        </w:rPr>
        <w:t>Non-Linear Classification via Decision Tree</w:t>
      </w:r>
    </w:p>
    <w:p w14:paraId="71F9CF7F" w14:textId="77777777" w:rsidR="00CF5B88" w:rsidRDefault="00CF5B88" w:rsidP="00CF5B88">
      <w:pPr>
        <w:pStyle w:val="ListParagraph"/>
        <w:ind w:left="2790"/>
        <w:rPr>
          <w:rFonts w:asciiTheme="minorHAnsi" w:hAnsiTheme="minorHAnsi"/>
        </w:rPr>
      </w:pPr>
    </w:p>
    <w:p w14:paraId="5566C3FD" w14:textId="77777777" w:rsidR="00CF5B88" w:rsidRPr="009263F6" w:rsidRDefault="00CF5B88" w:rsidP="0004668E">
      <w:pPr>
        <w:pStyle w:val="Heading5"/>
        <w:ind w:left="2880"/>
        <w:rPr>
          <w:rFonts w:asciiTheme="minorHAnsi" w:hAnsiTheme="minorHAnsi"/>
        </w:rPr>
      </w:pPr>
      <w:r w:rsidRPr="009263F6">
        <w:rPr>
          <w:rFonts w:asciiTheme="minorHAnsi" w:hAnsiTheme="minorHAnsi"/>
        </w:rPr>
        <w:t>Algorithm Description and Parameters</w:t>
      </w:r>
    </w:p>
    <w:p w14:paraId="1153C2D9" w14:textId="77777777" w:rsidR="00CF5B88" w:rsidRDefault="00CF5B88" w:rsidP="0004668E">
      <w:pPr>
        <w:pStyle w:val="ListParagraph"/>
        <w:ind w:left="2880" w:hanging="90"/>
        <w:rPr>
          <w:rFonts w:asciiTheme="minorHAnsi" w:hAnsiTheme="minorHAnsi"/>
        </w:rPr>
      </w:pPr>
    </w:p>
    <w:p w14:paraId="766FF32A" w14:textId="708D6175" w:rsidR="00CF5B88" w:rsidRPr="00CF5B88" w:rsidRDefault="00CF5B88" w:rsidP="0004668E">
      <w:pPr>
        <w:pStyle w:val="ListParagraph"/>
        <w:spacing w:line="360" w:lineRule="auto"/>
        <w:ind w:left="2880"/>
        <w:rPr>
          <w:rFonts w:asciiTheme="minorHAnsi" w:hAnsiTheme="minorHAnsi"/>
        </w:rPr>
      </w:pPr>
      <w:r>
        <w:rPr>
          <w:rFonts w:asciiTheme="minorHAnsi" w:hAnsiTheme="minorHAnsi"/>
        </w:rPr>
        <w:t xml:space="preserve">To </w:t>
      </w:r>
      <w:r w:rsidRPr="00CF5B88">
        <w:rPr>
          <w:rFonts w:asciiTheme="minorHAnsi" w:hAnsiTheme="minorHAnsi"/>
        </w:rPr>
        <w:t xml:space="preserve">capture potential non-linear interactions between </w:t>
      </w:r>
      <w:r w:rsidR="005B63E8">
        <w:rPr>
          <w:rFonts w:asciiTheme="minorHAnsi" w:hAnsiTheme="minorHAnsi"/>
        </w:rPr>
        <w:t xml:space="preserve">predictor </w:t>
      </w:r>
      <w:r w:rsidRPr="00CF5B88">
        <w:rPr>
          <w:rFonts w:asciiTheme="minorHAnsi" w:hAnsiTheme="minorHAnsi"/>
        </w:rPr>
        <w:t xml:space="preserve">variables and </w:t>
      </w:r>
      <w:r w:rsidR="005B63E8">
        <w:rPr>
          <w:rFonts w:asciiTheme="minorHAnsi" w:hAnsiTheme="minorHAnsi"/>
        </w:rPr>
        <w:t>the target variables</w:t>
      </w:r>
      <w:r w:rsidRPr="00CF5B88">
        <w:rPr>
          <w:rFonts w:asciiTheme="minorHAnsi" w:hAnsiTheme="minorHAnsi"/>
        </w:rPr>
        <w:t xml:space="preserve">, a CART (Classification and Regression Trees) Decision Tree algorithm was deployed alongside the baseline Logistic Regression model. The training partition was balanced via Random </w:t>
      </w:r>
      <w:r w:rsidRPr="00CF5B88">
        <w:rPr>
          <w:rFonts w:asciiTheme="minorHAnsi" w:hAnsiTheme="minorHAnsi"/>
        </w:rPr>
        <w:t>Under sampling</w:t>
      </w:r>
      <w:r w:rsidRPr="00CF5B88">
        <w:rPr>
          <w:rFonts w:asciiTheme="minorHAnsi" w:hAnsiTheme="minorHAnsi"/>
        </w:rPr>
        <w:t xml:space="preserve">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7BD155A2" w14:textId="77777777" w:rsidR="00CF5B88" w:rsidRPr="00BB2459" w:rsidRDefault="00CF5B88" w:rsidP="00CF5B88">
      <w:pPr>
        <w:pStyle w:val="ListParagraph"/>
        <w:ind w:left="2790"/>
        <w:rPr>
          <w:rFonts w:asciiTheme="minorHAnsi" w:hAnsiTheme="minorHAnsi"/>
        </w:rPr>
      </w:pPr>
    </w:p>
    <w:p w14:paraId="75C7C104" w14:textId="3790D7D2" w:rsidR="00D0707D"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0C462CA3" w14:textId="77777777" w:rsidR="00047F41" w:rsidRPr="00047F41" w:rsidRDefault="00047F41" w:rsidP="00047F41"/>
    <w:p w14:paraId="02E5E98A" w14:textId="41792D3C" w:rsidR="00D0707D"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489953DE" w14:textId="77777777" w:rsidR="005B63E8" w:rsidRPr="005B63E8" w:rsidRDefault="005B63E8" w:rsidP="005B63E8"/>
    <w:p w14:paraId="21758DBA" w14:textId="01EA8F6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5F0DAB50" w14:textId="77777777" w:rsidR="009263F6" w:rsidRPr="00BB2459" w:rsidRDefault="009263F6" w:rsidP="009263F6">
      <w:pPr>
        <w:pStyle w:val="ListParagraph"/>
        <w:ind w:left="3150"/>
        <w:rPr>
          <w:rFonts w:asciiTheme="minorHAnsi" w:hAnsiTheme="minorHAnsi"/>
        </w:rPr>
      </w:pPr>
    </w:p>
    <w:p w14:paraId="06CCBB80" w14:textId="24641695" w:rsidR="00D0707D" w:rsidRDefault="00C11439" w:rsidP="009263F6">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Model-2</w:t>
      </w:r>
      <w:r w:rsidR="009263F6">
        <w:rPr>
          <w:rFonts w:asciiTheme="minorHAnsi" w:hAnsiTheme="minorHAnsi"/>
        </w:rPr>
        <w:t xml:space="preserve">: </w:t>
      </w:r>
      <w:r w:rsidR="00FF06BF" w:rsidRPr="00FF06BF">
        <w:rPr>
          <w:rFonts w:asciiTheme="minorHAnsi" w:hAnsiTheme="minorHAnsi"/>
        </w:rPr>
        <w:t>Ensemble Classification via Random Forest</w:t>
      </w:r>
    </w:p>
    <w:p w14:paraId="390E8782" w14:textId="77777777" w:rsidR="009263F6" w:rsidRPr="009263F6" w:rsidRDefault="009263F6" w:rsidP="009263F6"/>
    <w:p w14:paraId="42FB1105" w14:textId="77777777" w:rsidR="00D0707D" w:rsidRDefault="00D0707D" w:rsidP="009263F6">
      <w:pPr>
        <w:pStyle w:val="Heading5"/>
        <w:ind w:left="2790"/>
        <w:rPr>
          <w:rFonts w:asciiTheme="minorHAnsi" w:hAnsiTheme="minorHAnsi"/>
        </w:rPr>
      </w:pPr>
      <w:r w:rsidRPr="00BB2459">
        <w:rPr>
          <w:rFonts w:asciiTheme="minorHAnsi" w:hAnsiTheme="minorHAnsi"/>
        </w:rPr>
        <w:t>Algorithm Description and Parameters</w:t>
      </w:r>
    </w:p>
    <w:p w14:paraId="50F3B9E4" w14:textId="2DF1CCBC" w:rsidR="00FF06BF" w:rsidRPr="00FF06BF" w:rsidRDefault="00FF06BF" w:rsidP="00FF06BF">
      <w:pPr>
        <w:pStyle w:val="ListParagraph"/>
        <w:spacing w:line="360" w:lineRule="auto"/>
        <w:ind w:left="2880"/>
        <w:rPr>
          <w:rFonts w:asciiTheme="minorHAnsi" w:hAnsiTheme="minorHAnsi"/>
        </w:rPr>
      </w:pPr>
      <w:r w:rsidRPr="00FF06BF">
        <w:rPr>
          <w:rFonts w:asciiTheme="minorHAnsi" w:hAnsiTheme="minorHAnsi"/>
        </w:rPr>
        <w:t xml:space="preserve">To address the variance and overfitting vulnerabilities inherent in standalone CART algorithms, a Random Forest ensemble classifier was implemented. By aggregating the predictions of 100 independent, shallow decision trees trained on bootstrapped data subsets, the model achieved higher predictive stability. Class imbalance was neutralized during </w:t>
      </w:r>
      <w:proofErr w:type="gramStart"/>
      <w:r w:rsidRPr="00FF06BF">
        <w:rPr>
          <w:rFonts w:asciiTheme="minorHAnsi" w:hAnsiTheme="minorHAnsi"/>
        </w:rPr>
        <w:lastRenderedPageBreak/>
        <w:t>the .fit</w:t>
      </w:r>
      <w:proofErr w:type="gramEnd"/>
      <w:r w:rsidRPr="00FF06BF">
        <w:rPr>
          <w:rFonts w:asciiTheme="minorHAnsi" w:hAnsiTheme="minorHAnsi"/>
        </w:rPr>
        <w:t xml:space="preserve">() execution using an imblearn Random </w:t>
      </w:r>
      <w:r w:rsidRPr="00FF06BF">
        <w:rPr>
          <w:rFonts w:asciiTheme="minorHAnsi" w:hAnsiTheme="minorHAnsi"/>
        </w:rPr>
        <w:t>Under sampling</w:t>
      </w:r>
      <w:r w:rsidRPr="00FF06BF">
        <w:rPr>
          <w:rFonts w:asciiTheme="minorHAnsi" w:hAnsiTheme="minorHAnsi"/>
        </w:rPr>
        <w:t xml:space="preserve"> pipeline. Structural hyperparameters, including max_depth and min_samples_leaf, were constrained to prevent the component estimators from capturing stochastic noise, prioritizing real-world generalizability on the Validation set.</w:t>
      </w:r>
    </w:p>
    <w:p w14:paraId="6E221CE2" w14:textId="77777777" w:rsidR="009263F6" w:rsidRPr="009263F6" w:rsidRDefault="009263F6" w:rsidP="009263F6"/>
    <w:p w14:paraId="1809D18F"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767B0E19"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0A7CCAC8" w14:textId="2187EC2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6DEB4F8D" w14:textId="77777777" w:rsidR="00F04DBA" w:rsidRPr="00BB2459" w:rsidRDefault="00F04DBA" w:rsidP="00F04DBA">
      <w:pPr>
        <w:pStyle w:val="ListParagraph"/>
        <w:ind w:left="3150"/>
        <w:rPr>
          <w:rFonts w:asciiTheme="minorHAnsi" w:hAnsiTheme="minorHAnsi"/>
        </w:rPr>
      </w:pPr>
    </w:p>
    <w:p w14:paraId="1FAEB2D4" w14:textId="2086E900" w:rsidR="00D0707D" w:rsidRDefault="00C11439" w:rsidP="000A04B7">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Model-3</w:t>
      </w:r>
      <w:r w:rsidR="00FF06BF">
        <w:rPr>
          <w:rFonts w:asciiTheme="minorHAnsi" w:hAnsiTheme="minorHAnsi"/>
        </w:rPr>
        <w:t xml:space="preserve"> </w:t>
      </w:r>
      <w:r w:rsidR="000A04B7" w:rsidRPr="000A04B7">
        <w:rPr>
          <w:rFonts w:asciiTheme="minorHAnsi" w:hAnsiTheme="minorHAnsi"/>
        </w:rPr>
        <w:t>Probabilistic Classification via Naive Bayes</w:t>
      </w:r>
    </w:p>
    <w:p w14:paraId="1994A6D0" w14:textId="77777777" w:rsidR="000A04B7" w:rsidRPr="000A04B7" w:rsidRDefault="000A04B7" w:rsidP="000A04B7"/>
    <w:p w14:paraId="0C0F203F" w14:textId="77777777" w:rsidR="00D0707D" w:rsidRDefault="00D0707D" w:rsidP="000A04B7">
      <w:pPr>
        <w:pStyle w:val="Heading5"/>
        <w:ind w:left="2790"/>
        <w:rPr>
          <w:rFonts w:asciiTheme="minorHAnsi" w:hAnsiTheme="minorHAnsi"/>
        </w:rPr>
      </w:pPr>
      <w:r w:rsidRPr="00BB2459">
        <w:rPr>
          <w:rFonts w:asciiTheme="minorHAnsi" w:hAnsiTheme="minorHAnsi"/>
        </w:rPr>
        <w:t>Algorithm Description and Parameters</w:t>
      </w:r>
    </w:p>
    <w:p w14:paraId="20CC2403" w14:textId="77777777" w:rsidR="000A04B7" w:rsidRDefault="000A04B7" w:rsidP="000A04B7"/>
    <w:p w14:paraId="370A6B99" w14:textId="4EF99718" w:rsidR="000A04B7" w:rsidRDefault="000A04B7" w:rsidP="000A04B7">
      <w:pPr>
        <w:spacing w:line="360" w:lineRule="auto"/>
        <w:ind w:left="2794"/>
        <w:rPr>
          <w:rFonts w:asciiTheme="minorHAnsi" w:hAnsiTheme="minorHAnsi"/>
        </w:rPr>
      </w:pPr>
      <w:r w:rsidRPr="000A04B7">
        <w:rPr>
          <w:rFonts w:asciiTheme="minorHAnsi" w:hAnsiTheme="minorHAnsi"/>
        </w:rPr>
        <w:t xml:space="preserve">To establish a probabilistic baseline against geometric and tree-based classifiers, a Gaussian Naive Bayes algorithm was deployed. Operating on Bayes' Theorem, this model calculates the conditional probability of injury severity given the observed demographic and product features. The training partition was balanced via Random </w:t>
      </w:r>
      <w:r w:rsidRPr="000A04B7">
        <w:rPr>
          <w:rFonts w:asciiTheme="minorHAnsi" w:hAnsiTheme="minorHAnsi"/>
        </w:rPr>
        <w:t>Under sampling</w:t>
      </w:r>
      <w:r w:rsidRPr="000A04B7">
        <w:rPr>
          <w:rFonts w:asciiTheme="minorHAnsi" w:hAnsiTheme="minorHAnsi"/>
        </w:rPr>
        <w:t xml:space="preserve"> within an imblearn pipeline. While computational efficiency is high, the algorithm's assumption of strict conditional independence among predictor variables serves as a comparative benchmark to evaluate the necessity of more computationally expensive, interaction-aware algorithms like gradient boosting.</w:t>
      </w:r>
    </w:p>
    <w:p w14:paraId="52EFBC4C" w14:textId="77777777" w:rsidR="000A04B7" w:rsidRPr="000A04B7" w:rsidRDefault="000A04B7" w:rsidP="000A04B7">
      <w:pPr>
        <w:ind w:left="2790"/>
      </w:pPr>
    </w:p>
    <w:p w14:paraId="3B54D153"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Training Process and Challenges</w:t>
      </w:r>
    </w:p>
    <w:p w14:paraId="3FEF3F15"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Hyperparameter Tuning Approach</w:t>
      </w:r>
    </w:p>
    <w:p w14:paraId="24806A82" w14:textId="18AA8D27" w:rsidR="00D0707D" w:rsidRDefault="00D0707D" w:rsidP="000A04B7">
      <w:pPr>
        <w:pStyle w:val="Heading5"/>
        <w:ind w:left="2790"/>
        <w:rPr>
          <w:rFonts w:asciiTheme="minorHAnsi" w:hAnsiTheme="minorHAnsi"/>
        </w:rPr>
      </w:pPr>
      <w:r w:rsidRPr="00BB2459">
        <w:rPr>
          <w:rFonts w:asciiTheme="minorHAnsi" w:hAnsiTheme="minorHAnsi"/>
        </w:rPr>
        <w:t>Training Performance Metrices</w:t>
      </w:r>
    </w:p>
    <w:p w14:paraId="4C347AE7" w14:textId="77777777" w:rsidR="000A04B7" w:rsidRDefault="000A04B7" w:rsidP="000A04B7"/>
    <w:p w14:paraId="351A38C5" w14:textId="77777777" w:rsidR="00873826" w:rsidRDefault="00873826" w:rsidP="000A04B7">
      <w:pPr>
        <w:pStyle w:val="Heading4"/>
        <w:ind w:left="2070" w:firstLine="720"/>
        <w:rPr>
          <w:rFonts w:asciiTheme="minorHAnsi" w:hAnsiTheme="minorHAnsi"/>
        </w:rPr>
      </w:pPr>
    </w:p>
    <w:p w14:paraId="1721929F" w14:textId="77777777" w:rsidR="00873826" w:rsidRDefault="00873826" w:rsidP="000A04B7">
      <w:pPr>
        <w:pStyle w:val="Heading4"/>
        <w:ind w:left="2070" w:firstLine="720"/>
        <w:rPr>
          <w:rFonts w:asciiTheme="minorHAnsi" w:hAnsiTheme="minorHAnsi"/>
        </w:rPr>
      </w:pPr>
    </w:p>
    <w:p w14:paraId="45EEE749" w14:textId="77777777" w:rsidR="00873826" w:rsidRDefault="00873826" w:rsidP="000A04B7">
      <w:pPr>
        <w:pStyle w:val="Heading4"/>
        <w:ind w:left="2070" w:firstLine="720"/>
        <w:rPr>
          <w:rFonts w:asciiTheme="minorHAnsi" w:hAnsiTheme="minorHAnsi"/>
        </w:rPr>
      </w:pPr>
    </w:p>
    <w:p w14:paraId="2728A0AB" w14:textId="2B1213C4" w:rsidR="000A04B7" w:rsidRDefault="000A04B7" w:rsidP="000A04B7">
      <w:pPr>
        <w:pStyle w:val="Heading4"/>
        <w:ind w:left="2070" w:firstLine="720"/>
        <w:rPr>
          <w:rFonts w:asciiTheme="minorHAnsi" w:hAnsiTheme="minorHAnsi"/>
        </w:rPr>
      </w:pPr>
      <w:r w:rsidRPr="00BB2459">
        <w:rPr>
          <w:rFonts w:asciiTheme="minorHAnsi" w:hAnsiTheme="minorHAnsi"/>
        </w:rPr>
        <w:t>Model-</w:t>
      </w:r>
      <w:r>
        <w:rPr>
          <w:rFonts w:asciiTheme="minorHAnsi" w:hAnsiTheme="minorHAnsi"/>
        </w:rPr>
        <w:t>4</w:t>
      </w:r>
      <w:r>
        <w:rPr>
          <w:rFonts w:asciiTheme="minorHAnsi" w:hAnsiTheme="minorHAnsi"/>
        </w:rPr>
        <w:t xml:space="preserve"> </w:t>
      </w:r>
      <w:r w:rsidR="00873826">
        <w:rPr>
          <w:rFonts w:asciiTheme="minorHAnsi" w:hAnsiTheme="minorHAnsi"/>
        </w:rPr>
        <w:t>Gradient Boos</w:t>
      </w:r>
      <w:r w:rsidR="00967113">
        <w:rPr>
          <w:rFonts w:asciiTheme="minorHAnsi" w:hAnsiTheme="minorHAnsi"/>
        </w:rPr>
        <w:t>t</w:t>
      </w:r>
      <w:r w:rsidR="00873826">
        <w:rPr>
          <w:rFonts w:asciiTheme="minorHAnsi" w:hAnsiTheme="minorHAnsi"/>
        </w:rPr>
        <w:t>ing Via XG Boost</w:t>
      </w:r>
    </w:p>
    <w:p w14:paraId="5CA8807C" w14:textId="77777777" w:rsidR="000A04B7" w:rsidRPr="000A04B7" w:rsidRDefault="000A04B7" w:rsidP="000A04B7"/>
    <w:p w14:paraId="4755F002" w14:textId="77777777" w:rsidR="000A04B7" w:rsidRDefault="000A04B7" w:rsidP="000A04B7">
      <w:pPr>
        <w:pStyle w:val="Heading5"/>
        <w:ind w:left="2790"/>
        <w:rPr>
          <w:rFonts w:asciiTheme="minorHAnsi" w:hAnsiTheme="minorHAnsi"/>
        </w:rPr>
      </w:pPr>
      <w:r w:rsidRPr="00BB2459">
        <w:rPr>
          <w:rFonts w:asciiTheme="minorHAnsi" w:hAnsiTheme="minorHAnsi"/>
        </w:rPr>
        <w:t>Algorithm Description and Parameters</w:t>
      </w:r>
    </w:p>
    <w:p w14:paraId="46E56A32" w14:textId="77777777" w:rsidR="000A04B7" w:rsidRDefault="000A04B7" w:rsidP="000A04B7"/>
    <w:p w14:paraId="180DF114" w14:textId="42782EC3" w:rsidR="000A04B7" w:rsidRPr="00873826" w:rsidRDefault="00873826" w:rsidP="00873826">
      <w:pPr>
        <w:spacing w:line="360" w:lineRule="auto"/>
        <w:ind w:left="2794"/>
        <w:rPr>
          <w:rFonts w:asciiTheme="minorHAnsi" w:hAnsiTheme="minorHAnsi"/>
        </w:rPr>
      </w:pPr>
      <w:r w:rsidRPr="00873826">
        <w:rPr>
          <w:rFonts w:asciiTheme="minorHAnsi" w:hAnsiTheme="minorHAnsi"/>
        </w:rPr>
        <w:t xml:space="preserve">To maximize predictive accuracy and capture complex multivariate interactions, an </w:t>
      </w:r>
      <w:r w:rsidR="00EA1429" w:rsidRPr="00873826">
        <w:rPr>
          <w:rFonts w:asciiTheme="minorHAnsi" w:hAnsiTheme="minorHAnsi"/>
        </w:rPr>
        <w:t>extreme</w:t>
      </w:r>
      <w:r w:rsidRPr="00873826">
        <w:rPr>
          <w:rFonts w:asciiTheme="minorHAnsi" w:hAnsiTheme="minorHAnsi"/>
        </w:rPr>
        <w:t xml:space="preserve"> Gradient Boosting (XGBoost) classifier was deployed. Unlike parallel ensemble methods, XGBoost utilizes sequential additive training, optimizing a logarithmic loss function via gradient descent to iteratively correct residual errors. Class imbalance was resolved pre-training using an imblearn Random Under</w:t>
      </w:r>
      <w:r w:rsidR="00967113">
        <w:rPr>
          <w:rFonts w:asciiTheme="minorHAnsi" w:hAnsiTheme="minorHAnsi"/>
        </w:rPr>
        <w:t xml:space="preserve"> </w:t>
      </w:r>
      <w:r w:rsidRPr="00873826">
        <w:rPr>
          <w:rFonts w:asciiTheme="minorHAnsi" w:hAnsiTheme="minorHAnsi"/>
        </w:rPr>
        <w:t>sampling pipeline. To prevent overfitting inherent to gradient boosting, strict regularization constraints were applied, specifically capping individual tree complexity (max_depth=5) and penalizing aggressive weight updates (</w:t>
      </w:r>
      <w:r w:rsidR="00EA1429" w:rsidRPr="00873826">
        <w:rPr>
          <w:rFonts w:asciiTheme="minorHAnsi" w:hAnsiTheme="minorHAnsi"/>
        </w:rPr>
        <w:t>learning rate</w:t>
      </w:r>
      <w:r w:rsidRPr="00873826">
        <w:rPr>
          <w:rFonts w:asciiTheme="minorHAnsi" w:hAnsiTheme="minorHAnsi"/>
        </w:rPr>
        <w:t>=0.1).</w:t>
      </w:r>
    </w:p>
    <w:p w14:paraId="0ED3A30F" w14:textId="77777777" w:rsidR="00873826" w:rsidRPr="000A04B7" w:rsidRDefault="00873826" w:rsidP="000A04B7">
      <w:pPr>
        <w:ind w:left="2790"/>
      </w:pPr>
    </w:p>
    <w:p w14:paraId="69E6498E"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Process and Challenges</w:t>
      </w:r>
    </w:p>
    <w:p w14:paraId="42A0BCC1"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Hyperparameter Tuning Approach</w:t>
      </w:r>
    </w:p>
    <w:p w14:paraId="2B760EBB"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Performance Metrices</w:t>
      </w:r>
    </w:p>
    <w:p w14:paraId="23462765" w14:textId="77777777" w:rsidR="000A04B7" w:rsidRPr="000A04B7" w:rsidRDefault="000A04B7" w:rsidP="000A04B7"/>
    <w:p w14:paraId="2C48960A" w14:textId="67AA2D4A" w:rsidR="00D0707D" w:rsidRPr="00BB2459" w:rsidRDefault="00D0707D" w:rsidP="00D0707D">
      <w:pPr>
        <w:pStyle w:val="Heading3"/>
        <w:numPr>
          <w:ilvl w:val="2"/>
          <w:numId w:val="5"/>
        </w:numPr>
        <w:rPr>
          <w:rFonts w:asciiTheme="minorHAnsi" w:hAnsiTheme="minorHAnsi"/>
        </w:rPr>
      </w:pPr>
      <w:bookmarkStart w:id="36" w:name="_Toc225098245"/>
      <w:r w:rsidRPr="00BB2459">
        <w:rPr>
          <w:rFonts w:asciiTheme="minorHAnsi" w:hAnsiTheme="minorHAnsi"/>
        </w:rPr>
        <w:t>Computational Requirements</w:t>
      </w:r>
      <w:bookmarkEnd w:id="36"/>
    </w:p>
    <w:p w14:paraId="4E060828" w14:textId="77777777" w:rsidR="00097107" w:rsidRPr="00BB2459" w:rsidRDefault="00097107" w:rsidP="00097107">
      <w:pPr>
        <w:rPr>
          <w:rFonts w:asciiTheme="minorHAnsi" w:hAnsiTheme="minorHAnsi"/>
        </w:rPr>
      </w:pPr>
    </w:p>
    <w:p w14:paraId="3AFC9D5F" w14:textId="082E2952" w:rsidR="00D0707D" w:rsidRPr="00BB2459" w:rsidRDefault="00D0707D" w:rsidP="00D0707D">
      <w:pPr>
        <w:pStyle w:val="Heading3"/>
        <w:numPr>
          <w:ilvl w:val="2"/>
          <w:numId w:val="5"/>
        </w:numPr>
        <w:rPr>
          <w:rFonts w:asciiTheme="minorHAnsi" w:hAnsiTheme="minorHAnsi"/>
        </w:rPr>
      </w:pPr>
      <w:bookmarkStart w:id="37" w:name="_Toc225098246"/>
      <w:r w:rsidRPr="00BB2459">
        <w:rPr>
          <w:rFonts w:asciiTheme="minorHAnsi" w:hAnsiTheme="minorHAnsi"/>
        </w:rPr>
        <w:t>Model Interpretation</w:t>
      </w:r>
      <w:bookmarkEnd w:id="37"/>
      <w:r w:rsidRPr="00BB2459">
        <w:rPr>
          <w:rFonts w:asciiTheme="minorHAnsi" w:hAnsiTheme="minorHAnsi"/>
        </w:rPr>
        <w:t xml:space="preserve"> </w:t>
      </w:r>
    </w:p>
    <w:p w14:paraId="718A241E" w14:textId="67BA6729" w:rsidR="00D0707D" w:rsidRPr="00BB2459" w:rsidRDefault="00D0707D" w:rsidP="00D0707D">
      <w:pPr>
        <w:rPr>
          <w:rFonts w:asciiTheme="minorHAnsi" w:hAnsiTheme="minorHAnsi"/>
        </w:rPr>
      </w:pPr>
    </w:p>
    <w:p w14:paraId="2E066A23" w14:textId="77777777" w:rsidR="00A33AD6" w:rsidRPr="00BB2459" w:rsidRDefault="00A33AD6" w:rsidP="00C11439">
      <w:pPr>
        <w:pStyle w:val="Heading2"/>
        <w:numPr>
          <w:ilvl w:val="1"/>
          <w:numId w:val="5"/>
        </w:numPr>
        <w:ind w:left="1080" w:hanging="180"/>
        <w:rPr>
          <w:rFonts w:asciiTheme="minorHAnsi" w:hAnsiTheme="minorHAnsi"/>
        </w:rPr>
      </w:pPr>
      <w:bookmarkStart w:id="38" w:name="_Toc225098247"/>
      <w:r w:rsidRPr="00BB2459">
        <w:rPr>
          <w:rFonts w:asciiTheme="minorHAnsi" w:hAnsiTheme="minorHAnsi"/>
        </w:rPr>
        <w:lastRenderedPageBreak/>
        <w:t>Model Evaluation and Comparison</w:t>
      </w:r>
      <w:bookmarkEnd w:id="38"/>
      <w:r w:rsidRPr="00BB2459">
        <w:rPr>
          <w:rFonts w:asciiTheme="minorHAnsi" w:hAnsiTheme="minorHAnsi"/>
        </w:rPr>
        <w:t xml:space="preserve"> </w:t>
      </w:r>
    </w:p>
    <w:p w14:paraId="45B2526B" w14:textId="0FFC4B1A" w:rsidR="00D0707D" w:rsidRPr="00BB2459" w:rsidRDefault="00D0707D" w:rsidP="00D0707D">
      <w:pPr>
        <w:pStyle w:val="Heading3"/>
        <w:numPr>
          <w:ilvl w:val="2"/>
          <w:numId w:val="5"/>
        </w:numPr>
        <w:rPr>
          <w:rFonts w:asciiTheme="minorHAnsi" w:hAnsiTheme="minorHAnsi"/>
        </w:rPr>
      </w:pPr>
      <w:bookmarkStart w:id="39" w:name="_Toc225098248"/>
      <w:r w:rsidRPr="00BB2459">
        <w:rPr>
          <w:rFonts w:asciiTheme="minorHAnsi" w:hAnsiTheme="minorHAnsi"/>
        </w:rPr>
        <w:t>Performance Metrices</w:t>
      </w:r>
      <w:bookmarkEnd w:id="39"/>
    </w:p>
    <w:p w14:paraId="2B1537BA" w14:textId="31AF73B8" w:rsidR="00D0707D" w:rsidRPr="00BB2459" w:rsidRDefault="00D0707D" w:rsidP="00D0707D">
      <w:pPr>
        <w:pStyle w:val="Heading3"/>
        <w:numPr>
          <w:ilvl w:val="2"/>
          <w:numId w:val="5"/>
        </w:numPr>
        <w:rPr>
          <w:rFonts w:asciiTheme="minorHAnsi" w:hAnsiTheme="minorHAnsi"/>
        </w:rPr>
      </w:pPr>
      <w:bookmarkStart w:id="40" w:name="_Toc225098249"/>
      <w:r w:rsidRPr="00BB2459">
        <w:rPr>
          <w:rFonts w:asciiTheme="minorHAnsi" w:hAnsiTheme="minorHAnsi"/>
        </w:rPr>
        <w:t>Comparative Analysis</w:t>
      </w:r>
      <w:bookmarkEnd w:id="40"/>
    </w:p>
    <w:p w14:paraId="4FB1DBD1" w14:textId="20E0E0A3" w:rsidR="00D0707D" w:rsidRPr="00BB2459" w:rsidRDefault="00D0707D" w:rsidP="00D0707D">
      <w:pPr>
        <w:pStyle w:val="Heading3"/>
        <w:numPr>
          <w:ilvl w:val="2"/>
          <w:numId w:val="5"/>
        </w:numPr>
        <w:rPr>
          <w:rFonts w:asciiTheme="minorHAnsi" w:hAnsiTheme="minorHAnsi"/>
        </w:rPr>
      </w:pPr>
      <w:bookmarkStart w:id="41" w:name="_Toc225098250"/>
      <w:r w:rsidRPr="00BB2459">
        <w:rPr>
          <w:rFonts w:asciiTheme="minorHAnsi" w:hAnsiTheme="minorHAnsi"/>
        </w:rPr>
        <w:t>Diagnostic Evaluation</w:t>
      </w:r>
      <w:bookmarkEnd w:id="41"/>
      <w:r w:rsidRPr="00BB2459">
        <w:rPr>
          <w:rFonts w:asciiTheme="minorHAnsi" w:hAnsiTheme="minorHAnsi"/>
        </w:rPr>
        <w:t xml:space="preserve"> </w:t>
      </w:r>
    </w:p>
    <w:p w14:paraId="706AD6EF" w14:textId="19CDFBDF" w:rsidR="00D0707D" w:rsidRPr="00BB2459" w:rsidRDefault="00D0707D" w:rsidP="00D0707D">
      <w:pPr>
        <w:pStyle w:val="Heading3"/>
        <w:numPr>
          <w:ilvl w:val="2"/>
          <w:numId w:val="5"/>
        </w:numPr>
        <w:rPr>
          <w:rFonts w:asciiTheme="minorHAnsi" w:hAnsiTheme="minorHAnsi"/>
        </w:rPr>
      </w:pPr>
      <w:bookmarkStart w:id="42" w:name="_Toc225098251"/>
      <w:r w:rsidRPr="00BB2459">
        <w:rPr>
          <w:rFonts w:asciiTheme="minorHAnsi" w:hAnsiTheme="minorHAnsi"/>
        </w:rPr>
        <w:t>Robustness Testing</w:t>
      </w:r>
      <w:bookmarkEnd w:id="42"/>
      <w:r w:rsidRPr="00BB2459">
        <w:rPr>
          <w:rFonts w:asciiTheme="minorHAnsi" w:hAnsiTheme="minorHAnsi"/>
        </w:rPr>
        <w:t xml:space="preserve"> </w:t>
      </w:r>
    </w:p>
    <w:p w14:paraId="6D12C971" w14:textId="02A6E7D8" w:rsidR="00D0707D" w:rsidRPr="00BB2459" w:rsidRDefault="00D0707D" w:rsidP="00D0707D">
      <w:pPr>
        <w:pStyle w:val="Heading3"/>
        <w:numPr>
          <w:ilvl w:val="2"/>
          <w:numId w:val="5"/>
        </w:numPr>
        <w:rPr>
          <w:rFonts w:asciiTheme="minorHAnsi" w:hAnsiTheme="minorHAnsi"/>
        </w:rPr>
      </w:pPr>
      <w:bookmarkStart w:id="43" w:name="_Toc225098252"/>
      <w:r w:rsidRPr="00BB2459">
        <w:rPr>
          <w:rFonts w:asciiTheme="minorHAnsi" w:hAnsiTheme="minorHAnsi"/>
        </w:rPr>
        <w:t>Organizational Metric Translation</w:t>
      </w:r>
      <w:bookmarkEnd w:id="43"/>
    </w:p>
    <w:p w14:paraId="7E197A9B" w14:textId="4F37E2D8" w:rsidR="00A33AD6" w:rsidRPr="00BB2459" w:rsidRDefault="00A33AD6" w:rsidP="00C11439">
      <w:pPr>
        <w:pStyle w:val="Heading2"/>
        <w:numPr>
          <w:ilvl w:val="1"/>
          <w:numId w:val="5"/>
        </w:numPr>
        <w:ind w:left="1080" w:hanging="180"/>
        <w:rPr>
          <w:rFonts w:asciiTheme="minorHAnsi" w:hAnsiTheme="minorHAnsi"/>
        </w:rPr>
      </w:pPr>
      <w:bookmarkStart w:id="44" w:name="_Toc225098253"/>
      <w:r w:rsidRPr="00BB2459">
        <w:rPr>
          <w:rFonts w:asciiTheme="minorHAnsi" w:hAnsiTheme="minorHAnsi"/>
        </w:rPr>
        <w:t>Model Selection and Recommendations</w:t>
      </w:r>
      <w:bookmarkEnd w:id="44"/>
    </w:p>
    <w:p w14:paraId="01A5FFFF" w14:textId="5DCB464E" w:rsidR="00D0707D" w:rsidRPr="00BB2459" w:rsidRDefault="00D0707D" w:rsidP="00D0707D">
      <w:pPr>
        <w:pStyle w:val="Heading3"/>
        <w:numPr>
          <w:ilvl w:val="2"/>
          <w:numId w:val="5"/>
        </w:numPr>
        <w:rPr>
          <w:rFonts w:asciiTheme="minorHAnsi" w:hAnsiTheme="minorHAnsi"/>
        </w:rPr>
      </w:pPr>
      <w:bookmarkStart w:id="45" w:name="_Toc225098254"/>
      <w:r w:rsidRPr="00BB2459">
        <w:rPr>
          <w:rFonts w:asciiTheme="minorHAnsi" w:hAnsiTheme="minorHAnsi"/>
        </w:rPr>
        <w:t>Selected Model</w:t>
      </w:r>
      <w:bookmarkEnd w:id="45"/>
      <w:r w:rsidRPr="00BB2459">
        <w:rPr>
          <w:rFonts w:asciiTheme="minorHAnsi" w:hAnsiTheme="minorHAnsi"/>
        </w:rPr>
        <w:t xml:space="preserve"> </w:t>
      </w:r>
    </w:p>
    <w:p w14:paraId="090C64A9" w14:textId="704FCA18" w:rsidR="00D0707D" w:rsidRPr="00BB2459" w:rsidRDefault="00D0707D" w:rsidP="00D0707D">
      <w:pPr>
        <w:pStyle w:val="Heading3"/>
        <w:numPr>
          <w:ilvl w:val="2"/>
          <w:numId w:val="5"/>
        </w:numPr>
        <w:rPr>
          <w:rFonts w:asciiTheme="minorHAnsi" w:hAnsiTheme="minorHAnsi"/>
        </w:rPr>
      </w:pPr>
      <w:bookmarkStart w:id="46" w:name="_Toc225098255"/>
      <w:r w:rsidRPr="00BB2459">
        <w:rPr>
          <w:rFonts w:asciiTheme="minorHAnsi" w:hAnsiTheme="minorHAnsi"/>
        </w:rPr>
        <w:t>Selection Justification</w:t>
      </w:r>
      <w:bookmarkEnd w:id="46"/>
      <w:r w:rsidRPr="00BB2459">
        <w:rPr>
          <w:rFonts w:asciiTheme="minorHAnsi" w:hAnsiTheme="minorHAnsi"/>
        </w:rPr>
        <w:t xml:space="preserve"> </w:t>
      </w:r>
    </w:p>
    <w:p w14:paraId="302AE88A" w14:textId="295E6A2A" w:rsidR="00D0707D" w:rsidRPr="00BB2459" w:rsidRDefault="00D0707D" w:rsidP="00D0707D">
      <w:pPr>
        <w:pStyle w:val="Heading3"/>
        <w:numPr>
          <w:ilvl w:val="2"/>
          <w:numId w:val="5"/>
        </w:numPr>
        <w:rPr>
          <w:rFonts w:asciiTheme="minorHAnsi" w:hAnsiTheme="minorHAnsi"/>
        </w:rPr>
      </w:pPr>
      <w:bookmarkStart w:id="47" w:name="_Toc225098256"/>
      <w:r w:rsidRPr="00BB2459">
        <w:rPr>
          <w:rFonts w:asciiTheme="minorHAnsi" w:hAnsiTheme="minorHAnsi"/>
        </w:rPr>
        <w:t>Limitations and Risks</w:t>
      </w:r>
      <w:bookmarkEnd w:id="47"/>
    </w:p>
    <w:p w14:paraId="13BFC21D"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5CB4D5E2" w14:textId="51C87F12" w:rsidR="005454DD" w:rsidRPr="00BB2459" w:rsidRDefault="005454DD" w:rsidP="005454DD">
      <w:pPr>
        <w:pStyle w:val="Heading1"/>
        <w:rPr>
          <w:rFonts w:asciiTheme="minorHAnsi" w:hAnsiTheme="minorHAnsi"/>
        </w:rPr>
      </w:pPr>
      <w:bookmarkStart w:id="48" w:name="_Toc225098257"/>
      <w:r w:rsidRPr="00BB2459">
        <w:rPr>
          <w:rFonts w:asciiTheme="minorHAnsi" w:hAnsiTheme="minorHAnsi"/>
        </w:rPr>
        <w:lastRenderedPageBreak/>
        <w:t>Conclusion</w:t>
      </w:r>
      <w:bookmarkEnd w:id="48"/>
    </w:p>
    <w:p w14:paraId="4AF245B3"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673F5339" w14:textId="1DF3AFB8" w:rsidR="005454DD" w:rsidRPr="00BB2459" w:rsidRDefault="00536855" w:rsidP="005454DD">
      <w:pPr>
        <w:pStyle w:val="Heading1"/>
        <w:rPr>
          <w:rFonts w:asciiTheme="minorHAnsi" w:hAnsiTheme="minorHAnsi"/>
        </w:rPr>
      </w:pPr>
      <w:bookmarkStart w:id="49" w:name="_Toc225098258"/>
      <w:r w:rsidRPr="00BB2459">
        <w:rPr>
          <w:rFonts w:asciiTheme="minorHAnsi" w:hAnsiTheme="minorHAnsi"/>
        </w:rPr>
        <w:lastRenderedPageBreak/>
        <w:t>References</w:t>
      </w:r>
      <w:bookmarkEnd w:id="49"/>
    </w:p>
    <w:p w14:paraId="751DFCFC" w14:textId="77777777" w:rsidR="00536855" w:rsidRPr="00BB2459" w:rsidRDefault="00536855" w:rsidP="00536855">
      <w:pPr>
        <w:rPr>
          <w:rFonts w:asciiTheme="minorHAnsi" w:hAnsiTheme="minorHAnsi"/>
        </w:rPr>
      </w:pPr>
    </w:p>
    <w:p w14:paraId="227C3AFB" w14:textId="2207BABB" w:rsidR="00536855" w:rsidRPr="00BB2459" w:rsidRDefault="00536855" w:rsidP="00536855">
      <w:pPr>
        <w:rPr>
          <w:rFonts w:asciiTheme="minorHAnsi" w:hAnsiTheme="minorHAnsi"/>
        </w:rPr>
      </w:pPr>
      <w:r w:rsidRPr="00BB2459">
        <w:rPr>
          <w:rFonts w:asciiTheme="minorHAnsi" w:hAnsiTheme="minorHAnsi"/>
        </w:rPr>
        <w:t xml:space="preserve">U.S. Consumer Product Safety Commission. (2018). </w:t>
      </w:r>
      <w:r w:rsidRPr="00BB2459">
        <w:rPr>
          <w:rFonts w:asciiTheme="minorHAnsi" w:hAnsiTheme="minorHAnsi"/>
          <w:i/>
          <w:iCs/>
        </w:rPr>
        <w:t>2018 comparability table</w:t>
      </w:r>
      <w:r w:rsidRPr="00BB2459">
        <w:rPr>
          <w:rFonts w:asciiTheme="minorHAnsi" w:hAnsiTheme="minorHAnsi"/>
        </w:rPr>
        <w:t xml:space="preserve"> [PDF]. </w:t>
      </w:r>
      <w:hyperlink r:id="rId11" w:tgtFrame="_blank" w:history="1">
        <w:r w:rsidRPr="00BB2459">
          <w:rPr>
            <w:rStyle w:val="Hyperlink"/>
            <w:rFonts w:asciiTheme="minorHAnsi" w:hAnsiTheme="minorHAnsi"/>
          </w:rPr>
          <w:t>https://www.cpsc.gov/s3fs-public/2018ComparabilityTable.pdf?fl8xxa40fZ0nmn3r43sKCVuI7JN4cGMV</w:t>
        </w:r>
      </w:hyperlink>
    </w:p>
    <w:p w14:paraId="0A0F27FD" w14:textId="77777777" w:rsidR="00D0707D" w:rsidRPr="00BB2459" w:rsidRDefault="00D0707D" w:rsidP="00D0707D">
      <w:pPr>
        <w:rPr>
          <w:rFonts w:asciiTheme="minorHAnsi" w:hAnsiTheme="minorHAnsi"/>
        </w:rPr>
      </w:pPr>
    </w:p>
    <w:p w14:paraId="54C97B56" w14:textId="78E44410" w:rsidR="00FF46FF" w:rsidRPr="00BB2459" w:rsidRDefault="00FF46FF" w:rsidP="00FF46FF">
      <w:pPr>
        <w:pStyle w:val="NormalWeb"/>
        <w:rPr>
          <w:rFonts w:asciiTheme="minorHAnsi" w:hAnsiTheme="minorHAnsi"/>
        </w:rPr>
      </w:pPr>
      <w:r w:rsidRPr="00BB2459">
        <w:rPr>
          <w:rFonts w:asciiTheme="minorHAnsi" w:hAnsiTheme="minorHAnsi"/>
        </w:rPr>
        <w:t xml:space="preserve">Neiss Coding Manual January 2025(Rev.1). (n.d.). </w:t>
      </w:r>
      <w:r w:rsidRPr="00BB2459">
        <w:rPr>
          <w:rFonts w:asciiTheme="minorHAnsi" w:hAnsiTheme="minorHAnsi"/>
        </w:rPr>
        <w:fldChar w:fldCharType="begin"/>
      </w:r>
      <w:r w:rsidRPr="00BB2459">
        <w:rPr>
          <w:rFonts w:asciiTheme="minorHAnsi" w:hAnsiTheme="minorHAnsi"/>
        </w:rPr>
        <w:instrText>HYPERLINK "</w:instrText>
      </w:r>
      <w:r w:rsidRPr="00BB2459">
        <w:rPr>
          <w:rFonts w:asciiTheme="minorHAnsi" w:hAnsiTheme="minorHAnsi"/>
        </w:rPr>
        <w:instrText>https://www.cpsc.gov/s3fspublic/JANUARY-2025-NEISS-CPSC-only-Coding-Manual-Rev-1.pdf?VersionId=RxQ0jRb8mHK.z2CrX2iG385fkC8sZjnm</w:instrText>
      </w:r>
      <w:r w:rsidRPr="00BB2459">
        <w:rPr>
          <w:rFonts w:asciiTheme="minorHAnsi" w:hAnsiTheme="minorHAnsi"/>
        </w:rPr>
        <w:instrText>"</w:instrText>
      </w:r>
      <w:r w:rsidRPr="00BB2459">
        <w:rPr>
          <w:rFonts w:asciiTheme="minorHAnsi" w:hAnsiTheme="minorHAnsi"/>
        </w:rPr>
        <w:fldChar w:fldCharType="separate"/>
      </w:r>
      <w:r w:rsidRPr="00BB2459">
        <w:rPr>
          <w:rStyle w:val="Hyperlink"/>
          <w:rFonts w:asciiTheme="minorHAnsi" w:hAnsiTheme="minorHAnsi"/>
        </w:rPr>
        <w:t>https://www.cpsc.gov/s3fspublic/JANUARY-2025-NEISS-CPSC-only-Coding-Manual-Rev-</w:t>
      </w:r>
      <w:r w:rsidRPr="00BB2459">
        <w:rPr>
          <w:rStyle w:val="Hyperlink"/>
          <w:rFonts w:asciiTheme="minorHAnsi" w:hAnsiTheme="minorHAnsi"/>
        </w:rPr>
        <w:t>1</w:t>
      </w:r>
      <w:r w:rsidRPr="00BB2459">
        <w:rPr>
          <w:rStyle w:val="Hyperlink"/>
          <w:rFonts w:asciiTheme="minorHAnsi" w:hAnsiTheme="minorHAnsi"/>
        </w:rPr>
        <w:t>.pdf?VersionId=RxQ0jRb8mHK.z2CrX2iG385fkC8sZjnm</w:t>
      </w:r>
      <w:r w:rsidRPr="00BB2459">
        <w:rPr>
          <w:rFonts w:asciiTheme="minorHAnsi" w:hAnsiTheme="minorHAnsi"/>
        </w:rPr>
        <w:fldChar w:fldCharType="end"/>
      </w:r>
      <w:r w:rsidRPr="00BB2459">
        <w:rPr>
          <w:rFonts w:asciiTheme="minorHAnsi" w:hAnsiTheme="minorHAnsi"/>
        </w:rPr>
        <w:t xml:space="preserve"> </w:t>
      </w:r>
    </w:p>
    <w:p w14:paraId="580C5B52" w14:textId="77777777" w:rsidR="00FF46FF" w:rsidRPr="00BB2459" w:rsidRDefault="00FF46FF" w:rsidP="00FF46FF">
      <w:pPr>
        <w:pStyle w:val="NormalWeb"/>
        <w:ind w:left="567" w:hanging="567"/>
        <w:rPr>
          <w:rFonts w:asciiTheme="minorHAnsi" w:hAnsiTheme="minorHAnsi"/>
        </w:rPr>
      </w:pPr>
    </w:p>
    <w:p w14:paraId="11FAB580" w14:textId="77777777" w:rsidR="00FF46FF" w:rsidRPr="00BB2459" w:rsidRDefault="00FF46FF" w:rsidP="00D0707D">
      <w:pPr>
        <w:rPr>
          <w:rFonts w:asciiTheme="minorHAnsi" w:hAnsiTheme="minorHAnsi"/>
        </w:rPr>
      </w:pPr>
    </w:p>
    <w:p w14:paraId="74C50653" w14:textId="77777777" w:rsidR="00FF46FF" w:rsidRPr="00BB2459" w:rsidRDefault="00FF46FF" w:rsidP="00D0707D">
      <w:pPr>
        <w:rPr>
          <w:rFonts w:asciiTheme="minorHAnsi" w:hAnsiTheme="minorHAnsi"/>
        </w:rPr>
      </w:pPr>
    </w:p>
    <w:sectPr w:rsidR="00FF46FF" w:rsidRPr="00BB2459">
      <w:footerReference w:type="even"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5CA85" w14:textId="77777777" w:rsidR="002E4851" w:rsidRDefault="002E4851" w:rsidP="00F91350">
      <w:r>
        <w:separator/>
      </w:r>
    </w:p>
  </w:endnote>
  <w:endnote w:type="continuationSeparator" w:id="0">
    <w:p w14:paraId="74A29BEA" w14:textId="77777777" w:rsidR="002E4851" w:rsidRDefault="002E4851" w:rsidP="00F913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2095606"/>
      <w:docPartObj>
        <w:docPartGallery w:val="Page Numbers (Bottom of Page)"/>
        <w:docPartUnique/>
      </w:docPartObj>
    </w:sdtPr>
    <w:sdtContent>
      <w:p w14:paraId="63C15A14" w14:textId="05BFB4A7"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61D8A7" w14:textId="77777777" w:rsidR="00F91350" w:rsidRDefault="00F91350" w:rsidP="00F913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14413"/>
      <w:docPartObj>
        <w:docPartGallery w:val="Page Numbers (Bottom of Page)"/>
        <w:docPartUnique/>
      </w:docPartObj>
    </w:sdtPr>
    <w:sdtContent>
      <w:p w14:paraId="6E65BD74" w14:textId="60F614F9"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DC1030" w14:textId="77777777" w:rsidR="00F91350" w:rsidRDefault="00F91350" w:rsidP="00F913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926A5" w14:textId="77777777" w:rsidR="002E4851" w:rsidRDefault="002E4851" w:rsidP="00F91350">
      <w:r>
        <w:separator/>
      </w:r>
    </w:p>
  </w:footnote>
  <w:footnote w:type="continuationSeparator" w:id="0">
    <w:p w14:paraId="6A29EC50" w14:textId="77777777" w:rsidR="002E4851" w:rsidRDefault="002E4851" w:rsidP="00F913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DA"/>
    <w:multiLevelType w:val="hybridMultilevel"/>
    <w:tmpl w:val="12F0F61C"/>
    <w:lvl w:ilvl="0" w:tplc="04090005">
      <w:start w:val="1"/>
      <w:numFmt w:val="bullet"/>
      <w:lvlText w:val=""/>
      <w:lvlJc w:val="left"/>
      <w:pPr>
        <w:ind w:left="3018" w:hanging="360"/>
      </w:pPr>
      <w:rPr>
        <w:rFonts w:ascii="Wingdings" w:hAnsi="Wingdings" w:hint="default"/>
      </w:rPr>
    </w:lvl>
    <w:lvl w:ilvl="1" w:tplc="04090003" w:tentative="1">
      <w:start w:val="1"/>
      <w:numFmt w:val="bullet"/>
      <w:lvlText w:val="o"/>
      <w:lvlJc w:val="left"/>
      <w:pPr>
        <w:ind w:left="3738" w:hanging="360"/>
      </w:pPr>
      <w:rPr>
        <w:rFonts w:ascii="Courier New" w:hAnsi="Courier New" w:hint="default"/>
      </w:rPr>
    </w:lvl>
    <w:lvl w:ilvl="2" w:tplc="04090005" w:tentative="1">
      <w:start w:val="1"/>
      <w:numFmt w:val="bullet"/>
      <w:lvlText w:val=""/>
      <w:lvlJc w:val="left"/>
      <w:pPr>
        <w:ind w:left="4458" w:hanging="360"/>
      </w:pPr>
      <w:rPr>
        <w:rFonts w:ascii="Wingdings" w:hAnsi="Wingdings" w:hint="default"/>
      </w:rPr>
    </w:lvl>
    <w:lvl w:ilvl="3" w:tplc="04090001" w:tentative="1">
      <w:start w:val="1"/>
      <w:numFmt w:val="bullet"/>
      <w:lvlText w:val=""/>
      <w:lvlJc w:val="left"/>
      <w:pPr>
        <w:ind w:left="5178" w:hanging="360"/>
      </w:pPr>
      <w:rPr>
        <w:rFonts w:ascii="Symbol" w:hAnsi="Symbol" w:hint="default"/>
      </w:rPr>
    </w:lvl>
    <w:lvl w:ilvl="4" w:tplc="04090003" w:tentative="1">
      <w:start w:val="1"/>
      <w:numFmt w:val="bullet"/>
      <w:lvlText w:val="o"/>
      <w:lvlJc w:val="left"/>
      <w:pPr>
        <w:ind w:left="5898" w:hanging="360"/>
      </w:pPr>
      <w:rPr>
        <w:rFonts w:ascii="Courier New" w:hAnsi="Courier New" w:hint="default"/>
      </w:rPr>
    </w:lvl>
    <w:lvl w:ilvl="5" w:tplc="04090005" w:tentative="1">
      <w:start w:val="1"/>
      <w:numFmt w:val="bullet"/>
      <w:lvlText w:val=""/>
      <w:lvlJc w:val="left"/>
      <w:pPr>
        <w:ind w:left="6618" w:hanging="360"/>
      </w:pPr>
      <w:rPr>
        <w:rFonts w:ascii="Wingdings" w:hAnsi="Wingdings" w:hint="default"/>
      </w:rPr>
    </w:lvl>
    <w:lvl w:ilvl="6" w:tplc="04090001" w:tentative="1">
      <w:start w:val="1"/>
      <w:numFmt w:val="bullet"/>
      <w:lvlText w:val=""/>
      <w:lvlJc w:val="left"/>
      <w:pPr>
        <w:ind w:left="7338" w:hanging="360"/>
      </w:pPr>
      <w:rPr>
        <w:rFonts w:ascii="Symbol" w:hAnsi="Symbol" w:hint="default"/>
      </w:rPr>
    </w:lvl>
    <w:lvl w:ilvl="7" w:tplc="04090003" w:tentative="1">
      <w:start w:val="1"/>
      <w:numFmt w:val="bullet"/>
      <w:lvlText w:val="o"/>
      <w:lvlJc w:val="left"/>
      <w:pPr>
        <w:ind w:left="8058" w:hanging="360"/>
      </w:pPr>
      <w:rPr>
        <w:rFonts w:ascii="Courier New" w:hAnsi="Courier New" w:hint="default"/>
      </w:rPr>
    </w:lvl>
    <w:lvl w:ilvl="8" w:tplc="04090005" w:tentative="1">
      <w:start w:val="1"/>
      <w:numFmt w:val="bullet"/>
      <w:lvlText w:val=""/>
      <w:lvlJc w:val="left"/>
      <w:pPr>
        <w:ind w:left="8778" w:hanging="360"/>
      </w:pPr>
      <w:rPr>
        <w:rFonts w:ascii="Wingdings" w:hAnsi="Wingdings" w:hint="default"/>
      </w:rPr>
    </w:lvl>
  </w:abstractNum>
  <w:abstractNum w:abstractNumId="1" w15:restartNumberingAfterBreak="0">
    <w:nsid w:val="01A7134D"/>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 w15:restartNumberingAfterBreak="0">
    <w:nsid w:val="027570B3"/>
    <w:multiLevelType w:val="multilevel"/>
    <w:tmpl w:val="9498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F072F"/>
    <w:multiLevelType w:val="multilevel"/>
    <w:tmpl w:val="B1523B12"/>
    <w:lvl w:ilvl="0">
      <w:start w:val="1"/>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4" w15:restartNumberingAfterBreak="0">
    <w:nsid w:val="141F2260"/>
    <w:multiLevelType w:val="hybridMultilevel"/>
    <w:tmpl w:val="7CB6E286"/>
    <w:lvl w:ilvl="0" w:tplc="C3F8A45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16026E9A"/>
    <w:multiLevelType w:val="hybridMultilevel"/>
    <w:tmpl w:val="5FA48F2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1D574674"/>
    <w:multiLevelType w:val="multilevel"/>
    <w:tmpl w:val="33407FCA"/>
    <w:lvl w:ilvl="0">
      <w:start w:val="1"/>
      <w:numFmt w:val="decimal"/>
      <w:lvlText w:val="%1."/>
      <w:lvlJc w:val="left"/>
      <w:pPr>
        <w:ind w:left="720" w:hanging="360"/>
      </w:pPr>
      <w:rPr>
        <w:rFonts w:hint="default"/>
      </w:rPr>
    </w:lvl>
    <w:lvl w:ilvl="1">
      <w:start w:val="1"/>
      <w:numFmt w:val="decimal"/>
      <w:isLgl/>
      <w:lvlText w:val="%2."/>
      <w:lvlJc w:val="left"/>
      <w:pPr>
        <w:ind w:left="1100" w:hanging="380"/>
      </w:pPr>
      <w:rPr>
        <w:rFonts w:asciiTheme="majorHAnsi" w:eastAsiaTheme="majorEastAsia" w:hAnsiTheme="majorHAnsi" w:cstheme="majorBidi"/>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1E8C05B2"/>
    <w:multiLevelType w:val="hybridMultilevel"/>
    <w:tmpl w:val="CB1A4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982A3C"/>
    <w:multiLevelType w:val="hybridMultilevel"/>
    <w:tmpl w:val="FF7E0B04"/>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 w15:restartNumberingAfterBreak="0">
    <w:nsid w:val="213A57C4"/>
    <w:multiLevelType w:val="multilevel"/>
    <w:tmpl w:val="960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7E1CA5"/>
    <w:multiLevelType w:val="multilevel"/>
    <w:tmpl w:val="144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70398C"/>
    <w:multiLevelType w:val="multilevel"/>
    <w:tmpl w:val="F358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1157F5"/>
    <w:multiLevelType w:val="hybridMultilevel"/>
    <w:tmpl w:val="E452A04C"/>
    <w:lvl w:ilvl="0" w:tplc="30D23620">
      <w:start w:val="1"/>
      <w:numFmt w:val="decimal"/>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13" w15:restartNumberingAfterBreak="0">
    <w:nsid w:val="346716A3"/>
    <w:multiLevelType w:val="multilevel"/>
    <w:tmpl w:val="2CA62DA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8D60ABF"/>
    <w:multiLevelType w:val="multilevel"/>
    <w:tmpl w:val="C606645C"/>
    <w:styleLink w:val="CurrentList1"/>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hint="default"/>
      </w:rPr>
    </w:lvl>
    <w:lvl w:ilvl="8">
      <w:start w:val="1"/>
      <w:numFmt w:val="bullet"/>
      <w:lvlText w:val=""/>
      <w:lvlJc w:val="left"/>
      <w:pPr>
        <w:ind w:left="8640" w:hanging="360"/>
      </w:pPr>
      <w:rPr>
        <w:rFonts w:ascii="Wingdings" w:hAnsi="Wingdings" w:hint="default"/>
      </w:rPr>
    </w:lvl>
  </w:abstractNum>
  <w:abstractNum w:abstractNumId="15" w15:restartNumberingAfterBreak="0">
    <w:nsid w:val="4E432EAD"/>
    <w:multiLevelType w:val="multilevel"/>
    <w:tmpl w:val="CBA8A65E"/>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52B3540D"/>
    <w:multiLevelType w:val="hybridMultilevel"/>
    <w:tmpl w:val="9CD29FFC"/>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17" w15:restartNumberingAfterBreak="0">
    <w:nsid w:val="581F590E"/>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8" w15:restartNumberingAfterBreak="0">
    <w:nsid w:val="58910915"/>
    <w:multiLevelType w:val="multilevel"/>
    <w:tmpl w:val="4F803102"/>
    <w:lvl w:ilvl="0">
      <w:start w:val="2"/>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19" w15:restartNumberingAfterBreak="0">
    <w:nsid w:val="58B844AC"/>
    <w:multiLevelType w:val="hybridMultilevel"/>
    <w:tmpl w:val="97BEE45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0" w15:restartNumberingAfterBreak="0">
    <w:nsid w:val="5FDE20D0"/>
    <w:multiLevelType w:val="hybridMultilevel"/>
    <w:tmpl w:val="FB78B89C"/>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65732959"/>
    <w:multiLevelType w:val="hybridMultilevel"/>
    <w:tmpl w:val="F932959C"/>
    <w:lvl w:ilvl="0" w:tplc="DAACA70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760442CF"/>
    <w:multiLevelType w:val="hybridMultilevel"/>
    <w:tmpl w:val="787A57B8"/>
    <w:lvl w:ilvl="0" w:tplc="95FEB61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3" w15:restartNumberingAfterBreak="0">
    <w:nsid w:val="7A94437A"/>
    <w:multiLevelType w:val="multilevel"/>
    <w:tmpl w:val="E6281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155774">
    <w:abstractNumId w:val="6"/>
  </w:num>
  <w:num w:numId="2" w16cid:durableId="1272906193">
    <w:abstractNumId w:val="3"/>
  </w:num>
  <w:num w:numId="3" w16cid:durableId="853150331">
    <w:abstractNumId w:val="18"/>
  </w:num>
  <w:num w:numId="4" w16cid:durableId="1639915366">
    <w:abstractNumId w:val="13"/>
  </w:num>
  <w:num w:numId="5" w16cid:durableId="201214580">
    <w:abstractNumId w:val="15"/>
  </w:num>
  <w:num w:numId="6" w16cid:durableId="1333293732">
    <w:abstractNumId w:val="22"/>
  </w:num>
  <w:num w:numId="7" w16cid:durableId="722217301">
    <w:abstractNumId w:val="4"/>
  </w:num>
  <w:num w:numId="8" w16cid:durableId="745998415">
    <w:abstractNumId w:val="17"/>
  </w:num>
  <w:num w:numId="9" w16cid:durableId="445543394">
    <w:abstractNumId w:val="1"/>
  </w:num>
  <w:num w:numId="10" w16cid:durableId="785656910">
    <w:abstractNumId w:val="7"/>
  </w:num>
  <w:num w:numId="11" w16cid:durableId="130946939">
    <w:abstractNumId w:val="10"/>
  </w:num>
  <w:num w:numId="12" w16cid:durableId="1694770245">
    <w:abstractNumId w:val="5"/>
  </w:num>
  <w:num w:numId="13" w16cid:durableId="1836458545">
    <w:abstractNumId w:val="14"/>
  </w:num>
  <w:num w:numId="14" w16cid:durableId="924150350">
    <w:abstractNumId w:val="21"/>
  </w:num>
  <w:num w:numId="15" w16cid:durableId="1313214220">
    <w:abstractNumId w:val="20"/>
  </w:num>
  <w:num w:numId="16" w16cid:durableId="1692949006">
    <w:abstractNumId w:val="12"/>
  </w:num>
  <w:num w:numId="17" w16cid:durableId="1236404129">
    <w:abstractNumId w:val="16"/>
  </w:num>
  <w:num w:numId="18" w16cid:durableId="306588801">
    <w:abstractNumId w:val="0"/>
  </w:num>
  <w:num w:numId="19" w16cid:durableId="130026923">
    <w:abstractNumId w:val="23"/>
  </w:num>
  <w:num w:numId="20" w16cid:durableId="1616015247">
    <w:abstractNumId w:val="8"/>
  </w:num>
  <w:num w:numId="21" w16cid:durableId="506091104">
    <w:abstractNumId w:val="19"/>
  </w:num>
  <w:num w:numId="22" w16cid:durableId="2012173948">
    <w:abstractNumId w:val="2"/>
  </w:num>
  <w:num w:numId="23" w16cid:durableId="2083797787">
    <w:abstractNumId w:val="9"/>
  </w:num>
  <w:num w:numId="24" w16cid:durableId="1776940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AD6"/>
    <w:rsid w:val="00002719"/>
    <w:rsid w:val="00010F17"/>
    <w:rsid w:val="00040A72"/>
    <w:rsid w:val="00041808"/>
    <w:rsid w:val="0004668E"/>
    <w:rsid w:val="00047F41"/>
    <w:rsid w:val="00096A66"/>
    <w:rsid w:val="00097107"/>
    <w:rsid w:val="000A04B7"/>
    <w:rsid w:val="000C478A"/>
    <w:rsid w:val="000D5955"/>
    <w:rsid w:val="000E2131"/>
    <w:rsid w:val="001638B1"/>
    <w:rsid w:val="0017157F"/>
    <w:rsid w:val="001852EF"/>
    <w:rsid w:val="00193816"/>
    <w:rsid w:val="001C6412"/>
    <w:rsid w:val="001D3895"/>
    <w:rsid w:val="002079DC"/>
    <w:rsid w:val="0025205E"/>
    <w:rsid w:val="002608E4"/>
    <w:rsid w:val="002679A8"/>
    <w:rsid w:val="002E42FB"/>
    <w:rsid w:val="002E4851"/>
    <w:rsid w:val="00360A47"/>
    <w:rsid w:val="003A41BD"/>
    <w:rsid w:val="003B16E9"/>
    <w:rsid w:val="003F1A98"/>
    <w:rsid w:val="003F5CF9"/>
    <w:rsid w:val="00402E36"/>
    <w:rsid w:val="004276CA"/>
    <w:rsid w:val="00463122"/>
    <w:rsid w:val="004638C8"/>
    <w:rsid w:val="004711D4"/>
    <w:rsid w:val="004D1F7F"/>
    <w:rsid w:val="00536855"/>
    <w:rsid w:val="005454DD"/>
    <w:rsid w:val="00586EA3"/>
    <w:rsid w:val="005A6232"/>
    <w:rsid w:val="005B1D03"/>
    <w:rsid w:val="005B63E8"/>
    <w:rsid w:val="005B7129"/>
    <w:rsid w:val="005C7C6C"/>
    <w:rsid w:val="005D6FE1"/>
    <w:rsid w:val="00637F54"/>
    <w:rsid w:val="00640A4C"/>
    <w:rsid w:val="00673648"/>
    <w:rsid w:val="006B3E4D"/>
    <w:rsid w:val="006C46C9"/>
    <w:rsid w:val="006D3B46"/>
    <w:rsid w:val="006D7805"/>
    <w:rsid w:val="006E237F"/>
    <w:rsid w:val="00706D90"/>
    <w:rsid w:val="00745809"/>
    <w:rsid w:val="0076318B"/>
    <w:rsid w:val="00766DCD"/>
    <w:rsid w:val="00796BCA"/>
    <w:rsid w:val="007C4EA1"/>
    <w:rsid w:val="007D3E06"/>
    <w:rsid w:val="007D4E67"/>
    <w:rsid w:val="007F53ED"/>
    <w:rsid w:val="00806860"/>
    <w:rsid w:val="008569CB"/>
    <w:rsid w:val="00870893"/>
    <w:rsid w:val="00873826"/>
    <w:rsid w:val="008B03A1"/>
    <w:rsid w:val="008B1B29"/>
    <w:rsid w:val="008C7440"/>
    <w:rsid w:val="008D4554"/>
    <w:rsid w:val="008E055E"/>
    <w:rsid w:val="009263F6"/>
    <w:rsid w:val="00933D95"/>
    <w:rsid w:val="00945F2A"/>
    <w:rsid w:val="00953CCE"/>
    <w:rsid w:val="00967113"/>
    <w:rsid w:val="00972C15"/>
    <w:rsid w:val="009761B3"/>
    <w:rsid w:val="009D155C"/>
    <w:rsid w:val="00A3227D"/>
    <w:rsid w:val="00A33AD6"/>
    <w:rsid w:val="00A72A13"/>
    <w:rsid w:val="00AA023D"/>
    <w:rsid w:val="00AA133A"/>
    <w:rsid w:val="00AB1B84"/>
    <w:rsid w:val="00AF1873"/>
    <w:rsid w:val="00B01C3F"/>
    <w:rsid w:val="00B50922"/>
    <w:rsid w:val="00B53608"/>
    <w:rsid w:val="00B76547"/>
    <w:rsid w:val="00B94700"/>
    <w:rsid w:val="00BB2459"/>
    <w:rsid w:val="00BB2CC8"/>
    <w:rsid w:val="00C05D9D"/>
    <w:rsid w:val="00C11439"/>
    <w:rsid w:val="00C81082"/>
    <w:rsid w:val="00C94586"/>
    <w:rsid w:val="00CB111E"/>
    <w:rsid w:val="00CB7F9A"/>
    <w:rsid w:val="00CD7F8E"/>
    <w:rsid w:val="00CE7EEA"/>
    <w:rsid w:val="00CF5B88"/>
    <w:rsid w:val="00D0707D"/>
    <w:rsid w:val="00D12B76"/>
    <w:rsid w:val="00D154BB"/>
    <w:rsid w:val="00D43B2C"/>
    <w:rsid w:val="00D44C43"/>
    <w:rsid w:val="00D46E5B"/>
    <w:rsid w:val="00D655DD"/>
    <w:rsid w:val="00DC6B65"/>
    <w:rsid w:val="00DC7817"/>
    <w:rsid w:val="00DE4B45"/>
    <w:rsid w:val="00E0483F"/>
    <w:rsid w:val="00E07824"/>
    <w:rsid w:val="00E164E0"/>
    <w:rsid w:val="00E17A2F"/>
    <w:rsid w:val="00E42F60"/>
    <w:rsid w:val="00E838C6"/>
    <w:rsid w:val="00EA1429"/>
    <w:rsid w:val="00EB74AE"/>
    <w:rsid w:val="00EC1781"/>
    <w:rsid w:val="00EC4EDC"/>
    <w:rsid w:val="00F014D4"/>
    <w:rsid w:val="00F04DBA"/>
    <w:rsid w:val="00F13AB1"/>
    <w:rsid w:val="00F37544"/>
    <w:rsid w:val="00F410B5"/>
    <w:rsid w:val="00F72426"/>
    <w:rsid w:val="00F91350"/>
    <w:rsid w:val="00FA49E5"/>
    <w:rsid w:val="00FF06BF"/>
    <w:rsid w:val="00FF2C77"/>
    <w:rsid w:val="00FF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FD8A2E"/>
  <w15:chartTrackingRefBased/>
  <w15:docId w15:val="{A0D3C075-8D1F-B54C-BC9F-1FE6D671B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C3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3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3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3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A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A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A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A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3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3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AD6"/>
    <w:rPr>
      <w:rFonts w:eastAsiaTheme="majorEastAsia" w:cstheme="majorBidi"/>
      <w:color w:val="272727" w:themeColor="text1" w:themeTint="D8"/>
    </w:rPr>
  </w:style>
  <w:style w:type="paragraph" w:styleId="Title">
    <w:name w:val="Title"/>
    <w:basedOn w:val="Normal"/>
    <w:next w:val="Normal"/>
    <w:link w:val="TitleChar"/>
    <w:uiPriority w:val="10"/>
    <w:qFormat/>
    <w:rsid w:val="00A33A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AD6"/>
    <w:pPr>
      <w:spacing w:before="160"/>
      <w:jc w:val="center"/>
    </w:pPr>
    <w:rPr>
      <w:i/>
      <w:iCs/>
      <w:color w:val="404040" w:themeColor="text1" w:themeTint="BF"/>
    </w:rPr>
  </w:style>
  <w:style w:type="character" w:customStyle="1" w:styleId="QuoteChar">
    <w:name w:val="Quote Char"/>
    <w:basedOn w:val="DefaultParagraphFont"/>
    <w:link w:val="Quote"/>
    <w:uiPriority w:val="29"/>
    <w:rsid w:val="00A33AD6"/>
    <w:rPr>
      <w:i/>
      <w:iCs/>
      <w:color w:val="404040" w:themeColor="text1" w:themeTint="BF"/>
    </w:rPr>
  </w:style>
  <w:style w:type="paragraph" w:styleId="ListParagraph">
    <w:name w:val="List Paragraph"/>
    <w:basedOn w:val="Normal"/>
    <w:uiPriority w:val="34"/>
    <w:qFormat/>
    <w:rsid w:val="00A33AD6"/>
    <w:pPr>
      <w:ind w:left="720"/>
      <w:contextualSpacing/>
    </w:pPr>
  </w:style>
  <w:style w:type="character" w:styleId="IntenseEmphasis">
    <w:name w:val="Intense Emphasis"/>
    <w:basedOn w:val="DefaultParagraphFont"/>
    <w:uiPriority w:val="21"/>
    <w:qFormat/>
    <w:rsid w:val="00A33AD6"/>
    <w:rPr>
      <w:i/>
      <w:iCs/>
      <w:color w:val="0F4761" w:themeColor="accent1" w:themeShade="BF"/>
    </w:rPr>
  </w:style>
  <w:style w:type="paragraph" w:styleId="IntenseQuote">
    <w:name w:val="Intense Quote"/>
    <w:basedOn w:val="Normal"/>
    <w:next w:val="Normal"/>
    <w:link w:val="IntenseQuoteChar"/>
    <w:uiPriority w:val="30"/>
    <w:qFormat/>
    <w:rsid w:val="00A33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AD6"/>
    <w:rPr>
      <w:i/>
      <w:iCs/>
      <w:color w:val="0F4761" w:themeColor="accent1" w:themeShade="BF"/>
    </w:rPr>
  </w:style>
  <w:style w:type="character" w:styleId="IntenseReference">
    <w:name w:val="Intense Reference"/>
    <w:basedOn w:val="DefaultParagraphFont"/>
    <w:uiPriority w:val="32"/>
    <w:qFormat/>
    <w:rsid w:val="00A33AD6"/>
    <w:rPr>
      <w:b/>
      <w:bCs/>
      <w:smallCaps/>
      <w:color w:val="0F4761" w:themeColor="accent1" w:themeShade="BF"/>
      <w:spacing w:val="5"/>
    </w:rPr>
  </w:style>
  <w:style w:type="paragraph" w:styleId="TOCHeading">
    <w:name w:val="TOC Heading"/>
    <w:basedOn w:val="Heading1"/>
    <w:next w:val="Normal"/>
    <w:uiPriority w:val="39"/>
    <w:unhideWhenUsed/>
    <w:qFormat/>
    <w:rsid w:val="00A33AD6"/>
    <w:pPr>
      <w:spacing w:before="480" w:after="0" w:line="276" w:lineRule="auto"/>
      <w:outlineLvl w:val="9"/>
    </w:pPr>
    <w:rPr>
      <w:b/>
      <w:bCs/>
      <w:sz w:val="28"/>
      <w:szCs w:val="28"/>
    </w:rPr>
  </w:style>
  <w:style w:type="paragraph" w:styleId="TOC2">
    <w:name w:val="toc 2"/>
    <w:basedOn w:val="Normal"/>
    <w:next w:val="Normal"/>
    <w:autoRedefine/>
    <w:uiPriority w:val="39"/>
    <w:unhideWhenUsed/>
    <w:rsid w:val="00A33AD6"/>
    <w:pPr>
      <w:spacing w:before="120"/>
      <w:ind w:left="240"/>
    </w:pPr>
    <w:rPr>
      <w:b/>
      <w:bCs/>
      <w:sz w:val="22"/>
      <w:szCs w:val="22"/>
    </w:rPr>
  </w:style>
  <w:style w:type="paragraph" w:styleId="TOC1">
    <w:name w:val="toc 1"/>
    <w:basedOn w:val="Normal"/>
    <w:next w:val="Normal"/>
    <w:autoRedefine/>
    <w:uiPriority w:val="39"/>
    <w:unhideWhenUsed/>
    <w:rsid w:val="00A33AD6"/>
    <w:pPr>
      <w:spacing w:before="120"/>
    </w:pPr>
    <w:rPr>
      <w:b/>
      <w:bCs/>
      <w:i/>
      <w:iCs/>
    </w:rPr>
  </w:style>
  <w:style w:type="paragraph" w:styleId="TOC3">
    <w:name w:val="toc 3"/>
    <w:basedOn w:val="Normal"/>
    <w:next w:val="Normal"/>
    <w:autoRedefine/>
    <w:uiPriority w:val="39"/>
    <w:unhideWhenUsed/>
    <w:rsid w:val="00A33AD6"/>
    <w:pPr>
      <w:ind w:left="480"/>
    </w:pPr>
    <w:rPr>
      <w:sz w:val="20"/>
      <w:szCs w:val="20"/>
    </w:rPr>
  </w:style>
  <w:style w:type="paragraph" w:styleId="TOC4">
    <w:name w:val="toc 4"/>
    <w:basedOn w:val="Normal"/>
    <w:next w:val="Normal"/>
    <w:autoRedefine/>
    <w:uiPriority w:val="39"/>
    <w:semiHidden/>
    <w:unhideWhenUsed/>
    <w:rsid w:val="00A33AD6"/>
    <w:pPr>
      <w:ind w:left="720"/>
    </w:pPr>
    <w:rPr>
      <w:sz w:val="20"/>
      <w:szCs w:val="20"/>
    </w:rPr>
  </w:style>
  <w:style w:type="paragraph" w:styleId="TOC5">
    <w:name w:val="toc 5"/>
    <w:basedOn w:val="Normal"/>
    <w:next w:val="Normal"/>
    <w:autoRedefine/>
    <w:uiPriority w:val="39"/>
    <w:semiHidden/>
    <w:unhideWhenUsed/>
    <w:rsid w:val="00A33AD6"/>
    <w:pPr>
      <w:ind w:left="960"/>
    </w:pPr>
    <w:rPr>
      <w:sz w:val="20"/>
      <w:szCs w:val="20"/>
    </w:rPr>
  </w:style>
  <w:style w:type="paragraph" w:styleId="TOC6">
    <w:name w:val="toc 6"/>
    <w:basedOn w:val="Normal"/>
    <w:next w:val="Normal"/>
    <w:autoRedefine/>
    <w:uiPriority w:val="39"/>
    <w:semiHidden/>
    <w:unhideWhenUsed/>
    <w:rsid w:val="00A33AD6"/>
    <w:pPr>
      <w:ind w:left="1200"/>
    </w:pPr>
    <w:rPr>
      <w:sz w:val="20"/>
      <w:szCs w:val="20"/>
    </w:rPr>
  </w:style>
  <w:style w:type="paragraph" w:styleId="TOC7">
    <w:name w:val="toc 7"/>
    <w:basedOn w:val="Normal"/>
    <w:next w:val="Normal"/>
    <w:autoRedefine/>
    <w:uiPriority w:val="39"/>
    <w:semiHidden/>
    <w:unhideWhenUsed/>
    <w:rsid w:val="00A33AD6"/>
    <w:pPr>
      <w:ind w:left="1440"/>
    </w:pPr>
    <w:rPr>
      <w:sz w:val="20"/>
      <w:szCs w:val="20"/>
    </w:rPr>
  </w:style>
  <w:style w:type="paragraph" w:styleId="TOC8">
    <w:name w:val="toc 8"/>
    <w:basedOn w:val="Normal"/>
    <w:next w:val="Normal"/>
    <w:autoRedefine/>
    <w:uiPriority w:val="39"/>
    <w:semiHidden/>
    <w:unhideWhenUsed/>
    <w:rsid w:val="00A33AD6"/>
    <w:pPr>
      <w:ind w:left="1680"/>
    </w:pPr>
    <w:rPr>
      <w:sz w:val="20"/>
      <w:szCs w:val="20"/>
    </w:rPr>
  </w:style>
  <w:style w:type="paragraph" w:styleId="TOC9">
    <w:name w:val="toc 9"/>
    <w:basedOn w:val="Normal"/>
    <w:next w:val="Normal"/>
    <w:autoRedefine/>
    <w:uiPriority w:val="39"/>
    <w:semiHidden/>
    <w:unhideWhenUsed/>
    <w:rsid w:val="00A33AD6"/>
    <w:pPr>
      <w:ind w:left="1920"/>
    </w:pPr>
    <w:rPr>
      <w:sz w:val="20"/>
      <w:szCs w:val="20"/>
    </w:rPr>
  </w:style>
  <w:style w:type="character" w:styleId="Hyperlink">
    <w:name w:val="Hyperlink"/>
    <w:basedOn w:val="DefaultParagraphFont"/>
    <w:uiPriority w:val="99"/>
    <w:unhideWhenUsed/>
    <w:rsid w:val="00A33AD6"/>
    <w:rPr>
      <w:color w:val="467886" w:themeColor="hyperlink"/>
      <w:u w:val="single"/>
    </w:rPr>
  </w:style>
  <w:style w:type="paragraph" w:customStyle="1" w:styleId="p1">
    <w:name w:val="p1"/>
    <w:basedOn w:val="Normal"/>
    <w:rsid w:val="002608E4"/>
    <w:rPr>
      <w:rFonts w:ascii="Helvetica" w:hAnsi="Helvetica"/>
      <w:color w:val="181818"/>
      <w:sz w:val="18"/>
      <w:szCs w:val="18"/>
    </w:rPr>
  </w:style>
  <w:style w:type="character" w:customStyle="1" w:styleId="apple-converted-space">
    <w:name w:val="apple-converted-space"/>
    <w:basedOn w:val="DefaultParagraphFont"/>
    <w:rsid w:val="002608E4"/>
  </w:style>
  <w:style w:type="paragraph" w:styleId="NormalWeb">
    <w:name w:val="Normal (Web)"/>
    <w:basedOn w:val="Normal"/>
    <w:uiPriority w:val="99"/>
    <w:unhideWhenUsed/>
    <w:rsid w:val="002608E4"/>
    <w:pPr>
      <w:spacing w:before="100" w:beforeAutospacing="1" w:after="100" w:afterAutospacing="1"/>
    </w:pPr>
  </w:style>
  <w:style w:type="numbering" w:customStyle="1" w:styleId="CurrentList1">
    <w:name w:val="Current List1"/>
    <w:uiPriority w:val="99"/>
    <w:rsid w:val="00A3227D"/>
    <w:pPr>
      <w:numPr>
        <w:numId w:val="13"/>
      </w:numPr>
    </w:pPr>
  </w:style>
  <w:style w:type="paragraph" w:styleId="Footer">
    <w:name w:val="footer"/>
    <w:basedOn w:val="Normal"/>
    <w:link w:val="FooterChar"/>
    <w:uiPriority w:val="99"/>
    <w:unhideWhenUsed/>
    <w:rsid w:val="00F91350"/>
    <w:pPr>
      <w:tabs>
        <w:tab w:val="center" w:pos="4680"/>
        <w:tab w:val="right" w:pos="9360"/>
      </w:tabs>
    </w:pPr>
  </w:style>
  <w:style w:type="character" w:customStyle="1" w:styleId="FooterChar">
    <w:name w:val="Footer Char"/>
    <w:basedOn w:val="DefaultParagraphFont"/>
    <w:link w:val="Footer"/>
    <w:uiPriority w:val="99"/>
    <w:rsid w:val="00F91350"/>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F91350"/>
  </w:style>
  <w:style w:type="character" w:styleId="HTMLCode">
    <w:name w:val="HTML Code"/>
    <w:basedOn w:val="DefaultParagraphFont"/>
    <w:uiPriority w:val="99"/>
    <w:semiHidden/>
    <w:unhideWhenUsed/>
    <w:rsid w:val="00FF46FF"/>
    <w:rPr>
      <w:rFonts w:ascii="Courier New" w:eastAsia="Times New Roman" w:hAnsi="Courier New" w:cs="Courier New"/>
      <w:sz w:val="20"/>
      <w:szCs w:val="20"/>
    </w:rPr>
  </w:style>
  <w:style w:type="character" w:customStyle="1" w:styleId="math-inline">
    <w:name w:val="math-inline"/>
    <w:basedOn w:val="DefaultParagraphFont"/>
    <w:rsid w:val="00FF46FF"/>
  </w:style>
  <w:style w:type="character" w:styleId="UnresolvedMention">
    <w:name w:val="Unresolved Mention"/>
    <w:basedOn w:val="DefaultParagraphFont"/>
    <w:uiPriority w:val="99"/>
    <w:semiHidden/>
    <w:unhideWhenUsed/>
    <w:rsid w:val="00FF46FF"/>
    <w:rPr>
      <w:color w:val="605E5C"/>
      <w:shd w:val="clear" w:color="auto" w:fill="E1DFDD"/>
    </w:rPr>
  </w:style>
  <w:style w:type="character" w:styleId="FollowedHyperlink">
    <w:name w:val="FollowedHyperlink"/>
    <w:basedOn w:val="DefaultParagraphFont"/>
    <w:uiPriority w:val="99"/>
    <w:semiHidden/>
    <w:unhideWhenUsed/>
    <w:rsid w:val="00FF46FF"/>
    <w:rPr>
      <w:color w:val="96607D" w:themeColor="followedHyperlink"/>
      <w:u w:val="single"/>
    </w:rPr>
  </w:style>
  <w:style w:type="character" w:customStyle="1" w:styleId="citation-67">
    <w:name w:val="citation-67"/>
    <w:basedOn w:val="DefaultParagraphFont"/>
    <w:rsid w:val="00163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psc.gov/s3fs-public/2018ComparabilityTable.pdf?fl8xxa40fZ0nmn3r43sKCVuI7JN4cGMV"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45</Pages>
  <Words>7567</Words>
  <Characters>43132</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Divakaran</dc:creator>
  <cp:keywords/>
  <dc:description/>
  <cp:lastModifiedBy>Anand Divakaran</cp:lastModifiedBy>
  <cp:revision>62</cp:revision>
  <dcterms:created xsi:type="dcterms:W3CDTF">2026-02-22T01:24:00Z</dcterms:created>
  <dcterms:modified xsi:type="dcterms:W3CDTF">2026-03-23T02:40:00Z</dcterms:modified>
</cp:coreProperties>
</file>