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Event Management System - Database Table Structure</w:t>
      </w:r>
    </w:p>
    <w:p>
      <w:pPr>
        <w:pStyle w:val="Heading1"/>
      </w:pPr>
      <w:r>
        <w:t>Table: users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 / Constraints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int(11)</w:t>
            </w:r>
          </w:p>
        </w:tc>
        <w:tc>
          <w:tcPr>
            <w:tcW w:type="dxa" w:w="2880"/>
          </w:tcPr>
          <w:p>
            <w:r>
              <w:t>NOT NULL, Primary Key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NOT NULL, Unique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NOT NULL, Unique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phone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address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user_type</w:t>
            </w:r>
          </w:p>
        </w:tc>
        <w:tc>
          <w:tcPr>
            <w:tcW w:type="dxa" w:w="2880"/>
          </w:tcPr>
          <w:p>
            <w:r>
              <w:t>enum('client','event_planner','admin')</w:t>
            </w:r>
          </w:p>
        </w:tc>
        <w:tc>
          <w:tcPr>
            <w:tcW w:type="dxa" w:w="2880"/>
          </w:tcPr>
          <w:p>
            <w:r>
              <w:t>DEFAULT 'client'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enum('active','blocked')</w:t>
            </w:r>
          </w:p>
        </w:tc>
        <w:tc>
          <w:tcPr>
            <w:tcW w:type="dxa" w:w="2880"/>
          </w:tcPr>
          <w:p>
            <w:r>
              <w:t>DEFAULT 'active'</w:t>
            </w:r>
          </w:p>
        </w:tc>
      </w:tr>
      <w:tr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NOT NULL DEFAULT current_timestamp()</w:t>
            </w:r>
          </w:p>
        </w:tc>
      </w:tr>
      <w:tr>
        <w:tc>
          <w:tcPr>
            <w:tcW w:type="dxa" w:w="2880"/>
          </w:tcPr>
          <w:p>
            <w:r>
              <w:t>profile_image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</w:tbl>
    <w:p/>
    <w:p>
      <w:pPr>
        <w:pStyle w:val="Heading1"/>
      </w:pPr>
      <w:r>
        <w:t>Table: event_categories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 / Constraints</w:t>
            </w:r>
          </w:p>
        </w:tc>
      </w:tr>
      <w:tr>
        <w:tc>
          <w:tcPr>
            <w:tcW w:type="dxa" w:w="2880"/>
          </w:tcPr>
          <w:p>
            <w:r>
              <w:t>category_id</w:t>
            </w:r>
          </w:p>
        </w:tc>
        <w:tc>
          <w:tcPr>
            <w:tcW w:type="dxa" w:w="2880"/>
          </w:tcPr>
          <w:p>
            <w:r>
              <w:t>int(11)</w:t>
            </w:r>
          </w:p>
        </w:tc>
        <w:tc>
          <w:tcPr>
            <w:tcW w:type="dxa" w:w="2880"/>
          </w:tcPr>
          <w:p>
            <w:r>
              <w:t>NOT NULL, Primary Key</w:t>
            </w:r>
          </w:p>
        </w:tc>
      </w:tr>
      <w:tr>
        <w:tc>
          <w:tcPr>
            <w:tcW w:type="dxa" w:w="2880"/>
          </w:tcPr>
          <w:p>
            <w:r>
              <w:t>category_name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NOT NULL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icon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</w:tbl>
    <w:p/>
    <w:p>
      <w:pPr>
        <w:pStyle w:val="Heading1"/>
      </w:pPr>
      <w:r>
        <w:t>Table: event_planners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 / Constraints</w:t>
            </w:r>
          </w:p>
        </w:tc>
      </w:tr>
      <w:tr>
        <w:tc>
          <w:tcPr>
            <w:tcW w:type="dxa" w:w="2880"/>
          </w:tcPr>
          <w:p>
            <w:r>
              <w:t>planner_id</w:t>
            </w:r>
          </w:p>
        </w:tc>
        <w:tc>
          <w:tcPr>
            <w:tcW w:type="dxa" w:w="2880"/>
          </w:tcPr>
          <w:p>
            <w:r>
              <w:t>int(11)</w:t>
            </w:r>
          </w:p>
        </w:tc>
        <w:tc>
          <w:tcPr>
            <w:tcW w:type="dxa" w:w="2880"/>
          </w:tcPr>
          <w:p>
            <w:r>
              <w:t>NOT NULL, Primary Key</w:t>
            </w:r>
          </w:p>
        </w:tc>
      </w:tr>
      <w:tr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2880"/>
          </w:tcPr>
          <w:p>
            <w:r>
              <w:t>int(11)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company_name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expertise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experience_years</w:t>
            </w:r>
          </w:p>
        </w:tc>
        <w:tc>
          <w:tcPr>
            <w:tcW w:type="dxa" w:w="2880"/>
          </w:tcPr>
          <w:p>
            <w:r>
              <w:t>int(11)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location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contact</w:t>
            </w:r>
          </w:p>
        </w:tc>
        <w:tc>
          <w:tcPr>
            <w:tcW w:type="dxa" w:w="2880"/>
          </w:tcPr>
          <w:p>
            <w:r>
              <w:t>varchar(255)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availability</w:t>
            </w:r>
          </w:p>
        </w:tc>
        <w:tc>
          <w:tcPr>
            <w:tcW w:type="dxa" w:w="2880"/>
          </w:tcPr>
          <w:p>
            <w:r>
              <w:t>tinyint(1)</w:t>
            </w:r>
          </w:p>
        </w:tc>
        <w:tc>
          <w:tcPr>
            <w:tcW w:type="dxa" w:w="2880"/>
          </w:tcPr>
          <w:p>
            <w:r>
              <w:t>DEFAULT 1</w:t>
            </w:r>
          </w:p>
        </w:tc>
      </w:tr>
      <w:tr>
        <w:tc>
          <w:tcPr>
            <w:tcW w:type="dxa" w:w="2880"/>
          </w:tcPr>
          <w:p>
            <w:r>
              <w:t>approval_status</w:t>
            </w:r>
          </w:p>
        </w:tc>
        <w:tc>
          <w:tcPr>
            <w:tcW w:type="dxa" w:w="2880"/>
          </w:tcPr>
          <w:p>
            <w:r>
              <w:t>enum('pending','approved','rejected')</w:t>
            </w:r>
          </w:p>
        </w:tc>
        <w:tc>
          <w:tcPr>
            <w:tcW w:type="dxa" w:w="2880"/>
          </w:tcPr>
          <w:p>
            <w:r>
              <w:t>DEFAULT 'pending'</w:t>
            </w:r>
          </w:p>
        </w:tc>
      </w:tr>
      <w:tr>
        <w:tc>
          <w:tcPr>
            <w:tcW w:type="dxa" w:w="2880"/>
          </w:tcPr>
          <w:p>
            <w:r>
              <w:t>requested_date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DEFAULT curdate()</w:t>
            </w:r>
          </w:p>
        </w:tc>
      </w:tr>
      <w:tr>
        <w:tc>
          <w:tcPr>
            <w:tcW w:type="dxa" w:w="2880"/>
          </w:tcPr>
          <w:p>
            <w:r>
              <w:t>bio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services_offered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  <w:tr>
        <w:tc>
          <w:tcPr>
            <w:tcW w:type="dxa" w:w="2880"/>
          </w:tcPr>
          <w:p>
            <w:r>
              <w:t>portfolio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DEFAULT NULL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