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8A58F" w14:textId="539758E0" w:rsidR="00273375" w:rsidRDefault="00273375" w:rsidP="0027337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</w:t>
      </w:r>
      <w:r w:rsidRPr="00273375">
        <w:rPr>
          <w:b/>
          <w:bCs/>
          <w:sz w:val="40"/>
          <w:szCs w:val="40"/>
        </w:rPr>
        <w:t>Case Study: The Shadow in the Screen</w:t>
      </w:r>
    </w:p>
    <w:p w14:paraId="08557CAB" w14:textId="77777777" w:rsidR="00273375" w:rsidRDefault="00273375" w:rsidP="00273375">
      <w:pPr>
        <w:rPr>
          <w:b/>
          <w:bCs/>
          <w:sz w:val="40"/>
          <w:szCs w:val="40"/>
        </w:rPr>
      </w:pPr>
    </w:p>
    <w:p w14:paraId="206A727A" w14:textId="769FF169" w:rsidR="00273375" w:rsidRPr="00273375" w:rsidRDefault="00273375" w:rsidP="00273375">
      <w:pPr>
        <w:rPr>
          <w:b/>
          <w:bCs/>
        </w:rPr>
      </w:pPr>
      <w:r w:rsidRPr="00273375">
        <w:rPr>
          <w:b/>
          <w:bCs/>
        </w:rPr>
        <w:t>The Scenario: A Digital Spiral Cyberbullying is the use of digital communication</w:t>
      </w:r>
      <w:r>
        <w:rPr>
          <w:b/>
          <w:bCs/>
        </w:rPr>
        <w:t xml:space="preserve">, </w:t>
      </w:r>
      <w:r w:rsidRPr="00273375">
        <w:rPr>
          <w:b/>
          <w:bCs/>
        </w:rPr>
        <w:t>social media, messaging apps, or gaming platforms</w:t>
      </w:r>
      <w:r>
        <w:rPr>
          <w:b/>
          <w:bCs/>
        </w:rPr>
        <w:t xml:space="preserve"> </w:t>
      </w:r>
      <w:r w:rsidRPr="00273375">
        <w:rPr>
          <w:b/>
          <w:bCs/>
        </w:rPr>
        <w:t>to intentionally and repeatedly harass, threaten, or humiliate someone. Unlike traditional bullying, it follows the victim into their home, offering no "safe space."</w:t>
      </w:r>
    </w:p>
    <w:p w14:paraId="2EB67695" w14:textId="77777777" w:rsidR="00273375" w:rsidRPr="00273375" w:rsidRDefault="00273375" w:rsidP="00273375">
      <w:pPr>
        <w:rPr>
          <w:b/>
          <w:bCs/>
        </w:rPr>
      </w:pPr>
      <w:r w:rsidRPr="00273375">
        <w:rPr>
          <w:b/>
          <w:bCs/>
        </w:rPr>
        <w:t>Consider the fictional case of Maya, a high school student who posted a video of herself practicing a traditional dance. The crime typically unfolds in a devastating step-by-step cycle:</w:t>
      </w:r>
    </w:p>
    <w:p w14:paraId="28EFF7D0" w14:textId="77777777" w:rsidR="00273375" w:rsidRPr="00273375" w:rsidRDefault="00273375" w:rsidP="00273375">
      <w:pPr>
        <w:numPr>
          <w:ilvl w:val="0"/>
          <w:numId w:val="1"/>
        </w:numPr>
        <w:rPr>
          <w:b/>
          <w:bCs/>
        </w:rPr>
      </w:pPr>
      <w:r w:rsidRPr="00273375">
        <w:rPr>
          <w:b/>
          <w:bCs/>
        </w:rPr>
        <w:t>The Trigger: A peer leaves a single mocking comment on Maya's video.</w:t>
      </w:r>
    </w:p>
    <w:p w14:paraId="1902BD8F" w14:textId="77777777" w:rsidR="00273375" w:rsidRPr="00273375" w:rsidRDefault="00273375" w:rsidP="00273375">
      <w:pPr>
        <w:numPr>
          <w:ilvl w:val="0"/>
          <w:numId w:val="1"/>
        </w:numPr>
        <w:rPr>
          <w:b/>
          <w:bCs/>
        </w:rPr>
      </w:pPr>
      <w:r w:rsidRPr="00273375">
        <w:rPr>
          <w:b/>
          <w:bCs/>
        </w:rPr>
        <w:t>The Escalation: Encouraged by digital anonymity, others join in. A "hate thread" is created on a separate messaging group.</w:t>
      </w:r>
    </w:p>
    <w:p w14:paraId="192EC602" w14:textId="77777777" w:rsidR="00273375" w:rsidRPr="00273375" w:rsidRDefault="00273375" w:rsidP="00273375">
      <w:pPr>
        <w:numPr>
          <w:ilvl w:val="0"/>
          <w:numId w:val="1"/>
        </w:numPr>
        <w:rPr>
          <w:b/>
          <w:bCs/>
        </w:rPr>
      </w:pPr>
      <w:r w:rsidRPr="00273375">
        <w:rPr>
          <w:b/>
          <w:bCs/>
        </w:rPr>
        <w:t>Isolation: Private photos of Maya are edited into cruel memes and circulated. She is blocked from school group chats, cutting off her social lifeline.</w:t>
      </w:r>
    </w:p>
    <w:p w14:paraId="326EF0E7" w14:textId="77777777" w:rsidR="00273375" w:rsidRPr="00273375" w:rsidRDefault="00273375" w:rsidP="00273375">
      <w:pPr>
        <w:numPr>
          <w:ilvl w:val="0"/>
          <w:numId w:val="1"/>
        </w:numPr>
        <w:rPr>
          <w:b/>
          <w:bCs/>
        </w:rPr>
      </w:pPr>
      <w:r w:rsidRPr="00273375">
        <w:rPr>
          <w:b/>
          <w:bCs/>
        </w:rPr>
        <w:t>Persistence: Even when Maya deletes her original post, the screenshots continue to resurface, shared by people she doesn't even know.</w:t>
      </w:r>
    </w:p>
    <w:p w14:paraId="651C8DE8" w14:textId="77777777" w:rsidR="00273375" w:rsidRPr="00273375" w:rsidRDefault="00273375" w:rsidP="00273375">
      <w:pPr>
        <w:rPr>
          <w:b/>
          <w:bCs/>
        </w:rPr>
      </w:pPr>
      <w:r w:rsidRPr="00273375">
        <w:rPr>
          <w:b/>
          <w:bCs/>
        </w:rPr>
        <w:t>Who is Targeted? While anyone can be a victim, those typically targeted are individuals who may be perceived as "different"—whether due to their interests, appearance, academic success, or sexual orientation. Vulnerable students who lack a strong digital support system are often the primary focus of organized online harassment.</w:t>
      </w:r>
    </w:p>
    <w:p w14:paraId="137CDBC5" w14:textId="77777777" w:rsidR="00273375" w:rsidRPr="00273375" w:rsidRDefault="00273375" w:rsidP="00273375">
      <w:pPr>
        <w:rPr>
          <w:b/>
          <w:bCs/>
        </w:rPr>
      </w:pPr>
      <w:r w:rsidRPr="00273375">
        <w:rPr>
          <w:b/>
          <w:bCs/>
        </w:rPr>
        <w:t>The Consequences The fallout is rarely just digital; it is deeply physical and psychological. For Maya, the consequences included severe social anxiety, a drop in GPA, and clinical depression. In real-world cases, such as the widely reported tragedy of Megan Meier (2006), the psychological toll can lead to self-harm or suicide. Beyond the victim, the perpetrators face consequences too: school expulsion, a ruined digital reputation that alerts future employers, and, in many jurisdictions, criminal charges for online harassment. Cyberbullying isn't just "kids being kids"—it is a persistent digital assault that requires immediate intervention from peers, parents, and educators alike.</w:t>
      </w:r>
    </w:p>
    <w:p w14:paraId="65272092" w14:textId="77777777" w:rsidR="00273375" w:rsidRPr="00273375" w:rsidRDefault="00273375" w:rsidP="00273375">
      <w:pPr>
        <w:rPr>
          <w:b/>
          <w:bCs/>
        </w:rPr>
      </w:pPr>
    </w:p>
    <w:p w14:paraId="57D8D703" w14:textId="77777777" w:rsidR="00273375" w:rsidRDefault="00273375"/>
    <w:sectPr w:rsidR="002733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85E9E"/>
    <w:multiLevelType w:val="multilevel"/>
    <w:tmpl w:val="283C0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2823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375"/>
    <w:rsid w:val="00273375"/>
    <w:rsid w:val="003A5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0BEAD"/>
  <w15:chartTrackingRefBased/>
  <w15:docId w15:val="{6EAB556C-EA57-4ACB-9B6C-FB7F80E44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3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3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3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3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3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3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3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3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Anandi Sharma</dc:creator>
  <cp:keywords/>
  <dc:description/>
  <cp:lastModifiedBy>Anandi Sharma</cp:lastModifiedBy>
  <cp:revision>1</cp:revision>
  <dcterms:created xsi:type="dcterms:W3CDTF">2026-03-31T15:13:00Z</dcterms:created>
  <dcterms:modified xsi:type="dcterms:W3CDTF">2026-03-31T15:16:00Z</dcterms:modified>
</cp:coreProperties>
</file>