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5CB" w:rsidRDefault="005915CB">
      <w:r w:rsidRPr="005915CB">
        <w:rPr>
          <w:sz w:val="40"/>
          <w:szCs w:val="40"/>
          <w:highlight w:val="yellow"/>
        </w:rPr>
        <w:t>H</w:t>
      </w:r>
      <w:r w:rsidR="00C56FC1">
        <w:rPr>
          <w:sz w:val="40"/>
          <w:szCs w:val="40"/>
          <w:highlight w:val="yellow"/>
        </w:rPr>
        <w:t>andling</w:t>
      </w:r>
      <w:r w:rsidRPr="005915CB">
        <w:rPr>
          <w:sz w:val="40"/>
          <w:szCs w:val="40"/>
          <w:highlight w:val="yellow"/>
        </w:rPr>
        <w:t xml:space="preserve"> dropdown box</w:t>
      </w:r>
      <w:r>
        <w:t>:</w:t>
      </w:r>
    </w:p>
    <w:p w:rsidR="003E2CF4" w:rsidRDefault="000872B1">
      <w:r>
        <w:t>Let us first see how to handle a dropdown box.</w:t>
      </w:r>
    </w:p>
    <w:p w:rsidR="000872B1" w:rsidRDefault="00A20157">
      <w:r>
        <w:rPr>
          <w:noProof/>
        </w:rPr>
        <w:drawing>
          <wp:inline distT="0" distB="0" distL="0" distR="0" wp14:anchorId="0346CCED" wp14:editId="09D7A41B">
            <wp:extent cx="5943600" cy="3312795"/>
            <wp:effectExtent l="76200" t="76200" r="133350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3B85" w:rsidRDefault="00BB3B85">
      <w:r>
        <w:t>We can select element from dropdown box using 3 ways:</w:t>
      </w:r>
    </w:p>
    <w:p w:rsidR="00BB3B85" w:rsidRDefault="00BB3B85" w:rsidP="00BB3B85">
      <w:pPr>
        <w:pStyle w:val="ListParagraph"/>
        <w:numPr>
          <w:ilvl w:val="0"/>
          <w:numId w:val="1"/>
        </w:numPr>
      </w:pPr>
      <w:r>
        <w:t>Label</w:t>
      </w:r>
    </w:p>
    <w:p w:rsidR="00BB3B85" w:rsidRDefault="00BB3B85" w:rsidP="00BB3B85">
      <w:pPr>
        <w:pStyle w:val="ListParagraph"/>
        <w:numPr>
          <w:ilvl w:val="0"/>
          <w:numId w:val="1"/>
        </w:numPr>
      </w:pPr>
      <w:r>
        <w:t>Value</w:t>
      </w:r>
    </w:p>
    <w:p w:rsidR="00BB3B85" w:rsidRDefault="00BB3B85" w:rsidP="00BB3B85">
      <w:pPr>
        <w:pStyle w:val="ListParagraph"/>
        <w:numPr>
          <w:ilvl w:val="0"/>
          <w:numId w:val="1"/>
        </w:numPr>
      </w:pPr>
      <w:r>
        <w:t>Index</w:t>
      </w:r>
    </w:p>
    <w:p w:rsidR="00BB3B85" w:rsidRDefault="00BB3B85" w:rsidP="00BB3B85">
      <w:r>
        <w:t>Within the select tag all the options are in the option tag. We can select all the options by applying all functions on the option tag.</w:t>
      </w:r>
    </w:p>
    <w:p w:rsidR="00BB3B85" w:rsidRDefault="00BE543E" w:rsidP="00BB3B85">
      <w:r>
        <w:t xml:space="preserve">Using </w:t>
      </w:r>
      <w:proofErr w:type="spellStart"/>
      <w:r>
        <w:t>innerText</w:t>
      </w:r>
      <w:proofErr w:type="spellEnd"/>
      <w:r>
        <w:t xml:space="preserve"> function we extract the text of the element and using </w:t>
      </w:r>
      <w:proofErr w:type="spellStart"/>
      <w:r>
        <w:t>getAttribute</w:t>
      </w:r>
      <w:proofErr w:type="spellEnd"/>
      <w:r>
        <w:t xml:space="preserve"> we fetch value corresponding to an attribute.</w:t>
      </w:r>
    </w:p>
    <w:p w:rsidR="003262C2" w:rsidRDefault="00FC74CE">
      <w:r>
        <w:rPr>
          <w:noProof/>
        </w:rPr>
        <w:lastRenderedPageBreak/>
        <w:drawing>
          <wp:inline distT="0" distB="0" distL="0" distR="0" wp14:anchorId="649E882E" wp14:editId="30DB4BF1">
            <wp:extent cx="4743450" cy="5010150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10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96B62" w:rsidRDefault="00A96B62">
      <w:r>
        <w:rPr>
          <w:noProof/>
        </w:rPr>
        <w:drawing>
          <wp:inline distT="0" distB="0" distL="0" distR="0" wp14:anchorId="74520DD5" wp14:editId="3C4848BF">
            <wp:extent cx="5800725" cy="2190750"/>
            <wp:effectExtent l="76200" t="76200" r="14287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1907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6FC1" w:rsidRDefault="00C56FC1"/>
    <w:p w:rsidR="00C56FC1" w:rsidRDefault="00D568DF">
      <w:pPr>
        <w:rPr>
          <w:sz w:val="40"/>
          <w:szCs w:val="40"/>
        </w:rPr>
      </w:pPr>
      <w:r w:rsidRPr="005915CB">
        <w:rPr>
          <w:sz w:val="40"/>
          <w:szCs w:val="40"/>
          <w:highlight w:val="yellow"/>
        </w:rPr>
        <w:lastRenderedPageBreak/>
        <w:t>H</w:t>
      </w:r>
      <w:r>
        <w:rPr>
          <w:sz w:val="40"/>
          <w:szCs w:val="40"/>
          <w:highlight w:val="yellow"/>
        </w:rPr>
        <w:t>andling</w:t>
      </w:r>
      <w:r w:rsidRPr="005915CB">
        <w:rPr>
          <w:sz w:val="40"/>
          <w:szCs w:val="40"/>
          <w:highlight w:val="yellow"/>
        </w:rPr>
        <w:t xml:space="preserve"> </w:t>
      </w:r>
      <w:r w:rsidRPr="00D568DF">
        <w:rPr>
          <w:sz w:val="40"/>
          <w:szCs w:val="40"/>
          <w:highlight w:val="yellow"/>
        </w:rPr>
        <w:t>links</w:t>
      </w:r>
      <w:r>
        <w:rPr>
          <w:sz w:val="40"/>
          <w:szCs w:val="40"/>
        </w:rPr>
        <w:t>:</w:t>
      </w:r>
    </w:p>
    <w:p w:rsidR="001D7C8D" w:rsidRDefault="00336213">
      <w:r w:rsidRPr="00336213">
        <w:t xml:space="preserve">All the </w:t>
      </w:r>
      <w:r>
        <w:t>links are in the anchor (a) tag.</w:t>
      </w:r>
    </w:p>
    <w:p w:rsidR="00356F70" w:rsidRDefault="00356F70">
      <w:r>
        <w:t xml:space="preserve">Using </w:t>
      </w:r>
      <w:r w:rsidRPr="009A5F67">
        <w:rPr>
          <w:highlight w:val="yellow"/>
        </w:rPr>
        <w:t>nth</w:t>
      </w:r>
      <w:r>
        <w:t xml:space="preserve"> we can identify a single element from the list by passing the index.</w:t>
      </w:r>
    </w:p>
    <w:p w:rsidR="00D472BE" w:rsidRDefault="00D472BE">
      <w:r>
        <w:t xml:space="preserve">In the </w:t>
      </w:r>
      <w:proofErr w:type="spellStart"/>
      <w:r>
        <w:t>footerNavBlock</w:t>
      </w:r>
      <w:proofErr w:type="spellEnd"/>
      <w:r>
        <w:t xml:space="preserve"> we have identified the footer elements. We can narrow down the search by passing indexes.</w:t>
      </w:r>
    </w:p>
    <w:p w:rsidR="002711ED" w:rsidRDefault="00AC6026">
      <w:bookmarkStart w:id="0" w:name="_GoBack"/>
      <w:r>
        <w:rPr>
          <w:noProof/>
        </w:rPr>
        <w:drawing>
          <wp:inline distT="0" distB="0" distL="0" distR="0" wp14:anchorId="524372E8" wp14:editId="32A7F0D6">
            <wp:extent cx="5943600" cy="4355465"/>
            <wp:effectExtent l="76200" t="76200" r="133350" b="140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2711ED" w:rsidRDefault="002711ED"/>
    <w:sectPr w:rsidR="0027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4A421F"/>
    <w:multiLevelType w:val="hybridMultilevel"/>
    <w:tmpl w:val="39EC8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E26"/>
    <w:rsid w:val="000872B1"/>
    <w:rsid w:val="00096134"/>
    <w:rsid w:val="001D7C8D"/>
    <w:rsid w:val="002711ED"/>
    <w:rsid w:val="003262C2"/>
    <w:rsid w:val="00336213"/>
    <w:rsid w:val="00356F70"/>
    <w:rsid w:val="004022C5"/>
    <w:rsid w:val="00492277"/>
    <w:rsid w:val="005915CB"/>
    <w:rsid w:val="005D1445"/>
    <w:rsid w:val="007A17B0"/>
    <w:rsid w:val="00804E26"/>
    <w:rsid w:val="009A5F67"/>
    <w:rsid w:val="00A20157"/>
    <w:rsid w:val="00A96B62"/>
    <w:rsid w:val="00AC6026"/>
    <w:rsid w:val="00BB3B85"/>
    <w:rsid w:val="00BE543E"/>
    <w:rsid w:val="00C56FC1"/>
    <w:rsid w:val="00D472BE"/>
    <w:rsid w:val="00D568DF"/>
    <w:rsid w:val="00E722B1"/>
    <w:rsid w:val="00F9123B"/>
    <w:rsid w:val="00FC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3B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1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3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23</cp:revision>
  <dcterms:created xsi:type="dcterms:W3CDTF">2026-03-03T06:54:00Z</dcterms:created>
  <dcterms:modified xsi:type="dcterms:W3CDTF">2026-03-03T08:43:00Z</dcterms:modified>
</cp:coreProperties>
</file>