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7843" w14:textId="77777777" w:rsidR="009401F6" w:rsidRDefault="008946EE">
      <w:pPr>
        <w:spacing w:before="1440" w:after="240"/>
      </w:pPr>
      <w:r>
        <w:rPr>
          <w:rFonts w:ascii="Arial" w:eastAsia="Arial" w:hAnsi="Arial" w:cs="Arial"/>
          <w:b/>
          <w:bCs/>
          <w:color w:val="1A1A2E"/>
          <w:sz w:val="72"/>
          <w:szCs w:val="72"/>
        </w:rPr>
        <w:t>Samskara</w:t>
      </w:r>
      <w:r>
        <w:rPr>
          <w:rFonts w:ascii="Arial" w:eastAsia="Arial" w:hAnsi="Arial" w:cs="Arial"/>
          <w:b/>
          <w:bCs/>
          <w:color w:val="0F3460"/>
          <w:sz w:val="72"/>
          <w:szCs w:val="72"/>
        </w:rPr>
        <w:t>LLM</w:t>
      </w:r>
    </w:p>
    <w:p w14:paraId="35C28A1E" w14:textId="77777777" w:rsidR="009401F6" w:rsidRDefault="008946EE">
      <w:pPr>
        <w:spacing w:after="120"/>
      </w:pPr>
      <w:r>
        <w:rPr>
          <w:rFonts w:ascii="Arial" w:eastAsia="Arial" w:hAnsi="Arial" w:cs="Arial"/>
          <w:color w:val="444444"/>
          <w:sz w:val="32"/>
          <w:szCs w:val="32"/>
        </w:rPr>
        <w:t>Product Requirements Document</w:t>
      </w:r>
    </w:p>
    <w:p w14:paraId="03396A55" w14:textId="77777777" w:rsidR="009401F6" w:rsidRDefault="008946EE">
      <w:pPr>
        <w:spacing w:after="60"/>
      </w:pPr>
      <w:r>
        <w:rPr>
          <w:rFonts w:ascii="Arial" w:eastAsia="Arial" w:hAnsi="Arial" w:cs="Arial"/>
          <w:color w:val="888888"/>
        </w:rPr>
        <w:t>Version 1.0   |   March 2026   |   Confidential</w:t>
      </w:r>
    </w:p>
    <w:p w14:paraId="4CB0F2A7" w14:textId="77777777" w:rsidR="009401F6" w:rsidRDefault="009401F6">
      <w:pPr>
        <w:pBdr>
          <w:bottom w:val="single" w:sz="4" w:space="0" w:color="CCCCCC"/>
        </w:pBdr>
        <w:spacing w:before="120" w:after="120"/>
      </w:pPr>
    </w:p>
    <w:p w14:paraId="3B59DE37" w14:textId="77777777" w:rsidR="009401F6" w:rsidRDefault="008946EE">
      <w:pPr>
        <w:spacing w:before="120" w:after="480"/>
      </w:pPr>
      <w:r>
        <w:rPr>
          <w:rFonts w:ascii="Arial" w:eastAsia="Arial" w:hAnsi="Arial" w:cs="Arial"/>
          <w:i/>
          <w:iCs/>
          <w:color w:val="444444"/>
          <w:sz w:val="28"/>
          <w:szCs w:val="28"/>
        </w:rPr>
        <w:t>Organizational Brain for Autonomous Agent Companies</w:t>
      </w:r>
    </w:p>
    <w:p w14:paraId="01AEC3E5" w14:textId="77777777" w:rsidR="009401F6" w:rsidRDefault="008946EE">
      <w:pPr>
        <w:pStyle w:val="Heading1"/>
        <w:spacing w:before="360" w:after="120"/>
      </w:pPr>
      <w:r>
        <w:rPr>
          <w:rFonts w:ascii="Arial" w:eastAsia="Arial" w:hAnsi="Arial" w:cs="Arial"/>
          <w:b/>
          <w:bCs/>
          <w:color w:val="1A1A2E"/>
        </w:rPr>
        <w:t>1. The Thesis</w:t>
      </w:r>
    </w:p>
    <w:p w14:paraId="289DC87D" w14:textId="77777777" w:rsidR="009401F6" w:rsidRDefault="008946EE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SamskaraLLM is an organizational brain for an autonomous agent company. Not a chatbot, not a RAG wrapper, not another LLM with a system prompt. A trained model that embodies how a specific organization thinks, decides, and learns — so AI agents operating under it make decisions the way the best version of that organization would.</w:t>
      </w:r>
    </w:p>
    <w:p w14:paraId="482121E7" w14:textId="77777777" w:rsidR="009401F6" w:rsidRDefault="009401F6">
      <w:pPr>
        <w:spacing w:before="60" w:after="60"/>
      </w:pPr>
    </w:p>
    <w:p w14:paraId="3A1E7821" w14:textId="77777777" w:rsidR="009401F6" w:rsidRDefault="008946EE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The agents don't need to be smart. They just need to be connected to a brain that is.</w:t>
      </w:r>
    </w:p>
    <w:p w14:paraId="3DF36254" w14:textId="77777777" w:rsidR="009401F6" w:rsidRDefault="009401F6">
      <w:pPr>
        <w:spacing w:before="60" w:after="60"/>
      </w:pPr>
    </w:p>
    <w:p w14:paraId="3D101046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The Core Differentiator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401F6" w14:paraId="612247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2C84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Dimension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8AB0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vs Generic LLM</w:t>
            </w:r>
          </w:p>
        </w:tc>
      </w:tr>
      <w:tr w:rsidR="009401F6" w14:paraId="0B7C4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D623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Identity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04DC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Ahamkara — baked into weights, not a system prompt</w:t>
            </w:r>
          </w:p>
        </w:tc>
      </w:tr>
      <w:tr w:rsidR="009401F6" w14:paraId="1262D4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58AB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Memory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6392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Chitta — karma-weighted seed matrix, not a context window</w:t>
            </w:r>
          </w:p>
        </w:tc>
      </w:tr>
      <w:tr w:rsidR="009401F6" w14:paraId="56489F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3A2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Judgment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3E36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Buddhi — value-weighted reasoning, not temperature tuning</w:t>
            </w:r>
          </w:p>
        </w:tc>
      </w:tr>
      <w:tr w:rsidR="009401F6" w14:paraId="7C21E5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4FDC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Learning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6E21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Circadian nightly batch — gets smarter every night</w:t>
            </w:r>
          </w:p>
        </w:tc>
      </w:tr>
      <w:tr w:rsidR="009401F6" w14:paraId="7933F5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D600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Moat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8E3F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6 months of company data = irreplaceable organizational memory</w:t>
            </w:r>
          </w:p>
        </w:tc>
      </w:tr>
    </w:tbl>
    <w:p w14:paraId="59578DD4" w14:textId="77777777" w:rsidR="009401F6" w:rsidRDefault="009401F6">
      <w:pPr>
        <w:spacing w:before="60" w:after="60"/>
      </w:pPr>
    </w:p>
    <w:p w14:paraId="0EE8D0AA" w14:textId="77777777" w:rsidR="009401F6" w:rsidRDefault="008946EE">
      <w:pPr>
        <w:pStyle w:val="Heading1"/>
        <w:spacing w:before="360" w:after="120"/>
      </w:pPr>
      <w:r>
        <w:rPr>
          <w:rFonts w:ascii="Arial" w:eastAsia="Arial" w:hAnsi="Arial" w:cs="Arial"/>
          <w:b/>
          <w:bCs/>
          <w:color w:val="1A1A2E"/>
        </w:rPr>
        <w:t>2. Architecture — Antahkarana</w:t>
      </w:r>
    </w:p>
    <w:p w14:paraId="1499CAA6" w14:textId="77777777" w:rsidR="009401F6" w:rsidRDefault="008946EE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Four cognitive layers inspired by Vedantic philosophy (Antahkarana — inner instrument), implemented as neural network components on top of Llama 3.1 8B.</w:t>
      </w:r>
    </w:p>
    <w:p w14:paraId="6B000151" w14:textId="77777777" w:rsidR="009401F6" w:rsidRDefault="009401F6">
      <w:pPr>
        <w:spacing w:before="60" w:after="60"/>
      </w:pPr>
    </w:p>
    <w:p w14:paraId="7A3F7769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2.1 Cognitive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9401F6" w14:paraId="368EE8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E211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87CE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Sanskrit Role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DDC0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Implementation</w:t>
            </w:r>
          </w:p>
        </w:tc>
      </w:tr>
      <w:tr w:rsidR="009401F6" w14:paraId="2A541B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DAA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lastRenderedPageBreak/>
              <w:t>Chitta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3C8B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Memory field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6E5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10K learned seed vectors. Karma-weighted retrieval. Updates nightly.</w:t>
            </w:r>
          </w:p>
        </w:tc>
      </w:tr>
      <w:tr w:rsidR="009401F6" w14:paraId="5F4C8D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E9E3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Manas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AED6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Reactive mind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2DDF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High-temp transformer (1.5). Fires FEAR, DESIRE, PATTERN, RISK, OPPORTUNITY, NOISE signals.</w:t>
            </w:r>
          </w:p>
        </w:tc>
      </w:tr>
      <w:tr w:rsidR="009401F6" w14:paraId="3B4D54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C1EF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Buddhi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ACC4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Discriminating intellect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A4DC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Low-temp transformer (0.3). Generates N options, scores each against Dharma rules.</w:t>
            </w:r>
          </w:p>
        </w:tc>
      </w:tr>
      <w:tr w:rsidR="009401F6" w14:paraId="227530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7921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Ahamkara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B105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Identity / ego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D1FB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identity_prior (stable self) + context_encoder (adapts to query) + blend gate. Company values loaded here.</w:t>
            </w:r>
          </w:p>
        </w:tc>
      </w:tr>
      <w:tr w:rsidR="009401F6" w14:paraId="3A45BC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84F6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ElevationRouter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84EC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Escalation measure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0404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Measures post-dialogue shift. High shift = Buddhi dominated. Not a binary gate.</w:t>
            </w:r>
          </w:p>
        </w:tc>
      </w:tr>
      <w:tr w:rsidR="009401F6" w14:paraId="08D76F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FB07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Synthesis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FAB5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Conflict resolution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D051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Merges final Manas + Buddhi states. Learned divergence scoring.</w:t>
            </w:r>
          </w:p>
        </w:tc>
      </w:tr>
      <w:tr w:rsidR="009401F6" w14:paraId="091987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AE54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Dharma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B257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Ethical constraints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AE0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Learnable rule embeddings. Scores every Buddhi option. Penalizes non-compliant outputs.</w:t>
            </w:r>
          </w:p>
        </w:tc>
      </w:tr>
    </w:tbl>
    <w:p w14:paraId="338273A3" w14:textId="77777777" w:rsidR="009401F6" w:rsidRDefault="009401F6">
      <w:pPr>
        <w:spacing w:before="60" w:after="60"/>
      </w:pPr>
    </w:p>
    <w:p w14:paraId="2E9B0AAF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2.2 Manas-Buddhi Dialogue (3 Rounds)</w:t>
      </w:r>
    </w:p>
    <w:p w14:paraId="0CF5A695" w14:textId="77777777" w:rsidR="009401F6" w:rsidRDefault="008946EE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NOT a hard gate. Both run always. This is the Vedantic Viveka process:</w:t>
      </w:r>
    </w:p>
    <w:p w14:paraId="47044EC9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Round 1: Manas processes input → sends output to Buddhi</w:t>
      </w:r>
    </w:p>
    <w:p w14:paraId="0B4F58C1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Round 2: Buddhi responds → sends back to Manas</w:t>
      </w:r>
    </w:p>
    <w:p w14:paraId="7E0C8E85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Round 3: Manas updates → Synthesis reads final states of both</w:t>
      </w:r>
    </w:p>
    <w:p w14:paraId="42C47D2D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ElevationRouter measures degree of shift after dialogue completes</w:t>
      </w:r>
    </w:p>
    <w:p w14:paraId="070300BE" w14:textId="77777777" w:rsidR="009401F6" w:rsidRDefault="009401F6">
      <w:pPr>
        <w:spacing w:before="60" w:after="60"/>
      </w:pPr>
    </w:p>
    <w:p w14:paraId="194020E3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2.3 Winning Hyperparameters (from Phase 1 autoresearch, val_bpb=0.4131)</w:t>
      </w:r>
    </w:p>
    <w:p w14:paraId="4C3A7038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n_seeds=500  d_model=128  manas_layers=1  buddhi_layers=3  n_heads=4</w:t>
      </w:r>
    </w:p>
    <w:p w14:paraId="78EFE051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manas_temp=1.5  buddhi_temp=0.3  chitta_top_k=4  elevation_threshold=0.25</w:t>
      </w:r>
    </w:p>
    <w:p w14:paraId="257D8AAC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loss_weights: generation=0.6  elevation=1.2  karma=1.5</w:t>
      </w:r>
    </w:p>
    <w:p w14:paraId="5C3DBD14" w14:textId="77777777" w:rsidR="009401F6" w:rsidRDefault="009401F6">
      <w:pPr>
        <w:spacing w:before="60" w:after="60"/>
      </w:pPr>
    </w:p>
    <w:p w14:paraId="478B84E0" w14:textId="77777777" w:rsidR="009401F6" w:rsidRDefault="008946EE">
      <w:pPr>
        <w:pStyle w:val="Heading1"/>
        <w:spacing w:before="360" w:after="120"/>
      </w:pPr>
      <w:r>
        <w:rPr>
          <w:rFonts w:ascii="Arial" w:eastAsia="Arial" w:hAnsi="Arial" w:cs="Arial"/>
          <w:b/>
          <w:bCs/>
          <w:color w:val="1A1A2E"/>
        </w:rPr>
        <w:t>3. Hive Mind Architecture</w:t>
      </w:r>
    </w:p>
    <w:p w14:paraId="4E7572B2" w14:textId="77777777" w:rsidR="009401F6" w:rsidRDefault="008946EE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One central SamskaraLLM = organizational brain. Multiple sub-agents = specialized workers (research, compliance, execution, communication). Sub-agents are lightweight — they perceive, send structured observations to the brain, receive decisions, execute, report outcomes.</w:t>
      </w:r>
    </w:p>
    <w:p w14:paraId="0ABDF108" w14:textId="77777777" w:rsidR="009401F6" w:rsidRDefault="009401F6">
      <w:pPr>
        <w:spacing w:before="60" w:after="60"/>
      </w:pPr>
    </w:p>
    <w:p w14:paraId="33D475A2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3.1 How It Works</w:t>
      </w:r>
    </w:p>
    <w:p w14:paraId="78B18464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Sub-agents send structured observations to central brain via inter-agent communication layer</w:t>
      </w:r>
    </w:p>
    <w:p w14:paraId="4D30E78A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>Brain routes through Chitta retrieval → Manas/Buddhi dialogue → Synthesis → returns decision</w:t>
      </w:r>
    </w:p>
    <w:p w14:paraId="682F72AC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Sub-agents execute decision and report outcome</w:t>
      </w:r>
    </w:p>
    <w:p w14:paraId="7F4F0CA5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Outcome feeds karma scoring — good decisions strengthen seeds, poor decisions decay them</w:t>
      </w:r>
    </w:p>
    <w:p w14:paraId="16A4FFD1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Whole organization gets smarter from every agent's experience via nightly batch</w:t>
      </w:r>
    </w:p>
    <w:p w14:paraId="52F6C1BA" w14:textId="77777777" w:rsidR="009401F6" w:rsidRDefault="009401F6">
      <w:pPr>
        <w:spacing w:before="60" w:after="60"/>
      </w:pPr>
    </w:p>
    <w:p w14:paraId="5F72DD60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3.2 Agent Identity</w:t>
      </w:r>
    </w:p>
    <w:p w14:paraId="54A39FCA" w14:textId="77777777" w:rsidR="009401F6" w:rsidRDefault="008946EE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Each agent gets its own Ahamkara vector — its stable 'I'. Same base model weights, different identity priors loaded at runtime. Chitta seeds are agent-scoped so agents don't share episodic memory, but can share organizational knowledge with different karma weightings per role.</w:t>
      </w:r>
    </w:p>
    <w:p w14:paraId="2435E226" w14:textId="77777777" w:rsidR="009401F6" w:rsidRDefault="009401F6">
      <w:pPr>
        <w:spacing w:before="60" w:after="60"/>
      </w:pPr>
    </w:p>
    <w:p w14:paraId="42319682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3.3 Components Needed (not yet built)</w:t>
      </w:r>
    </w:p>
    <w:p w14:paraId="0367D6BE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AgentConfig class: agent_id, identity_prior, seed_bank reference, karma_weights, session_state</w:t>
      </w:r>
    </w:p>
    <w:p w14:paraId="41A5DE83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Agent registry with scoped Chitta seed banks per agent</w:t>
      </w:r>
    </w:p>
    <w:p w14:paraId="135616DE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Inter-agent communication layer (structured observation → decision API)</w:t>
      </w:r>
    </w:p>
    <w:p w14:paraId="68B7FCDE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Outcome ingestion API: sub-agents report results → karma scoring</w:t>
      </w:r>
    </w:p>
    <w:p w14:paraId="756CAFA8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Provenance tagging on Chitta seeds (which agent generated which knowledge)</w:t>
      </w:r>
    </w:p>
    <w:p w14:paraId="659BA628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Collective nightly batch: aggregates learning across all agents</w:t>
      </w:r>
    </w:p>
    <w:p w14:paraId="1F423C8D" w14:textId="77777777" w:rsidR="009401F6" w:rsidRDefault="009401F6">
      <w:pPr>
        <w:spacing w:before="60" w:after="60"/>
      </w:pPr>
    </w:p>
    <w:p w14:paraId="4B19B5E7" w14:textId="77777777" w:rsidR="009401F6" w:rsidRDefault="008946EE">
      <w:pPr>
        <w:pStyle w:val="Heading1"/>
        <w:spacing w:before="360" w:after="120"/>
      </w:pPr>
      <w:r>
        <w:rPr>
          <w:rFonts w:ascii="Arial" w:eastAsia="Arial" w:hAnsi="Arial" w:cs="Arial"/>
          <w:b/>
          <w:bCs/>
          <w:color w:val="1A1A2E"/>
        </w:rPr>
        <w:t>4. Circadian Learning 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9401F6" w14:paraId="4B969B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401A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Time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EF7A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Phase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E07A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What Happens</w:t>
            </w:r>
          </w:p>
        </w:tc>
      </w:tr>
      <w:tr w:rsidR="009401F6" w14:paraId="42ACE5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253D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06:00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9571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JAGRAT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C253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Active operation. Agents running. Queries processing. Ingestion pipelines open.</w:t>
            </w:r>
          </w:p>
        </w:tc>
      </w:tr>
      <w:tr w:rsidR="009401F6" w14:paraId="0E56EE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1E9E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22:00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81FE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SWAPNA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CB02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Hebbian strengthening. Co-activated seed pairs get stronger edges in Neo4j.</w:t>
            </w:r>
          </w:p>
        </w:tc>
      </w:tr>
      <w:tr w:rsidR="009401F6" w14:paraId="73072D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CDF5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01:00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11B6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SUSHUPTI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4791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Decay sweep. Seeds below karma threshold archived to nidra vritti. Stability logged.</w:t>
            </w:r>
          </w:p>
        </w:tc>
      </w:tr>
      <w:tr w:rsidR="009401F6" w14:paraId="644498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121B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02:30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95DD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CLUSTERING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031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Pattern discovery. LLM labels seed clusters. Creates vikalpa seeds. Tracks topic evolution.</w:t>
            </w:r>
          </w:p>
        </w:tc>
      </w:tr>
      <w:tr w:rsidR="009401F6" w14:paraId="0AC6E1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4B25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03:30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9D9C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BRAHMA MUHURTAM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5B56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Contradiction resolution. Prajna insight generation. Self-reflection on own decision patterns.</w:t>
            </w:r>
          </w:p>
        </w:tc>
      </w:tr>
      <w:tr w:rsidR="009401F6" w14:paraId="3E56ED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AEE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05:30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CF67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PRABHAT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6315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Apply LoRA deltas. Health check. System ready for new Jagrat cycle.</w:t>
            </w:r>
          </w:p>
        </w:tc>
      </w:tr>
    </w:tbl>
    <w:p w14:paraId="27D2DB6F" w14:textId="77777777" w:rsidR="009401F6" w:rsidRDefault="009401F6">
      <w:pPr>
        <w:spacing w:before="60" w:after="60"/>
      </w:pPr>
    </w:p>
    <w:p w14:paraId="5F38F4C2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lastRenderedPageBreak/>
        <w:t>4.1 Neuroplasticity Gradient</w:t>
      </w:r>
    </w:p>
    <w:p w14:paraId="2712A29A" w14:textId="77777777" w:rsidR="009401F6" w:rsidRDefault="008946EE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Not everything rewires at the same speed — mirrors how a human mind actually works: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860"/>
      </w:tblGrid>
      <w:tr w:rsidR="009401F6" w14:paraId="550CD1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A58C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96CC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Learning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C6A7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Update Frequency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FDDD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Human Analogy</w:t>
            </w:r>
          </w:p>
        </w:tc>
      </w:tr>
      <w:tr w:rsidR="009401F6" w14:paraId="3EAC77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F5B6" w14:textId="77777777" w:rsidR="009401F6" w:rsidRDefault="008946EE">
            <w:r>
              <w:rPr>
                <w:rFonts w:ascii="Arial" w:eastAsia="Arial" w:hAnsi="Arial" w:cs="Arial"/>
              </w:rPr>
              <w:t>Chitta (karma + seeds)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3E2D" w14:textId="77777777" w:rsidR="009401F6" w:rsidRDefault="008946EE">
            <w:r>
              <w:rPr>
                <w:rFonts w:ascii="Courier New" w:eastAsia="Courier New" w:hAnsi="Courier New" w:cs="Courier New"/>
              </w:rPr>
              <w:t>1e-3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363D" w14:textId="77777777" w:rsidR="009401F6" w:rsidRDefault="008946EE">
            <w:r>
              <w:rPr>
                <w:rFonts w:ascii="Arial" w:eastAsia="Arial" w:hAnsi="Arial" w:cs="Arial"/>
              </w:rPr>
              <w:t>Nightly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9F98" w14:textId="77777777" w:rsidR="009401F6" w:rsidRDefault="008946EE">
            <w:r>
              <w:rPr>
                <w:rFonts w:ascii="Arial" w:eastAsia="Arial" w:hAnsi="Arial" w:cs="Arial"/>
              </w:rPr>
              <w:t>Episodic memory — fast</w:t>
            </w:r>
          </w:p>
        </w:tc>
      </w:tr>
      <w:tr w:rsidR="009401F6" w14:paraId="76E5CE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E3C6" w14:textId="77777777" w:rsidR="009401F6" w:rsidRDefault="008946EE">
            <w:r>
              <w:rPr>
                <w:rFonts w:ascii="Arial" w:eastAsia="Arial" w:hAnsi="Arial" w:cs="Arial"/>
              </w:rPr>
              <w:t>Manas LoRA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1113" w14:textId="77777777" w:rsidR="009401F6" w:rsidRDefault="008946EE">
            <w:r>
              <w:rPr>
                <w:rFonts w:ascii="Courier New" w:eastAsia="Courier New" w:hAnsi="Courier New" w:cs="Courier New"/>
              </w:rPr>
              <w:t>1e-5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E058" w14:textId="77777777" w:rsidR="009401F6" w:rsidRDefault="008946EE">
            <w:r>
              <w:rPr>
                <w:rFonts w:ascii="Arial" w:eastAsia="Arial" w:hAnsi="Arial" w:cs="Arial"/>
              </w:rPr>
              <w:t>Weekly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4CA9" w14:textId="77777777" w:rsidR="009401F6" w:rsidRDefault="008946EE">
            <w:r>
              <w:rPr>
                <w:rFonts w:ascii="Arial" w:eastAsia="Arial" w:hAnsi="Arial" w:cs="Arial"/>
              </w:rPr>
              <w:t>Reactive habits — medium</w:t>
            </w:r>
          </w:p>
        </w:tc>
      </w:tr>
      <w:tr w:rsidR="009401F6" w14:paraId="5D0491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8BEE" w14:textId="77777777" w:rsidR="009401F6" w:rsidRDefault="008946EE">
            <w:r>
              <w:rPr>
                <w:rFonts w:ascii="Arial" w:eastAsia="Arial" w:hAnsi="Arial" w:cs="Arial"/>
              </w:rPr>
              <w:t>Buddhi LoRA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25C5" w14:textId="77777777" w:rsidR="009401F6" w:rsidRDefault="008946EE">
            <w:r>
              <w:rPr>
                <w:rFonts w:ascii="Courier New" w:eastAsia="Courier New" w:hAnsi="Courier New" w:cs="Courier New"/>
              </w:rPr>
              <w:t>1e-6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B728" w14:textId="77777777" w:rsidR="009401F6" w:rsidRDefault="008946EE">
            <w:r>
              <w:rPr>
                <w:rFonts w:ascii="Arial" w:eastAsia="Arial" w:hAnsi="Arial" w:cs="Arial"/>
              </w:rPr>
              <w:t>Monthly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4309" w14:textId="77777777" w:rsidR="009401F6" w:rsidRDefault="008946EE">
            <w:r>
              <w:rPr>
                <w:rFonts w:ascii="Arial" w:eastAsia="Arial" w:hAnsi="Arial" w:cs="Arial"/>
              </w:rPr>
              <w:t>Deep values — slow</w:t>
            </w:r>
          </w:p>
        </w:tc>
      </w:tr>
      <w:tr w:rsidR="009401F6" w14:paraId="39C3BA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F94D" w14:textId="77777777" w:rsidR="009401F6" w:rsidRDefault="008946EE">
            <w:r>
              <w:rPr>
                <w:rFonts w:ascii="Arial" w:eastAsia="Arial" w:hAnsi="Arial" w:cs="Arial"/>
              </w:rPr>
              <w:t>Ahamkara identity_prior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C841" w14:textId="77777777" w:rsidR="009401F6" w:rsidRDefault="008946EE">
            <w:r>
              <w:rPr>
                <w:rFonts w:ascii="Courier New" w:eastAsia="Courier New" w:hAnsi="Courier New" w:cs="Courier New"/>
              </w:rPr>
              <w:t>0 (frozen)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31D1" w14:textId="77777777" w:rsidR="009401F6" w:rsidRDefault="008946EE">
            <w:r>
              <w:rPr>
                <w:rFonts w:ascii="Arial" w:eastAsia="Arial" w:hAnsi="Arial" w:cs="Arial"/>
              </w:rPr>
              <w:t>Manual override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EE59" w14:textId="77777777" w:rsidR="009401F6" w:rsidRDefault="008946EE">
            <w:r>
              <w:rPr>
                <w:rFonts w:ascii="Arial" w:eastAsia="Arial" w:hAnsi="Arial" w:cs="Arial"/>
              </w:rPr>
              <w:t>Core identity — near-permanent</w:t>
            </w:r>
          </w:p>
        </w:tc>
      </w:tr>
    </w:tbl>
    <w:p w14:paraId="24E413F7" w14:textId="77777777" w:rsidR="009401F6" w:rsidRDefault="009401F6">
      <w:pPr>
        <w:spacing w:before="60" w:after="60"/>
      </w:pPr>
    </w:p>
    <w:p w14:paraId="5CDEAB3E" w14:textId="77777777" w:rsidR="009401F6" w:rsidRDefault="008946EE">
      <w:pPr>
        <w:pStyle w:val="Heading1"/>
        <w:spacing w:before="360" w:after="120"/>
      </w:pPr>
      <w:r>
        <w:rPr>
          <w:rFonts w:ascii="Arial" w:eastAsia="Arial" w:hAnsi="Arial" w:cs="Arial"/>
          <w:b/>
          <w:bCs/>
          <w:color w:val="1A1A2E"/>
        </w:rPr>
        <w:t>5. Enterprise Deployment Model</w:t>
      </w:r>
    </w:p>
    <w:p w14:paraId="655C526C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5.1 Two-Layer Architecture</w:t>
      </w:r>
    </w:p>
    <w:p w14:paraId="21D2DE77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Generic SamskaraLLM — open source on HuggingFace. Research credibility. Developer adoption. Trained on organizational decision scenarios.</w:t>
      </w:r>
    </w:p>
    <w:p w14:paraId="31AD3DEB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Company-specific fine-tune — per deployment. Company learning lives in LoRA adapters only. Base weights never overwritten. Can update base model without breaking enterprise deployments.</w:t>
      </w:r>
    </w:p>
    <w:p w14:paraId="5E2D2D2C" w14:textId="77777777" w:rsidR="009401F6" w:rsidRDefault="009401F6">
      <w:pPr>
        <w:spacing w:before="60" w:after="60"/>
      </w:pPr>
    </w:p>
    <w:p w14:paraId="062AD1CC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5.2 Enterprise Onboarding Process</w:t>
      </w:r>
    </w:p>
    <w:p w14:paraId="33BF264C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Identity extraction: 50-100 curated value statements → encoded into Ahamkara identity_prior</w:t>
      </w:r>
    </w:p>
    <w:p w14:paraId="472D0B60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Memory seeding: historical decisions structured as ATMAN records → loaded into Chitta with karma scores from known outcomes</w:t>
      </w:r>
    </w:p>
    <w:p w14:paraId="261A2C95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Buddhi fine-tune: company reasoning patterns → slow LoRA update on Buddhi layers only</w:t>
      </w:r>
    </w:p>
    <w:p w14:paraId="552D0746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Nightly batch connection: connects to company data sources for ongoing learning</w:t>
      </w:r>
    </w:p>
    <w:p w14:paraId="3B7CFCA5" w14:textId="77777777" w:rsidR="009401F6" w:rsidRDefault="009401F6">
      <w:pPr>
        <w:spacing w:before="60" w:after="60"/>
      </w:pPr>
    </w:p>
    <w:p w14:paraId="44F51537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5.3 ATMAN Record Format</w:t>
      </w:r>
    </w:p>
    <w:p w14:paraId="093BBF91" w14:textId="77777777" w:rsidR="009401F6" w:rsidRDefault="008946EE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Every decision becomes a structured record:</w:t>
      </w:r>
    </w:p>
    <w:p w14:paraId="5430D652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 "query": "Should we delay the product launch?",</w:t>
      </w:r>
    </w:p>
    <w:p w14:paraId="709AEDEA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"domain": "strategy", "complexity": "high",</w:t>
      </w:r>
    </w:p>
    <w:p w14:paraId="02A619F4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"chitta_seeds": [{"content": "...", "vritti": "smriti", "karma": 0.8}],</w:t>
      </w:r>
    </w:p>
    <w:p w14:paraId="393E6781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"manas_signals": [{"tag": "FEAR", "content": "..."}, {"tag": "PATTERN", "content": "..."}],</w:t>
      </w:r>
    </w:p>
    <w:p w14:paraId="2A158CBE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"elevation_triggered": true,</w:t>
      </w:r>
    </w:p>
    <w:p w14:paraId="17C52D71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"buddhi_options": [{"text": "...", "dharma_score": 0.9}],</w:t>
      </w:r>
    </w:p>
    <w:p w14:paraId="026D086B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"final_response": "...", "outcome_quality": 1.0 }</w:t>
      </w:r>
    </w:p>
    <w:p w14:paraId="2BE8A579" w14:textId="77777777" w:rsidR="009401F6" w:rsidRDefault="009401F6">
      <w:pPr>
        <w:spacing w:before="60" w:after="60"/>
      </w:pPr>
    </w:p>
    <w:p w14:paraId="1720DA12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5.4 Business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401F6" w14:paraId="44DFE5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971D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Revenue Stream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24AD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9401F6" w14:paraId="64CA7D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913E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Open source (HuggingFace)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ED88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Brand, credibility, developer adoption, research citations</w:t>
            </w:r>
          </w:p>
        </w:tc>
      </w:tr>
      <w:tr w:rsidR="009401F6" w14:paraId="46DDCD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1EEF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Enterprise onboarding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8667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Identity extraction + memory seeding + Buddhi fine-tune</w:t>
            </w:r>
          </w:p>
        </w:tc>
      </w:tr>
      <w:tr w:rsidR="009401F6" w14:paraId="49445A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F955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lastRenderedPageBreak/>
              <w:t>Subscription per agent/month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FE9C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Ongoing nightly batch, model updates, support</w:t>
            </w:r>
          </w:p>
        </w:tc>
      </w:tr>
      <w:tr w:rsidR="009401F6" w14:paraId="4042AE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357A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Moat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62B5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After 6 months: irreplaceable org memory baked in. Switching cost enormous.</w:t>
            </w:r>
          </w:p>
        </w:tc>
      </w:tr>
    </w:tbl>
    <w:p w14:paraId="592731B8" w14:textId="77777777" w:rsidR="009401F6" w:rsidRDefault="009401F6">
      <w:pPr>
        <w:spacing w:before="60" w:after="60"/>
      </w:pPr>
    </w:p>
    <w:p w14:paraId="4FAB522F" w14:textId="77777777" w:rsidR="009401F6" w:rsidRDefault="008946EE">
      <w:pPr>
        <w:pStyle w:val="Heading1"/>
        <w:spacing w:before="360" w:after="120"/>
      </w:pPr>
      <w:r>
        <w:rPr>
          <w:rFonts w:ascii="Arial" w:eastAsia="Arial" w:hAnsi="Arial" w:cs="Arial"/>
          <w:b/>
          <w:bCs/>
          <w:color w:val="1A1A2E"/>
        </w:rPr>
        <w:t>6. Phase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360"/>
      </w:tblGrid>
      <w:tr w:rsidR="009401F6" w14:paraId="7C26E9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B5F4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4C87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8653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9401F6" w14:paraId="4D2F85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566B" w14:textId="77777777" w:rsidR="009401F6" w:rsidRDefault="008946EE">
            <w:r>
              <w:rPr>
                <w:rFonts w:ascii="Arial" w:eastAsia="Arial" w:hAnsi="Arial" w:cs="Arial"/>
                <w:b/>
                <w:bCs/>
              </w:rPr>
              <w:t>Phase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4CEB" w14:textId="77777777" w:rsidR="009401F6" w:rsidRDefault="008946EE">
            <w:r>
              <w:rPr>
                <w:rFonts w:ascii="Arial" w:eastAsia="Arial" w:hAnsi="Arial" w:cs="Arial"/>
                <w:color w:val="2E7D32"/>
              </w:rPr>
              <w:t>✓</w:t>
            </w:r>
            <w:r>
              <w:rPr>
                <w:rFonts w:ascii="Arial" w:eastAsia="Arial" w:hAnsi="Arial" w:cs="Arial"/>
                <w:color w:val="2E7D32"/>
              </w:rPr>
              <w:t xml:space="preserve">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AB8F" w14:textId="77777777" w:rsidR="009401F6" w:rsidRDefault="008946EE">
            <w:r>
              <w:rPr>
                <w:rFonts w:ascii="Arial" w:eastAsia="Arial" w:hAnsi="Arial" w:cs="Arial"/>
              </w:rPr>
              <w:t>Autoresearch: 2519 experiments on SamskaraMini. Best val_bpb=0.4131. Winning hyperparameters locked.</w:t>
            </w:r>
          </w:p>
        </w:tc>
      </w:tr>
      <w:tr w:rsidR="009401F6" w14:paraId="611738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50AE" w14:textId="77777777" w:rsidR="009401F6" w:rsidRDefault="008946EE">
            <w:r>
              <w:rPr>
                <w:rFonts w:ascii="Arial" w:eastAsia="Arial" w:hAnsi="Arial" w:cs="Arial"/>
                <w:b/>
                <w:bCs/>
              </w:rPr>
              <w:t>Phase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E933" w14:textId="77777777" w:rsidR="009401F6" w:rsidRDefault="008946EE">
            <w:r>
              <w:rPr>
                <w:rFonts w:ascii="Arial" w:eastAsia="Arial" w:hAnsi="Arial" w:cs="Arial"/>
                <w:color w:val="F57C00"/>
              </w:rPr>
              <w:t>→ NEXT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EFAA" w14:textId="77777777" w:rsidR="009401F6" w:rsidRDefault="008946EE">
            <w:r>
              <w:rPr>
                <w:rFonts w:ascii="Arial" w:eastAsia="Arial" w:hAnsi="Arial" w:cs="Arial"/>
              </w:rPr>
              <w:t>Generate 1000 synthetic ATMAN organizational decision records. CPU RunPod ~$3. Push train.jsonl to GitHub before pod terminates.</w:t>
            </w:r>
          </w:p>
        </w:tc>
      </w:tr>
      <w:tr w:rsidR="009401F6" w14:paraId="34C665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4F1F" w14:textId="77777777" w:rsidR="009401F6" w:rsidRDefault="008946EE">
            <w:r>
              <w:rPr>
                <w:rFonts w:ascii="Arial" w:eastAsia="Arial" w:hAnsi="Arial" w:cs="Arial"/>
                <w:b/>
                <w:bCs/>
              </w:rPr>
              <w:t>Phase 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3087" w14:textId="77777777" w:rsidR="009401F6" w:rsidRDefault="008946EE">
            <w:r>
              <w:rPr>
                <w:rFonts w:ascii="Arial" w:eastAsia="Arial" w:hAnsi="Arial" w:cs="Arial"/>
                <w:color w:val="888888"/>
              </w:rPr>
              <w:t>PENDING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83D5" w14:textId="77777777" w:rsidR="009401F6" w:rsidRDefault="008946EE">
            <w:r>
              <w:rPr>
                <w:rFonts w:ascii="Arial" w:eastAsia="Arial" w:hAnsi="Arial" w:cs="Arial"/>
              </w:rPr>
              <w:t>Full model training. Base: Llama 3.1 8B. A100 80GB. ~$60, 24-48hrs. Output: generic SamskaraLLM weights on HuggingFace.</w:t>
            </w:r>
          </w:p>
        </w:tc>
      </w:tr>
      <w:tr w:rsidR="009401F6" w14:paraId="24E949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F1DA" w14:textId="77777777" w:rsidR="009401F6" w:rsidRDefault="008946EE">
            <w:r>
              <w:rPr>
                <w:rFonts w:ascii="Arial" w:eastAsia="Arial" w:hAnsi="Arial" w:cs="Arial"/>
                <w:b/>
                <w:bCs/>
              </w:rPr>
              <w:t>Phase 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012C" w14:textId="77777777" w:rsidR="009401F6" w:rsidRDefault="008946EE">
            <w:r>
              <w:rPr>
                <w:rFonts w:ascii="Arial" w:eastAsia="Arial" w:hAnsi="Arial" w:cs="Arial"/>
                <w:color w:val="888888"/>
              </w:rPr>
              <w:t>PENDING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F20B" w14:textId="77777777" w:rsidR="009401F6" w:rsidRDefault="008946EE">
            <w:r>
              <w:rPr>
                <w:rFonts w:ascii="Arial" w:eastAsia="Arial" w:hAnsi="Arial" w:cs="Arial"/>
              </w:rPr>
              <w:t>Enterprise layer: load_identity, load_seeds, load_karma, per-layer LoRA, nightly batch pipeline (Swapna/Sushupti/Brahma Muhurtam/Prabhat), onboarding scripts.</w:t>
            </w:r>
          </w:p>
        </w:tc>
      </w:tr>
      <w:tr w:rsidR="009401F6" w14:paraId="400F0F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0007" w14:textId="77777777" w:rsidR="009401F6" w:rsidRDefault="008946EE">
            <w:r>
              <w:rPr>
                <w:rFonts w:ascii="Arial" w:eastAsia="Arial" w:hAnsi="Arial" w:cs="Arial"/>
                <w:b/>
                <w:bCs/>
              </w:rPr>
              <w:t>Phase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C6EA" w14:textId="77777777" w:rsidR="009401F6" w:rsidRDefault="008946EE">
            <w:r>
              <w:rPr>
                <w:rFonts w:ascii="Arial" w:eastAsia="Arial" w:hAnsi="Arial" w:cs="Arial"/>
                <w:color w:val="888888"/>
              </w:rPr>
              <w:t>PENDING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C598" w14:textId="77777777" w:rsidR="009401F6" w:rsidRDefault="008946EE">
            <w:r>
              <w:rPr>
                <w:rFonts w:ascii="Arial" w:eastAsia="Arial" w:hAnsi="Arial" w:cs="Arial"/>
              </w:rPr>
              <w:t>Hive mind: AgentConfig, agent registry, outcome ingestion API, collective learning batch, inter-agent communication layer.</w:t>
            </w:r>
          </w:p>
        </w:tc>
      </w:tr>
    </w:tbl>
    <w:p w14:paraId="1CDBB65B" w14:textId="77777777" w:rsidR="009401F6" w:rsidRDefault="009401F6">
      <w:pPr>
        <w:spacing w:before="60" w:after="60"/>
      </w:pPr>
    </w:p>
    <w:p w14:paraId="33EF7BBA" w14:textId="77777777" w:rsidR="009401F6" w:rsidRDefault="008946EE">
      <w:pPr>
        <w:pStyle w:val="Heading1"/>
        <w:spacing w:before="360" w:after="120"/>
      </w:pPr>
      <w:r>
        <w:rPr>
          <w:rFonts w:ascii="Arial" w:eastAsia="Arial" w:hAnsi="Arial" w:cs="Arial"/>
          <w:b/>
          <w:bCs/>
          <w:color w:val="1A1A2E"/>
        </w:rPr>
        <w:t>7. Current Code State</w:t>
      </w:r>
    </w:p>
    <w:p w14:paraId="056A7108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Repository</w:t>
      </w:r>
    </w:p>
    <w:p w14:paraId="5F7EE6F1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Repo: github.com/anandin/samskara-llm</w:t>
      </w:r>
    </w:p>
    <w:p w14:paraId="226E9DBE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Latest branch: claude/debug-training-script-ormCn</w:t>
      </w:r>
    </w:p>
    <w:p w14:paraId="08A654F9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Main branch: phase 1 outputs (winning train.py)</w:t>
      </w:r>
    </w:p>
    <w:p w14:paraId="70168ADA" w14:textId="77777777" w:rsidR="009401F6" w:rsidRDefault="009401F6">
      <w:pPr>
        <w:spacing w:before="60" w:after="60"/>
      </w:pPr>
    </w:p>
    <w:p w14:paraId="2BD9C874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7.1 What Exists and Works</w:t>
      </w:r>
    </w:p>
    <w:p w14:paraId="5CEBDC56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samskara_llm/model.py — full Antahkarana: AhamkaraLayer, ChittaEncoder, ManasLayer, BuddhiLayer, ElevationRouter, SynthesisLayer, SamskaraLLM</w:t>
      </w:r>
    </w:p>
    <w:p w14:paraId="5F70B30C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Iterative Manas-Buddhi 3-round dialogue — implemented and verified</w:t>
      </w:r>
    </w:p>
    <w:p w14:paraId="0191AB1B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Soft blend always (no hard inference gate) — implemented</w:t>
      </w:r>
    </w:p>
    <w:p w14:paraId="4C5DD2D2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Two pre-existing shape bugs fixed (ahamkara unsqueeze, ElevationRouter sequence input)</w:t>
      </w:r>
    </w:p>
    <w:p w14:paraId="466D9BFB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autoresearch/ — full autoresearch pipeline (train.py, run.py, prepare.py)</w:t>
      </w:r>
    </w:p>
    <w:p w14:paraId="7605BB61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training/losses.py — S3 score (7-dimension evaluation metric)</w:t>
      </w:r>
    </w:p>
    <w:p w14:paraId="54F27837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scripts/deploy_to_runpod.py — RunPod deployment</w:t>
      </w:r>
    </w:p>
    <w:p w14:paraId="74FAB91C" w14:textId="77777777" w:rsidR="009401F6" w:rsidRDefault="009401F6">
      <w:pPr>
        <w:spacing w:before="60" w:after="60"/>
      </w:pPr>
    </w:p>
    <w:p w14:paraId="519C4CEC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7.2 Known Bugs</w:t>
      </w:r>
    </w:p>
    <w:p w14:paraId="743FED59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RunPod pod auto-restarts after job completes — add stop command to startup script</w:t>
      </w:r>
    </w:p>
    <w:p w14:paraId="53815396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ETHICS dataset download fails — use alternative or synthetic ethics data</w:t>
      </w:r>
    </w:p>
    <w:p w14:paraId="23707CD5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>autoresearch/train.py uses old sequential architecture — needs update to match new iterative model.py</w:t>
      </w:r>
    </w:p>
    <w:p w14:paraId="2D71BAF7" w14:textId="77777777" w:rsidR="009401F6" w:rsidRDefault="009401F6">
      <w:pPr>
        <w:spacing w:before="60" w:after="60"/>
      </w:pPr>
    </w:p>
    <w:p w14:paraId="7F1E696C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7.3 Gap Analysis (not yet built)</w:t>
      </w:r>
    </w:p>
    <w:p w14:paraId="4CBF5051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load_identity() method on AhamkaraLayer</w:t>
      </w:r>
    </w:p>
    <w:p w14:paraId="62790578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load_seeds() and load_karma() methods on ChittaEncoder</w:t>
      </w:r>
    </w:p>
    <w:p w14:paraId="57D3C8D3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Per-layer LoRA adapters with differentiated learning rates</w:t>
      </w:r>
    </w:p>
    <w:p w14:paraId="72CC26A2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scripts/nightly_batch.py — full Swapna/Sushupti/Brahma Muhurtam/Prabhat pipeline</w:t>
      </w:r>
    </w:p>
    <w:p w14:paraId="1CF308D8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scripts/onboard_enterprise.py — company identity extraction</w:t>
      </w:r>
    </w:p>
    <w:p w14:paraId="32A700D7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AgentConfig class and agent registry</w:t>
      </w:r>
    </w:p>
    <w:p w14:paraId="4BD7FEB0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Inter-agent communication layer</w:t>
      </w:r>
    </w:p>
    <w:p w14:paraId="385283D3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Outcome ingestion API</w:t>
      </w:r>
    </w:p>
    <w:p w14:paraId="5097FFFB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Provenance tagging on Chitta seeds</w:t>
      </w:r>
    </w:p>
    <w:p w14:paraId="72442137" w14:textId="77777777" w:rsidR="009401F6" w:rsidRDefault="009401F6">
      <w:pPr>
        <w:spacing w:before="60" w:after="60"/>
      </w:pPr>
    </w:p>
    <w:p w14:paraId="3ABB1D70" w14:textId="77777777" w:rsidR="009401F6" w:rsidRDefault="008946EE">
      <w:pPr>
        <w:pStyle w:val="Heading1"/>
        <w:spacing w:before="360" w:after="120"/>
      </w:pPr>
      <w:r>
        <w:rPr>
          <w:rFonts w:ascii="Arial" w:eastAsia="Arial" w:hAnsi="Arial" w:cs="Arial"/>
          <w:b/>
          <w:bCs/>
          <w:color w:val="1A1A2E"/>
        </w:rPr>
        <w:t>8. Phase 3 Training Data</w:t>
      </w:r>
    </w:p>
    <w:p w14:paraId="37651F3D" w14:textId="77777777" w:rsidR="009401F6" w:rsidRDefault="008946EE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Generic SamskaraLLM requires training data that exercises all five cognitive layers — not just next-token prediction. Five dataset sources are used in combination:</w:t>
      </w:r>
    </w:p>
    <w:p w14:paraId="3D6C40ED" w14:textId="77777777" w:rsidR="009401F6" w:rsidRDefault="009401F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9401F6" w14:paraId="6D3B88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8ECC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Dataset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2BFD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Layer Target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3066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Why It Matters</w:t>
            </w:r>
          </w:p>
        </w:tc>
      </w:tr>
      <w:tr w:rsidR="009401F6" w14:paraId="54E129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DF1A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Atlas-Reasoning (HuggingFace)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A12A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Buddhi + Manas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B55C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42 human-derived reasoning categories including cognitive biases, deductive/inductive logic, and probability theory. Trains Buddhi to recognize logical fallacies and anchored biases in organizational decisions.</w:t>
            </w:r>
          </w:p>
        </w:tc>
      </w:tr>
      <w:tr w:rsidR="009401F6" w14:paraId="290FD6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9567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Worker Safety QA (HuggingFace)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7DAA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Chitta + Dharma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B627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Safety-critical judgment requiring competing risk tradeoffs, regulatory constraints, and ethical obligations simultaneously. Seeds Chitta with high-karma safety outcomes. Ideal domain for proving Buddhi/Dharma value on hard real-world decisions.</w:t>
            </w:r>
          </w:p>
        </w:tc>
      </w:tr>
      <w:tr w:rsidR="009401F6" w14:paraId="679570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0367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cot-logic-reasoning (HuggingFace)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8127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Manas-Buddhi Dialogue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7CE0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Chain-of-Thought dataset with conscious thought tags that align with iterative Manas-Buddhi dialogue. Covers business concepts, logical fallacy analysis, and decision-making techniques.</w:t>
            </w:r>
          </w:p>
        </w:tc>
      </w:tr>
      <w:tr w:rsidR="009401F6" w14:paraId="3E0E52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35E7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MetaEval Ethics (HuggingFace)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C593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Dharma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462F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Thousands of scenarios labeled acceptable/unacceptable. Trains learnable Dharma constraint embeddings directly.</w:t>
            </w:r>
          </w:p>
        </w:tc>
      </w:tr>
      <w:tr w:rsidR="009401F6" w14:paraId="13FA93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CDD8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lastRenderedPageBreak/>
              <w:t>Synthetic ATMAN Records (Phase 2)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AF96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All layers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D858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1000 organizational decision scenarios generated via Claude Haiku. 900 train / 100 val. Domains: strategic (404), compliance (179), cross_domain (141), resource_allocation (139), ethical_dilemma (137). Note: elevation rate 88.1% — higher than 60% target, correctable in next generation round.</w:t>
            </w:r>
          </w:p>
        </w:tc>
      </w:tr>
    </w:tbl>
    <w:p w14:paraId="0EF635A2" w14:textId="77777777" w:rsidR="009401F6" w:rsidRDefault="009401F6">
      <w:pPr>
        <w:spacing w:before="60" w:after="60"/>
      </w:pPr>
    </w:p>
    <w:p w14:paraId="16743F74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Known Issue — Elevation Rate</w:t>
      </w:r>
    </w:p>
    <w:p w14:paraId="04B2F014" w14:textId="77777777" w:rsidR="009401F6" w:rsidRDefault="008946EE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Phase 2 synthetic data has 88.1% Buddhi escalation rate against a 60% target. This means the model may learn to over-escalate. Fix in next data generation: force approximately 40% of ATMAN records to be Manas-resolvable (simple, clear, no ethical ambiguity) so ElevationRouter learns genuine discrimination.</w:t>
      </w:r>
    </w:p>
    <w:p w14:paraId="5FB0E5D0" w14:textId="77777777" w:rsidR="009401F6" w:rsidRDefault="009401F6">
      <w:pPr>
        <w:spacing w:before="60" w:after="60"/>
      </w:pPr>
    </w:p>
    <w:p w14:paraId="206D3F65" w14:textId="77777777" w:rsidR="009401F6" w:rsidRDefault="008946EE">
      <w:pPr>
        <w:pStyle w:val="Heading1"/>
        <w:spacing w:before="360" w:after="120"/>
      </w:pPr>
      <w:r>
        <w:rPr>
          <w:rFonts w:ascii="Arial" w:eastAsia="Arial" w:hAnsi="Arial" w:cs="Arial"/>
          <w:b/>
          <w:bCs/>
          <w:color w:val="1A1A2E"/>
        </w:rPr>
        <w:t>9. Benchmarking Strategy</w:t>
      </w:r>
    </w:p>
    <w:p w14:paraId="1A25CF93" w14:textId="77777777" w:rsidR="009401F6" w:rsidRDefault="008946EE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Not MMLU. Not general reasoning benchmarks. Those measure language ability, not organizational judgment.</w:t>
      </w:r>
    </w:p>
    <w:p w14:paraId="3798F1A0" w14:textId="77777777" w:rsidR="009401F6" w:rsidRDefault="009401F6">
      <w:pPr>
        <w:spacing w:before="60" w:after="60"/>
      </w:pPr>
    </w:p>
    <w:p w14:paraId="017A5BF3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The Real Benchmark</w:t>
      </w:r>
    </w:p>
    <w:p w14:paraId="4E261E11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Build eval set from real organizational decisions with known outcomes</w:t>
      </w:r>
    </w:p>
    <w:p w14:paraId="275C5323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Measure: does a CSA agent powered by SamskaraLLM make decisions that CSA's senior team would endorse?</w:t>
      </w:r>
    </w:p>
    <w:p w14:paraId="1BEE264E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Target: 70%+ endorsement rate vs 40% baseline from generic LLM</w:t>
      </w:r>
    </w:p>
    <w:p w14:paraId="1A4047D8" w14:textId="77777777" w:rsidR="009401F6" w:rsidRDefault="009401F6">
      <w:pPr>
        <w:spacing w:before="60" w:after="60"/>
      </w:pPr>
    </w:p>
    <w:p w14:paraId="2F10E437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Supporting Benchmarks (for HuggingFace credibility)</w:t>
      </w:r>
    </w:p>
    <w:p w14:paraId="360FD50B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TruthfulQA — does it avoid confabulation when memory is uncertain</w:t>
      </w:r>
    </w:p>
    <w:p w14:paraId="186CD047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BBH (Big Bench Hard) — multi-step reasoning under ambiguity</w:t>
      </w:r>
    </w:p>
    <w:p w14:paraId="217EFFFF" w14:textId="77777777" w:rsidR="009401F6" w:rsidRDefault="008946E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S3 Score — internal 7-dimension metric: ATMAN Fidelity, Chitta Quality, Signal Preservation, Karma Correlation, Dharma Compliance, Cognitive Health, Efficiency</w:t>
      </w:r>
    </w:p>
    <w:p w14:paraId="202FA910" w14:textId="77777777" w:rsidR="009401F6" w:rsidRDefault="009401F6">
      <w:pPr>
        <w:spacing w:before="60" w:after="60"/>
      </w:pPr>
    </w:p>
    <w:p w14:paraId="5F7592F8" w14:textId="77777777" w:rsidR="009401F6" w:rsidRDefault="008946EE">
      <w:pPr>
        <w:pStyle w:val="Heading1"/>
        <w:spacing w:before="360" w:after="120"/>
      </w:pPr>
      <w:r>
        <w:rPr>
          <w:rFonts w:ascii="Arial" w:eastAsia="Arial" w:hAnsi="Arial" w:cs="Arial"/>
          <w:b/>
          <w:bCs/>
          <w:color w:val="1A1A2E"/>
        </w:rPr>
        <w:t>10. Claude Code Environment Setup</w:t>
      </w:r>
    </w:p>
    <w:p w14:paraId="3C940ADC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Environment Variables</w:t>
      </w:r>
    </w:p>
    <w:p w14:paraId="167180CD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GIT_AUTHOR_NAME=anandin</w:t>
      </w:r>
    </w:p>
    <w:p w14:paraId="1B66FB03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GIT_AUTHOR_EMAIL=your-github-email@email.com</w:t>
      </w:r>
    </w:p>
    <w:p w14:paraId="58B860F4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ANTHROPIC_API_KEY=your-key</w:t>
      </w:r>
    </w:p>
    <w:p w14:paraId="346C59B1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HF_TOKEN=your-huggingface-token</w:t>
      </w:r>
    </w:p>
    <w:p w14:paraId="3BB9A81A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RUNPOD_API_KEY=your-runpod-key</w:t>
      </w:r>
    </w:p>
    <w:p w14:paraId="5C72CE40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E2B_API_KEY=your-e2b-key</w:t>
      </w:r>
    </w:p>
    <w:p w14:paraId="3B5F612A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VERCEL_TOKEN=your-vercel-token</w:t>
      </w:r>
    </w:p>
    <w:p w14:paraId="551F6205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SUPABASE_URL=https://lavgpmktqwzeilnpyqaa.supabase.co</w:t>
      </w:r>
    </w:p>
    <w:p w14:paraId="30004AE2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NEO4J_URI=your-neo4j-uri</w:t>
      </w:r>
    </w:p>
    <w:p w14:paraId="16459D9D" w14:textId="77777777" w:rsidR="009401F6" w:rsidRDefault="009401F6">
      <w:pPr>
        <w:spacing w:before="60" w:after="60"/>
      </w:pPr>
    </w:p>
    <w:p w14:paraId="07BC5DE4" w14:textId="77777777" w:rsidR="009401F6" w:rsidRDefault="008946EE">
      <w:pP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Setup Script</w:t>
      </w:r>
    </w:p>
    <w:p w14:paraId="606A9CBD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#!/bin/bash</w:t>
      </w:r>
    </w:p>
    <w:p w14:paraId="750BDF3D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pip install torch transformers datasets tiktoken peft accelerate bitsandbytes</w:t>
      </w:r>
    </w:p>
    <w:p w14:paraId="63802C88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pip install neo4j supabase anthropic runpodctl e2b e2b-code-interpreter</w:t>
      </w:r>
    </w:p>
    <w:p w14:paraId="47394389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pip install pytest black ruff httpx fastapi uvicorn playwright</w:t>
      </w:r>
    </w:p>
    <w:p w14:paraId="7AE0A859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playwright install chromium --with-deps</w:t>
      </w:r>
    </w:p>
    <w:p w14:paraId="17A74669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curl -fsSL https://deb.nodesource.com/setup_20.x | bash -</w:t>
      </w:r>
    </w:p>
    <w:p w14:paraId="0744E92A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apt-get install -y nodejs &amp;&amp; npm install -g vercel</w:t>
      </w:r>
    </w:p>
    <w:p w14:paraId="79B19A84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git config --global user.name 'anandin'</w:t>
      </w:r>
    </w:p>
    <w:p w14:paraId="2D81A4E1" w14:textId="77777777" w:rsidR="009401F6" w:rsidRDefault="008946E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git config --global user.email 'your-email@email.com'</w:t>
      </w:r>
    </w:p>
    <w:p w14:paraId="619F0701" w14:textId="77777777" w:rsidR="009401F6" w:rsidRDefault="009401F6">
      <w:pPr>
        <w:spacing w:before="60" w:after="60"/>
      </w:pPr>
    </w:p>
    <w:p w14:paraId="2CDCA534" w14:textId="77777777" w:rsidR="009401F6" w:rsidRDefault="008946EE">
      <w:pPr>
        <w:pStyle w:val="Heading1"/>
        <w:spacing w:before="360" w:after="120"/>
      </w:pPr>
      <w:r>
        <w:rPr>
          <w:rFonts w:ascii="Arial" w:eastAsia="Arial" w:hAnsi="Arial" w:cs="Arial"/>
          <w:b/>
          <w:bCs/>
          <w:color w:val="1A1A2E"/>
        </w:rPr>
        <w:t>11. Vedic Terminology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9401F6" w14:paraId="58E7CD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8EB0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Term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C4C3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Sanskrit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49FA" w14:textId="77777777" w:rsidR="009401F6" w:rsidRDefault="008946EE">
            <w:r>
              <w:rPr>
                <w:rFonts w:ascii="Arial" w:eastAsia="Arial" w:hAnsi="Arial" w:cs="Arial"/>
                <w:b/>
                <w:bCs/>
                <w:color w:val="FFFFFF"/>
              </w:rPr>
              <w:t>Role in SamskaraLLM</w:t>
            </w:r>
          </w:p>
        </w:tc>
      </w:tr>
      <w:tr w:rsidR="009401F6" w14:paraId="7131AB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B4AE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Samskara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55EB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संस्कार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08FD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The system itself — accumulated impressions</w:t>
            </w:r>
          </w:p>
        </w:tc>
      </w:tr>
      <w:tr w:rsidR="009401F6" w14:paraId="6024B6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560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Chitta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6460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चित्त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66D4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Memory field — shared activation pool</w:t>
            </w:r>
          </w:p>
        </w:tc>
      </w:tr>
      <w:tr w:rsidR="009401F6" w14:paraId="446F49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0EC0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Manas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C5B3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मनस्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37E0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Reactive mind — fast, emotional, associative</w:t>
            </w:r>
          </w:p>
        </w:tc>
      </w:tr>
      <w:tr w:rsidR="009401F6" w14:paraId="7E665B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EEEC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Buddhi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D0B8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बुद्धि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D56C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Discriminating intellect — slow, deliberate, value-weighted</w:t>
            </w:r>
          </w:p>
        </w:tc>
      </w:tr>
      <w:tr w:rsidR="009401F6" w14:paraId="547BDD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6692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Ahamkara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B8D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अहंकार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0D17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Identity prior — shapes reasoning, not just voice</w:t>
            </w:r>
          </w:p>
        </w:tc>
      </w:tr>
      <w:tr w:rsidR="009401F6" w14:paraId="5DB2D5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E49B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Dharma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CC6C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धर्म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3B54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Ethical conscience embedded in Buddhi</w:t>
            </w:r>
          </w:p>
        </w:tc>
      </w:tr>
      <w:tr w:rsidR="009401F6" w14:paraId="32A7DA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8952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Antahkarana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D931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अन्तःकरण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14CE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Inner instrument — the concurrent decision architecture</w:t>
            </w:r>
          </w:p>
        </w:tc>
      </w:tr>
      <w:tr w:rsidR="009401F6" w14:paraId="0249D0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04F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Vritti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B320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वृत्ति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B768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Mental modification — memory type/state</w:t>
            </w:r>
          </w:p>
        </w:tc>
      </w:tr>
      <w:tr w:rsidR="009401F6" w14:paraId="19DAA3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3558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Karma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4F87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कर्म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E7BA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Accumulated feedback score (-1 to +1) on seeds</w:t>
            </w:r>
          </w:p>
        </w:tc>
      </w:tr>
      <w:tr w:rsidR="009401F6" w14:paraId="1896EC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22D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Nidra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D930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निद्रा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F81A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Sleep/dormant — decayed memory state</w:t>
            </w:r>
          </w:p>
        </w:tc>
      </w:tr>
      <w:tr w:rsidR="009401F6" w14:paraId="104A96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98D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Smriti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B578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स्मृति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8128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Frequently recalled memory — highest trust</w:t>
            </w:r>
          </w:p>
        </w:tc>
      </w:tr>
      <w:tr w:rsidR="009401F6" w14:paraId="28B384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2415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Prajna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EA2F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प्रज्ञा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DB86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Intuitive wisdom — Brahma Muhurtam generated insights</w:t>
            </w:r>
          </w:p>
        </w:tc>
      </w:tr>
      <w:tr w:rsidR="009401F6" w14:paraId="58AAD9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BD3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Jagrat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EF5A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जाग्रत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19A6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Waking state — active operation</w:t>
            </w:r>
          </w:p>
        </w:tc>
      </w:tr>
      <w:tr w:rsidR="009401F6" w14:paraId="60179C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9D9F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lastRenderedPageBreak/>
              <w:t>Swapna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A849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स्वप्न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FC51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Dream state — light consolidation 22:00</w:t>
            </w:r>
          </w:p>
        </w:tc>
      </w:tr>
      <w:tr w:rsidR="009401F6" w14:paraId="71A077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25C1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Sushupti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12D6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सुषुप्ति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7EA6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Deep sleep — decay and clustering 01:00</w:t>
            </w:r>
          </w:p>
        </w:tc>
      </w:tr>
      <w:tr w:rsidR="009401F6" w14:paraId="4833AF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ECA2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Brahma Muhurtam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D832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ब्राह्म</w:t>
            </w:r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</w:rPr>
              <w:t>मुहूर्त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CBBC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Pre-dawn prophetic synthesis 03:30</w:t>
            </w:r>
          </w:p>
        </w:tc>
      </w:tr>
      <w:tr w:rsidR="009401F6" w14:paraId="629573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06E5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Prabhat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3811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प्रभात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927D" w14:textId="77777777" w:rsidR="009401F6" w:rsidRDefault="008946EE">
            <w:r>
              <w:rPr>
                <w:rFonts w:ascii="Arial" w:eastAsia="Arial" w:hAnsi="Arial" w:cs="Arial"/>
                <w:color w:val="333333"/>
              </w:rPr>
              <w:t>Dawn awakening — apply updates 05:30</w:t>
            </w:r>
          </w:p>
        </w:tc>
      </w:tr>
    </w:tbl>
    <w:p w14:paraId="1A73D7D7" w14:textId="77777777" w:rsidR="009401F6" w:rsidRDefault="009401F6">
      <w:pPr>
        <w:spacing w:before="60" w:after="60"/>
      </w:pPr>
    </w:p>
    <w:p w14:paraId="692C084D" w14:textId="77777777" w:rsidR="009401F6" w:rsidRDefault="009401F6">
      <w:pPr>
        <w:pBdr>
          <w:bottom w:val="single" w:sz="4" w:space="0" w:color="CCCCCC"/>
        </w:pBdr>
        <w:spacing w:before="120" w:after="120"/>
      </w:pPr>
    </w:p>
    <w:p w14:paraId="594770D3" w14:textId="77777777" w:rsidR="009401F6" w:rsidRDefault="008946EE">
      <w:pPr>
        <w:spacing w:before="120"/>
        <w:jc w:val="center"/>
      </w:pPr>
      <w:r>
        <w:rPr>
          <w:rFonts w:ascii="Arial" w:eastAsia="Arial" w:hAnsi="Arial" w:cs="Arial"/>
          <w:i/>
          <w:iCs/>
          <w:color w:val="888888"/>
        </w:rPr>
        <w:t>SamskaraLLM — Enterprise intelligence inspired by ancient wisdom.</w:t>
      </w:r>
    </w:p>
    <w:sectPr w:rsidR="009401F6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568AF" w14:textId="77777777" w:rsidR="008946EE" w:rsidRDefault="008946EE">
      <w:r>
        <w:separator/>
      </w:r>
    </w:p>
  </w:endnote>
  <w:endnote w:type="continuationSeparator" w:id="0">
    <w:p w14:paraId="4E83156F" w14:textId="77777777" w:rsidR="008946EE" w:rsidRDefault="00894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364B1" w14:textId="77777777" w:rsidR="009401F6" w:rsidRDefault="008946EE">
    <w:pPr>
      <w:jc w:val="center"/>
    </w:pPr>
    <w:r>
      <w:rPr>
        <w:rFonts w:ascii="Arial" w:eastAsia="Arial" w:hAnsi="Arial" w:cs="Arial"/>
        <w:color w:val="888888"/>
        <w:sz w:val="18"/>
        <w:szCs w:val="18"/>
      </w:rPr>
      <w:t xml:space="preserve">SamskaraLLM PRD — Confidential   |   Page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FE7AC5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ABBC0" w14:textId="77777777" w:rsidR="008946EE" w:rsidRDefault="008946EE">
      <w:r>
        <w:separator/>
      </w:r>
    </w:p>
  </w:footnote>
  <w:footnote w:type="continuationSeparator" w:id="0">
    <w:p w14:paraId="1333EDB0" w14:textId="77777777" w:rsidR="008946EE" w:rsidRDefault="008946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F6413"/>
    <w:multiLevelType w:val="hybridMultilevel"/>
    <w:tmpl w:val="D0B08046"/>
    <w:lvl w:ilvl="0" w:tplc="9D600A60">
      <w:start w:val="1"/>
      <w:numFmt w:val="bullet"/>
      <w:lvlText w:val="•"/>
      <w:lvlJc w:val="left"/>
      <w:pPr>
        <w:ind w:left="720" w:hanging="360"/>
      </w:pPr>
    </w:lvl>
    <w:lvl w:ilvl="1" w:tplc="86247506">
      <w:start w:val="1"/>
      <w:numFmt w:val="bullet"/>
      <w:lvlText w:val="◦"/>
      <w:lvlJc w:val="left"/>
      <w:pPr>
        <w:ind w:left="1080" w:hanging="360"/>
      </w:pPr>
    </w:lvl>
    <w:lvl w:ilvl="2" w:tplc="EFCAB5BE">
      <w:numFmt w:val="decimal"/>
      <w:lvlText w:val=""/>
      <w:lvlJc w:val="left"/>
    </w:lvl>
    <w:lvl w:ilvl="3" w:tplc="C0F0356E">
      <w:numFmt w:val="decimal"/>
      <w:lvlText w:val=""/>
      <w:lvlJc w:val="left"/>
    </w:lvl>
    <w:lvl w:ilvl="4" w:tplc="30021B30">
      <w:numFmt w:val="decimal"/>
      <w:lvlText w:val=""/>
      <w:lvlJc w:val="left"/>
    </w:lvl>
    <w:lvl w:ilvl="5" w:tplc="5A3E8E22">
      <w:numFmt w:val="decimal"/>
      <w:lvlText w:val=""/>
      <w:lvlJc w:val="left"/>
    </w:lvl>
    <w:lvl w:ilvl="6" w:tplc="1E6EB2F2">
      <w:numFmt w:val="decimal"/>
      <w:lvlText w:val=""/>
      <w:lvlJc w:val="left"/>
    </w:lvl>
    <w:lvl w:ilvl="7" w:tplc="7BFE3742">
      <w:numFmt w:val="decimal"/>
      <w:lvlText w:val=""/>
      <w:lvlJc w:val="left"/>
    </w:lvl>
    <w:lvl w:ilvl="8" w:tplc="70F04514">
      <w:numFmt w:val="decimal"/>
      <w:lvlText w:val=""/>
      <w:lvlJc w:val="left"/>
    </w:lvl>
  </w:abstractNum>
  <w:abstractNum w:abstractNumId="1" w15:restartNumberingAfterBreak="0">
    <w:nsid w:val="61042E55"/>
    <w:multiLevelType w:val="hybridMultilevel"/>
    <w:tmpl w:val="6442B160"/>
    <w:lvl w:ilvl="0" w:tplc="46908972">
      <w:start w:val="1"/>
      <w:numFmt w:val="bullet"/>
      <w:lvlText w:val="●"/>
      <w:lvlJc w:val="left"/>
      <w:pPr>
        <w:ind w:left="720" w:hanging="360"/>
      </w:pPr>
    </w:lvl>
    <w:lvl w:ilvl="1" w:tplc="4EA684B2">
      <w:start w:val="1"/>
      <w:numFmt w:val="bullet"/>
      <w:lvlText w:val="○"/>
      <w:lvlJc w:val="left"/>
      <w:pPr>
        <w:ind w:left="1440" w:hanging="360"/>
      </w:pPr>
    </w:lvl>
    <w:lvl w:ilvl="2" w:tplc="47F86A3E">
      <w:start w:val="1"/>
      <w:numFmt w:val="bullet"/>
      <w:lvlText w:val="■"/>
      <w:lvlJc w:val="left"/>
      <w:pPr>
        <w:ind w:left="2160" w:hanging="360"/>
      </w:pPr>
    </w:lvl>
    <w:lvl w:ilvl="3" w:tplc="2AB49BFE">
      <w:start w:val="1"/>
      <w:numFmt w:val="bullet"/>
      <w:lvlText w:val="●"/>
      <w:lvlJc w:val="left"/>
      <w:pPr>
        <w:ind w:left="2880" w:hanging="360"/>
      </w:pPr>
    </w:lvl>
    <w:lvl w:ilvl="4" w:tplc="E5FA64F2">
      <w:start w:val="1"/>
      <w:numFmt w:val="bullet"/>
      <w:lvlText w:val="○"/>
      <w:lvlJc w:val="left"/>
      <w:pPr>
        <w:ind w:left="3600" w:hanging="360"/>
      </w:pPr>
    </w:lvl>
    <w:lvl w:ilvl="5" w:tplc="195414CC">
      <w:start w:val="1"/>
      <w:numFmt w:val="bullet"/>
      <w:lvlText w:val="■"/>
      <w:lvlJc w:val="left"/>
      <w:pPr>
        <w:ind w:left="4320" w:hanging="360"/>
      </w:pPr>
    </w:lvl>
    <w:lvl w:ilvl="6" w:tplc="4EB27210">
      <w:start w:val="1"/>
      <w:numFmt w:val="bullet"/>
      <w:lvlText w:val="●"/>
      <w:lvlJc w:val="left"/>
      <w:pPr>
        <w:ind w:left="5040" w:hanging="360"/>
      </w:pPr>
    </w:lvl>
    <w:lvl w:ilvl="7" w:tplc="4768E892">
      <w:start w:val="1"/>
      <w:numFmt w:val="bullet"/>
      <w:lvlText w:val="●"/>
      <w:lvlJc w:val="left"/>
      <w:pPr>
        <w:ind w:left="5760" w:hanging="360"/>
      </w:pPr>
    </w:lvl>
    <w:lvl w:ilvl="8" w:tplc="BF8625A8">
      <w:start w:val="1"/>
      <w:numFmt w:val="bullet"/>
      <w:lvlText w:val="●"/>
      <w:lvlJc w:val="left"/>
      <w:pPr>
        <w:ind w:left="6480" w:hanging="360"/>
      </w:pPr>
    </w:lvl>
  </w:abstractNum>
  <w:num w:numId="1" w16cid:durableId="2060472728">
    <w:abstractNumId w:val="1"/>
    <w:lvlOverride w:ilvl="0">
      <w:startOverride w:val="1"/>
    </w:lvlOverride>
  </w:num>
  <w:num w:numId="2" w16cid:durableId="1320890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1F6"/>
    <w:rsid w:val="00224F40"/>
    <w:rsid w:val="008946EE"/>
    <w:rsid w:val="009401F6"/>
    <w:rsid w:val="00FE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0163"/>
  <w15:docId w15:val="{6D23C248-FFF6-4994-8BB6-BEDE4A3E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2021</Words>
  <Characters>11521</Characters>
  <Application>Microsoft Office Word</Application>
  <DocSecurity>0</DocSecurity>
  <Lines>96</Lines>
  <Paragraphs>27</Paragraphs>
  <ScaleCrop>false</ScaleCrop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 Inbasekaran</cp:lastModifiedBy>
  <cp:revision>2</cp:revision>
  <dcterms:created xsi:type="dcterms:W3CDTF">2026-03-26T02:20:00Z</dcterms:created>
  <dcterms:modified xsi:type="dcterms:W3CDTF">2026-03-26T02:20:00Z</dcterms:modified>
</cp:coreProperties>
</file>