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DBD42" w14:textId="0591E97F" w:rsidR="00633E1D" w:rsidRDefault="002B172E" w:rsidP="00856169">
      <w:pPr>
        <w:pStyle w:val="Title"/>
      </w:pPr>
      <w:bookmarkStart w:id="0" w:name="_GoBack"/>
      <w:bookmarkEnd w:id="0"/>
      <w:r>
        <w:t>Best P</w:t>
      </w:r>
      <w:r w:rsidR="00A22717">
        <w:t xml:space="preserve">ractices for </w:t>
      </w:r>
      <w:r>
        <w:t>U</w:t>
      </w:r>
      <w:r w:rsidR="00A22717">
        <w:t>sing Trill in Real-Time Deployments</w:t>
      </w:r>
    </w:p>
    <w:p w14:paraId="35ADBD43" w14:textId="77777777" w:rsidR="00A22717" w:rsidRDefault="00A22717" w:rsidP="00533D87">
      <w:pPr>
        <w:jc w:val="both"/>
      </w:pPr>
    </w:p>
    <w:p w14:paraId="35ADBD44" w14:textId="77777777" w:rsidR="00856169" w:rsidRDefault="00856169" w:rsidP="00856169">
      <w:pPr>
        <w:pStyle w:val="Heading1"/>
      </w:pPr>
      <w:r>
        <w:t>Row-oriented vs. Columnar Trill</w:t>
      </w:r>
    </w:p>
    <w:p w14:paraId="35ADBD45" w14:textId="77777777" w:rsidR="00856169" w:rsidRDefault="00685499" w:rsidP="00856169">
      <w:pPr>
        <w:rPr>
          <w:color w:val="1F497D"/>
        </w:rPr>
      </w:pPr>
      <w:r>
        <w:rPr>
          <w:color w:val="1F497D"/>
        </w:rPr>
        <w:t xml:space="preserve">Trill can operate in two modes: </w:t>
      </w:r>
      <w:r w:rsidRPr="00A65508">
        <w:rPr>
          <w:i/>
          <w:color w:val="1F497D"/>
        </w:rPr>
        <w:t>row-oriented</w:t>
      </w:r>
      <w:r>
        <w:rPr>
          <w:color w:val="1F497D"/>
        </w:rPr>
        <w:t xml:space="preserve">, where payloads types stay as originally defined, and </w:t>
      </w:r>
      <w:r w:rsidRPr="00A65508">
        <w:rPr>
          <w:i/>
          <w:color w:val="1F497D"/>
        </w:rPr>
        <w:t>columnar</w:t>
      </w:r>
      <w:r>
        <w:rPr>
          <w:color w:val="1F497D"/>
        </w:rPr>
        <w:t xml:space="preserve">, where we transform a batch of payloads to instead be stored as a set of arrays (one per field in the payload). </w:t>
      </w:r>
      <w:r w:rsidR="00856169">
        <w:rPr>
          <w:color w:val="1F497D"/>
        </w:rPr>
        <w:t xml:space="preserve">The row-oriented version of Trill is the most production-tested, so it may be a good idea to start with that </w:t>
      </w:r>
      <w:r>
        <w:rPr>
          <w:color w:val="1F497D"/>
        </w:rPr>
        <w:t xml:space="preserve">mode </w:t>
      </w:r>
      <w:r w:rsidR="00856169">
        <w:rPr>
          <w:color w:val="1F497D"/>
        </w:rPr>
        <w:t xml:space="preserve">in your real-time pipelines. </w:t>
      </w:r>
      <w:r>
        <w:rPr>
          <w:color w:val="1F497D"/>
        </w:rPr>
        <w:t>The c</w:t>
      </w:r>
      <w:r w:rsidR="00856169">
        <w:rPr>
          <w:color w:val="1F497D"/>
        </w:rPr>
        <w:t xml:space="preserve">olumnar mode is usually used for offline query processing scenarios where </w:t>
      </w:r>
      <w:r>
        <w:rPr>
          <w:color w:val="1F497D"/>
        </w:rPr>
        <w:t xml:space="preserve">very high </w:t>
      </w:r>
      <w:r w:rsidR="00856169">
        <w:rPr>
          <w:color w:val="1F497D"/>
        </w:rPr>
        <w:t xml:space="preserve">throughput is </w:t>
      </w:r>
      <w:r>
        <w:rPr>
          <w:color w:val="1F497D"/>
        </w:rPr>
        <w:t>a primary requirement</w:t>
      </w:r>
      <w:r w:rsidR="00856169">
        <w:rPr>
          <w:color w:val="1F497D"/>
        </w:rPr>
        <w:t xml:space="preserve">. Even </w:t>
      </w:r>
      <w:r>
        <w:rPr>
          <w:color w:val="1F497D"/>
        </w:rPr>
        <w:t xml:space="preserve">in the </w:t>
      </w:r>
      <w:r w:rsidR="00856169">
        <w:rPr>
          <w:color w:val="1F497D"/>
        </w:rPr>
        <w:t xml:space="preserve">row-oriented mode, Trill is usually fast enough to handle typical real-time scenarios, and the bottleneck is often elsewhere in the system, such as input acquisition, serialization, deserialization, </w:t>
      </w:r>
      <w:r>
        <w:rPr>
          <w:color w:val="1F497D"/>
        </w:rPr>
        <w:t xml:space="preserve">memory, </w:t>
      </w:r>
      <w:r w:rsidR="00856169">
        <w:rPr>
          <w:color w:val="1F497D"/>
        </w:rPr>
        <w:t>etc.</w:t>
      </w:r>
    </w:p>
    <w:p w14:paraId="35ADBD46" w14:textId="77777777" w:rsidR="00856169" w:rsidRDefault="00856169" w:rsidP="00856169">
      <w:pPr>
        <w:rPr>
          <w:color w:val="1F497D"/>
        </w:rPr>
      </w:pPr>
      <w:r>
        <w:rPr>
          <w:color w:val="1F497D"/>
        </w:rPr>
        <w:t>You instruct Trill to operate in row-oriented mode using the following config</w:t>
      </w:r>
      <w:r w:rsidR="00685499">
        <w:rPr>
          <w:color w:val="1F497D"/>
        </w:rPr>
        <w:t>uration</w:t>
      </w:r>
      <w:r>
        <w:rPr>
          <w:color w:val="1F497D"/>
        </w:rPr>
        <w:t xml:space="preserve"> variable:</w:t>
      </w:r>
    </w:p>
    <w:p w14:paraId="35ADBD47" w14:textId="77777777" w:rsidR="00856169" w:rsidRPr="00856169" w:rsidRDefault="00856169" w:rsidP="00856169">
      <w:pPr>
        <w:rPr>
          <w:rFonts w:ascii="Consolas" w:hAnsi="Consolas" w:cs="Consolas"/>
          <w:b/>
          <w:color w:val="1F497D"/>
        </w:rPr>
      </w:pPr>
      <w:proofErr w:type="spellStart"/>
      <w:r w:rsidRPr="00856169">
        <w:rPr>
          <w:rFonts w:ascii="Consolas" w:hAnsi="Consolas" w:cs="Consolas"/>
          <w:b/>
          <w:color w:val="1F497D"/>
        </w:rPr>
        <w:t>Config.ForceRowBasedExecution</w:t>
      </w:r>
      <w:proofErr w:type="spellEnd"/>
      <w:r w:rsidRPr="00856169">
        <w:rPr>
          <w:rFonts w:ascii="Consolas" w:hAnsi="Consolas" w:cs="Consolas"/>
          <w:b/>
          <w:color w:val="1F497D"/>
        </w:rPr>
        <w:t xml:space="preserve"> = true</w:t>
      </w:r>
    </w:p>
    <w:p w14:paraId="35ADBD48" w14:textId="77777777" w:rsidR="00856169" w:rsidRPr="00856169" w:rsidRDefault="00856169" w:rsidP="00856169">
      <w:r>
        <w:rPr>
          <w:color w:val="1F497D"/>
        </w:rPr>
        <w:t>All config</w:t>
      </w:r>
      <w:r w:rsidR="00685499">
        <w:rPr>
          <w:color w:val="1F497D"/>
        </w:rPr>
        <w:t>uration</w:t>
      </w:r>
      <w:r>
        <w:rPr>
          <w:color w:val="1F497D"/>
        </w:rPr>
        <w:t xml:space="preserve"> variables in Trill are </w:t>
      </w:r>
      <w:r w:rsidR="00685499">
        <w:rPr>
          <w:color w:val="1F497D"/>
        </w:rPr>
        <w:t xml:space="preserve">static </w:t>
      </w:r>
      <w:r>
        <w:rPr>
          <w:color w:val="1F497D"/>
        </w:rPr>
        <w:t>global – they must be set immediately at program entry point, and should not be modified in the rest of the application.</w:t>
      </w:r>
    </w:p>
    <w:p w14:paraId="35ADBD49" w14:textId="77777777" w:rsidR="00A22717" w:rsidRDefault="00A22717" w:rsidP="00856169">
      <w:pPr>
        <w:pStyle w:val="Heading1"/>
      </w:pPr>
      <w:r>
        <w:t>Batch Size</w:t>
      </w:r>
    </w:p>
    <w:p w14:paraId="35ADBD4A" w14:textId="77777777" w:rsidR="00685499" w:rsidRDefault="00685499" w:rsidP="00533D87">
      <w:pPr>
        <w:jc w:val="both"/>
        <w:rPr>
          <w:color w:val="1F497D"/>
        </w:rPr>
      </w:pPr>
      <w:r>
        <w:rPr>
          <w:color w:val="1F497D"/>
        </w:rPr>
        <w:t xml:space="preserve">Trill batches input data before feeding it into the query processing logic. Batching is controlled by the </w:t>
      </w:r>
      <w:proofErr w:type="spellStart"/>
      <w:r w:rsidRPr="00856169">
        <w:rPr>
          <w:rFonts w:ascii="Consolas" w:hAnsi="Consolas" w:cs="Consolas"/>
          <w:b/>
          <w:color w:val="1F497D"/>
        </w:rPr>
        <w:t>Config.DataBatchSize</w:t>
      </w:r>
      <w:proofErr w:type="spellEnd"/>
      <w:r>
        <w:rPr>
          <w:color w:val="1F497D"/>
        </w:rPr>
        <w:t xml:space="preserve"> variable (with the extreme value of 1 disabling batching entirely – but this is not recommended). This setting is global for all queries - you cannot selectively enable it for particular operators, but there is little reason in practice to worry about this – a uniform small batch size usually does just fine. Larger batch sizes increase the memory footprint of Trill, so it is a good idea to tune this variable to the smallest possible value that makes sense for your scenario.</w:t>
      </w:r>
    </w:p>
    <w:p w14:paraId="35ADBD4B" w14:textId="77777777" w:rsidR="00685499" w:rsidRDefault="00685499" w:rsidP="00533D87">
      <w:pPr>
        <w:jc w:val="both"/>
        <w:rPr>
          <w:color w:val="1F497D"/>
        </w:rPr>
      </w:pPr>
      <w:r>
        <w:rPr>
          <w:color w:val="1F497D"/>
        </w:rPr>
        <w:t xml:space="preserve">The ideal setting for this parameter is a little more than the number of data events you expect between two punctuations. Any larger value implies that the remaining space in the batch is wasted. </w:t>
      </w:r>
      <w:r w:rsidR="00A22717">
        <w:rPr>
          <w:color w:val="1F497D"/>
        </w:rPr>
        <w:t xml:space="preserve">A batch size of </w:t>
      </w:r>
      <w:r>
        <w:rPr>
          <w:color w:val="1F497D"/>
        </w:rPr>
        <w:t xml:space="preserve">at most </w:t>
      </w:r>
      <w:r w:rsidR="00A22717">
        <w:rPr>
          <w:color w:val="1F497D"/>
        </w:rPr>
        <w:t xml:space="preserve">1000 is perfectly reasonable for </w:t>
      </w:r>
      <w:r>
        <w:rPr>
          <w:color w:val="1F497D"/>
        </w:rPr>
        <w:t xml:space="preserve">most </w:t>
      </w:r>
      <w:r w:rsidR="00A22717">
        <w:rPr>
          <w:color w:val="1F497D"/>
        </w:rPr>
        <w:t>real-time scenarios</w:t>
      </w:r>
      <w:r>
        <w:rPr>
          <w:color w:val="1F497D"/>
        </w:rPr>
        <w:t xml:space="preserve"> I have encountered. </w:t>
      </w:r>
      <w:r w:rsidR="00A22717">
        <w:rPr>
          <w:color w:val="1F497D"/>
        </w:rPr>
        <w:t>Most of our memory-critical real-time customers (e.g., Exchange) use a value in this ballpark, while Halo us</w:t>
      </w:r>
      <w:r>
        <w:rPr>
          <w:color w:val="1F497D"/>
        </w:rPr>
        <w:t>es an even smaller value (~10).</w:t>
      </w:r>
    </w:p>
    <w:p w14:paraId="35ADBD4C" w14:textId="77777777" w:rsidR="00A22717" w:rsidRDefault="00A22717" w:rsidP="00533D87">
      <w:pPr>
        <w:jc w:val="both"/>
        <w:rPr>
          <w:color w:val="1F497D"/>
        </w:rPr>
      </w:pPr>
      <w:r>
        <w:rPr>
          <w:color w:val="1F497D"/>
        </w:rPr>
        <w:t xml:space="preserve">The default value </w:t>
      </w:r>
      <w:r w:rsidR="00685499">
        <w:rPr>
          <w:color w:val="1F497D"/>
        </w:rPr>
        <w:t xml:space="preserve">of batch size </w:t>
      </w:r>
      <w:r>
        <w:rPr>
          <w:color w:val="1F497D"/>
        </w:rPr>
        <w:t xml:space="preserve">in Trill is </w:t>
      </w:r>
      <w:r w:rsidRPr="00685499">
        <w:rPr>
          <w:b/>
          <w:color w:val="1F497D"/>
        </w:rPr>
        <w:t>80,000</w:t>
      </w:r>
      <w:r>
        <w:rPr>
          <w:color w:val="1F497D"/>
        </w:rPr>
        <w:t xml:space="preserve"> </w:t>
      </w:r>
      <w:r w:rsidR="00685499">
        <w:rPr>
          <w:color w:val="1F497D"/>
        </w:rPr>
        <w:t xml:space="preserve">– this is a large value, but was chosen </w:t>
      </w:r>
      <w:r>
        <w:rPr>
          <w:color w:val="1F497D"/>
        </w:rPr>
        <w:t>because Trill is configured by default to work optimally for offline query performance. In offline scenarios, large batch sizes are needed to match the performance of columnar databases, since latency is not a primary consideration in those scenarios.</w:t>
      </w:r>
    </w:p>
    <w:p w14:paraId="35ADBD4D" w14:textId="77777777" w:rsidR="00685499" w:rsidRDefault="00685499" w:rsidP="00685499">
      <w:pPr>
        <w:pStyle w:val="Heading2"/>
      </w:pPr>
      <w:r>
        <w:t>More on batching</w:t>
      </w:r>
    </w:p>
    <w:p w14:paraId="35ADBD4E" w14:textId="77777777" w:rsidR="00A22717" w:rsidRDefault="00A22717" w:rsidP="00533D87">
      <w:pPr>
        <w:jc w:val="both"/>
        <w:rPr>
          <w:color w:val="1F497D"/>
        </w:rPr>
      </w:pPr>
      <w:r>
        <w:rPr>
          <w:color w:val="1F497D"/>
        </w:rPr>
        <w:t xml:space="preserve">The idea of batching in Trill is that we allow you to specify what latency you can accept, using the punctuation policy. We then pack events into batches and send these batches through the query execution plan. This gives much higher performance due to the benefit of batching, but there are diminishing returns with larger batch sizes (depending on the complexity of the query). For example, with </w:t>
      </w:r>
      <w:r>
        <w:rPr>
          <w:color w:val="1F497D"/>
        </w:rPr>
        <w:lastRenderedPageBreak/>
        <w:t>grouped aggregation, I’ve found that a batch size of 1000 gives you nearly all the benefits possible with batching.</w:t>
      </w:r>
    </w:p>
    <w:p w14:paraId="35ADBD4F" w14:textId="33926A39" w:rsidR="001B7966" w:rsidRDefault="00685499" w:rsidP="001B7966">
      <w:pPr>
        <w:rPr>
          <w:color w:val="1F497D"/>
        </w:rPr>
      </w:pPr>
      <w:r>
        <w:rPr>
          <w:color w:val="1F497D"/>
        </w:rPr>
        <w:t>Note that b</w:t>
      </w:r>
      <w:r w:rsidR="001B7966">
        <w:rPr>
          <w:color w:val="1F497D"/>
        </w:rPr>
        <w:t xml:space="preserve">atching in Trill is purely physical. Every operator batches as much as it can (up to the specified maximum batch size), before sending it to the next operator. </w:t>
      </w:r>
      <w:proofErr w:type="spellStart"/>
      <w:r w:rsidR="001B7966">
        <w:rPr>
          <w:color w:val="1F497D"/>
        </w:rPr>
        <w:t>GroupApply</w:t>
      </w:r>
      <w:proofErr w:type="spellEnd"/>
      <w:r w:rsidR="001B7966">
        <w:rPr>
          <w:color w:val="1F497D"/>
        </w:rPr>
        <w:t xml:space="preserve"> is no different. A </w:t>
      </w:r>
      <w:proofErr w:type="gramStart"/>
      <w:r w:rsidR="001B7966">
        <w:rPr>
          <w:b/>
          <w:color w:val="1F497D"/>
        </w:rPr>
        <w:t>flush</w:t>
      </w:r>
      <w:r w:rsidR="001B7966">
        <w:rPr>
          <w:color w:val="1F497D"/>
        </w:rPr>
        <w:t xml:space="preserve"> flows</w:t>
      </w:r>
      <w:proofErr w:type="gramEnd"/>
      <w:r w:rsidR="001B7966">
        <w:rPr>
          <w:color w:val="1F497D"/>
        </w:rPr>
        <w:t xml:space="preserve"> through the query plan and causes batches to close-out and be forwarded immediately. It is used when you want to force output “right now” instead of waiting for batches to fill up and output to eventually trickle out.</w:t>
      </w:r>
      <w:r w:rsidR="009C62AF">
        <w:rPr>
          <w:color w:val="1F497D"/>
        </w:rPr>
        <w:t xml:space="preserve"> Flushes by default will be initiated in response to Punctuations or Low Watermarks, but this is configurable </w:t>
      </w:r>
      <w:r w:rsidR="001F7C87">
        <w:rPr>
          <w:color w:val="1F497D"/>
        </w:rPr>
        <w:t xml:space="preserve">via the </w:t>
      </w:r>
      <w:proofErr w:type="spellStart"/>
      <w:r w:rsidR="001F7C87">
        <w:rPr>
          <w:color w:val="1F497D"/>
        </w:rPr>
        <w:t>FlushPolicy</w:t>
      </w:r>
      <w:proofErr w:type="spellEnd"/>
      <w:r w:rsidR="001F7C87">
        <w:rPr>
          <w:color w:val="1F497D"/>
        </w:rPr>
        <w:t>.</w:t>
      </w:r>
    </w:p>
    <w:p w14:paraId="35ADBD50" w14:textId="01047AAE" w:rsidR="001B7966" w:rsidRDefault="001B7966" w:rsidP="001B7966">
      <w:pPr>
        <w:jc w:val="both"/>
        <w:rPr>
          <w:color w:val="1F497D"/>
        </w:rPr>
      </w:pPr>
      <w:r>
        <w:rPr>
          <w:color w:val="1F497D"/>
        </w:rPr>
        <w:t xml:space="preserve">As an aside, a punctuation is associated with a timestamp T </w:t>
      </w:r>
      <w:r w:rsidR="006073A3">
        <w:rPr>
          <w:color w:val="1F497D"/>
        </w:rPr>
        <w:t>and</w:t>
      </w:r>
      <w:r>
        <w:rPr>
          <w:color w:val="1F497D"/>
        </w:rPr>
        <w:t xml:space="preserve"> plays double duty of telling users that time has passed forward until T – this is useful when there are lulls in the input data stream, and you want time to move forward in the query and be reported at the output as well.</w:t>
      </w:r>
    </w:p>
    <w:p w14:paraId="35ADBD51" w14:textId="77777777" w:rsidR="003530C4" w:rsidRDefault="003530C4" w:rsidP="00856169">
      <w:pPr>
        <w:pStyle w:val="Heading1"/>
      </w:pPr>
      <w:r>
        <w:t>Memory Management</w:t>
      </w:r>
    </w:p>
    <w:p w14:paraId="35ADBD52" w14:textId="77777777" w:rsidR="003530C4" w:rsidRDefault="003530C4" w:rsidP="00533D87">
      <w:pPr>
        <w:jc w:val="both"/>
        <w:rPr>
          <w:color w:val="1F497D"/>
        </w:rPr>
      </w:pPr>
      <w:r>
        <w:rPr>
          <w:color w:val="1F497D"/>
        </w:rPr>
        <w:t xml:space="preserve">Trill does memory pooling (ref-counting + reuse) of these batches for improved performance. </w:t>
      </w:r>
      <w:r w:rsidRPr="00C906D5">
        <w:rPr>
          <w:color w:val="FF0000"/>
        </w:rPr>
        <w:t>If your payload types are classes</w:t>
      </w:r>
      <w:r w:rsidR="00C906D5" w:rsidRPr="00C906D5">
        <w:rPr>
          <w:color w:val="FF0000"/>
        </w:rPr>
        <w:t xml:space="preserve"> or anonymous types</w:t>
      </w:r>
      <w:r w:rsidRPr="00C906D5">
        <w:rPr>
          <w:color w:val="FF0000"/>
        </w:rPr>
        <w:t xml:space="preserve">, you will </w:t>
      </w:r>
      <w:r w:rsidR="003C2C42">
        <w:rPr>
          <w:color w:val="FF0000"/>
        </w:rPr>
        <w:t xml:space="preserve">likely </w:t>
      </w:r>
      <w:r w:rsidRPr="00C906D5">
        <w:rPr>
          <w:color w:val="FF0000"/>
        </w:rPr>
        <w:t>want Trill to Zero-Out the batch contents before</w:t>
      </w:r>
      <w:r w:rsidR="00FE35F3">
        <w:rPr>
          <w:color w:val="FF0000"/>
        </w:rPr>
        <w:t xml:space="preserve"> putting them back in the pool, s</w:t>
      </w:r>
      <w:r w:rsidRPr="00C906D5">
        <w:rPr>
          <w:color w:val="FF0000"/>
        </w:rPr>
        <w:t xml:space="preserve">o the payload entries can be </w:t>
      </w:r>
      <w:proofErr w:type="spellStart"/>
      <w:r w:rsidRPr="00C906D5">
        <w:rPr>
          <w:color w:val="FF0000"/>
        </w:rPr>
        <w:t>GCed</w:t>
      </w:r>
      <w:proofErr w:type="spellEnd"/>
      <w:r w:rsidRPr="00C906D5">
        <w:rPr>
          <w:color w:val="FF0000"/>
        </w:rPr>
        <w:t xml:space="preserve"> immediately</w:t>
      </w:r>
      <w:r>
        <w:rPr>
          <w:color w:val="1F497D"/>
        </w:rPr>
        <w:t>. You do this using the following Config setting</w:t>
      </w:r>
      <w:r w:rsidR="00C906D5">
        <w:rPr>
          <w:color w:val="1F497D"/>
        </w:rPr>
        <w:t xml:space="preserve"> (this is not done by default)</w:t>
      </w:r>
      <w:r>
        <w:rPr>
          <w:color w:val="1F497D"/>
        </w:rPr>
        <w:t xml:space="preserve">: </w:t>
      </w:r>
      <w:proofErr w:type="spellStart"/>
      <w:r w:rsidRPr="00856169">
        <w:rPr>
          <w:rFonts w:ascii="Consolas" w:hAnsi="Consolas" w:cs="Consolas"/>
          <w:b/>
          <w:bCs/>
          <w:color w:val="1F497D"/>
        </w:rPr>
        <w:t>Config.ClearColumnsOnReturn</w:t>
      </w:r>
      <w:proofErr w:type="spellEnd"/>
      <w:r w:rsidRPr="00856169">
        <w:rPr>
          <w:rFonts w:ascii="Consolas" w:hAnsi="Consolas" w:cs="Consolas"/>
          <w:b/>
          <w:bCs/>
          <w:color w:val="1F497D"/>
        </w:rPr>
        <w:t xml:space="preserve"> = true</w:t>
      </w:r>
    </w:p>
    <w:p w14:paraId="35ADBD53" w14:textId="77777777" w:rsidR="003530C4" w:rsidRDefault="003530C4" w:rsidP="00533D87">
      <w:pPr>
        <w:jc w:val="both"/>
        <w:rPr>
          <w:color w:val="1F497D"/>
        </w:rPr>
      </w:pPr>
      <w:r>
        <w:rPr>
          <w:color w:val="1F497D"/>
        </w:rPr>
        <w:t xml:space="preserve">If you want to disable memory pooling entirely, for optimizing towards low memory, you can try to disable memory pooling entirely using: </w:t>
      </w:r>
      <w:proofErr w:type="spellStart"/>
      <w:r w:rsidRPr="00856169">
        <w:rPr>
          <w:rFonts w:ascii="Consolas" w:hAnsi="Consolas" w:cs="Consolas"/>
          <w:b/>
          <w:bCs/>
          <w:color w:val="1F497D"/>
        </w:rPr>
        <w:t>Config.DisableMemoryPooling</w:t>
      </w:r>
      <w:proofErr w:type="spellEnd"/>
      <w:r w:rsidRPr="00856169">
        <w:rPr>
          <w:rFonts w:ascii="Consolas" w:hAnsi="Consolas" w:cs="Consolas"/>
          <w:b/>
          <w:bCs/>
          <w:color w:val="1F497D"/>
        </w:rPr>
        <w:t xml:space="preserve"> = true</w:t>
      </w:r>
      <w:r>
        <w:rPr>
          <w:b/>
          <w:bCs/>
          <w:color w:val="1F497D"/>
        </w:rPr>
        <w:t xml:space="preserve"> </w:t>
      </w:r>
      <w:r>
        <w:rPr>
          <w:color w:val="1F497D"/>
        </w:rPr>
        <w:t>(play with this to see if it helps)</w:t>
      </w:r>
      <w:r w:rsidR="00685499">
        <w:rPr>
          <w:color w:val="1F497D"/>
        </w:rPr>
        <w:t>.</w:t>
      </w:r>
    </w:p>
    <w:p w14:paraId="35ADBD54" w14:textId="77777777" w:rsidR="003530C4" w:rsidRDefault="00533D87" w:rsidP="00856169">
      <w:pPr>
        <w:pStyle w:val="Heading1"/>
      </w:pPr>
      <w:r>
        <w:t>App Config</w:t>
      </w:r>
    </w:p>
    <w:p w14:paraId="35ADBD55" w14:textId="77777777" w:rsidR="005F180B" w:rsidRDefault="005F180B" w:rsidP="005F180B">
      <w:pPr>
        <w:rPr>
          <w:color w:val="1F497D"/>
        </w:rPr>
      </w:pPr>
      <w:r>
        <w:rPr>
          <w:color w:val="1F497D"/>
        </w:rPr>
        <w:t xml:space="preserve">If you have access to </w:t>
      </w:r>
      <w:proofErr w:type="spellStart"/>
      <w:r>
        <w:rPr>
          <w:color w:val="1F497D"/>
        </w:rPr>
        <w:t>app.config</w:t>
      </w:r>
      <w:proofErr w:type="spellEnd"/>
      <w:r>
        <w:rPr>
          <w:color w:val="1F497D"/>
        </w:rPr>
        <w:t xml:space="preserve"> for your application, you should add the </w:t>
      </w:r>
      <w:r w:rsidRPr="005F180B">
        <w:rPr>
          <w:color w:val="1F497D"/>
          <w:highlight w:val="yellow"/>
        </w:rPr>
        <w:t>following lines</w:t>
      </w:r>
      <w:r w:rsidR="00685499">
        <w:rPr>
          <w:color w:val="1F497D"/>
        </w:rPr>
        <w:t>. S</w:t>
      </w:r>
      <w:r>
        <w:rPr>
          <w:color w:val="1F497D"/>
        </w:rPr>
        <w:t xml:space="preserve">ee </w:t>
      </w:r>
      <w:hyperlink r:id="rId7" w:history="1">
        <w:r>
          <w:rPr>
            <w:rStyle w:val="Hyperlink"/>
          </w:rPr>
          <w:t>http://msdn.microsoft.com/en-us/library/ms184658.aspx</w:t>
        </w:r>
      </w:hyperlink>
      <w:r w:rsidR="00685499">
        <w:rPr>
          <w:color w:val="1F497D"/>
        </w:rPr>
        <w:t xml:space="preserve"> for details on how to add it</w:t>
      </w:r>
      <w:r>
        <w:rPr>
          <w:color w:val="1F497D"/>
        </w:rPr>
        <w:t>. The GC lines in particular allow the GC to run on all threads, which is appr</w:t>
      </w:r>
      <w:r w:rsidR="00856169">
        <w:rPr>
          <w:color w:val="1F497D"/>
        </w:rPr>
        <w:t>opriate in a server environment and allow Trill to work with larger amounts of data, for example, in hash dictionaries.</w:t>
      </w:r>
      <w:r w:rsidR="00685499" w:rsidRPr="00685499">
        <w:t xml:space="preserve"> </w:t>
      </w:r>
    </w:p>
    <w:p w14:paraId="35ADBD56" w14:textId="77777777" w:rsidR="005F180B" w:rsidRDefault="005F180B" w:rsidP="005F180B">
      <w:pPr>
        <w:autoSpaceDE w:val="0"/>
        <w:autoSpaceDN w:val="0"/>
        <w:spacing w:after="40"/>
      </w:pPr>
      <w:r>
        <w:rPr>
          <w:rFonts w:ascii="Consolas" w:hAnsi="Consolas" w:cs="Consolas"/>
          <w:color w:val="0000FF"/>
          <w:sz w:val="19"/>
          <w:szCs w:val="19"/>
          <w:shd w:val="clear" w:color="auto" w:fill="FFFFFF"/>
        </w:rPr>
        <w:t>&lt;?</w:t>
      </w:r>
      <w:r>
        <w:rPr>
          <w:rFonts w:ascii="Consolas" w:hAnsi="Consolas" w:cs="Consolas"/>
          <w:color w:val="A31515"/>
          <w:sz w:val="19"/>
          <w:szCs w:val="19"/>
          <w:shd w:val="clear" w:color="auto" w:fill="FFFFFF"/>
        </w:rPr>
        <w:t>xml</w:t>
      </w:r>
      <w:r>
        <w:rPr>
          <w:rFonts w:ascii="Consolas" w:hAnsi="Consolas" w:cs="Consolas"/>
          <w:color w:val="0000FF"/>
          <w:sz w:val="19"/>
          <w:szCs w:val="19"/>
          <w:shd w:val="clear" w:color="auto" w:fill="FFFFFF"/>
        </w:rPr>
        <w:t xml:space="preserve"> </w:t>
      </w:r>
      <w:r>
        <w:rPr>
          <w:rFonts w:ascii="Consolas" w:hAnsi="Consolas" w:cs="Consolas"/>
          <w:color w:val="FF0000"/>
          <w:sz w:val="19"/>
          <w:szCs w:val="19"/>
          <w:shd w:val="clear" w:color="auto" w:fill="FFFFFF"/>
        </w:rPr>
        <w:t>version</w:t>
      </w:r>
      <w:r>
        <w:rPr>
          <w:rFonts w:ascii="Consolas" w:hAnsi="Consolas" w:cs="Consolas"/>
          <w:color w:val="0000FF"/>
          <w:sz w:val="19"/>
          <w:szCs w:val="19"/>
          <w:shd w:val="clear" w:color="auto" w:fill="FFFFFF"/>
        </w:rPr>
        <w:t>=</w:t>
      </w:r>
      <w:r>
        <w:rPr>
          <w:rFonts w:ascii="Consolas" w:hAnsi="Consolas" w:cs="Consolas"/>
          <w:color w:val="000000"/>
          <w:sz w:val="19"/>
          <w:szCs w:val="19"/>
          <w:shd w:val="clear" w:color="auto" w:fill="FFFFFF"/>
        </w:rPr>
        <w:t>"</w:t>
      </w:r>
      <w:r>
        <w:rPr>
          <w:rFonts w:ascii="Consolas" w:hAnsi="Consolas" w:cs="Consolas"/>
          <w:color w:val="0000FF"/>
          <w:sz w:val="19"/>
          <w:szCs w:val="19"/>
          <w:shd w:val="clear" w:color="auto" w:fill="FFFFFF"/>
        </w:rPr>
        <w:t>1.0</w:t>
      </w:r>
      <w:r>
        <w:rPr>
          <w:rFonts w:ascii="Consolas" w:hAnsi="Consolas" w:cs="Consolas"/>
          <w:color w:val="000000"/>
          <w:sz w:val="19"/>
          <w:szCs w:val="19"/>
          <w:shd w:val="clear" w:color="auto" w:fill="FFFFFF"/>
        </w:rPr>
        <w:t>"</w:t>
      </w:r>
      <w:r>
        <w:rPr>
          <w:rFonts w:ascii="Consolas" w:hAnsi="Consolas" w:cs="Consolas"/>
          <w:color w:val="0000FF"/>
          <w:sz w:val="19"/>
          <w:szCs w:val="19"/>
          <w:shd w:val="clear" w:color="auto" w:fill="FFFFFF"/>
        </w:rPr>
        <w:t xml:space="preserve"> </w:t>
      </w:r>
      <w:r>
        <w:rPr>
          <w:rFonts w:ascii="Consolas" w:hAnsi="Consolas" w:cs="Consolas"/>
          <w:color w:val="FF0000"/>
          <w:sz w:val="19"/>
          <w:szCs w:val="19"/>
          <w:shd w:val="clear" w:color="auto" w:fill="FFFFFF"/>
        </w:rPr>
        <w:t>encoding</w:t>
      </w:r>
      <w:r>
        <w:rPr>
          <w:rFonts w:ascii="Consolas" w:hAnsi="Consolas" w:cs="Consolas"/>
          <w:color w:val="0000FF"/>
          <w:sz w:val="19"/>
          <w:szCs w:val="19"/>
          <w:shd w:val="clear" w:color="auto" w:fill="FFFFFF"/>
        </w:rPr>
        <w:t>=</w:t>
      </w:r>
      <w:r>
        <w:rPr>
          <w:rFonts w:ascii="Consolas" w:hAnsi="Consolas" w:cs="Consolas"/>
          <w:color w:val="000000"/>
          <w:sz w:val="19"/>
          <w:szCs w:val="19"/>
          <w:shd w:val="clear" w:color="auto" w:fill="FFFFFF"/>
        </w:rPr>
        <w:t>"</w:t>
      </w:r>
      <w:r>
        <w:rPr>
          <w:rFonts w:ascii="Consolas" w:hAnsi="Consolas" w:cs="Consolas"/>
          <w:color w:val="0000FF"/>
          <w:sz w:val="19"/>
          <w:szCs w:val="19"/>
          <w:shd w:val="clear" w:color="auto" w:fill="FFFFFF"/>
        </w:rPr>
        <w:t>utf-8</w:t>
      </w:r>
      <w:proofErr w:type="gramStart"/>
      <w:r>
        <w:rPr>
          <w:rFonts w:ascii="Consolas" w:hAnsi="Consolas" w:cs="Consolas"/>
          <w:color w:val="000000"/>
          <w:sz w:val="19"/>
          <w:szCs w:val="19"/>
          <w:shd w:val="clear" w:color="auto" w:fill="FFFFFF"/>
        </w:rPr>
        <w:t>"</w:t>
      </w:r>
      <w:r>
        <w:rPr>
          <w:rFonts w:ascii="Consolas" w:hAnsi="Consolas" w:cs="Consolas"/>
          <w:color w:val="0000FF"/>
          <w:sz w:val="19"/>
          <w:szCs w:val="19"/>
          <w:shd w:val="clear" w:color="auto" w:fill="FFFFFF"/>
        </w:rPr>
        <w:t xml:space="preserve"> ?</w:t>
      </w:r>
      <w:proofErr w:type="gramEnd"/>
      <w:r>
        <w:rPr>
          <w:rFonts w:ascii="Consolas" w:hAnsi="Consolas" w:cs="Consolas"/>
          <w:color w:val="0000FF"/>
          <w:sz w:val="19"/>
          <w:szCs w:val="19"/>
          <w:shd w:val="clear" w:color="auto" w:fill="FFFFFF"/>
        </w:rPr>
        <w:t>&gt;</w:t>
      </w:r>
    </w:p>
    <w:p w14:paraId="35ADBD57" w14:textId="77777777" w:rsidR="005F180B" w:rsidRDefault="005F180B" w:rsidP="005F180B">
      <w:pPr>
        <w:autoSpaceDE w:val="0"/>
        <w:autoSpaceDN w:val="0"/>
        <w:spacing w:after="40"/>
      </w:pPr>
      <w:r>
        <w:rPr>
          <w:rFonts w:ascii="Consolas" w:hAnsi="Consolas" w:cs="Consolas"/>
          <w:color w:val="0000FF"/>
          <w:sz w:val="19"/>
          <w:szCs w:val="19"/>
          <w:shd w:val="clear" w:color="auto" w:fill="FFFFFF"/>
        </w:rPr>
        <w:t>&lt;</w:t>
      </w:r>
      <w:r>
        <w:rPr>
          <w:rFonts w:ascii="Consolas" w:hAnsi="Consolas" w:cs="Consolas"/>
          <w:color w:val="A31515"/>
          <w:sz w:val="19"/>
          <w:szCs w:val="19"/>
          <w:shd w:val="clear" w:color="auto" w:fill="FFFFFF"/>
        </w:rPr>
        <w:t>configuration</w:t>
      </w:r>
      <w:r>
        <w:rPr>
          <w:rFonts w:ascii="Consolas" w:hAnsi="Consolas" w:cs="Consolas"/>
          <w:color w:val="0000FF"/>
          <w:sz w:val="19"/>
          <w:szCs w:val="19"/>
          <w:shd w:val="clear" w:color="auto" w:fill="FFFFFF"/>
        </w:rPr>
        <w:t>&gt;</w:t>
      </w:r>
    </w:p>
    <w:p w14:paraId="35ADBD58" w14:textId="77777777" w:rsidR="005F180B" w:rsidRDefault="005F180B" w:rsidP="005F180B">
      <w:pPr>
        <w:autoSpaceDE w:val="0"/>
        <w:autoSpaceDN w:val="0"/>
        <w:spacing w:after="40"/>
      </w:pPr>
      <w:r>
        <w:rPr>
          <w:rFonts w:ascii="Consolas" w:hAnsi="Consolas" w:cs="Consolas"/>
          <w:color w:val="0000FF"/>
          <w:sz w:val="19"/>
          <w:szCs w:val="19"/>
          <w:shd w:val="clear" w:color="auto" w:fill="FFFFFF"/>
        </w:rPr>
        <w:t>  &lt;</w:t>
      </w:r>
      <w:r>
        <w:rPr>
          <w:rFonts w:ascii="Consolas" w:hAnsi="Consolas" w:cs="Consolas"/>
          <w:color w:val="A31515"/>
          <w:sz w:val="19"/>
          <w:szCs w:val="19"/>
          <w:shd w:val="clear" w:color="auto" w:fill="FFFFFF"/>
        </w:rPr>
        <w:t>startup</w:t>
      </w:r>
      <w:r>
        <w:rPr>
          <w:rFonts w:ascii="Consolas" w:hAnsi="Consolas" w:cs="Consolas"/>
          <w:color w:val="0000FF"/>
          <w:sz w:val="19"/>
          <w:szCs w:val="19"/>
          <w:shd w:val="clear" w:color="auto" w:fill="FFFFFF"/>
        </w:rPr>
        <w:t>&gt;</w:t>
      </w:r>
    </w:p>
    <w:p w14:paraId="35ADBD59" w14:textId="77777777" w:rsidR="005F180B" w:rsidRDefault="005F180B" w:rsidP="005F180B">
      <w:pPr>
        <w:autoSpaceDE w:val="0"/>
        <w:autoSpaceDN w:val="0"/>
        <w:spacing w:after="40"/>
      </w:pPr>
      <w:r>
        <w:rPr>
          <w:rFonts w:ascii="Consolas" w:hAnsi="Consolas" w:cs="Consolas"/>
          <w:color w:val="0000FF"/>
          <w:sz w:val="19"/>
          <w:szCs w:val="19"/>
          <w:shd w:val="clear" w:color="auto" w:fill="FFFFFF"/>
        </w:rPr>
        <w:t>    &lt;</w:t>
      </w:r>
      <w:proofErr w:type="spellStart"/>
      <w:r>
        <w:rPr>
          <w:rFonts w:ascii="Consolas" w:hAnsi="Consolas" w:cs="Consolas"/>
          <w:color w:val="A31515"/>
          <w:sz w:val="19"/>
          <w:szCs w:val="19"/>
          <w:shd w:val="clear" w:color="auto" w:fill="FFFFFF"/>
        </w:rPr>
        <w:t>supportedRuntime</w:t>
      </w:r>
      <w:proofErr w:type="spellEnd"/>
      <w:r>
        <w:rPr>
          <w:rFonts w:ascii="Consolas" w:hAnsi="Consolas" w:cs="Consolas"/>
          <w:color w:val="0000FF"/>
          <w:sz w:val="19"/>
          <w:szCs w:val="19"/>
          <w:shd w:val="clear" w:color="auto" w:fill="FFFFFF"/>
        </w:rPr>
        <w:t xml:space="preserve"> </w:t>
      </w:r>
      <w:r>
        <w:rPr>
          <w:rFonts w:ascii="Consolas" w:hAnsi="Consolas" w:cs="Consolas"/>
          <w:color w:val="FF0000"/>
          <w:sz w:val="19"/>
          <w:szCs w:val="19"/>
          <w:shd w:val="clear" w:color="auto" w:fill="FFFFFF"/>
        </w:rPr>
        <w:t>version</w:t>
      </w:r>
      <w:r>
        <w:rPr>
          <w:rFonts w:ascii="Consolas" w:hAnsi="Consolas" w:cs="Consolas"/>
          <w:color w:val="0000FF"/>
          <w:sz w:val="19"/>
          <w:szCs w:val="19"/>
          <w:shd w:val="clear" w:color="auto" w:fill="FFFFFF"/>
        </w:rPr>
        <w:t>=</w:t>
      </w:r>
      <w:r>
        <w:rPr>
          <w:rFonts w:ascii="Consolas" w:hAnsi="Consolas" w:cs="Consolas"/>
          <w:color w:val="000000"/>
          <w:sz w:val="19"/>
          <w:szCs w:val="19"/>
          <w:shd w:val="clear" w:color="auto" w:fill="FFFFFF"/>
        </w:rPr>
        <w:t>"</w:t>
      </w:r>
      <w:r>
        <w:rPr>
          <w:rFonts w:ascii="Consolas" w:hAnsi="Consolas" w:cs="Consolas"/>
          <w:color w:val="0000FF"/>
          <w:sz w:val="19"/>
          <w:szCs w:val="19"/>
          <w:shd w:val="clear" w:color="auto" w:fill="FFFFFF"/>
        </w:rPr>
        <w:t>v4.0</w:t>
      </w:r>
      <w:r>
        <w:rPr>
          <w:rFonts w:ascii="Consolas" w:hAnsi="Consolas" w:cs="Consolas"/>
          <w:color w:val="000000"/>
          <w:sz w:val="19"/>
          <w:szCs w:val="19"/>
          <w:shd w:val="clear" w:color="auto" w:fill="FFFFFF"/>
        </w:rPr>
        <w:t>"</w:t>
      </w:r>
      <w:r>
        <w:rPr>
          <w:rFonts w:ascii="Consolas" w:hAnsi="Consolas" w:cs="Consolas"/>
          <w:color w:val="0000FF"/>
          <w:sz w:val="19"/>
          <w:szCs w:val="19"/>
          <w:shd w:val="clear" w:color="auto" w:fill="FFFFFF"/>
        </w:rPr>
        <w:t xml:space="preserve"> </w:t>
      </w:r>
      <w:proofErr w:type="spellStart"/>
      <w:r>
        <w:rPr>
          <w:rFonts w:ascii="Consolas" w:hAnsi="Consolas" w:cs="Consolas"/>
          <w:color w:val="FF0000"/>
          <w:sz w:val="19"/>
          <w:szCs w:val="19"/>
          <w:shd w:val="clear" w:color="auto" w:fill="FFFFFF"/>
        </w:rPr>
        <w:t>sku</w:t>
      </w:r>
      <w:proofErr w:type="spellEnd"/>
      <w:r>
        <w:rPr>
          <w:rFonts w:ascii="Consolas" w:hAnsi="Consolas" w:cs="Consolas"/>
          <w:color w:val="0000FF"/>
          <w:sz w:val="19"/>
          <w:szCs w:val="19"/>
          <w:shd w:val="clear" w:color="auto" w:fill="FFFFFF"/>
        </w:rPr>
        <w:t>=</w:t>
      </w:r>
      <w:proofErr w:type="gramStart"/>
      <w:r>
        <w:rPr>
          <w:rFonts w:ascii="Consolas" w:hAnsi="Consolas" w:cs="Consolas"/>
          <w:color w:val="000000"/>
          <w:sz w:val="19"/>
          <w:szCs w:val="19"/>
          <w:shd w:val="clear" w:color="auto" w:fill="FFFFFF"/>
        </w:rPr>
        <w:t>"</w:t>
      </w:r>
      <w:r>
        <w:rPr>
          <w:rFonts w:ascii="Consolas" w:hAnsi="Consolas" w:cs="Consolas"/>
          <w:color w:val="0000FF"/>
          <w:sz w:val="19"/>
          <w:szCs w:val="19"/>
          <w:shd w:val="clear" w:color="auto" w:fill="FFFFFF"/>
        </w:rPr>
        <w:t>.</w:t>
      </w:r>
      <w:proofErr w:type="spellStart"/>
      <w:r>
        <w:rPr>
          <w:rFonts w:ascii="Consolas" w:hAnsi="Consolas" w:cs="Consolas"/>
          <w:color w:val="0000FF"/>
          <w:sz w:val="19"/>
          <w:szCs w:val="19"/>
          <w:shd w:val="clear" w:color="auto" w:fill="FFFFFF"/>
        </w:rPr>
        <w:t>NETFramework</w:t>
      </w:r>
      <w:proofErr w:type="gramEnd"/>
      <w:r>
        <w:rPr>
          <w:rFonts w:ascii="Consolas" w:hAnsi="Consolas" w:cs="Consolas"/>
          <w:color w:val="0000FF"/>
          <w:sz w:val="19"/>
          <w:szCs w:val="19"/>
          <w:shd w:val="clear" w:color="auto" w:fill="FFFFFF"/>
        </w:rPr>
        <w:t>,Version</w:t>
      </w:r>
      <w:proofErr w:type="spellEnd"/>
      <w:r>
        <w:rPr>
          <w:rFonts w:ascii="Consolas" w:hAnsi="Consolas" w:cs="Consolas"/>
          <w:color w:val="0000FF"/>
          <w:sz w:val="19"/>
          <w:szCs w:val="19"/>
          <w:shd w:val="clear" w:color="auto" w:fill="FFFFFF"/>
        </w:rPr>
        <w:t>=v4.5</w:t>
      </w:r>
      <w:r>
        <w:rPr>
          <w:rFonts w:ascii="Consolas" w:hAnsi="Consolas" w:cs="Consolas"/>
          <w:color w:val="000000"/>
          <w:sz w:val="19"/>
          <w:szCs w:val="19"/>
          <w:shd w:val="clear" w:color="auto" w:fill="FFFFFF"/>
        </w:rPr>
        <w:t>"</w:t>
      </w:r>
      <w:r>
        <w:rPr>
          <w:rFonts w:ascii="Consolas" w:hAnsi="Consolas" w:cs="Consolas"/>
          <w:color w:val="0000FF"/>
          <w:sz w:val="19"/>
          <w:szCs w:val="19"/>
          <w:shd w:val="clear" w:color="auto" w:fill="FFFFFF"/>
        </w:rPr>
        <w:t xml:space="preserve"> /&gt;</w:t>
      </w:r>
    </w:p>
    <w:p w14:paraId="35ADBD5A" w14:textId="77777777" w:rsidR="005F180B" w:rsidRDefault="005F180B" w:rsidP="005F180B">
      <w:pPr>
        <w:autoSpaceDE w:val="0"/>
        <w:autoSpaceDN w:val="0"/>
        <w:spacing w:after="40"/>
      </w:pPr>
      <w:r>
        <w:rPr>
          <w:rFonts w:ascii="Consolas" w:hAnsi="Consolas" w:cs="Consolas"/>
          <w:color w:val="0000FF"/>
          <w:sz w:val="19"/>
          <w:szCs w:val="19"/>
          <w:shd w:val="clear" w:color="auto" w:fill="FFFFFF"/>
        </w:rPr>
        <w:t>  &lt;/</w:t>
      </w:r>
      <w:r>
        <w:rPr>
          <w:rFonts w:ascii="Consolas" w:hAnsi="Consolas" w:cs="Consolas"/>
          <w:color w:val="A31515"/>
          <w:sz w:val="19"/>
          <w:szCs w:val="19"/>
          <w:shd w:val="clear" w:color="auto" w:fill="FFFFFF"/>
        </w:rPr>
        <w:t>startup</w:t>
      </w:r>
      <w:r>
        <w:rPr>
          <w:rFonts w:ascii="Consolas" w:hAnsi="Consolas" w:cs="Consolas"/>
          <w:color w:val="0000FF"/>
          <w:sz w:val="19"/>
          <w:szCs w:val="19"/>
          <w:shd w:val="clear" w:color="auto" w:fill="FFFFFF"/>
        </w:rPr>
        <w:t>&gt;</w:t>
      </w:r>
    </w:p>
    <w:p w14:paraId="35ADBD5B" w14:textId="77777777" w:rsidR="005F180B" w:rsidRDefault="005F180B" w:rsidP="005F180B">
      <w:pPr>
        <w:autoSpaceDE w:val="0"/>
        <w:autoSpaceDN w:val="0"/>
        <w:spacing w:after="40"/>
      </w:pPr>
      <w:r>
        <w:rPr>
          <w:rFonts w:ascii="Consolas" w:hAnsi="Consolas" w:cs="Consolas"/>
          <w:color w:val="0000FF"/>
          <w:sz w:val="19"/>
          <w:szCs w:val="19"/>
          <w:shd w:val="clear" w:color="auto" w:fill="FFFFFF"/>
        </w:rPr>
        <w:t>  &lt;</w:t>
      </w:r>
      <w:r>
        <w:rPr>
          <w:rFonts w:ascii="Consolas" w:hAnsi="Consolas" w:cs="Consolas"/>
          <w:color w:val="A31515"/>
          <w:sz w:val="19"/>
          <w:szCs w:val="19"/>
          <w:shd w:val="clear" w:color="auto" w:fill="FFFFFF"/>
        </w:rPr>
        <w:t>runtime</w:t>
      </w:r>
      <w:r>
        <w:rPr>
          <w:rFonts w:ascii="Consolas" w:hAnsi="Consolas" w:cs="Consolas"/>
          <w:color w:val="0000FF"/>
          <w:sz w:val="19"/>
          <w:szCs w:val="19"/>
          <w:shd w:val="clear" w:color="auto" w:fill="FFFFFF"/>
        </w:rPr>
        <w:t>&gt;</w:t>
      </w:r>
    </w:p>
    <w:p w14:paraId="35ADBD5C" w14:textId="77777777" w:rsidR="005F180B" w:rsidRDefault="005F180B" w:rsidP="005F180B">
      <w:pPr>
        <w:autoSpaceDE w:val="0"/>
        <w:autoSpaceDN w:val="0"/>
        <w:spacing w:after="40"/>
        <w:rPr>
          <w:highlight w:val="yellow"/>
        </w:rPr>
      </w:pPr>
      <w:r>
        <w:rPr>
          <w:rFonts w:ascii="Consolas" w:hAnsi="Consolas" w:cs="Consolas"/>
          <w:color w:val="0000FF"/>
          <w:sz w:val="19"/>
          <w:szCs w:val="19"/>
          <w:shd w:val="clear" w:color="auto" w:fill="FFFFFF"/>
        </w:rPr>
        <w:t xml:space="preserve">    </w:t>
      </w:r>
      <w:r>
        <w:rPr>
          <w:rFonts w:ascii="Consolas" w:hAnsi="Consolas" w:cs="Consolas"/>
          <w:color w:val="0000FF"/>
          <w:sz w:val="19"/>
          <w:szCs w:val="19"/>
          <w:highlight w:val="yellow"/>
          <w:shd w:val="clear" w:color="auto" w:fill="FFFFFF"/>
        </w:rPr>
        <w:t>&lt;</w:t>
      </w:r>
      <w:proofErr w:type="spellStart"/>
      <w:r>
        <w:rPr>
          <w:rFonts w:ascii="Consolas" w:hAnsi="Consolas" w:cs="Consolas"/>
          <w:color w:val="A31515"/>
          <w:sz w:val="19"/>
          <w:szCs w:val="19"/>
          <w:highlight w:val="yellow"/>
        </w:rPr>
        <w:t>gcServer</w:t>
      </w:r>
      <w:proofErr w:type="spellEnd"/>
      <w:r>
        <w:rPr>
          <w:rFonts w:ascii="Consolas" w:hAnsi="Consolas" w:cs="Consolas"/>
          <w:color w:val="0000FF"/>
          <w:sz w:val="19"/>
          <w:szCs w:val="19"/>
          <w:highlight w:val="yellow"/>
        </w:rPr>
        <w:t xml:space="preserve"> </w:t>
      </w:r>
      <w:r>
        <w:rPr>
          <w:rFonts w:ascii="Consolas" w:hAnsi="Consolas" w:cs="Consolas"/>
          <w:color w:val="FF0000"/>
          <w:sz w:val="19"/>
          <w:szCs w:val="19"/>
          <w:highlight w:val="yellow"/>
        </w:rPr>
        <w:t>enabled</w:t>
      </w:r>
      <w:r>
        <w:rPr>
          <w:rFonts w:ascii="Consolas" w:hAnsi="Consolas" w:cs="Consolas"/>
          <w:color w:val="0000FF"/>
          <w:sz w:val="19"/>
          <w:szCs w:val="19"/>
          <w:highlight w:val="yellow"/>
        </w:rPr>
        <w:t>=</w:t>
      </w:r>
      <w:r>
        <w:rPr>
          <w:rFonts w:ascii="Consolas" w:hAnsi="Consolas" w:cs="Consolas"/>
          <w:color w:val="000000"/>
          <w:sz w:val="19"/>
          <w:szCs w:val="19"/>
          <w:highlight w:val="yellow"/>
        </w:rPr>
        <w:t>"</w:t>
      </w:r>
      <w:r>
        <w:rPr>
          <w:rFonts w:ascii="Consolas" w:hAnsi="Consolas" w:cs="Consolas"/>
          <w:color w:val="0000FF"/>
          <w:sz w:val="19"/>
          <w:szCs w:val="19"/>
          <w:highlight w:val="yellow"/>
        </w:rPr>
        <w:t>true</w:t>
      </w:r>
      <w:r>
        <w:rPr>
          <w:rFonts w:ascii="Consolas" w:hAnsi="Consolas" w:cs="Consolas"/>
          <w:color w:val="000000"/>
          <w:sz w:val="19"/>
          <w:szCs w:val="19"/>
          <w:highlight w:val="yellow"/>
        </w:rPr>
        <w:t>"</w:t>
      </w:r>
      <w:r>
        <w:rPr>
          <w:rFonts w:ascii="Consolas" w:hAnsi="Consolas" w:cs="Consolas"/>
          <w:color w:val="0000FF"/>
          <w:sz w:val="19"/>
          <w:szCs w:val="19"/>
          <w:highlight w:val="yellow"/>
        </w:rPr>
        <w:t>/&gt;</w:t>
      </w:r>
    </w:p>
    <w:p w14:paraId="35ADBD5D" w14:textId="77777777" w:rsidR="005F180B" w:rsidRDefault="005F180B" w:rsidP="005F180B">
      <w:pPr>
        <w:autoSpaceDE w:val="0"/>
        <w:autoSpaceDN w:val="0"/>
        <w:spacing w:after="40"/>
      </w:pPr>
      <w:r>
        <w:rPr>
          <w:rFonts w:ascii="Consolas" w:hAnsi="Consolas" w:cs="Consolas"/>
          <w:color w:val="0000FF"/>
          <w:sz w:val="19"/>
          <w:szCs w:val="19"/>
          <w:highlight w:val="yellow"/>
        </w:rPr>
        <w:t>    &lt;</w:t>
      </w:r>
      <w:proofErr w:type="spellStart"/>
      <w:r>
        <w:rPr>
          <w:rFonts w:ascii="Consolas" w:hAnsi="Consolas" w:cs="Consolas"/>
          <w:color w:val="A31515"/>
          <w:sz w:val="19"/>
          <w:szCs w:val="19"/>
          <w:highlight w:val="yellow"/>
        </w:rPr>
        <w:t>gcAllowVeryLargeObjects</w:t>
      </w:r>
      <w:proofErr w:type="spellEnd"/>
      <w:r>
        <w:rPr>
          <w:rFonts w:ascii="Consolas" w:hAnsi="Consolas" w:cs="Consolas"/>
          <w:color w:val="0000FF"/>
          <w:sz w:val="19"/>
          <w:szCs w:val="19"/>
          <w:highlight w:val="yellow"/>
        </w:rPr>
        <w:t xml:space="preserve"> </w:t>
      </w:r>
      <w:r>
        <w:rPr>
          <w:rFonts w:ascii="Consolas" w:hAnsi="Consolas" w:cs="Consolas"/>
          <w:color w:val="FF0000"/>
          <w:sz w:val="19"/>
          <w:szCs w:val="19"/>
          <w:highlight w:val="yellow"/>
        </w:rPr>
        <w:t>enabled</w:t>
      </w:r>
      <w:r>
        <w:rPr>
          <w:rFonts w:ascii="Consolas" w:hAnsi="Consolas" w:cs="Consolas"/>
          <w:color w:val="0000FF"/>
          <w:sz w:val="19"/>
          <w:szCs w:val="19"/>
          <w:highlight w:val="yellow"/>
        </w:rPr>
        <w:t>=</w:t>
      </w:r>
      <w:r>
        <w:rPr>
          <w:rFonts w:ascii="Consolas" w:hAnsi="Consolas" w:cs="Consolas"/>
          <w:color w:val="000000"/>
          <w:sz w:val="19"/>
          <w:szCs w:val="19"/>
          <w:highlight w:val="yellow"/>
        </w:rPr>
        <w:t>"</w:t>
      </w:r>
      <w:r>
        <w:rPr>
          <w:rFonts w:ascii="Consolas" w:hAnsi="Consolas" w:cs="Consolas"/>
          <w:color w:val="0000FF"/>
          <w:sz w:val="19"/>
          <w:szCs w:val="19"/>
          <w:highlight w:val="yellow"/>
        </w:rPr>
        <w:t>true</w:t>
      </w:r>
      <w:r>
        <w:rPr>
          <w:rFonts w:ascii="Consolas" w:hAnsi="Consolas" w:cs="Consolas"/>
          <w:color w:val="000000"/>
          <w:sz w:val="19"/>
          <w:szCs w:val="19"/>
          <w:highlight w:val="yellow"/>
        </w:rPr>
        <w:t>"</w:t>
      </w:r>
      <w:r>
        <w:rPr>
          <w:rFonts w:ascii="Consolas" w:hAnsi="Consolas" w:cs="Consolas"/>
          <w:color w:val="0000FF"/>
          <w:sz w:val="19"/>
          <w:szCs w:val="19"/>
          <w:highlight w:val="yellow"/>
        </w:rPr>
        <w:t xml:space="preserve"> /&gt;</w:t>
      </w:r>
    </w:p>
    <w:p w14:paraId="35ADBD5E" w14:textId="77777777" w:rsidR="005F180B" w:rsidRDefault="005F180B" w:rsidP="005F180B">
      <w:pPr>
        <w:autoSpaceDE w:val="0"/>
        <w:autoSpaceDN w:val="0"/>
        <w:spacing w:after="40"/>
      </w:pPr>
      <w:r>
        <w:rPr>
          <w:rFonts w:ascii="Consolas" w:hAnsi="Consolas" w:cs="Consolas"/>
          <w:color w:val="0000FF"/>
          <w:sz w:val="19"/>
          <w:szCs w:val="19"/>
          <w:shd w:val="clear" w:color="auto" w:fill="FFFFFF"/>
        </w:rPr>
        <w:t>  &lt;/</w:t>
      </w:r>
      <w:r>
        <w:rPr>
          <w:rFonts w:ascii="Consolas" w:hAnsi="Consolas" w:cs="Consolas"/>
          <w:color w:val="A31515"/>
          <w:sz w:val="19"/>
          <w:szCs w:val="19"/>
          <w:shd w:val="clear" w:color="auto" w:fill="FFFFFF"/>
        </w:rPr>
        <w:t>runtime</w:t>
      </w:r>
      <w:r>
        <w:rPr>
          <w:rFonts w:ascii="Consolas" w:hAnsi="Consolas" w:cs="Consolas"/>
          <w:color w:val="0000FF"/>
          <w:sz w:val="19"/>
          <w:szCs w:val="19"/>
          <w:shd w:val="clear" w:color="auto" w:fill="FFFFFF"/>
        </w:rPr>
        <w:t>&gt;</w:t>
      </w:r>
    </w:p>
    <w:p w14:paraId="35ADBD5F" w14:textId="77777777" w:rsidR="005F180B" w:rsidRDefault="005F180B" w:rsidP="005F180B">
      <w:pPr>
        <w:spacing w:after="40"/>
        <w:rPr>
          <w:rFonts w:ascii="Consolas" w:hAnsi="Consolas" w:cs="Consolas"/>
          <w:color w:val="0000FF"/>
          <w:sz w:val="19"/>
          <w:szCs w:val="19"/>
          <w:shd w:val="clear" w:color="auto" w:fill="FFFFFF"/>
        </w:rPr>
      </w:pPr>
      <w:r>
        <w:rPr>
          <w:rFonts w:ascii="Consolas" w:hAnsi="Consolas" w:cs="Consolas"/>
          <w:color w:val="0000FF"/>
          <w:sz w:val="19"/>
          <w:szCs w:val="19"/>
          <w:shd w:val="clear" w:color="auto" w:fill="FFFFFF"/>
        </w:rPr>
        <w:t>&lt;/</w:t>
      </w:r>
      <w:r>
        <w:rPr>
          <w:rFonts w:ascii="Consolas" w:hAnsi="Consolas" w:cs="Consolas"/>
          <w:color w:val="A31515"/>
          <w:sz w:val="19"/>
          <w:szCs w:val="19"/>
          <w:shd w:val="clear" w:color="auto" w:fill="FFFFFF"/>
        </w:rPr>
        <w:t>configuration</w:t>
      </w:r>
      <w:r>
        <w:rPr>
          <w:rFonts w:ascii="Consolas" w:hAnsi="Consolas" w:cs="Consolas"/>
          <w:color w:val="0000FF"/>
          <w:sz w:val="19"/>
          <w:szCs w:val="19"/>
          <w:shd w:val="clear" w:color="auto" w:fill="FFFFFF"/>
        </w:rPr>
        <w:t>&gt;</w:t>
      </w:r>
    </w:p>
    <w:p w14:paraId="35ADBD60" w14:textId="77777777" w:rsidR="00685499" w:rsidRDefault="00685499" w:rsidP="00C97F5E">
      <w:pPr>
        <w:spacing w:after="120"/>
      </w:pPr>
      <w:r w:rsidRPr="00685499">
        <w:rPr>
          <w:color w:val="1F497D"/>
        </w:rPr>
        <w:t>The suggestion to turn on server GC doesn’t work for Azure worker roles.</w:t>
      </w:r>
      <w:r>
        <w:rPr>
          <w:color w:val="1F497D"/>
        </w:rPr>
        <w:t xml:space="preserve"> </w:t>
      </w:r>
      <w:r w:rsidRPr="00685499">
        <w:rPr>
          <w:color w:val="1F497D"/>
        </w:rPr>
        <w:t xml:space="preserve">One has </w:t>
      </w:r>
      <w:r>
        <w:rPr>
          <w:color w:val="1F497D"/>
        </w:rPr>
        <w:t xml:space="preserve">to take a different approach, </w:t>
      </w:r>
      <w:r w:rsidRPr="00685499">
        <w:rPr>
          <w:color w:val="1F497D"/>
        </w:rPr>
        <w:t xml:space="preserve">as noted in several articles, including </w:t>
      </w:r>
      <w:hyperlink r:id="rId8" w:history="1">
        <w:r w:rsidRPr="00C73B4F">
          <w:rPr>
            <w:rStyle w:val="Hyperlink"/>
          </w:rPr>
          <w:t>http://blogs.msdn.com/b/cclayton/archive/2014/06/05/server-garbage-collection-mode-in-microsoft-azure.aspx</w:t>
        </w:r>
      </w:hyperlink>
      <w:r w:rsidRPr="00685499">
        <w:rPr>
          <w:color w:val="1F497D"/>
        </w:rPr>
        <w:t>.</w:t>
      </w:r>
    </w:p>
    <w:p w14:paraId="35ADBD61" w14:textId="77777777" w:rsidR="003530C4" w:rsidRDefault="003530C4" w:rsidP="00856169">
      <w:pPr>
        <w:pStyle w:val="Heading1"/>
      </w:pPr>
      <w:r>
        <w:lastRenderedPageBreak/>
        <w:t>Ingress</w:t>
      </w:r>
    </w:p>
    <w:p w14:paraId="35ADBD62" w14:textId="4424755A" w:rsidR="003530C4" w:rsidRDefault="003530C4" w:rsidP="00533D87">
      <w:pPr>
        <w:jc w:val="both"/>
        <w:rPr>
          <w:color w:val="1F497D"/>
        </w:rPr>
      </w:pPr>
      <w:r>
        <w:rPr>
          <w:color w:val="1F497D"/>
        </w:rPr>
        <w:t xml:space="preserve">With respect to ingress, </w:t>
      </w:r>
      <w:r w:rsidR="00A65508">
        <w:rPr>
          <w:color w:val="1F497D"/>
        </w:rPr>
        <w:t xml:space="preserve">it is usually not advisable to ingress start-edge events with a disorder policy. </w:t>
      </w:r>
      <w:r>
        <w:rPr>
          <w:color w:val="1F497D"/>
        </w:rPr>
        <w:t xml:space="preserve">This </w:t>
      </w:r>
      <w:r w:rsidR="00A65508">
        <w:rPr>
          <w:color w:val="1F497D"/>
        </w:rPr>
        <w:t xml:space="preserve">combination has an unexpected, but correct, consequence that every adjusted event has to be remembered (potentially forever).  </w:t>
      </w:r>
      <w:r w:rsidR="00E15F56">
        <w:rPr>
          <w:color w:val="1F497D"/>
        </w:rPr>
        <w:t xml:space="preserve">Consider a late start event under the Adjust </w:t>
      </w:r>
      <w:proofErr w:type="spellStart"/>
      <w:r w:rsidR="00E15F56">
        <w:rPr>
          <w:color w:val="1F497D"/>
        </w:rPr>
        <w:t>DisorderPolicy</w:t>
      </w:r>
      <w:proofErr w:type="spellEnd"/>
      <w:r w:rsidR="00E15F56">
        <w:rPr>
          <w:color w:val="1F497D"/>
        </w:rPr>
        <w:t>.</w:t>
      </w:r>
      <w:r>
        <w:rPr>
          <w:color w:val="1F497D"/>
        </w:rPr>
        <w:t xml:space="preserve"> </w:t>
      </w:r>
      <w:r w:rsidR="00E15F56">
        <w:rPr>
          <w:color w:val="1F497D"/>
        </w:rPr>
        <w:t>Trill will</w:t>
      </w:r>
      <w:r>
        <w:rPr>
          <w:color w:val="1F497D"/>
        </w:rPr>
        <w:t xml:space="preserve"> adjust </w:t>
      </w:r>
      <w:r w:rsidR="00E15F56">
        <w:rPr>
          <w:color w:val="1F497D"/>
        </w:rPr>
        <w:t>the late start event forward but</w:t>
      </w:r>
      <w:r>
        <w:rPr>
          <w:color w:val="1F497D"/>
        </w:rPr>
        <w:t xml:space="preserve"> </w:t>
      </w:r>
      <w:r w:rsidR="00E15F56">
        <w:rPr>
          <w:color w:val="1F497D"/>
        </w:rPr>
        <w:t>will</w:t>
      </w:r>
      <w:r>
        <w:rPr>
          <w:color w:val="1F497D"/>
        </w:rPr>
        <w:t xml:space="preserve"> also have to remember it until a matching end edge arrives in the future (or forever, if such a matching end edge never arrives). This is because, for correctness, we </w:t>
      </w:r>
      <w:r w:rsidR="00A65508">
        <w:rPr>
          <w:color w:val="1F497D"/>
        </w:rPr>
        <w:t xml:space="preserve">would </w:t>
      </w:r>
      <w:r>
        <w:rPr>
          <w:color w:val="1F497D"/>
        </w:rPr>
        <w:t>have to adjust the</w:t>
      </w:r>
      <w:r w:rsidR="00A65508">
        <w:rPr>
          <w:color w:val="1F497D"/>
        </w:rPr>
        <w:t xml:space="preserve"> original start time of the end-</w:t>
      </w:r>
      <w:r>
        <w:rPr>
          <w:color w:val="1F497D"/>
        </w:rPr>
        <w:t xml:space="preserve">edge </w:t>
      </w:r>
      <w:r w:rsidR="00A65508">
        <w:rPr>
          <w:color w:val="1F497D"/>
        </w:rPr>
        <w:t xml:space="preserve">event </w:t>
      </w:r>
      <w:r>
        <w:rPr>
          <w:color w:val="1F497D"/>
        </w:rPr>
        <w:t>to the correct original adjusted start-edge’s timestamp, before pushing it into the query plan.</w:t>
      </w:r>
      <w:r w:rsidR="00A65508">
        <w:rPr>
          <w:color w:val="1F497D"/>
        </w:rPr>
        <w:t xml:space="preserve"> A similar reason holds for a drop policy as well.</w:t>
      </w:r>
    </w:p>
    <w:p w14:paraId="35ADBD63" w14:textId="77777777" w:rsidR="003530C4" w:rsidRDefault="003530C4" w:rsidP="00533D87">
      <w:pPr>
        <w:jc w:val="both"/>
        <w:rPr>
          <w:color w:val="1F497D"/>
        </w:rPr>
      </w:pPr>
      <w:r>
        <w:rPr>
          <w:color w:val="1F497D"/>
        </w:rPr>
        <w:t xml:space="preserve">However, in most cases, the user knows that their input consists only of start-edges </w:t>
      </w:r>
      <w:r w:rsidR="00A65508">
        <w:rPr>
          <w:color w:val="1F497D"/>
        </w:rPr>
        <w:t xml:space="preserve">(no end edges), </w:t>
      </w:r>
      <w:r>
        <w:rPr>
          <w:color w:val="1F497D"/>
        </w:rPr>
        <w:t>so it is safe to discard the late-arriving data. This is achieved using the following pattern:</w:t>
      </w:r>
    </w:p>
    <w:p w14:paraId="35ADBD64" w14:textId="77777777" w:rsidR="003530C4" w:rsidRPr="00856169" w:rsidRDefault="003530C4" w:rsidP="00533D87">
      <w:pPr>
        <w:jc w:val="both"/>
        <w:rPr>
          <w:rFonts w:ascii="Consolas" w:hAnsi="Consolas" w:cs="Consolas"/>
          <w:color w:val="538135" w:themeColor="accent6" w:themeShade="BF"/>
          <w:sz w:val="18"/>
        </w:rPr>
      </w:pPr>
      <w:r w:rsidRPr="00856169">
        <w:rPr>
          <w:rFonts w:ascii="Consolas" w:hAnsi="Consolas" w:cs="Consolas"/>
          <w:color w:val="538135" w:themeColor="accent6" w:themeShade="BF"/>
          <w:sz w:val="18"/>
        </w:rPr>
        <w:t xml:space="preserve">[Create observable stream of </w:t>
      </w:r>
      <w:proofErr w:type="spellStart"/>
      <w:r w:rsidRPr="00856169">
        <w:rPr>
          <w:rFonts w:ascii="Consolas" w:hAnsi="Consolas" w:cs="Consolas"/>
          <w:color w:val="538135" w:themeColor="accent6" w:themeShade="BF"/>
          <w:sz w:val="18"/>
        </w:rPr>
        <w:t>StreamEvents</w:t>
      </w:r>
      <w:proofErr w:type="spellEnd"/>
      <w:r w:rsidRPr="00856169">
        <w:rPr>
          <w:rFonts w:ascii="Consolas" w:hAnsi="Consolas" w:cs="Consolas"/>
          <w:color w:val="538135" w:themeColor="accent6" w:themeShade="BF"/>
          <w:sz w:val="18"/>
        </w:rPr>
        <w:t xml:space="preserve"> with lifetime from T to </w:t>
      </w:r>
      <w:proofErr w:type="spellStart"/>
      <w:r w:rsidRPr="00856169">
        <w:rPr>
          <w:rFonts w:ascii="Consolas" w:hAnsi="Consolas" w:cs="Consolas"/>
          <w:color w:val="538135" w:themeColor="accent6" w:themeShade="BF"/>
          <w:sz w:val="18"/>
        </w:rPr>
        <w:t>StreamEvent.MaxSyncTime</w:t>
      </w:r>
      <w:proofErr w:type="spellEnd"/>
      <w:r w:rsidRPr="00856169">
        <w:rPr>
          <w:rFonts w:ascii="Consolas" w:hAnsi="Consolas" w:cs="Consolas"/>
          <w:color w:val="538135" w:themeColor="accent6" w:themeShade="BF"/>
          <w:sz w:val="18"/>
        </w:rPr>
        <w:t>]</w:t>
      </w:r>
    </w:p>
    <w:p w14:paraId="35ADBD65" w14:textId="77777777" w:rsidR="003530C4" w:rsidRPr="00856169" w:rsidRDefault="003530C4" w:rsidP="00533D87">
      <w:pPr>
        <w:jc w:val="both"/>
        <w:rPr>
          <w:rFonts w:ascii="Consolas" w:hAnsi="Consolas" w:cs="Consolas"/>
          <w:b/>
          <w:color w:val="538135" w:themeColor="accent6" w:themeShade="BF"/>
          <w:sz w:val="18"/>
        </w:rPr>
      </w:pPr>
      <w:r w:rsidRPr="00856169">
        <w:rPr>
          <w:rFonts w:ascii="Consolas" w:hAnsi="Consolas" w:cs="Consolas"/>
          <w:b/>
          <w:color w:val="538135" w:themeColor="accent6" w:themeShade="BF"/>
          <w:sz w:val="18"/>
        </w:rPr>
        <w:t>// create intervals to tell Trill that there is no need to store late-arriving events</w:t>
      </w:r>
    </w:p>
    <w:p w14:paraId="35ADBD66" w14:textId="77777777" w:rsidR="003530C4" w:rsidRPr="00856169" w:rsidRDefault="003530C4" w:rsidP="00533D87">
      <w:pPr>
        <w:jc w:val="both"/>
        <w:rPr>
          <w:rFonts w:ascii="Consolas" w:hAnsi="Consolas" w:cs="Consolas"/>
          <w:color w:val="538135" w:themeColor="accent6" w:themeShade="BF"/>
          <w:sz w:val="18"/>
        </w:rPr>
      </w:pPr>
      <w:proofErr w:type="gramStart"/>
      <w:r w:rsidRPr="00856169">
        <w:rPr>
          <w:rFonts w:ascii="Consolas" w:hAnsi="Consolas" w:cs="Consolas"/>
          <w:color w:val="538135" w:themeColor="accent6" w:themeShade="BF"/>
          <w:sz w:val="18"/>
        </w:rPr>
        <w:t>.</w:t>
      </w:r>
      <w:proofErr w:type="spellStart"/>
      <w:r w:rsidRPr="00856169">
        <w:rPr>
          <w:rFonts w:ascii="Consolas" w:hAnsi="Consolas" w:cs="Consolas"/>
          <w:color w:val="538135" w:themeColor="accent6" w:themeShade="BF"/>
          <w:sz w:val="18"/>
        </w:rPr>
        <w:t>ToStreamable</w:t>
      </w:r>
      <w:proofErr w:type="spellEnd"/>
      <w:proofErr w:type="gramEnd"/>
      <w:r w:rsidRPr="00856169">
        <w:rPr>
          <w:rFonts w:ascii="Consolas" w:hAnsi="Consolas" w:cs="Consolas"/>
          <w:color w:val="538135" w:themeColor="accent6" w:themeShade="BF"/>
          <w:sz w:val="18"/>
        </w:rPr>
        <w:t>(</w:t>
      </w:r>
      <w:proofErr w:type="spellStart"/>
      <w:r w:rsidRPr="00856169">
        <w:rPr>
          <w:rFonts w:ascii="Consolas" w:hAnsi="Consolas" w:cs="Consolas"/>
          <w:color w:val="538135" w:themeColor="accent6" w:themeShade="BF"/>
          <w:sz w:val="18"/>
        </w:rPr>
        <w:t>DisorderPolicy.Adjust</w:t>
      </w:r>
      <w:proofErr w:type="spellEnd"/>
      <w:r w:rsidRPr="00856169">
        <w:rPr>
          <w:rFonts w:ascii="Consolas" w:hAnsi="Consolas" w:cs="Consolas"/>
          <w:color w:val="538135" w:themeColor="accent6" w:themeShade="BF"/>
          <w:sz w:val="18"/>
        </w:rPr>
        <w:t xml:space="preserve">(…), …) </w:t>
      </w:r>
      <w:r w:rsidRPr="00856169">
        <w:rPr>
          <w:rFonts w:ascii="Consolas" w:hAnsi="Consolas" w:cs="Consolas"/>
          <w:b/>
          <w:color w:val="538135" w:themeColor="accent6" w:themeShade="BF"/>
          <w:sz w:val="18"/>
        </w:rPr>
        <w:t>// apply ingress policies</w:t>
      </w:r>
    </w:p>
    <w:p w14:paraId="35ADBD67" w14:textId="77777777" w:rsidR="003530C4" w:rsidRPr="00856169" w:rsidRDefault="003530C4" w:rsidP="00533D87">
      <w:pPr>
        <w:jc w:val="both"/>
        <w:rPr>
          <w:rFonts w:ascii="Consolas" w:hAnsi="Consolas" w:cs="Consolas"/>
          <w:b/>
          <w:color w:val="538135" w:themeColor="accent6" w:themeShade="BF"/>
          <w:sz w:val="18"/>
        </w:rPr>
      </w:pPr>
      <w:proofErr w:type="gramStart"/>
      <w:r w:rsidRPr="00856169">
        <w:rPr>
          <w:rFonts w:ascii="Consolas" w:hAnsi="Consolas" w:cs="Consolas"/>
          <w:color w:val="538135" w:themeColor="accent6" w:themeShade="BF"/>
          <w:sz w:val="18"/>
        </w:rPr>
        <w:t>.</w:t>
      </w:r>
      <w:proofErr w:type="spellStart"/>
      <w:r w:rsidRPr="00856169">
        <w:rPr>
          <w:rFonts w:ascii="Consolas" w:hAnsi="Consolas" w:cs="Consolas"/>
          <w:color w:val="538135" w:themeColor="accent6" w:themeShade="BF"/>
          <w:sz w:val="18"/>
        </w:rPr>
        <w:t>AlterEventDuration</w:t>
      </w:r>
      <w:proofErr w:type="spellEnd"/>
      <w:proofErr w:type="gramEnd"/>
      <w:r w:rsidRPr="00856169">
        <w:rPr>
          <w:rFonts w:ascii="Consolas" w:hAnsi="Consolas" w:cs="Consolas"/>
          <w:color w:val="538135" w:themeColor="accent6" w:themeShade="BF"/>
          <w:sz w:val="18"/>
        </w:rPr>
        <w:t>(</w:t>
      </w:r>
      <w:proofErr w:type="spellStart"/>
      <w:r w:rsidRPr="00856169">
        <w:rPr>
          <w:rFonts w:ascii="Consolas" w:hAnsi="Consolas" w:cs="Consolas"/>
          <w:color w:val="538135" w:themeColor="accent6" w:themeShade="BF"/>
          <w:sz w:val="18"/>
        </w:rPr>
        <w:t>StreamEvent.InfinitySyncTime</w:t>
      </w:r>
      <w:proofErr w:type="spellEnd"/>
      <w:r w:rsidRPr="00856169">
        <w:rPr>
          <w:rFonts w:ascii="Consolas" w:hAnsi="Consolas" w:cs="Consolas"/>
          <w:color w:val="538135" w:themeColor="accent6" w:themeShade="BF"/>
          <w:sz w:val="18"/>
        </w:rPr>
        <w:t xml:space="preserve">) </w:t>
      </w:r>
      <w:r w:rsidRPr="00856169">
        <w:rPr>
          <w:rFonts w:ascii="Consolas" w:hAnsi="Consolas" w:cs="Consolas"/>
          <w:b/>
          <w:color w:val="538135" w:themeColor="accent6" w:themeShade="BF"/>
          <w:sz w:val="18"/>
        </w:rPr>
        <w:t>// convert the events back to start edges</w:t>
      </w:r>
      <w:r w:rsidR="000D757E">
        <w:rPr>
          <w:rFonts w:ascii="Consolas" w:hAnsi="Consolas" w:cs="Consolas"/>
          <w:b/>
          <w:color w:val="538135" w:themeColor="accent6" w:themeShade="BF"/>
          <w:sz w:val="18"/>
        </w:rPr>
        <w:t xml:space="preserve"> (if you want)</w:t>
      </w:r>
    </w:p>
    <w:p w14:paraId="35ADBD68" w14:textId="77777777" w:rsidR="003530C4" w:rsidRDefault="003530C4" w:rsidP="00533D87">
      <w:pPr>
        <w:jc w:val="both"/>
        <w:rPr>
          <w:color w:val="1F497D"/>
        </w:rPr>
      </w:pPr>
      <w:r>
        <w:rPr>
          <w:color w:val="1F497D"/>
        </w:rPr>
        <w:t xml:space="preserve">If you wanted to adjust events only within a tolerance factor (say one hour) and drop events that are later than an hour, you would set the interval endpoint to that value (T + 1 hour) instead of </w:t>
      </w:r>
      <w:proofErr w:type="spellStart"/>
      <w:r>
        <w:rPr>
          <w:color w:val="1F497D"/>
        </w:rPr>
        <w:t>StreamEvent.MaxSyncTime</w:t>
      </w:r>
      <w:proofErr w:type="spellEnd"/>
      <w:r>
        <w:rPr>
          <w:color w:val="1F497D"/>
        </w:rPr>
        <w:t xml:space="preserve"> (thus, any later-arriving events would simply get dropped).</w:t>
      </w:r>
    </w:p>
    <w:p w14:paraId="35ADBD69" w14:textId="77777777" w:rsidR="005F180B" w:rsidRDefault="00856169" w:rsidP="00856169">
      <w:pPr>
        <w:pStyle w:val="Heading1"/>
      </w:pPr>
      <w:r>
        <w:t>Reordering Input by Time</w:t>
      </w:r>
    </w:p>
    <w:p w14:paraId="35ADBD6A" w14:textId="2C217D57" w:rsidR="003530C4" w:rsidRDefault="003530C4" w:rsidP="00533D87">
      <w:pPr>
        <w:jc w:val="both"/>
        <w:rPr>
          <w:color w:val="1F497D"/>
        </w:rPr>
      </w:pPr>
      <w:r>
        <w:rPr>
          <w:color w:val="1F497D"/>
        </w:rPr>
        <w:t xml:space="preserve">The same pattern </w:t>
      </w:r>
      <w:r w:rsidR="00530CFC">
        <w:rPr>
          <w:color w:val="1F497D"/>
        </w:rPr>
        <w:t xml:space="preserve">described above (ingesting intervals instead of start edges) </w:t>
      </w:r>
      <w:r>
        <w:rPr>
          <w:color w:val="1F497D"/>
        </w:rPr>
        <w:t>works when you have a reorder latency as well. You can reorder up</w:t>
      </w:r>
      <w:r w:rsidR="00530CFC">
        <w:rPr>
          <w:color w:val="1F497D"/>
        </w:rPr>
        <w:t xml:space="preserve"> </w:t>
      </w:r>
      <w:r>
        <w:rPr>
          <w:color w:val="1F497D"/>
        </w:rPr>
        <w:t xml:space="preserve">to a </w:t>
      </w:r>
      <w:r w:rsidR="00A33068">
        <w:rPr>
          <w:color w:val="1F497D"/>
        </w:rPr>
        <w:t>latency</w:t>
      </w:r>
      <w:r w:rsidR="00530CFC">
        <w:rPr>
          <w:color w:val="1F497D"/>
        </w:rPr>
        <w:t xml:space="preserve"> using the </w:t>
      </w:r>
      <w:r w:rsidR="00A65508">
        <w:rPr>
          <w:color w:val="1F497D"/>
        </w:rPr>
        <w:t xml:space="preserve">reorder-latency argument </w:t>
      </w:r>
      <w:r w:rsidR="00530CFC">
        <w:rPr>
          <w:color w:val="1F497D"/>
        </w:rPr>
        <w:t xml:space="preserve">to </w:t>
      </w:r>
      <w:proofErr w:type="spellStart"/>
      <w:r w:rsidR="00530CFC" w:rsidRPr="00856169">
        <w:rPr>
          <w:rFonts w:ascii="Consolas" w:hAnsi="Consolas" w:cs="Consolas"/>
          <w:color w:val="1F497D"/>
        </w:rPr>
        <w:t>DisorderPolicy.Adjust</w:t>
      </w:r>
      <w:proofErr w:type="spellEnd"/>
      <w:r w:rsidR="00530CFC" w:rsidRPr="00856169">
        <w:rPr>
          <w:rFonts w:ascii="Consolas" w:hAnsi="Consolas" w:cs="Consolas"/>
          <w:color w:val="1F497D"/>
        </w:rPr>
        <w:t>(…)</w:t>
      </w:r>
      <w:r w:rsidR="00530CFC">
        <w:rPr>
          <w:color w:val="1F497D"/>
        </w:rPr>
        <w:t xml:space="preserve">. If events are later than this, you can </w:t>
      </w:r>
      <w:r>
        <w:rPr>
          <w:color w:val="1F497D"/>
        </w:rPr>
        <w:t xml:space="preserve">adjust </w:t>
      </w:r>
      <w:r w:rsidR="00530CFC">
        <w:rPr>
          <w:color w:val="1F497D"/>
        </w:rPr>
        <w:t xml:space="preserve">events </w:t>
      </w:r>
      <w:r>
        <w:rPr>
          <w:color w:val="1F497D"/>
        </w:rPr>
        <w:t>forward up to a particular threshold</w:t>
      </w:r>
      <w:r w:rsidR="00530CFC">
        <w:rPr>
          <w:color w:val="1F497D"/>
        </w:rPr>
        <w:t>, as</w:t>
      </w:r>
      <w:r>
        <w:rPr>
          <w:color w:val="1F497D"/>
        </w:rPr>
        <w:t xml:space="preserve"> defined by the end time of the input interval</w:t>
      </w:r>
      <w:r w:rsidR="00A65508">
        <w:rPr>
          <w:color w:val="1F497D"/>
        </w:rPr>
        <w:t xml:space="preserve"> event</w:t>
      </w:r>
      <w:r w:rsidR="00530CFC">
        <w:rPr>
          <w:color w:val="1F497D"/>
        </w:rPr>
        <w:t xml:space="preserve">. </w:t>
      </w:r>
      <w:r w:rsidR="00A65508">
        <w:rPr>
          <w:color w:val="1F497D"/>
        </w:rPr>
        <w:t xml:space="preserve">Trill </w:t>
      </w:r>
      <w:r w:rsidR="00530CFC">
        <w:rPr>
          <w:color w:val="1F497D"/>
        </w:rPr>
        <w:t>drop</w:t>
      </w:r>
      <w:r w:rsidR="00A65508">
        <w:rPr>
          <w:color w:val="1F497D"/>
        </w:rPr>
        <w:t>s</w:t>
      </w:r>
      <w:r w:rsidR="00530CFC">
        <w:rPr>
          <w:color w:val="1F497D"/>
        </w:rPr>
        <w:t xml:space="preserve"> the event </w:t>
      </w:r>
      <w:r w:rsidR="00A65508">
        <w:rPr>
          <w:color w:val="1F497D"/>
        </w:rPr>
        <w:t xml:space="preserve">entirely </w:t>
      </w:r>
      <w:r>
        <w:rPr>
          <w:color w:val="1F497D"/>
        </w:rPr>
        <w:t xml:space="preserve">if it is late </w:t>
      </w:r>
      <w:r w:rsidR="00530CFC">
        <w:rPr>
          <w:color w:val="1F497D"/>
        </w:rPr>
        <w:t xml:space="preserve">even </w:t>
      </w:r>
      <w:r>
        <w:rPr>
          <w:color w:val="1F497D"/>
        </w:rPr>
        <w:t>beyond this threshold.</w:t>
      </w:r>
    </w:p>
    <w:p w14:paraId="35ADBD6B" w14:textId="77777777" w:rsidR="00C471DE" w:rsidRDefault="00A65508" w:rsidP="00533D87">
      <w:pPr>
        <w:jc w:val="both"/>
        <w:rPr>
          <w:color w:val="1F497D"/>
        </w:rPr>
      </w:pPr>
      <w:r>
        <w:rPr>
          <w:color w:val="1F497D"/>
        </w:rPr>
        <w:t>When a reorder latency is specified, r</w:t>
      </w:r>
      <w:r w:rsidR="00C471DE">
        <w:rPr>
          <w:color w:val="1F497D"/>
        </w:rPr>
        <w:t xml:space="preserve">eordering at ingress in Trill uses an algorithm called Impatience Sort, which is efficient for almost sorted streams of data, but may have a higher memory footprint. You can play with replacing impatience by a standard priority-queue-based sorting technique, using the following config parameter: </w:t>
      </w:r>
    </w:p>
    <w:p w14:paraId="35ADBD6C" w14:textId="77777777" w:rsidR="00C471DE" w:rsidRPr="00856169" w:rsidRDefault="00C471DE" w:rsidP="00533D87">
      <w:pPr>
        <w:jc w:val="both"/>
        <w:rPr>
          <w:rFonts w:ascii="Consolas" w:hAnsi="Consolas" w:cs="Consolas"/>
          <w:b/>
          <w:color w:val="1F497D"/>
        </w:rPr>
      </w:pPr>
      <w:proofErr w:type="spellStart"/>
      <w:r w:rsidRPr="00856169">
        <w:rPr>
          <w:rFonts w:ascii="Consolas" w:hAnsi="Consolas" w:cs="Consolas"/>
          <w:b/>
          <w:color w:val="1F497D"/>
        </w:rPr>
        <w:t>Config.IngressSortingTechnique</w:t>
      </w:r>
      <w:proofErr w:type="spellEnd"/>
      <w:r w:rsidRPr="00856169">
        <w:rPr>
          <w:rFonts w:ascii="Consolas" w:hAnsi="Consolas" w:cs="Consolas"/>
          <w:b/>
          <w:color w:val="1F497D"/>
        </w:rPr>
        <w:t xml:space="preserve"> = </w:t>
      </w:r>
      <w:proofErr w:type="spellStart"/>
      <w:r w:rsidRPr="00856169">
        <w:rPr>
          <w:rFonts w:ascii="Consolas" w:hAnsi="Consolas" w:cs="Consolas"/>
          <w:b/>
          <w:color w:val="1F497D"/>
        </w:rPr>
        <w:t>SortingTechnique.PriorityQueue</w:t>
      </w:r>
      <w:proofErr w:type="spellEnd"/>
      <w:r w:rsidRPr="00856169">
        <w:rPr>
          <w:rFonts w:ascii="Consolas" w:hAnsi="Consolas" w:cs="Consolas"/>
          <w:b/>
          <w:color w:val="1F497D"/>
        </w:rPr>
        <w:t>;</w:t>
      </w:r>
    </w:p>
    <w:p w14:paraId="35ADBD6D" w14:textId="77777777" w:rsidR="00A22717" w:rsidRPr="00A22717" w:rsidRDefault="00A22717" w:rsidP="00533D87">
      <w:pPr>
        <w:jc w:val="both"/>
      </w:pPr>
    </w:p>
    <w:sectPr w:rsidR="00A22717" w:rsidRPr="00A22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303"/>
    <w:rsid w:val="000D757E"/>
    <w:rsid w:val="001B7966"/>
    <w:rsid w:val="001F7C87"/>
    <w:rsid w:val="0020598C"/>
    <w:rsid w:val="002B172E"/>
    <w:rsid w:val="002C0C7B"/>
    <w:rsid w:val="003530C4"/>
    <w:rsid w:val="003C2C42"/>
    <w:rsid w:val="00530CFC"/>
    <w:rsid w:val="00533D87"/>
    <w:rsid w:val="005941D2"/>
    <w:rsid w:val="005F180B"/>
    <w:rsid w:val="006073A3"/>
    <w:rsid w:val="00633E1D"/>
    <w:rsid w:val="00685499"/>
    <w:rsid w:val="006A186F"/>
    <w:rsid w:val="00702ACE"/>
    <w:rsid w:val="00856169"/>
    <w:rsid w:val="009C62AF"/>
    <w:rsid w:val="00A22717"/>
    <w:rsid w:val="00A33068"/>
    <w:rsid w:val="00A65508"/>
    <w:rsid w:val="00A94303"/>
    <w:rsid w:val="00C471DE"/>
    <w:rsid w:val="00C72CA5"/>
    <w:rsid w:val="00C906D5"/>
    <w:rsid w:val="00C97F5E"/>
    <w:rsid w:val="00D0583E"/>
    <w:rsid w:val="00E15F56"/>
    <w:rsid w:val="00F30A98"/>
    <w:rsid w:val="00FA592D"/>
    <w:rsid w:val="00FE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BD42"/>
  <w15:chartTrackingRefBased/>
  <w15:docId w15:val="{478E5269-E9DE-4C23-9AF0-8CECFC04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7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2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7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271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F180B"/>
    <w:rPr>
      <w:color w:val="0563C1"/>
      <w:u w:val="single"/>
    </w:rPr>
  </w:style>
  <w:style w:type="paragraph" w:styleId="Title">
    <w:name w:val="Title"/>
    <w:basedOn w:val="Normal"/>
    <w:next w:val="Normal"/>
    <w:link w:val="TitleChar"/>
    <w:uiPriority w:val="10"/>
    <w:qFormat/>
    <w:rsid w:val="008561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1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78879">
      <w:bodyDiv w:val="1"/>
      <w:marLeft w:val="0"/>
      <w:marRight w:val="0"/>
      <w:marTop w:val="0"/>
      <w:marBottom w:val="0"/>
      <w:divBdr>
        <w:top w:val="none" w:sz="0" w:space="0" w:color="auto"/>
        <w:left w:val="none" w:sz="0" w:space="0" w:color="auto"/>
        <w:bottom w:val="none" w:sz="0" w:space="0" w:color="auto"/>
        <w:right w:val="none" w:sz="0" w:space="0" w:color="auto"/>
      </w:divBdr>
    </w:div>
    <w:div w:id="302857456">
      <w:bodyDiv w:val="1"/>
      <w:marLeft w:val="0"/>
      <w:marRight w:val="0"/>
      <w:marTop w:val="0"/>
      <w:marBottom w:val="0"/>
      <w:divBdr>
        <w:top w:val="none" w:sz="0" w:space="0" w:color="auto"/>
        <w:left w:val="none" w:sz="0" w:space="0" w:color="auto"/>
        <w:bottom w:val="none" w:sz="0" w:space="0" w:color="auto"/>
        <w:right w:val="none" w:sz="0" w:space="0" w:color="auto"/>
      </w:divBdr>
    </w:div>
    <w:div w:id="1340042488">
      <w:bodyDiv w:val="1"/>
      <w:marLeft w:val="0"/>
      <w:marRight w:val="0"/>
      <w:marTop w:val="0"/>
      <w:marBottom w:val="0"/>
      <w:divBdr>
        <w:top w:val="none" w:sz="0" w:space="0" w:color="auto"/>
        <w:left w:val="none" w:sz="0" w:space="0" w:color="auto"/>
        <w:bottom w:val="none" w:sz="0" w:space="0" w:color="auto"/>
        <w:right w:val="none" w:sz="0" w:space="0" w:color="auto"/>
      </w:divBdr>
    </w:div>
    <w:div w:id="1501390609">
      <w:bodyDiv w:val="1"/>
      <w:marLeft w:val="0"/>
      <w:marRight w:val="0"/>
      <w:marTop w:val="0"/>
      <w:marBottom w:val="0"/>
      <w:divBdr>
        <w:top w:val="none" w:sz="0" w:space="0" w:color="auto"/>
        <w:left w:val="none" w:sz="0" w:space="0" w:color="auto"/>
        <w:bottom w:val="none" w:sz="0" w:space="0" w:color="auto"/>
        <w:right w:val="none" w:sz="0" w:space="0" w:color="auto"/>
      </w:divBdr>
    </w:div>
    <w:div w:id="176772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b/cclayton/archive/2014/06/05/server-garbage-collection-mode-in-microsoft-azure.aspx" TargetMode="External"/><Relationship Id="rId3" Type="http://schemas.openxmlformats.org/officeDocument/2006/relationships/customXml" Target="../customXml/item3.xml"/><Relationship Id="rId7" Type="http://schemas.openxmlformats.org/officeDocument/2006/relationships/hyperlink" Target="http://msdn.microsoft.com/en-us/library/ms184658.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799A9BA523DA47917B02E503E2ABF8" ma:contentTypeVersion="2" ma:contentTypeDescription="Create a new document." ma:contentTypeScope="" ma:versionID="1645cd62d24766a6263993d36b106c5d">
  <xsd:schema xmlns:xsd="http://www.w3.org/2001/XMLSchema" xmlns:xs="http://www.w3.org/2001/XMLSchema" xmlns:p="http://schemas.microsoft.com/office/2006/metadata/properties" xmlns:ns2="3cf876b7-8d7d-4b3c-8ea1-6e1ca0280215" targetNamespace="http://schemas.microsoft.com/office/2006/metadata/properties" ma:root="true" ma:fieldsID="9ec53b03ef6acb417ab9f8caba461bc3" ns2:_="">
    <xsd:import namespace="3cf876b7-8d7d-4b3c-8ea1-6e1ca02802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876b7-8d7d-4b3c-8ea1-6e1ca02802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FF20DC-8B89-4B07-BB27-D8E845F5D9B5}">
  <ds:schemaRefs>
    <ds:schemaRef ds:uri="http://schemas.microsoft.com/sharepoint/v3/contenttype/forms"/>
  </ds:schemaRefs>
</ds:datastoreItem>
</file>

<file path=customXml/itemProps2.xml><?xml version="1.0" encoding="utf-8"?>
<ds:datastoreItem xmlns:ds="http://schemas.openxmlformats.org/officeDocument/2006/customXml" ds:itemID="{794690A9-9771-4EFE-AC71-E11B25927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876b7-8d7d-4b3c-8ea1-6e1ca0280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FBDFED-0F0D-4F7C-8E61-EA90C60C8BC2}">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3cf876b7-8d7d-4b3c-8ea1-6e1ca028021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Badrish Chandramouli</dc:creator>
  <cp:keywords/>
  <dc:description/>
  <cp:lastModifiedBy>Peter Freiling</cp:lastModifiedBy>
  <cp:revision>27</cp:revision>
  <dcterms:created xsi:type="dcterms:W3CDTF">2015-04-10T17:40:00Z</dcterms:created>
  <dcterms:modified xsi:type="dcterms:W3CDTF">2018-12-05T17:08:00Z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0x010100AD799A9BA523DA47917B02E503E2ABF8</vt:lpwstr>
  </property>
</Properties>
</file>