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8"/>
          <w:szCs w:val="48"/>
        </w:rPr>
        <w:t xml:space="preserve">SNOWFLAKE TABLE TYPES</w:t>
      </w:r>
    </w:p>
    <w:p>
      <w:pPr>
        <w:spacing w:after="160"/>
        <w:jc w:val="center"/>
      </w:pPr>
      <w:r>
        <w:rPr>
          <w:rFonts w:ascii="Arial" w:cs="Arial" w:eastAsia="Arial" w:hAnsi="Arial"/>
          <w:color w:val="27AE60"/>
          <w:sz w:val="36"/>
          <w:szCs w:val="36"/>
        </w:rPr>
        <w:t xml:space="preserve">MCQ Assessment — Answer Key &amp; Explanations</w:t>
      </w:r>
    </w:p>
    <w:p>
      <w:pPr>
        <w:spacing w:after="120"/>
        <w:jc w:val="center"/>
      </w:pPr>
      <w:r>
        <w:rPr>
          <w:rFonts w:ascii="Arial" w:cs="Arial" w:eastAsia="Arial" w:hAnsi="Arial"/>
          <w:color w:val="555555"/>
          <w:sz w:val="24"/>
          <w:szCs w:val="24"/>
        </w:rPr>
        <w:t xml:space="preserve">15 Multiple Choice Questions • Detailed Solutions</w:t>
      </w:r>
    </w:p>
    <w:p>
      <w:pPr>
        <w:spacing w:after="80"/>
      </w:pPr>
    </w:p>
    <w:p>
      <w:pPr>
        <w:spacing w:after="80"/>
      </w:pPr>
    </w:p>
    <w:p>
      <w:pPr>
        <w:jc w:val="center"/>
      </w:pPr>
      <w:r>
        <w:rPr>
          <w:rFonts w:ascii="Arial" w:cs="Arial" w:eastAsia="Arial" w:hAnsi="Arial"/>
          <w:b/>
          <w:bCs/>
          <w:color w:val="1F4E79"/>
          <w:sz w:val="28"/>
          <w:szCs w:val="28"/>
        </w:rPr>
        <w:t xml:space="preserve">ANALYTICSWITHANAND</w:t>
      </w:r>
    </w:p>
    <w:p>
      <w:pPr>
        <w:spacing w:after="100"/>
        <w:jc w:val="center"/>
      </w:pPr>
      <w:r>
        <w:rPr>
          <w:rFonts w:ascii="Arial" w:cs="Arial" w:eastAsia="Arial" w:hAnsi="Arial"/>
          <w:color w:val="555555"/>
          <w:sz w:val="22"/>
          <w:szCs w:val="22"/>
        </w:rPr>
        <w:t xml:space="preserve">Corporate Data &amp; AI Training Programs</w:t>
      </w:r>
    </w:p>
    <w:p>
      <w:pPr>
        <w:spacing w:after="80"/>
      </w:pPr>
    </w:p>
    <w:p>
      <w:pPr>
        <w:spacing w:after="80"/>
      </w:pPr>
    </w:p>
    <w:p>
      <w:pPr>
        <w:spacing w:after="160" w:before="300"/>
        <w:jc w:val="center"/>
      </w:pPr>
      <w:r>
        <w:rPr>
          <w:rFonts w:ascii="Arial" w:cs="Arial" w:eastAsia="Arial" w:hAnsi="Arial"/>
          <w:b/>
          <w:bCs/>
          <w:color w:val="1F4E79"/>
          <w:sz w:val="26"/>
          <w:szCs w:val="26"/>
        </w:rPr>
        <w:t xml:space="preserve">QUICK ANSWER KEY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800"/>
        <w:gridCol w:w="1360"/>
        <w:gridCol w:w="800"/>
        <w:gridCol w:w="1360"/>
        <w:gridCol w:w="800"/>
        <w:gridCol w:w="1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Answer</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Answer</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Answer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B</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2</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7</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B</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12</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B</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4</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9</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14</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22"/>
                <w:szCs w:val="22"/>
              </w:rPr>
              <w:t xml:space="preserve">15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22"/>
                <w:szCs w:val="22"/>
              </w:rPr>
              <w:t xml:space="preserve">B</w:t>
            </w:r>
          </w:p>
        </w:tc>
      </w:tr>
    </w:tbl>
    <w:p>
      <w:r>
        <w:br w:type="page"/>
      </w:r>
    </w:p>
    <w:p>
      <w:pPr>
        <w:pStyle w:val="Heading1"/>
        <w:spacing w:after="200" w:before="200"/>
      </w:pPr>
      <w:r>
        <w:rPr>
          <w:rFonts w:ascii="Arial" w:cs="Arial" w:eastAsia="Arial" w:hAnsi="Arial"/>
          <w:b/>
          <w:bCs/>
          <w:color w:val="1F4E79"/>
          <w:sz w:val="32"/>
          <w:szCs w:val="32"/>
        </w:rPr>
        <w:t xml:space="preserve">Detailed Solutions &amp; Explanations</w:t>
      </w:r>
    </w:p>
    <w:p>
      <w:pPr>
        <w:spacing w:after="100" w:before="280"/>
      </w:pPr>
      <w:r>
        <w:rPr>
          <w:rFonts w:ascii="Arial" w:cs="Arial" w:eastAsia="Arial" w:hAnsi="Arial"/>
          <w:b/>
          <w:bCs/>
          <w:color w:val="2E75B6"/>
          <w:sz w:val="24"/>
          <w:szCs w:val="24"/>
        </w:rPr>
        <w:t xml:space="preserve">Question 1</w:t>
      </w:r>
    </w:p>
    <w:p>
      <w:pPr>
        <w:shd w:fill="F7F9FC" w:val="clear"/>
        <w:spacing w:after="100"/>
        <w:ind w:left="100" w:right="100"/>
      </w:pPr>
      <w:r>
        <w:rPr>
          <w:rFonts w:ascii="Arial" w:cs="Arial" w:eastAsia="Arial" w:hAnsi="Arial"/>
          <w:sz w:val="22"/>
          <w:szCs w:val="22"/>
        </w:rPr>
        <w:t xml:space="preserve">Which of the following is the DEFAULT table type when you execute CREATE TABLE in Snowflake without any qualifier?</w:t>
      </w:r>
    </w:p>
    <w:p>
      <w:pPr>
        <w:spacing w:after="50"/>
        <w:ind w:left="600"/>
      </w:pPr>
      <w:r>
        <w:rPr>
          <w:rFonts w:ascii="Arial" w:cs="Arial" w:eastAsia="Arial" w:hAnsi="Arial"/>
          <w:b w:val="false"/>
          <w:bCs w:val="false"/>
          <w:color w:val="333333"/>
          <w:sz w:val="22"/>
          <w:szCs w:val="22"/>
        </w:rPr>
        <w:t xml:space="preserve">     A) Temporary Table</w:t>
      </w:r>
    </w:p>
    <w:p>
      <w:pPr>
        <w:spacing w:after="50"/>
        <w:ind w:left="600"/>
      </w:pPr>
      <w:r>
        <w:rPr>
          <w:rFonts w:ascii="Arial" w:cs="Arial" w:eastAsia="Arial" w:hAnsi="Arial"/>
          <w:b w:val="false"/>
          <w:bCs w:val="false"/>
          <w:color w:val="333333"/>
          <w:sz w:val="22"/>
          <w:szCs w:val="22"/>
        </w:rPr>
        <w:t xml:space="preserve">     B) Transient Table</w:t>
      </w:r>
    </w:p>
    <w:p>
      <w:pPr>
        <w:shd w:fill="E8F8F5" w:val="clear"/>
        <w:spacing w:after="50"/>
        <w:ind w:left="600"/>
      </w:pPr>
      <w:r>
        <w:rPr>
          <w:rFonts w:ascii="Arial" w:cs="Arial" w:eastAsia="Arial" w:hAnsi="Arial"/>
          <w:b/>
          <w:bCs/>
          <w:color w:val="27AE60"/>
          <w:sz w:val="22"/>
          <w:szCs w:val="22"/>
        </w:rPr>
        <w:t xml:space="preserve">✅ C) Permanent Table</w:t>
      </w:r>
    </w:p>
    <w:p>
      <w:pPr>
        <w:spacing w:after="50"/>
        <w:ind w:left="600"/>
      </w:pPr>
      <w:r>
        <w:rPr>
          <w:rFonts w:ascii="Arial" w:cs="Arial" w:eastAsia="Arial" w:hAnsi="Arial"/>
          <w:b w:val="false"/>
          <w:bCs w:val="false"/>
          <w:color w:val="333333"/>
          <w:sz w:val="22"/>
          <w:szCs w:val="22"/>
        </w:rPr>
        <w:t xml:space="preserve">     D) External Table</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When you run CREATE TABLE without specifying TEMPORARY, TRANSIENT, or any other qualifier, Snowflake creates a Permanent Table by default. Permanent tables have full Time Travel (up to 90 days on Enterprise Edition) and 7 days of Fail-Safe protection.</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2</w:t>
      </w:r>
    </w:p>
    <w:p>
      <w:pPr>
        <w:shd w:fill="F7F9FC" w:val="clear"/>
        <w:spacing w:after="100"/>
        <w:ind w:left="100" w:right="100"/>
      </w:pPr>
      <w:r>
        <w:rPr>
          <w:rFonts w:ascii="Arial" w:cs="Arial" w:eastAsia="Arial" w:hAnsi="Arial"/>
          <w:sz w:val="22"/>
          <w:szCs w:val="22"/>
        </w:rPr>
        <w:t xml:space="preserve">What is the maximum Time Travel retention period for a TRANSIENT table in Snowflake?</w:t>
      </w:r>
    </w:p>
    <w:p>
      <w:pPr>
        <w:spacing w:after="50"/>
        <w:ind w:left="600"/>
      </w:pPr>
      <w:r>
        <w:rPr>
          <w:rFonts w:ascii="Arial" w:cs="Arial" w:eastAsia="Arial" w:hAnsi="Arial"/>
          <w:b w:val="false"/>
          <w:bCs w:val="false"/>
          <w:color w:val="333333"/>
          <w:sz w:val="22"/>
          <w:szCs w:val="22"/>
        </w:rPr>
        <w:t xml:space="preserve">     A) 90 days</w:t>
      </w:r>
    </w:p>
    <w:p>
      <w:pPr>
        <w:spacing w:after="50"/>
        <w:ind w:left="600"/>
      </w:pPr>
      <w:r>
        <w:rPr>
          <w:rFonts w:ascii="Arial" w:cs="Arial" w:eastAsia="Arial" w:hAnsi="Arial"/>
          <w:b w:val="false"/>
          <w:bCs w:val="false"/>
          <w:color w:val="333333"/>
          <w:sz w:val="22"/>
          <w:szCs w:val="22"/>
        </w:rPr>
        <w:t xml:space="preserve">     B) 7 days</w:t>
      </w:r>
    </w:p>
    <w:p>
      <w:pPr>
        <w:shd w:fill="E8F8F5" w:val="clear"/>
        <w:spacing w:after="50"/>
        <w:ind w:left="600"/>
      </w:pPr>
      <w:r>
        <w:rPr>
          <w:rFonts w:ascii="Arial" w:cs="Arial" w:eastAsia="Arial" w:hAnsi="Arial"/>
          <w:b/>
          <w:bCs/>
          <w:color w:val="27AE60"/>
          <w:sz w:val="22"/>
          <w:szCs w:val="22"/>
        </w:rPr>
        <w:t xml:space="preserve">✅ C) 1 day</w:t>
      </w:r>
    </w:p>
    <w:p>
      <w:pPr>
        <w:spacing w:after="50"/>
        <w:ind w:left="600"/>
      </w:pPr>
      <w:r>
        <w:rPr>
          <w:rFonts w:ascii="Arial" w:cs="Arial" w:eastAsia="Arial" w:hAnsi="Arial"/>
          <w:b w:val="false"/>
          <w:bCs w:val="false"/>
          <w:color w:val="333333"/>
          <w:sz w:val="22"/>
          <w:szCs w:val="22"/>
        </w:rPr>
        <w:t xml:space="preserve">     D) 0 days (Time Travel is not available)</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Transient tables support a maximum of 1 day of Time Travel. Unlike permanent tables (up to 90 days on Enterprise Edition), transient tables are limited to 0 or 1 day retention. They also have no Fail-Safe, which makes them cost-effective for staging data.</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3</w:t>
      </w:r>
    </w:p>
    <w:p>
      <w:pPr>
        <w:shd w:fill="F7F9FC" w:val="clear"/>
        <w:spacing w:after="100"/>
        <w:ind w:left="100" w:right="100"/>
      </w:pPr>
      <w:r>
        <w:rPr>
          <w:rFonts w:ascii="Arial" w:cs="Arial" w:eastAsia="Arial" w:hAnsi="Arial"/>
          <w:sz w:val="22"/>
          <w:szCs w:val="22"/>
        </w:rPr>
        <w:t xml:space="preserve">Which table type is automatically dropped when the Snowflake session ends?</w:t>
      </w:r>
    </w:p>
    <w:p>
      <w:pPr>
        <w:spacing w:after="50"/>
        <w:ind w:left="600"/>
      </w:pPr>
      <w:r>
        <w:rPr>
          <w:rFonts w:ascii="Arial" w:cs="Arial" w:eastAsia="Arial" w:hAnsi="Arial"/>
          <w:b w:val="false"/>
          <w:bCs w:val="false"/>
          <w:color w:val="333333"/>
          <w:sz w:val="22"/>
          <w:szCs w:val="22"/>
        </w:rPr>
        <w:t xml:space="preserve">     A) Permanent Table</w:t>
      </w:r>
    </w:p>
    <w:p>
      <w:pPr>
        <w:spacing w:after="50"/>
        <w:ind w:left="600"/>
      </w:pPr>
      <w:r>
        <w:rPr>
          <w:rFonts w:ascii="Arial" w:cs="Arial" w:eastAsia="Arial" w:hAnsi="Arial"/>
          <w:b w:val="false"/>
          <w:bCs w:val="false"/>
          <w:color w:val="333333"/>
          <w:sz w:val="22"/>
          <w:szCs w:val="22"/>
        </w:rPr>
        <w:t xml:space="preserve">     B) Transient Table</w:t>
      </w:r>
    </w:p>
    <w:p>
      <w:pPr>
        <w:shd w:fill="E8F8F5" w:val="clear"/>
        <w:spacing w:after="50"/>
        <w:ind w:left="600"/>
      </w:pPr>
      <w:r>
        <w:rPr>
          <w:rFonts w:ascii="Arial" w:cs="Arial" w:eastAsia="Arial" w:hAnsi="Arial"/>
          <w:b/>
          <w:bCs/>
          <w:color w:val="27AE60"/>
          <w:sz w:val="22"/>
          <w:szCs w:val="22"/>
        </w:rPr>
        <w:t xml:space="preserve">✅ C) Temporary Table</w:t>
      </w:r>
    </w:p>
    <w:p>
      <w:pPr>
        <w:spacing w:after="50"/>
        <w:ind w:left="600"/>
      </w:pPr>
      <w:r>
        <w:rPr>
          <w:rFonts w:ascii="Arial" w:cs="Arial" w:eastAsia="Arial" w:hAnsi="Arial"/>
          <w:b w:val="false"/>
          <w:bCs w:val="false"/>
          <w:color w:val="333333"/>
          <w:sz w:val="22"/>
          <w:szCs w:val="22"/>
        </w:rPr>
        <w:t xml:space="preserve">     D) Dynamic Table</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Temporary tables are session-scoped and are automatically dropped when the session that created them ends. They are invisible to other sessions and cannot be cloned.</w:t>
      </w:r>
    </w:p>
    <w:p>
      <w:pPr>
        <w:pBdr>
          <w:bottom w:val="single" w:color="E0E0E0" w:sz="2" w:space="4"/>
        </w:pBdr>
        <w:spacing w:after="60" w:before="60"/>
      </w:pPr>
    </w:p>
    <w:p>
      <w:r>
        <w:br w:type="page"/>
      </w:r>
    </w:p>
    <w:p>
      <w:pPr>
        <w:spacing w:after="100" w:before="280"/>
      </w:pPr>
      <w:r>
        <w:rPr>
          <w:rFonts w:ascii="Arial" w:cs="Arial" w:eastAsia="Arial" w:hAnsi="Arial"/>
          <w:b/>
          <w:bCs/>
          <w:color w:val="2E75B6"/>
          <w:sz w:val="24"/>
          <w:szCs w:val="24"/>
        </w:rPr>
        <w:t xml:space="preserve">Question 4</w:t>
      </w:r>
    </w:p>
    <w:p>
      <w:pPr>
        <w:shd w:fill="F7F9FC" w:val="clear"/>
        <w:spacing w:after="100"/>
        <w:ind w:left="100" w:right="100"/>
      </w:pPr>
      <w:r>
        <w:rPr>
          <w:rFonts w:ascii="Arial" w:cs="Arial" w:eastAsia="Arial" w:hAnsi="Arial"/>
          <w:sz w:val="22"/>
          <w:szCs w:val="22"/>
        </w:rPr>
        <w:t xml:space="preserve">What happens when you create a Temporary table with the SAME NAME as an existing Permanent table in the same schema?</w:t>
      </w:r>
    </w:p>
    <w:p>
      <w:pPr>
        <w:spacing w:after="50"/>
        <w:ind w:left="600"/>
      </w:pPr>
      <w:r>
        <w:rPr>
          <w:rFonts w:ascii="Arial" w:cs="Arial" w:eastAsia="Arial" w:hAnsi="Arial"/>
          <w:b w:val="false"/>
          <w:bCs w:val="false"/>
          <w:color w:val="333333"/>
          <w:sz w:val="22"/>
          <w:szCs w:val="22"/>
        </w:rPr>
        <w:t xml:space="preserve">     A) An error is thrown</w:t>
      </w:r>
    </w:p>
    <w:p>
      <w:pPr>
        <w:spacing w:after="50"/>
        <w:ind w:left="600"/>
      </w:pPr>
      <w:r>
        <w:rPr>
          <w:rFonts w:ascii="Arial" w:cs="Arial" w:eastAsia="Arial" w:hAnsi="Arial"/>
          <w:b w:val="false"/>
          <w:bCs w:val="false"/>
          <w:color w:val="333333"/>
          <w:sz w:val="22"/>
          <w:szCs w:val="22"/>
        </w:rPr>
        <w:t xml:space="preserve">     B) The permanent table is overwritten</w:t>
      </w:r>
    </w:p>
    <w:p>
      <w:pPr>
        <w:shd w:fill="E8F8F5" w:val="clear"/>
        <w:spacing w:after="50"/>
        <w:ind w:left="600"/>
      </w:pPr>
      <w:r>
        <w:rPr>
          <w:rFonts w:ascii="Arial" w:cs="Arial" w:eastAsia="Arial" w:hAnsi="Arial"/>
          <w:b/>
          <w:bCs/>
          <w:color w:val="27AE60"/>
          <w:sz w:val="22"/>
          <w:szCs w:val="22"/>
        </w:rPr>
        <w:t xml:space="preserve">✅ C) The temporary table shadows the permanent table within the session</w:t>
      </w:r>
    </w:p>
    <w:p>
      <w:pPr>
        <w:spacing w:after="50"/>
        <w:ind w:left="600"/>
      </w:pPr>
      <w:r>
        <w:rPr>
          <w:rFonts w:ascii="Arial" w:cs="Arial" w:eastAsia="Arial" w:hAnsi="Arial"/>
          <w:b w:val="false"/>
          <w:bCs w:val="false"/>
          <w:color w:val="333333"/>
          <w:sz w:val="22"/>
          <w:szCs w:val="22"/>
        </w:rPr>
        <w:t xml:space="preserve">     D) Both tables coexist and can be queried using qualified names</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Temporary tables shadow permanent (and transient) tables with the same name within the creating session. The permanent table still exists but is hidden behind the temporary table. Once the temporary table is dropped or the session ends, the permanent table becomes accessible again.</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5</w:t>
      </w:r>
    </w:p>
    <w:p>
      <w:pPr>
        <w:shd w:fill="F7F9FC" w:val="clear"/>
        <w:spacing w:after="100"/>
        <w:ind w:left="100" w:right="100"/>
      </w:pPr>
      <w:r>
        <w:rPr>
          <w:rFonts w:ascii="Arial" w:cs="Arial" w:eastAsia="Arial" w:hAnsi="Arial"/>
          <w:sz w:val="22"/>
          <w:szCs w:val="22"/>
        </w:rPr>
        <w:t xml:space="preserve">How many days of Fail-Safe protection does a TRANSIENT table have?</w:t>
      </w:r>
    </w:p>
    <w:p>
      <w:pPr>
        <w:spacing w:after="50"/>
        <w:ind w:left="600"/>
      </w:pPr>
      <w:r>
        <w:rPr>
          <w:rFonts w:ascii="Arial" w:cs="Arial" w:eastAsia="Arial" w:hAnsi="Arial"/>
          <w:b w:val="false"/>
          <w:bCs w:val="false"/>
          <w:color w:val="333333"/>
          <w:sz w:val="22"/>
          <w:szCs w:val="22"/>
        </w:rPr>
        <w:t xml:space="preserve">     A) 7 days</w:t>
      </w:r>
    </w:p>
    <w:p>
      <w:pPr>
        <w:spacing w:after="50"/>
        <w:ind w:left="600"/>
      </w:pPr>
      <w:r>
        <w:rPr>
          <w:rFonts w:ascii="Arial" w:cs="Arial" w:eastAsia="Arial" w:hAnsi="Arial"/>
          <w:b w:val="false"/>
          <w:bCs w:val="false"/>
          <w:color w:val="333333"/>
          <w:sz w:val="22"/>
          <w:szCs w:val="22"/>
        </w:rPr>
        <w:t xml:space="preserve">     B) 1 day</w:t>
      </w:r>
    </w:p>
    <w:p>
      <w:pPr>
        <w:shd w:fill="E8F8F5" w:val="clear"/>
        <w:spacing w:after="50"/>
        <w:ind w:left="600"/>
      </w:pPr>
      <w:r>
        <w:rPr>
          <w:rFonts w:ascii="Arial" w:cs="Arial" w:eastAsia="Arial" w:hAnsi="Arial"/>
          <w:b/>
          <w:bCs/>
          <w:color w:val="27AE60"/>
          <w:sz w:val="22"/>
          <w:szCs w:val="22"/>
        </w:rPr>
        <w:t xml:space="preserve">✅ C) 0 days (no Fail-Safe)</w:t>
      </w:r>
    </w:p>
    <w:p>
      <w:pPr>
        <w:spacing w:after="50"/>
        <w:ind w:left="600"/>
      </w:pPr>
      <w:r>
        <w:rPr>
          <w:rFonts w:ascii="Arial" w:cs="Arial" w:eastAsia="Arial" w:hAnsi="Arial"/>
          <w:b w:val="false"/>
          <w:bCs w:val="false"/>
          <w:color w:val="333333"/>
          <w:sz w:val="22"/>
          <w:szCs w:val="22"/>
        </w:rPr>
        <w:t xml:space="preserve">     D) Same as the Time Travel setting</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Transient tables have zero Fail-Safe protection. This is one of the key cost-saving benefits of transient tables — you avoid the 7-day Fail-Safe storage cost that permanent tables incur. This makes them ideal for reproducible staging data.</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6</w:t>
      </w:r>
    </w:p>
    <w:p>
      <w:pPr>
        <w:shd w:fill="F7F9FC" w:val="clear"/>
        <w:spacing w:after="100"/>
        <w:ind w:left="100" w:right="100"/>
      </w:pPr>
      <w:r>
        <w:rPr>
          <w:rFonts w:ascii="Arial" w:cs="Arial" w:eastAsia="Arial" w:hAnsi="Arial"/>
          <w:sz w:val="22"/>
          <w:szCs w:val="22"/>
        </w:rPr>
        <w:t xml:space="preserve">In zero-copy cloning, when does the cloned table start consuming additional storage?</w:t>
      </w:r>
    </w:p>
    <w:p>
      <w:pPr>
        <w:spacing w:after="50"/>
        <w:ind w:left="600"/>
      </w:pPr>
      <w:r>
        <w:rPr>
          <w:rFonts w:ascii="Arial" w:cs="Arial" w:eastAsia="Arial" w:hAnsi="Arial"/>
          <w:b w:val="false"/>
          <w:bCs w:val="false"/>
          <w:color w:val="333333"/>
          <w:sz w:val="22"/>
          <w:szCs w:val="22"/>
        </w:rPr>
        <w:t xml:space="preserve">     A) Immediately upon creation</w:t>
      </w:r>
    </w:p>
    <w:p>
      <w:pPr>
        <w:spacing w:after="50"/>
        <w:ind w:left="600"/>
      </w:pPr>
      <w:r>
        <w:rPr>
          <w:rFonts w:ascii="Arial" w:cs="Arial" w:eastAsia="Arial" w:hAnsi="Arial"/>
          <w:b w:val="false"/>
          <w:bCs w:val="false"/>
          <w:color w:val="333333"/>
          <w:sz w:val="22"/>
          <w:szCs w:val="22"/>
        </w:rPr>
        <w:t xml:space="preserve">     B) When the clone is queried for the first time</w:t>
      </w:r>
    </w:p>
    <w:p>
      <w:pPr>
        <w:shd w:fill="E8F8F5" w:val="clear"/>
        <w:spacing w:after="50"/>
        <w:ind w:left="600"/>
      </w:pPr>
      <w:r>
        <w:rPr>
          <w:rFonts w:ascii="Arial" w:cs="Arial" w:eastAsia="Arial" w:hAnsi="Arial"/>
          <w:b/>
          <w:bCs/>
          <w:color w:val="27AE60"/>
          <w:sz w:val="22"/>
          <w:szCs w:val="22"/>
        </w:rPr>
        <w:t xml:space="preserve">✅ C) When DML operations modify either the source or the clone</w:t>
      </w:r>
    </w:p>
    <w:p>
      <w:pPr>
        <w:spacing w:after="50"/>
        <w:ind w:left="600"/>
      </w:pPr>
      <w:r>
        <w:rPr>
          <w:rFonts w:ascii="Arial" w:cs="Arial" w:eastAsia="Arial" w:hAnsi="Arial"/>
          <w:b w:val="false"/>
          <w:bCs w:val="false"/>
          <w:color w:val="333333"/>
          <w:sz w:val="22"/>
          <w:szCs w:val="22"/>
        </w:rPr>
        <w:t xml:space="preserve">     D) After 24 hours</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Zero-copy cloning creates metadata pointers to shared micro-partitions. No physical data is copied at creation time (near-zero storage). Additional storage is consumed only when DML operations (INSERT, UPDATE, DELETE) on either the source or clone create new micro-partitions that diverge from the shared set.</w:t>
      </w:r>
    </w:p>
    <w:p>
      <w:pPr>
        <w:pBdr>
          <w:bottom w:val="single" w:color="E0E0E0" w:sz="2" w:space="4"/>
        </w:pBdr>
        <w:spacing w:after="60" w:before="60"/>
      </w:pPr>
    </w:p>
    <w:p>
      <w:r>
        <w:br w:type="page"/>
      </w:r>
    </w:p>
    <w:p>
      <w:pPr>
        <w:spacing w:after="100" w:before="280"/>
      </w:pPr>
      <w:r>
        <w:rPr>
          <w:rFonts w:ascii="Arial" w:cs="Arial" w:eastAsia="Arial" w:hAnsi="Arial"/>
          <w:b/>
          <w:bCs/>
          <w:color w:val="2E75B6"/>
          <w:sz w:val="24"/>
          <w:szCs w:val="24"/>
        </w:rPr>
        <w:t xml:space="preserve">Question 7</w:t>
      </w:r>
    </w:p>
    <w:p>
      <w:pPr>
        <w:shd w:fill="F7F9FC" w:val="clear"/>
        <w:spacing w:after="100"/>
        <w:ind w:left="100" w:right="100"/>
      </w:pPr>
      <w:r>
        <w:rPr>
          <w:rFonts w:ascii="Arial" w:cs="Arial" w:eastAsia="Arial" w:hAnsi="Arial"/>
          <w:sz w:val="22"/>
          <w:szCs w:val="22"/>
        </w:rPr>
        <w:t xml:space="preserve">Which Snowflake command should you run BEFORE executing COPY INTO to validate data without actually loading it?</w:t>
      </w:r>
    </w:p>
    <w:p>
      <w:pPr>
        <w:spacing w:after="50"/>
        <w:ind w:left="600"/>
      </w:pPr>
      <w:r>
        <w:rPr>
          <w:rFonts w:ascii="Arial" w:cs="Arial" w:eastAsia="Arial" w:hAnsi="Arial"/>
          <w:b w:val="false"/>
          <w:bCs w:val="false"/>
          <w:color w:val="333333"/>
          <w:sz w:val="22"/>
          <w:szCs w:val="22"/>
        </w:rPr>
        <w:t xml:space="preserve">     A) VALIDATE(table_name)</w:t>
      </w:r>
    </w:p>
    <w:p>
      <w:pPr>
        <w:shd w:fill="E8F8F5" w:val="clear"/>
        <w:spacing w:after="50"/>
        <w:ind w:left="600"/>
      </w:pPr>
      <w:r>
        <w:rPr>
          <w:rFonts w:ascii="Arial" w:cs="Arial" w:eastAsia="Arial" w:hAnsi="Arial"/>
          <w:b/>
          <w:bCs/>
          <w:color w:val="27AE60"/>
          <w:sz w:val="22"/>
          <w:szCs w:val="22"/>
        </w:rPr>
        <w:t xml:space="preserve">✅ B) COPY INTO ... VALIDATION_MODE = 'RETURN_ERRORS'</w:t>
      </w:r>
    </w:p>
    <w:p>
      <w:pPr>
        <w:spacing w:after="50"/>
        <w:ind w:left="600"/>
      </w:pPr>
      <w:r>
        <w:rPr>
          <w:rFonts w:ascii="Arial" w:cs="Arial" w:eastAsia="Arial" w:hAnsi="Arial"/>
          <w:b w:val="false"/>
          <w:bCs w:val="false"/>
          <w:color w:val="333333"/>
          <w:sz w:val="22"/>
          <w:szCs w:val="22"/>
        </w:rPr>
        <w:t xml:space="preserve">     C) CHECK DATA @stage_name</w:t>
      </w:r>
    </w:p>
    <w:p>
      <w:pPr>
        <w:spacing w:after="50"/>
        <w:ind w:left="600"/>
      </w:pPr>
      <w:r>
        <w:rPr>
          <w:rFonts w:ascii="Arial" w:cs="Arial" w:eastAsia="Arial" w:hAnsi="Arial"/>
          <w:b w:val="false"/>
          <w:bCs w:val="false"/>
          <w:color w:val="333333"/>
          <w:sz w:val="22"/>
          <w:szCs w:val="22"/>
        </w:rPr>
        <w:t xml:space="preserve">     D) TEST LOAD @stage_name INTO table_name</w:t>
      </w:r>
    </w:p>
    <w:p>
      <w:pPr>
        <w:pBdr>
          <w:left w:val="single" w:color="27AE60" w:sz="6" w:space="8"/>
        </w:pBdr>
        <w:spacing w:after="60" w:before="100"/>
        <w:ind w:left="200"/>
      </w:pPr>
      <w:r>
        <w:rPr>
          <w:rFonts w:ascii="Arial" w:cs="Arial" w:eastAsia="Arial" w:hAnsi="Arial"/>
          <w:b/>
          <w:bCs/>
          <w:color w:val="27AE60"/>
          <w:sz w:val="22"/>
          <w:szCs w:val="22"/>
        </w:rPr>
        <w:t xml:space="preserve">Correct Answer: B</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The VALIDATION_MODE parameter on COPY INTO allows you to perform a dry-run. VALIDATION_MODE = 'RETURN_ERRORS' returns all rows that would cause errors without loading any data. VALIDATION_MODE = 'RETURN_ALL_ERRORS' returns all errors across all files. This is a critical pre-load validation step.</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8</w:t>
      </w:r>
    </w:p>
    <w:p>
      <w:pPr>
        <w:shd w:fill="F7F9FC" w:val="clear"/>
        <w:spacing w:after="100"/>
        <w:ind w:left="100" w:right="100"/>
      </w:pPr>
      <w:r>
        <w:rPr>
          <w:rFonts w:ascii="Arial" w:cs="Arial" w:eastAsia="Arial" w:hAnsi="Arial"/>
          <w:sz w:val="22"/>
          <w:szCs w:val="22"/>
        </w:rPr>
        <w:t xml:space="preserve">What is the purpose of the TARGET_LAG parameter in a Dynamic Table?</w:t>
      </w:r>
    </w:p>
    <w:p>
      <w:pPr>
        <w:spacing w:after="50"/>
        <w:ind w:left="600"/>
      </w:pPr>
      <w:r>
        <w:rPr>
          <w:rFonts w:ascii="Arial" w:cs="Arial" w:eastAsia="Arial" w:hAnsi="Arial"/>
          <w:b w:val="false"/>
          <w:bCs w:val="false"/>
          <w:color w:val="333333"/>
          <w:sz w:val="22"/>
          <w:szCs w:val="22"/>
        </w:rPr>
        <w:t xml:space="preserve">     A) It sets the maximum allowed latency for network connections</w:t>
      </w:r>
    </w:p>
    <w:p>
      <w:pPr>
        <w:shd w:fill="E8F8F5" w:val="clear"/>
        <w:spacing w:after="50"/>
        <w:ind w:left="600"/>
      </w:pPr>
      <w:r>
        <w:rPr>
          <w:rFonts w:ascii="Arial" w:cs="Arial" w:eastAsia="Arial" w:hAnsi="Arial"/>
          <w:b/>
          <w:bCs/>
          <w:color w:val="27AE60"/>
          <w:sz w:val="22"/>
          <w:szCs w:val="22"/>
        </w:rPr>
        <w:t xml:space="preserve">✅ B) It defines the maximum acceptable staleness of the dynamic table's data relative to its source</w:t>
      </w:r>
    </w:p>
    <w:p>
      <w:pPr>
        <w:spacing w:after="50"/>
        <w:ind w:left="600"/>
      </w:pPr>
      <w:r>
        <w:rPr>
          <w:rFonts w:ascii="Arial" w:cs="Arial" w:eastAsia="Arial" w:hAnsi="Arial"/>
          <w:b w:val="false"/>
          <w:bCs w:val="false"/>
          <w:color w:val="333333"/>
          <w:sz w:val="22"/>
          <w:szCs w:val="22"/>
        </w:rPr>
        <w:t xml:space="preserve">     C) It configures the Time Travel retention period</w:t>
      </w:r>
    </w:p>
    <w:p>
      <w:pPr>
        <w:spacing w:after="50"/>
        <w:ind w:left="600"/>
      </w:pPr>
      <w:r>
        <w:rPr>
          <w:rFonts w:ascii="Arial" w:cs="Arial" w:eastAsia="Arial" w:hAnsi="Arial"/>
          <w:b w:val="false"/>
          <w:bCs w:val="false"/>
          <w:color w:val="333333"/>
          <w:sz w:val="22"/>
          <w:szCs w:val="22"/>
        </w:rPr>
        <w:t xml:space="preserve">     D) It sets the warehouse auto-suspend timeout</w:t>
      </w:r>
    </w:p>
    <w:p>
      <w:pPr>
        <w:pBdr>
          <w:left w:val="single" w:color="27AE60" w:sz="6" w:space="8"/>
        </w:pBdr>
        <w:spacing w:after="60" w:before="100"/>
        <w:ind w:left="200"/>
      </w:pPr>
      <w:r>
        <w:rPr>
          <w:rFonts w:ascii="Arial" w:cs="Arial" w:eastAsia="Arial" w:hAnsi="Arial"/>
          <w:b/>
          <w:bCs/>
          <w:color w:val="27AE60"/>
          <w:sz w:val="22"/>
          <w:szCs w:val="22"/>
        </w:rPr>
        <w:t xml:space="preserve">Correct Answer: B</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TARGET_LAG defines the maximum data freshness delay for a Dynamic Table. For example, TARGET_LAG = '5 minutes' means Snowflake ensures the dynamic table is never more than 5 minutes behind its source tables. Snowflake automatically schedules refreshes to meet this SLA.</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9</w:t>
      </w:r>
    </w:p>
    <w:p>
      <w:pPr>
        <w:shd w:fill="F7F9FC" w:val="clear"/>
        <w:spacing w:after="100"/>
        <w:ind w:left="100" w:right="100"/>
      </w:pPr>
      <w:r>
        <w:rPr>
          <w:rFonts w:ascii="Arial" w:cs="Arial" w:eastAsia="Arial" w:hAnsi="Arial"/>
          <w:sz w:val="22"/>
          <w:szCs w:val="22"/>
        </w:rPr>
        <w:t xml:space="preserve">Which table type in Snowflake supports row-level locking and enforced PRIMARY KEY / FOREIGN KEY constraints?</w:t>
      </w:r>
    </w:p>
    <w:p>
      <w:pPr>
        <w:spacing w:after="50"/>
        <w:ind w:left="600"/>
      </w:pPr>
      <w:r>
        <w:rPr>
          <w:rFonts w:ascii="Arial" w:cs="Arial" w:eastAsia="Arial" w:hAnsi="Arial"/>
          <w:b w:val="false"/>
          <w:bCs w:val="false"/>
          <w:color w:val="333333"/>
          <w:sz w:val="22"/>
          <w:szCs w:val="22"/>
        </w:rPr>
        <w:t xml:space="preserve">     A) Permanent Table</w:t>
      </w:r>
    </w:p>
    <w:p>
      <w:pPr>
        <w:spacing w:after="50"/>
        <w:ind w:left="600"/>
      </w:pPr>
      <w:r>
        <w:rPr>
          <w:rFonts w:ascii="Arial" w:cs="Arial" w:eastAsia="Arial" w:hAnsi="Arial"/>
          <w:b w:val="false"/>
          <w:bCs w:val="false"/>
          <w:color w:val="333333"/>
          <w:sz w:val="22"/>
          <w:szCs w:val="22"/>
        </w:rPr>
        <w:t xml:space="preserve">     B) Dynamic Table</w:t>
      </w:r>
    </w:p>
    <w:p>
      <w:pPr>
        <w:shd w:fill="E8F8F5" w:val="clear"/>
        <w:spacing w:after="50"/>
        <w:ind w:left="600"/>
      </w:pPr>
      <w:r>
        <w:rPr>
          <w:rFonts w:ascii="Arial" w:cs="Arial" w:eastAsia="Arial" w:hAnsi="Arial"/>
          <w:b/>
          <w:bCs/>
          <w:color w:val="27AE60"/>
          <w:sz w:val="22"/>
          <w:szCs w:val="22"/>
        </w:rPr>
        <w:t xml:space="preserve">✅ C) Hybrid Table</w:t>
      </w:r>
    </w:p>
    <w:p>
      <w:pPr>
        <w:spacing w:after="50"/>
        <w:ind w:left="600"/>
      </w:pPr>
      <w:r>
        <w:rPr>
          <w:rFonts w:ascii="Arial" w:cs="Arial" w:eastAsia="Arial" w:hAnsi="Arial"/>
          <w:b w:val="false"/>
          <w:bCs w:val="false"/>
          <w:color w:val="333333"/>
          <w:sz w:val="22"/>
          <w:szCs w:val="22"/>
        </w:rPr>
        <w:t xml:space="preserve">     D) External Table</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Hybrid Tables (part of Snowflake's Unistore feature) support OLTP-grade capabilities including row-level locking, enforced primary keys, enforced foreign keys, unique constraints, and secondary indexes. They combine row-oriented storage for fast point lookups with columnar storage for analytics.</w:t>
      </w:r>
    </w:p>
    <w:p>
      <w:pPr>
        <w:pBdr>
          <w:bottom w:val="single" w:color="E0E0E0" w:sz="2" w:space="4"/>
        </w:pBdr>
        <w:spacing w:after="60" w:before="60"/>
      </w:pPr>
    </w:p>
    <w:p>
      <w:r>
        <w:br w:type="page"/>
      </w:r>
    </w:p>
    <w:p>
      <w:pPr>
        <w:spacing w:after="100" w:before="280"/>
      </w:pPr>
      <w:r>
        <w:rPr>
          <w:rFonts w:ascii="Arial" w:cs="Arial" w:eastAsia="Arial" w:hAnsi="Arial"/>
          <w:b/>
          <w:bCs/>
          <w:color w:val="2E75B6"/>
          <w:sz w:val="24"/>
          <w:szCs w:val="24"/>
        </w:rPr>
        <w:t xml:space="preserve">Question 10</w:t>
      </w:r>
    </w:p>
    <w:p>
      <w:pPr>
        <w:shd w:fill="F7F9FC" w:val="clear"/>
        <w:spacing w:after="100"/>
        <w:ind w:left="100" w:right="100"/>
      </w:pPr>
      <w:r>
        <w:rPr>
          <w:rFonts w:ascii="Arial" w:cs="Arial" w:eastAsia="Arial" w:hAnsi="Arial"/>
          <w:sz w:val="22"/>
          <w:szCs w:val="22"/>
        </w:rPr>
        <w:t xml:space="preserve">Which of the following statements about External Tables is TRUE?</w:t>
      </w:r>
    </w:p>
    <w:p>
      <w:pPr>
        <w:spacing w:after="50"/>
        <w:ind w:left="600"/>
      </w:pPr>
      <w:r>
        <w:rPr>
          <w:rFonts w:ascii="Arial" w:cs="Arial" w:eastAsia="Arial" w:hAnsi="Arial"/>
          <w:b w:val="false"/>
          <w:bCs w:val="false"/>
          <w:color w:val="333333"/>
          <w:sz w:val="22"/>
          <w:szCs w:val="22"/>
        </w:rPr>
        <w:t xml:space="preserve">     A) External tables support INSERT, UPDATE, and DELETE operations</w:t>
      </w:r>
    </w:p>
    <w:p>
      <w:pPr>
        <w:spacing w:after="50"/>
        <w:ind w:left="600"/>
      </w:pPr>
      <w:r>
        <w:rPr>
          <w:rFonts w:ascii="Arial" w:cs="Arial" w:eastAsia="Arial" w:hAnsi="Arial"/>
          <w:b w:val="false"/>
          <w:bCs w:val="false"/>
          <w:color w:val="333333"/>
          <w:sz w:val="22"/>
          <w:szCs w:val="22"/>
        </w:rPr>
        <w:t xml:space="preserve">     B) External tables store data inside Snowflake's managed storage</w:t>
      </w:r>
    </w:p>
    <w:p>
      <w:pPr>
        <w:shd w:fill="E8F8F5" w:val="clear"/>
        <w:spacing w:after="50"/>
        <w:ind w:left="600"/>
      </w:pPr>
      <w:r>
        <w:rPr>
          <w:rFonts w:ascii="Arial" w:cs="Arial" w:eastAsia="Arial" w:hAnsi="Arial"/>
          <w:b/>
          <w:bCs/>
          <w:color w:val="27AE60"/>
          <w:sz w:val="22"/>
          <w:szCs w:val="22"/>
        </w:rPr>
        <w:t xml:space="preserve">✅ C) External tables are read-only and query data in external cloud storage (S3/Azure/GCS)</w:t>
      </w:r>
    </w:p>
    <w:p>
      <w:pPr>
        <w:spacing w:after="50"/>
        <w:ind w:left="600"/>
      </w:pPr>
      <w:r>
        <w:rPr>
          <w:rFonts w:ascii="Arial" w:cs="Arial" w:eastAsia="Arial" w:hAnsi="Arial"/>
          <w:b w:val="false"/>
          <w:bCs w:val="false"/>
          <w:color w:val="333333"/>
          <w:sz w:val="22"/>
          <w:szCs w:val="22"/>
        </w:rPr>
        <w:t xml:space="preserve">     D) External tables have 7 days of Fail-Safe protection</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External tables are read-only tables that reference data files stored in external cloud storage (Amazon S3, Azure Blob, Google Cloud Storage). They do not support DML operations, Time Travel, or Fail-Safe. They are ideal for data lake querying without data movement.</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11</w:t>
      </w:r>
    </w:p>
    <w:p>
      <w:pPr>
        <w:shd w:fill="F7F9FC" w:val="clear"/>
        <w:spacing w:after="100"/>
        <w:ind w:left="100" w:right="100"/>
      </w:pPr>
      <w:r>
        <w:rPr>
          <w:rFonts w:ascii="Arial" w:cs="Arial" w:eastAsia="Arial" w:hAnsi="Arial"/>
          <w:sz w:val="22"/>
          <w:szCs w:val="22"/>
        </w:rPr>
        <w:t xml:space="preserve">What is the key advantage of Iceberg Tables over regular External Tables in Snowflake?</w:t>
      </w:r>
    </w:p>
    <w:p>
      <w:pPr>
        <w:spacing w:after="50"/>
        <w:ind w:left="600"/>
      </w:pPr>
      <w:r>
        <w:rPr>
          <w:rFonts w:ascii="Arial" w:cs="Arial" w:eastAsia="Arial" w:hAnsi="Arial"/>
          <w:b w:val="false"/>
          <w:bCs w:val="false"/>
          <w:color w:val="333333"/>
          <w:sz w:val="22"/>
          <w:szCs w:val="22"/>
        </w:rPr>
        <w:t xml:space="preserve">     A) Iceberg tables are faster for SELECT queries</w:t>
      </w:r>
    </w:p>
    <w:p>
      <w:pPr>
        <w:shd w:fill="E8F8F5" w:val="clear"/>
        <w:spacing w:after="50"/>
        <w:ind w:left="600"/>
      </w:pPr>
      <w:r>
        <w:rPr>
          <w:rFonts w:ascii="Arial" w:cs="Arial" w:eastAsia="Arial" w:hAnsi="Arial"/>
          <w:b/>
          <w:bCs/>
          <w:color w:val="27AE60"/>
          <w:sz w:val="22"/>
          <w:szCs w:val="22"/>
        </w:rPr>
        <w:t xml:space="preserve">✅ B) Iceberg tables support full DML operations (INSERT, UPDATE, DELETE, MERGE) and are interoperable with Spark, Flink, and Trino</w:t>
      </w:r>
    </w:p>
    <w:p>
      <w:pPr>
        <w:spacing w:after="50"/>
        <w:ind w:left="600"/>
      </w:pPr>
      <w:r>
        <w:rPr>
          <w:rFonts w:ascii="Arial" w:cs="Arial" w:eastAsia="Arial" w:hAnsi="Arial"/>
          <w:b w:val="false"/>
          <w:bCs w:val="false"/>
          <w:color w:val="333333"/>
          <w:sz w:val="22"/>
          <w:szCs w:val="22"/>
        </w:rPr>
        <w:t xml:space="preserve">     C) Iceberg tables have 90 days of Time Travel</w:t>
      </w:r>
    </w:p>
    <w:p>
      <w:pPr>
        <w:spacing w:after="50"/>
        <w:ind w:left="600"/>
      </w:pPr>
      <w:r>
        <w:rPr>
          <w:rFonts w:ascii="Arial" w:cs="Arial" w:eastAsia="Arial" w:hAnsi="Arial"/>
          <w:b w:val="false"/>
          <w:bCs w:val="false"/>
          <w:color w:val="333333"/>
          <w:sz w:val="22"/>
          <w:szCs w:val="22"/>
        </w:rPr>
        <w:t xml:space="preserve">     D) Iceberg tables store data inside Snowflake's managed storage</w:t>
      </w:r>
    </w:p>
    <w:p>
      <w:pPr>
        <w:pBdr>
          <w:left w:val="single" w:color="27AE60" w:sz="6" w:space="8"/>
        </w:pBdr>
        <w:spacing w:after="60" w:before="100"/>
        <w:ind w:left="200"/>
      </w:pPr>
      <w:r>
        <w:rPr>
          <w:rFonts w:ascii="Arial" w:cs="Arial" w:eastAsia="Arial" w:hAnsi="Arial"/>
          <w:b/>
          <w:bCs/>
          <w:color w:val="27AE60"/>
          <w:sz w:val="22"/>
          <w:szCs w:val="22"/>
        </w:rPr>
        <w:t xml:space="preserve">Correct Answer: B</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Iceberg Tables store data in the open Apache Iceberg format on customer-managed cloud storage. Unlike read-only External Tables, Iceberg Tables support full DML operations. Their key differentiator is interoperability — the same data can be read and written by Snowflake, Apache Spark, Flink, Trino, and other Iceberg-compatible engines.</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12</w:t>
      </w:r>
    </w:p>
    <w:p>
      <w:pPr>
        <w:shd w:fill="F7F9FC" w:val="clear"/>
        <w:spacing w:after="100"/>
        <w:ind w:left="100" w:right="100"/>
      </w:pPr>
      <w:r>
        <w:rPr>
          <w:rFonts w:ascii="Arial" w:cs="Arial" w:eastAsia="Arial" w:hAnsi="Arial"/>
          <w:sz w:val="22"/>
          <w:szCs w:val="22"/>
        </w:rPr>
        <w:t xml:space="preserve">What is the primary purpose of Event Tables in Snowflake?</w:t>
      </w:r>
    </w:p>
    <w:p>
      <w:pPr>
        <w:spacing w:after="50"/>
        <w:ind w:left="600"/>
      </w:pPr>
      <w:r>
        <w:rPr>
          <w:rFonts w:ascii="Arial" w:cs="Arial" w:eastAsia="Arial" w:hAnsi="Arial"/>
          <w:b w:val="false"/>
          <w:bCs w:val="false"/>
          <w:color w:val="333333"/>
          <w:sz w:val="22"/>
          <w:szCs w:val="22"/>
        </w:rPr>
        <w:t xml:space="preserve">     A) Storing real-time streaming data from Kafka</w:t>
      </w:r>
    </w:p>
    <w:p>
      <w:pPr>
        <w:shd w:fill="E8F8F5" w:val="clear"/>
        <w:spacing w:after="50"/>
        <w:ind w:left="600"/>
      </w:pPr>
      <w:r>
        <w:rPr>
          <w:rFonts w:ascii="Arial" w:cs="Arial" w:eastAsia="Arial" w:hAnsi="Arial"/>
          <w:b/>
          <w:bCs/>
          <w:color w:val="27AE60"/>
          <w:sz w:val="22"/>
          <w:szCs w:val="22"/>
        </w:rPr>
        <w:t xml:space="preserve">✅ B) Capturing telemetry, log, and trace data from UDFs, stored procedures, and Snowpark applications</w:t>
      </w:r>
    </w:p>
    <w:p>
      <w:pPr>
        <w:spacing w:after="50"/>
        <w:ind w:left="600"/>
      </w:pPr>
      <w:r>
        <w:rPr>
          <w:rFonts w:ascii="Arial" w:cs="Arial" w:eastAsia="Arial" w:hAnsi="Arial"/>
          <w:b w:val="false"/>
          <w:bCs w:val="false"/>
          <w:color w:val="333333"/>
          <w:sz w:val="22"/>
          <w:szCs w:val="22"/>
        </w:rPr>
        <w:t xml:space="preserve">     C) Storing event-driven triggers for task scheduling</w:t>
      </w:r>
    </w:p>
    <w:p>
      <w:pPr>
        <w:spacing w:after="50"/>
        <w:ind w:left="600"/>
      </w:pPr>
      <w:r>
        <w:rPr>
          <w:rFonts w:ascii="Arial" w:cs="Arial" w:eastAsia="Arial" w:hAnsi="Arial"/>
          <w:b w:val="false"/>
          <w:bCs w:val="false"/>
          <w:color w:val="333333"/>
          <w:sz w:val="22"/>
          <w:szCs w:val="22"/>
        </w:rPr>
        <w:t xml:space="preserve">     D) Creating event-sourced audit logs for compliance</w:t>
      </w:r>
    </w:p>
    <w:p>
      <w:pPr>
        <w:pBdr>
          <w:left w:val="single" w:color="27AE60" w:sz="6" w:space="8"/>
        </w:pBdr>
        <w:spacing w:after="60" w:before="100"/>
        <w:ind w:left="200"/>
      </w:pPr>
      <w:r>
        <w:rPr>
          <w:rFonts w:ascii="Arial" w:cs="Arial" w:eastAsia="Arial" w:hAnsi="Arial"/>
          <w:b/>
          <w:bCs/>
          <w:color w:val="27AE60"/>
          <w:sz w:val="22"/>
          <w:szCs w:val="22"/>
        </w:rPr>
        <w:t xml:space="preserve">Correct Answer: B</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Event Tables are specialized tables designed for capturing telemetry and logging data from Snowflake runtime components. They use a predefined schema based on the OpenTelemetry standard and are populated automatically by the system or via stored procedure logging. They cannot be written to directly via INSERT statements.</w:t>
      </w:r>
    </w:p>
    <w:p>
      <w:pPr>
        <w:pBdr>
          <w:bottom w:val="single" w:color="E0E0E0" w:sz="2" w:space="4"/>
        </w:pBdr>
        <w:spacing w:after="60" w:before="60"/>
      </w:pPr>
    </w:p>
    <w:p>
      <w:r>
        <w:br w:type="page"/>
      </w:r>
    </w:p>
    <w:p>
      <w:pPr>
        <w:spacing w:after="100" w:before="280"/>
      </w:pPr>
      <w:r>
        <w:rPr>
          <w:rFonts w:ascii="Arial" w:cs="Arial" w:eastAsia="Arial" w:hAnsi="Arial"/>
          <w:b/>
          <w:bCs/>
          <w:color w:val="2E75B6"/>
          <w:sz w:val="24"/>
          <w:szCs w:val="24"/>
        </w:rPr>
        <w:t xml:space="preserve">Question 13</w:t>
      </w:r>
    </w:p>
    <w:p>
      <w:pPr>
        <w:shd w:fill="F7F9FC" w:val="clear"/>
        <w:spacing w:after="100"/>
        <w:ind w:left="100" w:right="100"/>
      </w:pPr>
      <w:r>
        <w:rPr>
          <w:rFonts w:ascii="Arial" w:cs="Arial" w:eastAsia="Arial" w:hAnsi="Arial"/>
          <w:sz w:val="22"/>
          <w:szCs w:val="22"/>
        </w:rPr>
        <w:t xml:space="preserve">You accidentally DELETE all rows from a production permanent table. Which recovery approach provides the FASTEST restoration?</w:t>
      </w:r>
    </w:p>
    <w:p>
      <w:pPr>
        <w:spacing w:after="50"/>
        <w:ind w:left="600"/>
      </w:pPr>
      <w:r>
        <w:rPr>
          <w:rFonts w:ascii="Arial" w:cs="Arial" w:eastAsia="Arial" w:hAnsi="Arial"/>
          <w:b w:val="false"/>
          <w:bCs w:val="false"/>
          <w:color w:val="333333"/>
          <w:sz w:val="22"/>
          <w:szCs w:val="22"/>
        </w:rPr>
        <w:t xml:space="preserve">     A) Contact Snowflake Support to restore from Fail-Safe</w:t>
      </w:r>
    </w:p>
    <w:p>
      <w:pPr>
        <w:spacing w:after="50"/>
        <w:ind w:left="600"/>
      </w:pPr>
      <w:r>
        <w:rPr>
          <w:rFonts w:ascii="Arial" w:cs="Arial" w:eastAsia="Arial" w:hAnsi="Arial"/>
          <w:b w:val="false"/>
          <w:bCs w:val="false"/>
          <w:color w:val="333333"/>
          <w:sz w:val="22"/>
          <w:szCs w:val="22"/>
        </w:rPr>
        <w:t xml:space="preserve">     B) Reload from the original source system</w:t>
      </w:r>
    </w:p>
    <w:p>
      <w:pPr>
        <w:shd w:fill="E8F8F5" w:val="clear"/>
        <w:spacing w:after="50"/>
        <w:ind w:left="600"/>
      </w:pPr>
      <w:r>
        <w:rPr>
          <w:rFonts w:ascii="Arial" w:cs="Arial" w:eastAsia="Arial" w:hAnsi="Arial"/>
          <w:b/>
          <w:bCs/>
          <w:color w:val="27AE60"/>
          <w:sz w:val="22"/>
          <w:szCs w:val="22"/>
        </w:rPr>
        <w:t xml:space="preserve">✅ C) Create a clone using Time Travel: CREATE TABLE ... CLONE ... AT(OFFSET =&gt; -300)</w:t>
      </w:r>
    </w:p>
    <w:p>
      <w:pPr>
        <w:spacing w:after="50"/>
        <w:ind w:left="600"/>
      </w:pPr>
      <w:r>
        <w:rPr>
          <w:rFonts w:ascii="Arial" w:cs="Arial" w:eastAsia="Arial" w:hAnsi="Arial"/>
          <w:b w:val="false"/>
          <w:bCs w:val="false"/>
          <w:color w:val="333333"/>
          <w:sz w:val="22"/>
          <w:szCs w:val="22"/>
        </w:rPr>
        <w:t xml:space="preserve">     D) Restore from a cloud storage backup</w:t>
      </w:r>
    </w:p>
    <w:p>
      <w:pPr>
        <w:pBdr>
          <w:left w:val="single" w:color="27AE60" w:sz="6" w:space="8"/>
        </w:pBdr>
        <w:spacing w:after="60" w:before="100"/>
        <w:ind w:left="200"/>
      </w:pPr>
      <w:r>
        <w:rPr>
          <w:rFonts w:ascii="Arial" w:cs="Arial" w:eastAsia="Arial" w:hAnsi="Arial"/>
          <w:b/>
          <w:bCs/>
          <w:color w:val="27AE60"/>
          <w:sz w:val="22"/>
          <w:szCs w:val="22"/>
        </w:rPr>
        <w:t xml:space="preserve">Correct Answer: C</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Creating a clone using Time Travel is nearly instantaneous regardless of table size because it uses zero-copy cloning on the historical micro-partitions. You can clone the table as it was before the accidental DELETE using AT(OFFSET =&gt; -seconds) or AT(TIMESTAMP =&gt; ...), then rename the clone to replace the damaged table.</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14</w:t>
      </w:r>
    </w:p>
    <w:p>
      <w:pPr>
        <w:shd w:fill="F7F9FC" w:val="clear"/>
        <w:spacing w:after="100"/>
        <w:ind w:left="100" w:right="100"/>
      </w:pPr>
      <w:r>
        <w:rPr>
          <w:rFonts w:ascii="Arial" w:cs="Arial" w:eastAsia="Arial" w:hAnsi="Arial"/>
          <w:sz w:val="22"/>
          <w:szCs w:val="22"/>
        </w:rPr>
        <w:t xml:space="preserve">Which of the following table types can you create a Stream on for Change Data Capture (CDC)?</w:t>
      </w:r>
    </w:p>
    <w:p>
      <w:pPr>
        <w:spacing w:after="50"/>
        <w:ind w:left="600"/>
      </w:pPr>
      <w:r>
        <w:rPr>
          <w:rFonts w:ascii="Arial" w:cs="Arial" w:eastAsia="Arial" w:hAnsi="Arial"/>
          <w:b w:val="false"/>
          <w:bCs w:val="false"/>
          <w:color w:val="333333"/>
          <w:sz w:val="22"/>
          <w:szCs w:val="22"/>
        </w:rPr>
        <w:t xml:space="preserve">     A) Temporary Table</w:t>
      </w:r>
    </w:p>
    <w:p>
      <w:pPr>
        <w:spacing w:after="50"/>
        <w:ind w:left="600"/>
      </w:pPr>
      <w:r>
        <w:rPr>
          <w:rFonts w:ascii="Arial" w:cs="Arial" w:eastAsia="Arial" w:hAnsi="Arial"/>
          <w:b w:val="false"/>
          <w:bCs w:val="false"/>
          <w:color w:val="333333"/>
          <w:sz w:val="22"/>
          <w:szCs w:val="22"/>
        </w:rPr>
        <w:t xml:space="preserve">     B) External Table</w:t>
      </w:r>
    </w:p>
    <w:p>
      <w:pPr>
        <w:spacing w:after="50"/>
        <w:ind w:left="600"/>
      </w:pPr>
      <w:r>
        <w:rPr>
          <w:rFonts w:ascii="Arial" w:cs="Arial" w:eastAsia="Arial" w:hAnsi="Arial"/>
          <w:b w:val="false"/>
          <w:bCs w:val="false"/>
          <w:color w:val="333333"/>
          <w:sz w:val="22"/>
          <w:szCs w:val="22"/>
        </w:rPr>
        <w:t xml:space="preserve">     C) Event Table</w:t>
      </w:r>
    </w:p>
    <w:p>
      <w:pPr>
        <w:shd w:fill="E8F8F5" w:val="clear"/>
        <w:spacing w:after="50"/>
        <w:ind w:left="600"/>
      </w:pPr>
      <w:r>
        <w:rPr>
          <w:rFonts w:ascii="Arial" w:cs="Arial" w:eastAsia="Arial" w:hAnsi="Arial"/>
          <w:b/>
          <w:bCs/>
          <w:color w:val="27AE60"/>
          <w:sz w:val="22"/>
          <w:szCs w:val="22"/>
        </w:rPr>
        <w:t xml:space="preserve">✅ D) Permanent Table</w:t>
      </w:r>
    </w:p>
    <w:p>
      <w:pPr>
        <w:pBdr>
          <w:left w:val="single" w:color="27AE60" w:sz="6" w:space="8"/>
        </w:pBdr>
        <w:spacing w:after="60" w:before="100"/>
        <w:ind w:left="200"/>
      </w:pPr>
      <w:r>
        <w:rPr>
          <w:rFonts w:ascii="Arial" w:cs="Arial" w:eastAsia="Arial" w:hAnsi="Arial"/>
          <w:b/>
          <w:bCs/>
          <w:color w:val="27AE60"/>
          <w:sz w:val="22"/>
          <w:szCs w:val="22"/>
        </w:rPr>
        <w:t xml:space="preserve">Correct Answer: D</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Streams for Change Data Capture can be created on Permanent, Transient, Dynamic, and Hybrid tables. Streams are NOT supported on Temporary Tables (session-scoped, cannot track changes across transactions), External Tables (read-only), or Event Tables (system-managed ingestion).</w:t>
      </w:r>
    </w:p>
    <w:p>
      <w:pPr>
        <w:pBdr>
          <w:bottom w:val="single" w:color="E0E0E0" w:sz="2" w:space="4"/>
        </w:pBdr>
        <w:spacing w:after="60" w:before="60"/>
      </w:pPr>
    </w:p>
    <w:p>
      <w:pPr>
        <w:spacing w:after="100" w:before="280"/>
      </w:pPr>
      <w:r>
        <w:rPr>
          <w:rFonts w:ascii="Arial" w:cs="Arial" w:eastAsia="Arial" w:hAnsi="Arial"/>
          <w:b/>
          <w:bCs/>
          <w:color w:val="2E75B6"/>
          <w:sz w:val="24"/>
          <w:szCs w:val="24"/>
        </w:rPr>
        <w:t xml:space="preserve">Question 15</w:t>
      </w:r>
    </w:p>
    <w:p>
      <w:pPr>
        <w:shd w:fill="F7F9FC" w:val="clear"/>
        <w:spacing w:after="100"/>
        <w:ind w:left="100" w:right="100"/>
      </w:pPr>
      <w:r>
        <w:rPr>
          <w:rFonts w:ascii="Arial" w:cs="Arial" w:eastAsia="Arial" w:hAnsi="Arial"/>
          <w:sz w:val="22"/>
          <w:szCs w:val="22"/>
        </w:rPr>
        <w:t xml:space="preserve">A company has a 500 GB staging table that is rebuilt daily from source systems. Which table type would MINIMIZE storage costs?</w:t>
      </w:r>
    </w:p>
    <w:p>
      <w:pPr>
        <w:spacing w:after="50"/>
        <w:ind w:left="600"/>
      </w:pPr>
      <w:r>
        <w:rPr>
          <w:rFonts w:ascii="Arial" w:cs="Arial" w:eastAsia="Arial" w:hAnsi="Arial"/>
          <w:b w:val="false"/>
          <w:bCs w:val="false"/>
          <w:color w:val="333333"/>
          <w:sz w:val="22"/>
          <w:szCs w:val="22"/>
        </w:rPr>
        <w:t xml:space="preserve">     A) Permanent Table with DATA_RETENTION_TIME_IN_DAYS = 90</w:t>
      </w:r>
    </w:p>
    <w:p>
      <w:pPr>
        <w:shd w:fill="E8F8F5" w:val="clear"/>
        <w:spacing w:after="50"/>
        <w:ind w:left="600"/>
      </w:pPr>
      <w:r>
        <w:rPr>
          <w:rFonts w:ascii="Arial" w:cs="Arial" w:eastAsia="Arial" w:hAnsi="Arial"/>
          <w:b/>
          <w:bCs/>
          <w:color w:val="27AE60"/>
          <w:sz w:val="22"/>
          <w:szCs w:val="22"/>
        </w:rPr>
        <w:t xml:space="preserve">✅ B) Transient Table with DATA_RETENTION_TIME_IN_DAYS = 0</w:t>
      </w:r>
    </w:p>
    <w:p>
      <w:pPr>
        <w:spacing w:after="50"/>
        <w:ind w:left="600"/>
      </w:pPr>
      <w:r>
        <w:rPr>
          <w:rFonts w:ascii="Arial" w:cs="Arial" w:eastAsia="Arial" w:hAnsi="Arial"/>
          <w:b w:val="false"/>
          <w:bCs w:val="false"/>
          <w:color w:val="333333"/>
          <w:sz w:val="22"/>
          <w:szCs w:val="22"/>
        </w:rPr>
        <w:t xml:space="preserve">     C) Temporary Table</w:t>
      </w:r>
    </w:p>
    <w:p>
      <w:pPr>
        <w:spacing w:after="50"/>
        <w:ind w:left="600"/>
      </w:pPr>
      <w:r>
        <w:rPr>
          <w:rFonts w:ascii="Arial" w:cs="Arial" w:eastAsia="Arial" w:hAnsi="Arial"/>
          <w:b w:val="false"/>
          <w:bCs w:val="false"/>
          <w:color w:val="333333"/>
          <w:sz w:val="22"/>
          <w:szCs w:val="22"/>
        </w:rPr>
        <w:t xml:space="preserve">     D) External Table</w:t>
      </w:r>
    </w:p>
    <w:p>
      <w:pPr>
        <w:pBdr>
          <w:left w:val="single" w:color="27AE60" w:sz="6" w:space="8"/>
        </w:pBdr>
        <w:spacing w:after="60" w:before="100"/>
        <w:ind w:left="200"/>
      </w:pPr>
      <w:r>
        <w:rPr>
          <w:rFonts w:ascii="Arial" w:cs="Arial" w:eastAsia="Arial" w:hAnsi="Arial"/>
          <w:b/>
          <w:bCs/>
          <w:color w:val="27AE60"/>
          <w:sz w:val="22"/>
          <w:szCs w:val="22"/>
        </w:rPr>
        <w:t xml:space="preserve">Correct Answer: B</w:t>
      </w:r>
    </w:p>
    <w:p>
      <w:pPr>
        <w:pBdr>
          <w:left w:val="single" w:color="27AE60" w:sz="6" w:space="8"/>
        </w:pBdr>
        <w:spacing w:after="80"/>
        <w:ind w:left="200"/>
      </w:pPr>
      <w:r>
        <w:rPr>
          <w:rFonts w:ascii="Arial" w:cs="Arial" w:eastAsia="Arial" w:hAnsi="Arial"/>
          <w:b/>
          <w:bCs/>
          <w:color w:val="555555"/>
          <w:sz w:val="20"/>
          <w:szCs w:val="20"/>
        </w:rPr>
        <w:t xml:space="preserve">Explanation: </w:t>
      </w:r>
      <w:r>
        <w:rPr>
          <w:rFonts w:ascii="Arial" w:cs="Arial" w:eastAsia="Arial" w:hAnsi="Arial"/>
          <w:color w:val="555555"/>
          <w:sz w:val="20"/>
          <w:szCs w:val="20"/>
        </w:rPr>
        <w:t xml:space="preserve">A Transient Table with DATA_RETENTION_TIME_IN_DAYS = 0 provides the lowest storage cost for this scenario. It eliminates both Time Travel storage and the 7-day Fail-Safe storage. Since the data is rebuilt daily from source, there is no need for data protection features. A temporary table would also be low-cost but would not persist across sessions, making it unsuitable for a staging table accessed by multiple processes.</w:t>
      </w:r>
    </w:p>
    <w:p>
      <w:r>
        <w:br w:type="page"/>
      </w:r>
    </w:p>
    <w:p>
      <w:pPr>
        <w:pStyle w:val="Heading1"/>
        <w:spacing w:after="200" w:before="200"/>
      </w:pPr>
      <w:r>
        <w:rPr>
          <w:rFonts w:ascii="Arial" w:cs="Arial" w:eastAsia="Arial" w:hAnsi="Arial"/>
          <w:b/>
          <w:bCs/>
          <w:color w:val="1F4E79"/>
          <w:sz w:val="32"/>
          <w:szCs w:val="3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Score Range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Recommendation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 – 15 correct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Excellent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 have a strong grasp of Snowflake table types. Ready for advanced topics and certification.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 12 correct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Good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Solid understanding with minor gaps. Review the explanations for questions you missed.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 – 9 correct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Average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Foundational knowledge is there but needs reinforcement. Revisit Sections 6–8 of the training workbook.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 – 6 correct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Needs Improvement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Recommend re-attending the training or completing all hands-on labs again before reassessment.</w:t>
            </w:r>
          </w:p>
        </w:tc>
      </w:tr>
    </w:tbl>
    <w:p>
      <w:pPr>
        <w:spacing w:after="80"/>
      </w:pPr>
    </w:p>
    <w:p>
      <w:pPr>
        <w:spacing w:after="80"/>
      </w:pPr>
    </w:p>
    <w:p>
      <w:pPr>
        <w:spacing w:before="300"/>
        <w:jc w:val="center"/>
      </w:pPr>
      <w:r>
        <w:rPr>
          <w:rFonts w:ascii="Arial" w:cs="Arial" w:eastAsia="Arial" w:hAnsi="Arial"/>
          <w:b/>
          <w:bCs/>
          <w:color w:val="1F4E79"/>
          <w:sz w:val="24"/>
          <w:szCs w:val="24"/>
        </w:rPr>
        <w:t xml:space="preserve">— END OF SOLUTIONS DOCUMENT —</w:t>
      </w:r>
    </w:p>
    <w:p>
      <w:pPr>
        <w:spacing w:before="100"/>
        <w:jc w:val="center"/>
      </w:pPr>
      <w:r>
        <w:rPr>
          <w:rFonts w:ascii="Arial" w:cs="Arial" w:eastAsia="Arial" w:hAnsi="Arial"/>
          <w:color w:val="999999"/>
          <w:sz w:val="20"/>
          <w:szCs w:val="20"/>
        </w:rPr>
        <w:t xml:space="preserve">Prepared by ANALYTICSWITHANAND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999999"/>
        <w:sz w:val="18"/>
        <w:szCs w:val="18"/>
      </w:rPr>
      <w:t xml:space="preserve">Snowflake Table Types Training</w:t>
    </w:r>
    <w:r>
      <w:rPr>
        <w:rFonts w:ascii="Arial" w:cs="Arial" w:eastAsia="Arial" w:hAnsi="Arial"/>
        <w:color w:val="999999"/>
        <w:sz w:val="18"/>
        <w:szCs w:val="18"/>
      </w:rPr>
      <w:t xml:space="preserve">	MCQ Solutions &amp;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2026-05-25T16:40:06.837Z</dcterms:created>
  <dcterms:modified xsi:type="dcterms:W3CDTF">2026-05-25T16:40:06.837Z</dcterms:modified>
</cp:coreProperties>
</file>

<file path=docProps/custom.xml><?xml version="1.0" encoding="utf-8"?>
<Properties xmlns="http://schemas.openxmlformats.org/officeDocument/2006/custom-properties" xmlns:vt="http://schemas.openxmlformats.org/officeDocument/2006/docPropsVTypes"/>
</file>