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D891" w14:textId="77777777" w:rsidR="0028272C" w:rsidRDefault="00000000">
      <w:pPr>
        <w:spacing w:after="1200"/>
      </w:pPr>
      <w:r>
        <w:t xml:space="preserve"> </w:t>
      </w:r>
    </w:p>
    <w:p w14:paraId="1E31F72A" w14:textId="77777777" w:rsidR="0028272C" w:rsidRDefault="00000000">
      <w:pPr>
        <w:spacing w:after="120" w:line="240" w:lineRule="auto"/>
      </w:pPr>
      <w:r>
        <w:rPr>
          <w:b/>
          <w:bCs/>
          <w:color w:val="1F6FB2"/>
          <w:sz w:val="18"/>
          <w:szCs w:val="18"/>
        </w:rPr>
        <w:t>S N O W F L A K E   T E C H N I C A L   T R A I N I N G   M A N U A L</w:t>
      </w:r>
    </w:p>
    <w:p w14:paraId="7DE3BA7B" w14:textId="77777777" w:rsidR="0028272C" w:rsidRDefault="00000000">
      <w:pPr>
        <w:pBdr>
          <w:bottom w:val="single" w:sz="18" w:space="4" w:color="29B5E8"/>
        </w:pBdr>
        <w:spacing w:before="200" w:after="200"/>
      </w:pPr>
      <w:r>
        <w:rPr>
          <w:sz w:val="8"/>
          <w:szCs w:val="8"/>
        </w:rPr>
        <w:t xml:space="preserve"> </w:t>
      </w:r>
    </w:p>
    <w:p w14:paraId="2475F1AD" w14:textId="77777777" w:rsidR="0028272C" w:rsidRDefault="00000000">
      <w:pPr>
        <w:spacing w:before="320" w:after="80" w:line="600" w:lineRule="auto"/>
      </w:pPr>
      <w:r>
        <w:rPr>
          <w:b/>
          <w:bCs/>
          <w:color w:val="1B3A5C"/>
          <w:sz w:val="52"/>
          <w:szCs w:val="52"/>
        </w:rPr>
        <w:t>Module 1:</w:t>
      </w:r>
    </w:p>
    <w:p w14:paraId="7EC1FEDE" w14:textId="236C6FEF" w:rsidR="0028272C" w:rsidRDefault="00000000" w:rsidP="001B0C25">
      <w:pPr>
        <w:spacing w:after="200" w:line="600" w:lineRule="auto"/>
      </w:pPr>
      <w:r>
        <w:rPr>
          <w:b/>
          <w:bCs/>
          <w:color w:val="1B3A5C"/>
          <w:sz w:val="52"/>
          <w:szCs w:val="52"/>
        </w:rPr>
        <w:t>AI Solution Design Fundamentals</w:t>
      </w:r>
    </w:p>
    <w:p w14:paraId="36C48F59" w14:textId="635726ED" w:rsidR="0028272C" w:rsidRDefault="00000000" w:rsidP="00481F35">
      <w:pPr>
        <w:spacing w:after="400"/>
        <w:sectPr w:rsidR="0028272C">
          <w:pgSz w:w="12240" w:h="15840"/>
          <w:pgMar w:top="1440" w:right="1440" w:bottom="1440" w:left="1440" w:header="720" w:footer="600" w:gutter="0"/>
          <w:cols w:space="720"/>
          <w:docGrid w:linePitch="360"/>
        </w:sectPr>
      </w:pPr>
      <w:r>
        <w:rPr>
          <w:sz w:val="16"/>
          <w:szCs w:val="16"/>
        </w:rPr>
        <w:t xml:space="preserve"> </w:t>
      </w:r>
    </w:p>
    <w:p w14:paraId="7EB121D6" w14:textId="2C9990CB" w:rsidR="0028272C" w:rsidRDefault="002D7805" w:rsidP="000716E9">
      <w:pPr>
        <w:pStyle w:val="Heading1"/>
        <w:pageBreakBefore/>
        <w:pBdr>
          <w:bottom w:val="single" w:sz="12" w:space="6" w:color="29B5E8"/>
        </w:pBdr>
        <w:spacing w:before="240" w:after="200"/>
      </w:pPr>
      <w:bookmarkStart w:id="0" w:name="_Toc240310100"/>
      <w:r>
        <w:rPr>
          <w:b/>
          <w:bCs/>
          <w:color w:val="1B3A5C"/>
        </w:rPr>
        <w:lastRenderedPageBreak/>
        <w:t>1</w:t>
      </w:r>
      <w:r w:rsidR="00000000">
        <w:rPr>
          <w:b/>
          <w:bCs/>
          <w:color w:val="1B3A5C"/>
        </w:rPr>
        <w:t>. Module</w:t>
      </w:r>
      <w:r>
        <w:rPr>
          <w:b/>
          <w:bCs/>
          <w:color w:val="1B3A5C"/>
        </w:rPr>
        <w:t xml:space="preserve"> - </w:t>
      </w:r>
      <w:r w:rsidR="00000000">
        <w:rPr>
          <w:b/>
          <w:bCs/>
          <w:color w:val="1B3A5C"/>
        </w:rPr>
        <w:t>Use-case Framing &amp; Architecture Decisioning</w:t>
      </w:r>
      <w:bookmarkEnd w:id="0"/>
    </w:p>
    <w:p w14:paraId="6C6C12FD" w14:textId="394C150E" w:rsidR="0028272C" w:rsidRDefault="002D7805">
      <w:pPr>
        <w:pStyle w:val="Heading2"/>
        <w:spacing w:before="280" w:after="140"/>
      </w:pPr>
      <w:bookmarkStart w:id="1" w:name="_Toc240310101"/>
      <w:r>
        <w:rPr>
          <w:b/>
          <w:bCs/>
          <w:color w:val="1F6FB2"/>
        </w:rPr>
        <w:t>1</w:t>
      </w:r>
      <w:r w:rsidR="00000000">
        <w:rPr>
          <w:b/>
          <w:bCs/>
          <w:color w:val="1F6FB2"/>
        </w:rPr>
        <w:t>.1 Use-case framing</w:t>
      </w:r>
      <w:bookmarkEnd w:id="1"/>
    </w:p>
    <w:p w14:paraId="092164AE" w14:textId="77777777" w:rsidR="0028272C" w:rsidRDefault="00000000">
      <w:pPr>
        <w:pStyle w:val="Heading3"/>
        <w:spacing w:before="200" w:after="100"/>
      </w:pPr>
      <w:bookmarkStart w:id="2" w:name="_Toc240310102"/>
      <w:r>
        <w:rPr>
          <w:b/>
          <w:bCs/>
          <w:color w:val="1B3A5C"/>
          <w:sz w:val="22"/>
          <w:szCs w:val="22"/>
        </w:rPr>
        <w:t>What it is</w:t>
      </w:r>
      <w:bookmarkEnd w:id="2"/>
    </w:p>
    <w:p w14:paraId="612028EC" w14:textId="77777777" w:rsidR="0028272C" w:rsidRDefault="00000000">
      <w:pPr>
        <w:spacing w:after="120"/>
      </w:pPr>
      <w:r>
        <w:t>Use-case framing is the act of restating a business request as a bounded, testable technical problem before any technology is chosen. The output of framing is not a design. It is a problem statement precise enough that two competent architects would independently reach a similar shortlist of architectures.</w:t>
      </w:r>
    </w:p>
    <w:p w14:paraId="29CECB0A" w14:textId="77777777" w:rsidR="0028272C" w:rsidRDefault="00000000">
      <w:pPr>
        <w:pStyle w:val="Heading3"/>
        <w:spacing w:before="200" w:after="100"/>
      </w:pPr>
      <w:bookmarkStart w:id="3" w:name="_Toc240310103"/>
      <w:r>
        <w:rPr>
          <w:b/>
          <w:bCs/>
          <w:color w:val="1B3A5C"/>
          <w:sz w:val="22"/>
          <w:szCs w:val="22"/>
        </w:rPr>
        <w:t>Why it matters</w:t>
      </w:r>
      <w:bookmarkEnd w:id="3"/>
    </w:p>
    <w:p w14:paraId="7D500849" w14:textId="77777777" w:rsidR="0028272C" w:rsidRDefault="00000000">
      <w:pPr>
        <w:spacing w:after="120"/>
      </w:pPr>
      <w:r>
        <w:t>Most failed enterprise AI projects fail at framing, not at implementation. A request like "we want an AI assistant for sales" contains no unit of work, no success criterion, no data boundary and no failure definition. Built as stated, it produces a demo that impresses once and then erodes trust, because every user forms their own private expectation of what the system should do and most of those expectations are wrong.</w:t>
      </w:r>
    </w:p>
    <w:p w14:paraId="025AC791" w14:textId="77777777" w:rsidR="0028272C" w:rsidRDefault="00000000">
      <w:pPr>
        <w:pStyle w:val="Heading3"/>
        <w:spacing w:before="200" w:after="100"/>
      </w:pPr>
      <w:bookmarkStart w:id="4" w:name="_Toc240310104"/>
      <w:r>
        <w:rPr>
          <w:b/>
          <w:bCs/>
          <w:color w:val="1B3A5C"/>
          <w:sz w:val="22"/>
          <w:szCs w:val="22"/>
        </w:rPr>
        <w:t>The framing questions</w:t>
      </w:r>
      <w:bookmarkEnd w:id="4"/>
    </w:p>
    <w:p w14:paraId="6FA6C0A4" w14:textId="77777777" w:rsidR="0028272C" w:rsidRDefault="00000000">
      <w:pPr>
        <w:pStyle w:val="ListParagraph"/>
        <w:numPr>
          <w:ilvl w:val="0"/>
          <w:numId w:val="4"/>
        </w:numPr>
        <w:spacing w:after="60"/>
      </w:pPr>
      <w:r>
        <w:t>What decision or action does the user take after receiving the output? If nothing changes, there is no use case.</w:t>
      </w:r>
    </w:p>
    <w:p w14:paraId="6B3951E8" w14:textId="77777777" w:rsidR="0028272C" w:rsidRDefault="00000000">
      <w:pPr>
        <w:pStyle w:val="ListParagraph"/>
        <w:numPr>
          <w:ilvl w:val="0"/>
          <w:numId w:val="4"/>
        </w:numPr>
        <w:spacing w:after="60"/>
      </w:pPr>
      <w:r>
        <w:t>What is the unit of work? One row, one question, one document, one ticket, one workflow run.</w:t>
      </w:r>
    </w:p>
    <w:p w14:paraId="11082BA4" w14:textId="77777777" w:rsidR="0028272C" w:rsidRDefault="00000000">
      <w:pPr>
        <w:pStyle w:val="ListParagraph"/>
        <w:numPr>
          <w:ilvl w:val="0"/>
          <w:numId w:val="4"/>
        </w:numPr>
        <w:spacing w:after="60"/>
      </w:pPr>
      <w:r>
        <w:t>Is the correct answer knowable from enterprise data, or does it require judgement outside the data?</w:t>
      </w:r>
    </w:p>
    <w:p w14:paraId="017EFDE3" w14:textId="77777777" w:rsidR="0028272C" w:rsidRDefault="00000000">
      <w:pPr>
        <w:pStyle w:val="ListParagraph"/>
        <w:numPr>
          <w:ilvl w:val="0"/>
          <w:numId w:val="4"/>
        </w:numPr>
        <w:spacing w:after="60"/>
      </w:pPr>
      <w:r>
        <w:t>Who is accountable if the answer is wrong, and what is the cost of that wrongness?</w:t>
      </w:r>
    </w:p>
    <w:p w14:paraId="7FDE8FA1" w14:textId="77777777" w:rsidR="0028272C" w:rsidRDefault="00000000">
      <w:pPr>
        <w:pStyle w:val="ListParagraph"/>
        <w:numPr>
          <w:ilvl w:val="0"/>
          <w:numId w:val="4"/>
        </w:numPr>
        <w:spacing w:after="60"/>
      </w:pPr>
      <w:r>
        <w:t>What is the acceptable error rate, and how will error be measured?</w:t>
      </w:r>
    </w:p>
    <w:p w14:paraId="18390D1A" w14:textId="77777777" w:rsidR="0028272C" w:rsidRDefault="00000000">
      <w:pPr>
        <w:pStyle w:val="ListParagraph"/>
        <w:numPr>
          <w:ilvl w:val="0"/>
          <w:numId w:val="4"/>
        </w:numPr>
        <w:spacing w:after="60"/>
      </w:pPr>
      <w:r>
        <w:t>What must the system refuse to do?</w:t>
      </w:r>
    </w:p>
    <w:p w14:paraId="5FB855F7" w14:textId="77777777" w:rsidR="0028272C" w:rsidRDefault="00000000">
      <w:pPr>
        <w:spacing w:after="120"/>
      </w:pPr>
      <w:r>
        <w:t>The sixth question is the one most often skipped and the one that most often determines whether the system survives contact with production.</w:t>
      </w:r>
    </w:p>
    <w:p w14:paraId="3DC6D56C" w14:textId="77777777" w:rsidR="0028272C" w:rsidRDefault="00000000">
      <w:pPr>
        <w:pStyle w:val="Heading3"/>
        <w:spacing w:before="200" w:after="100"/>
      </w:pPr>
      <w:bookmarkStart w:id="5" w:name="_Toc240310105"/>
      <w:r>
        <w:rPr>
          <w:b/>
          <w:bCs/>
          <w:color w:val="1B3A5C"/>
          <w:sz w:val="22"/>
          <w:szCs w:val="22"/>
        </w:rPr>
        <w:t>Business problem vs AI problem</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4960"/>
      </w:tblGrid>
      <w:tr w:rsidR="0028272C" w14:paraId="37233983" w14:textId="77777777">
        <w:tblPrEx>
          <w:tblCellMar>
            <w:top w:w="0" w:type="dxa"/>
            <w:bottom w:w="0" w:type="dxa"/>
          </w:tblCellMar>
        </w:tblPrEx>
        <w:trPr>
          <w:tblHeader/>
        </w:trPr>
        <w:tc>
          <w:tcPr>
            <w:tcW w:w="3100" w:type="dxa"/>
            <w:shd w:val="clear" w:color="auto" w:fill="1B3A5C"/>
            <w:tcMar>
              <w:top w:w="80" w:type="dxa"/>
              <w:left w:w="100" w:type="dxa"/>
              <w:bottom w:w="80" w:type="dxa"/>
              <w:right w:w="100" w:type="dxa"/>
            </w:tcMar>
            <w:vAlign w:val="center"/>
          </w:tcPr>
          <w:p w14:paraId="0FF67145" w14:textId="77777777" w:rsidR="0028272C" w:rsidRDefault="00000000">
            <w:r>
              <w:rPr>
                <w:b/>
                <w:bCs/>
                <w:color w:val="FFFFFF"/>
                <w:sz w:val="18"/>
                <w:szCs w:val="18"/>
              </w:rPr>
              <w:t>Business problem</w:t>
            </w:r>
          </w:p>
        </w:tc>
        <w:tc>
          <w:tcPr>
            <w:tcW w:w="1300" w:type="dxa"/>
            <w:shd w:val="clear" w:color="auto" w:fill="1B3A5C"/>
            <w:tcMar>
              <w:top w:w="80" w:type="dxa"/>
              <w:left w:w="100" w:type="dxa"/>
              <w:bottom w:w="80" w:type="dxa"/>
              <w:right w:w="100" w:type="dxa"/>
            </w:tcMar>
            <w:vAlign w:val="center"/>
          </w:tcPr>
          <w:p w14:paraId="7C642028" w14:textId="77777777" w:rsidR="0028272C" w:rsidRDefault="00000000">
            <w:r>
              <w:rPr>
                <w:b/>
                <w:bCs/>
                <w:color w:val="FFFFFF"/>
                <w:sz w:val="18"/>
                <w:szCs w:val="18"/>
              </w:rPr>
              <w:t>Is it an AI problem?</w:t>
            </w:r>
          </w:p>
        </w:tc>
        <w:tc>
          <w:tcPr>
            <w:tcW w:w="4960" w:type="dxa"/>
            <w:shd w:val="clear" w:color="auto" w:fill="1B3A5C"/>
            <w:tcMar>
              <w:top w:w="80" w:type="dxa"/>
              <w:left w:w="100" w:type="dxa"/>
              <w:bottom w:w="80" w:type="dxa"/>
              <w:right w:w="100" w:type="dxa"/>
            </w:tcMar>
            <w:vAlign w:val="center"/>
          </w:tcPr>
          <w:p w14:paraId="2832924C" w14:textId="77777777" w:rsidR="0028272C" w:rsidRDefault="00000000">
            <w:r>
              <w:rPr>
                <w:b/>
                <w:bCs/>
                <w:color w:val="FFFFFF"/>
                <w:sz w:val="18"/>
                <w:szCs w:val="18"/>
              </w:rPr>
              <w:t>Why</w:t>
            </w:r>
          </w:p>
        </w:tc>
      </w:tr>
      <w:tr w:rsidR="0028272C" w14:paraId="74E46DF3"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5D623081" w14:textId="77777777" w:rsidR="0028272C" w:rsidRDefault="00000000">
            <w:r>
              <w:rPr>
                <w:sz w:val="18"/>
                <w:szCs w:val="18"/>
              </w:rPr>
              <w:t>"Finance spends two days a month reconciling regional revenue definitions."</w:t>
            </w:r>
          </w:p>
        </w:tc>
        <w:tc>
          <w:tcPr>
            <w:tcW w:w="1300" w:type="dxa"/>
            <w:shd w:val="clear" w:color="auto" w:fill="FFFFFF"/>
            <w:tcMar>
              <w:top w:w="70" w:type="dxa"/>
              <w:left w:w="100" w:type="dxa"/>
              <w:bottom w:w="70" w:type="dxa"/>
              <w:right w:w="100" w:type="dxa"/>
            </w:tcMar>
          </w:tcPr>
          <w:p w14:paraId="1AEB9D82" w14:textId="77777777" w:rsidR="0028272C" w:rsidRDefault="00000000">
            <w:r>
              <w:rPr>
                <w:sz w:val="18"/>
                <w:szCs w:val="18"/>
              </w:rPr>
              <w:t>No</w:t>
            </w:r>
          </w:p>
        </w:tc>
        <w:tc>
          <w:tcPr>
            <w:tcW w:w="4960" w:type="dxa"/>
            <w:shd w:val="clear" w:color="auto" w:fill="FFFFFF"/>
            <w:tcMar>
              <w:top w:w="70" w:type="dxa"/>
              <w:left w:w="100" w:type="dxa"/>
              <w:bottom w:w="70" w:type="dxa"/>
              <w:right w:w="100" w:type="dxa"/>
            </w:tcMar>
          </w:tcPr>
          <w:p w14:paraId="5C063321" w14:textId="77777777" w:rsidR="0028272C" w:rsidRDefault="00000000">
            <w:r>
              <w:rPr>
                <w:sz w:val="18"/>
                <w:szCs w:val="18"/>
              </w:rPr>
              <w:t>This is a semantic modelling and governance problem. AI on top of inconsistent definitions produces confidently inconsistent answers.</w:t>
            </w:r>
          </w:p>
        </w:tc>
      </w:tr>
      <w:tr w:rsidR="0028272C" w14:paraId="7002A538" w14:textId="77777777">
        <w:tblPrEx>
          <w:tblCellMar>
            <w:top w:w="0" w:type="dxa"/>
            <w:bottom w:w="0" w:type="dxa"/>
          </w:tblCellMar>
        </w:tblPrEx>
        <w:tc>
          <w:tcPr>
            <w:tcW w:w="3100" w:type="dxa"/>
            <w:shd w:val="clear" w:color="auto" w:fill="F6FAFD"/>
            <w:tcMar>
              <w:top w:w="70" w:type="dxa"/>
              <w:left w:w="100" w:type="dxa"/>
              <w:bottom w:w="70" w:type="dxa"/>
              <w:right w:w="100" w:type="dxa"/>
            </w:tcMar>
          </w:tcPr>
          <w:p w14:paraId="7A5AF1DE" w14:textId="77777777" w:rsidR="0028272C" w:rsidRDefault="00000000">
            <w:r>
              <w:rPr>
                <w:sz w:val="18"/>
                <w:szCs w:val="18"/>
              </w:rPr>
              <w:t>"Analysts write the same twelve revenue queries every week."</w:t>
            </w:r>
          </w:p>
        </w:tc>
        <w:tc>
          <w:tcPr>
            <w:tcW w:w="1300" w:type="dxa"/>
            <w:shd w:val="clear" w:color="auto" w:fill="F6FAFD"/>
            <w:tcMar>
              <w:top w:w="70" w:type="dxa"/>
              <w:left w:w="100" w:type="dxa"/>
              <w:bottom w:w="70" w:type="dxa"/>
              <w:right w:w="100" w:type="dxa"/>
            </w:tcMar>
          </w:tcPr>
          <w:p w14:paraId="0DFDD5C0" w14:textId="77777777" w:rsidR="0028272C" w:rsidRDefault="00000000">
            <w:r>
              <w:rPr>
                <w:sz w:val="18"/>
                <w:szCs w:val="18"/>
              </w:rPr>
              <w:t>Partly</w:t>
            </w:r>
          </w:p>
        </w:tc>
        <w:tc>
          <w:tcPr>
            <w:tcW w:w="4960" w:type="dxa"/>
            <w:shd w:val="clear" w:color="auto" w:fill="F6FAFD"/>
            <w:tcMar>
              <w:top w:w="70" w:type="dxa"/>
              <w:left w:w="100" w:type="dxa"/>
              <w:bottom w:w="70" w:type="dxa"/>
              <w:right w:w="100" w:type="dxa"/>
            </w:tcMar>
          </w:tcPr>
          <w:p w14:paraId="5DFDE337" w14:textId="77777777" w:rsidR="0028272C" w:rsidRDefault="00000000">
            <w:r>
              <w:rPr>
                <w:sz w:val="18"/>
                <w:szCs w:val="18"/>
              </w:rPr>
              <w:t>Natural-language analytics over a governed semantic layer is a reasonable fit, but the twelve queries should first become verified queries.</w:t>
            </w:r>
          </w:p>
        </w:tc>
      </w:tr>
      <w:tr w:rsidR="0028272C" w14:paraId="39435B5D"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3089594B" w14:textId="77777777" w:rsidR="0028272C" w:rsidRDefault="00000000">
            <w:r>
              <w:rPr>
                <w:sz w:val="18"/>
                <w:szCs w:val="18"/>
              </w:rPr>
              <w:t>"We have 400,000 free-text support comments and no idea what is in them."</w:t>
            </w:r>
          </w:p>
        </w:tc>
        <w:tc>
          <w:tcPr>
            <w:tcW w:w="1300" w:type="dxa"/>
            <w:shd w:val="clear" w:color="auto" w:fill="FFFFFF"/>
            <w:tcMar>
              <w:top w:w="70" w:type="dxa"/>
              <w:left w:w="100" w:type="dxa"/>
              <w:bottom w:w="70" w:type="dxa"/>
              <w:right w:w="100" w:type="dxa"/>
            </w:tcMar>
          </w:tcPr>
          <w:p w14:paraId="20336724" w14:textId="77777777" w:rsidR="0028272C" w:rsidRDefault="00000000">
            <w:r>
              <w:rPr>
                <w:sz w:val="18"/>
                <w:szCs w:val="18"/>
              </w:rPr>
              <w:t>Yes</w:t>
            </w:r>
          </w:p>
        </w:tc>
        <w:tc>
          <w:tcPr>
            <w:tcW w:w="4960" w:type="dxa"/>
            <w:shd w:val="clear" w:color="auto" w:fill="FFFFFF"/>
            <w:tcMar>
              <w:top w:w="70" w:type="dxa"/>
              <w:left w:w="100" w:type="dxa"/>
              <w:bottom w:w="70" w:type="dxa"/>
              <w:right w:w="100" w:type="dxa"/>
            </w:tcMar>
          </w:tcPr>
          <w:p w14:paraId="6F08A232" w14:textId="77777777" w:rsidR="0028272C" w:rsidRDefault="00000000">
            <w:r>
              <w:rPr>
                <w:sz w:val="18"/>
                <w:szCs w:val="18"/>
              </w:rPr>
              <w:t>Classification, extraction and aggregation over unstructured text is exactly what set-based AI functions are for.</w:t>
            </w:r>
          </w:p>
        </w:tc>
      </w:tr>
      <w:tr w:rsidR="0028272C" w14:paraId="100B3C68" w14:textId="77777777">
        <w:tblPrEx>
          <w:tblCellMar>
            <w:top w:w="0" w:type="dxa"/>
            <w:bottom w:w="0" w:type="dxa"/>
          </w:tblCellMar>
        </w:tblPrEx>
        <w:tc>
          <w:tcPr>
            <w:tcW w:w="3100" w:type="dxa"/>
            <w:shd w:val="clear" w:color="auto" w:fill="F6FAFD"/>
            <w:tcMar>
              <w:top w:w="70" w:type="dxa"/>
              <w:left w:w="100" w:type="dxa"/>
              <w:bottom w:w="70" w:type="dxa"/>
              <w:right w:w="100" w:type="dxa"/>
            </w:tcMar>
          </w:tcPr>
          <w:p w14:paraId="6814DAB8" w14:textId="77777777" w:rsidR="0028272C" w:rsidRDefault="00000000">
            <w:r>
              <w:rPr>
                <w:sz w:val="18"/>
                <w:szCs w:val="18"/>
              </w:rPr>
              <w:t>"Approve or reject refunds under $50 automatically."</w:t>
            </w:r>
          </w:p>
        </w:tc>
        <w:tc>
          <w:tcPr>
            <w:tcW w:w="1300" w:type="dxa"/>
            <w:shd w:val="clear" w:color="auto" w:fill="F6FAFD"/>
            <w:tcMar>
              <w:top w:w="70" w:type="dxa"/>
              <w:left w:w="100" w:type="dxa"/>
              <w:bottom w:w="70" w:type="dxa"/>
              <w:right w:w="100" w:type="dxa"/>
            </w:tcMar>
          </w:tcPr>
          <w:p w14:paraId="0317C02E" w14:textId="77777777" w:rsidR="0028272C" w:rsidRDefault="00000000">
            <w:r>
              <w:rPr>
                <w:sz w:val="18"/>
                <w:szCs w:val="18"/>
              </w:rPr>
              <w:t>No</w:t>
            </w:r>
          </w:p>
        </w:tc>
        <w:tc>
          <w:tcPr>
            <w:tcW w:w="4960" w:type="dxa"/>
            <w:shd w:val="clear" w:color="auto" w:fill="F6FAFD"/>
            <w:tcMar>
              <w:top w:w="70" w:type="dxa"/>
              <w:left w:w="100" w:type="dxa"/>
              <w:bottom w:w="70" w:type="dxa"/>
              <w:right w:w="100" w:type="dxa"/>
            </w:tcMar>
          </w:tcPr>
          <w:p w14:paraId="41345770" w14:textId="77777777" w:rsidR="0028272C" w:rsidRDefault="00000000">
            <w:r>
              <w:rPr>
                <w:sz w:val="18"/>
                <w:szCs w:val="18"/>
              </w:rPr>
              <w:t>Deterministic rules. AI adds variance to a decision that must be identical every time.</w:t>
            </w:r>
          </w:p>
        </w:tc>
      </w:tr>
      <w:tr w:rsidR="0028272C" w14:paraId="6CBA6AA0" w14:textId="77777777">
        <w:tblPrEx>
          <w:tblCellMar>
            <w:top w:w="0" w:type="dxa"/>
            <w:bottom w:w="0" w:type="dxa"/>
          </w:tblCellMar>
        </w:tblPrEx>
        <w:tc>
          <w:tcPr>
            <w:tcW w:w="3100" w:type="dxa"/>
            <w:shd w:val="clear" w:color="auto" w:fill="FFFFFF"/>
            <w:tcMar>
              <w:top w:w="70" w:type="dxa"/>
              <w:left w:w="100" w:type="dxa"/>
              <w:bottom w:w="70" w:type="dxa"/>
              <w:right w:w="100" w:type="dxa"/>
            </w:tcMar>
          </w:tcPr>
          <w:p w14:paraId="1A192EA9" w14:textId="77777777" w:rsidR="0028272C" w:rsidRDefault="00000000">
            <w:r>
              <w:rPr>
                <w:sz w:val="18"/>
                <w:szCs w:val="18"/>
              </w:rPr>
              <w:lastRenderedPageBreak/>
              <w:t>"Answer ad-hoc questions that span sales metrics and policy documents."</w:t>
            </w:r>
          </w:p>
        </w:tc>
        <w:tc>
          <w:tcPr>
            <w:tcW w:w="1300" w:type="dxa"/>
            <w:shd w:val="clear" w:color="auto" w:fill="FFFFFF"/>
            <w:tcMar>
              <w:top w:w="70" w:type="dxa"/>
              <w:left w:w="100" w:type="dxa"/>
              <w:bottom w:w="70" w:type="dxa"/>
              <w:right w:w="100" w:type="dxa"/>
            </w:tcMar>
          </w:tcPr>
          <w:p w14:paraId="531FCACE" w14:textId="77777777" w:rsidR="0028272C" w:rsidRDefault="00000000">
            <w:r>
              <w:rPr>
                <w:sz w:val="18"/>
                <w:szCs w:val="18"/>
              </w:rPr>
              <w:t>Yes</w:t>
            </w:r>
          </w:p>
        </w:tc>
        <w:tc>
          <w:tcPr>
            <w:tcW w:w="4960" w:type="dxa"/>
            <w:shd w:val="clear" w:color="auto" w:fill="FFFFFF"/>
            <w:tcMar>
              <w:top w:w="70" w:type="dxa"/>
              <w:left w:w="100" w:type="dxa"/>
              <w:bottom w:w="70" w:type="dxa"/>
              <w:right w:w="100" w:type="dxa"/>
            </w:tcMar>
          </w:tcPr>
          <w:p w14:paraId="05B430A2" w14:textId="77777777" w:rsidR="0028272C" w:rsidRDefault="00000000">
            <w:r>
              <w:rPr>
                <w:sz w:val="18"/>
                <w:szCs w:val="18"/>
              </w:rPr>
              <w:t>Multi-source, multi-step, unpredictable question space. This is the agentic case.</w:t>
            </w:r>
          </w:p>
        </w:tc>
      </w:tr>
    </w:tbl>
    <w:p w14:paraId="469969AC" w14:textId="77777777" w:rsidR="0028272C" w:rsidRDefault="00000000">
      <w:pPr>
        <w:spacing w:after="160"/>
      </w:pPr>
      <w:r>
        <w:rPr>
          <w:sz w:val="12"/>
          <w:szCs w:val="12"/>
        </w:rPr>
        <w:t xml:space="preserve"> </w:t>
      </w:r>
    </w:p>
    <w:p w14:paraId="0677B48B" w14:textId="77777777" w:rsidR="0028272C" w:rsidRDefault="00000000">
      <w:pPr>
        <w:pStyle w:val="Heading3"/>
        <w:spacing w:before="200" w:after="100"/>
      </w:pPr>
      <w:bookmarkStart w:id="6" w:name="_Toc240310106"/>
      <w:r>
        <w:rPr>
          <w:b/>
          <w:bCs/>
          <w:color w:val="1B3A5C"/>
          <w:sz w:val="22"/>
          <w:szCs w:val="22"/>
        </w:rPr>
        <w:t>AI suitability assessment</w:t>
      </w:r>
      <w:bookmarkEnd w:id="6"/>
    </w:p>
    <w:p w14:paraId="3955EFCB" w14:textId="77777777" w:rsidR="0028272C" w:rsidRDefault="00000000">
      <w:pPr>
        <w:spacing w:after="120"/>
      </w:pPr>
      <w:r>
        <w:t>Score a candidate use case against six criteria. A use case that scores poorly on the first three is not an AI use case regardless of how much enthusiasm surrounds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28272C" w14:paraId="27160BCE" w14:textId="77777777">
        <w:tblPrEx>
          <w:tblCellMar>
            <w:top w:w="0" w:type="dxa"/>
            <w:bottom w:w="0" w:type="dxa"/>
          </w:tblCellMar>
        </w:tblPrEx>
        <w:trPr>
          <w:tblHeader/>
        </w:trPr>
        <w:tc>
          <w:tcPr>
            <w:tcW w:w="2100" w:type="dxa"/>
            <w:shd w:val="clear" w:color="auto" w:fill="1B3A5C"/>
            <w:tcMar>
              <w:top w:w="80" w:type="dxa"/>
              <w:left w:w="100" w:type="dxa"/>
              <w:bottom w:w="80" w:type="dxa"/>
              <w:right w:w="100" w:type="dxa"/>
            </w:tcMar>
            <w:vAlign w:val="center"/>
          </w:tcPr>
          <w:p w14:paraId="30DD1A89" w14:textId="77777777" w:rsidR="0028272C" w:rsidRDefault="00000000">
            <w:r>
              <w:rPr>
                <w:b/>
                <w:bCs/>
                <w:color w:val="FFFFFF"/>
                <w:sz w:val="18"/>
                <w:szCs w:val="18"/>
              </w:rPr>
              <w:t>Criterion</w:t>
            </w:r>
          </w:p>
        </w:tc>
        <w:tc>
          <w:tcPr>
            <w:tcW w:w="3630" w:type="dxa"/>
            <w:shd w:val="clear" w:color="auto" w:fill="1B3A5C"/>
            <w:tcMar>
              <w:top w:w="80" w:type="dxa"/>
              <w:left w:w="100" w:type="dxa"/>
              <w:bottom w:w="80" w:type="dxa"/>
              <w:right w:w="100" w:type="dxa"/>
            </w:tcMar>
            <w:vAlign w:val="center"/>
          </w:tcPr>
          <w:p w14:paraId="2D4FC0CE" w14:textId="77777777" w:rsidR="0028272C" w:rsidRDefault="00000000">
            <w:r>
              <w:rPr>
                <w:b/>
                <w:bCs/>
                <w:color w:val="FFFFFF"/>
                <w:sz w:val="18"/>
                <w:szCs w:val="18"/>
              </w:rPr>
              <w:t>Good sign</w:t>
            </w:r>
          </w:p>
        </w:tc>
        <w:tc>
          <w:tcPr>
            <w:tcW w:w="3630" w:type="dxa"/>
            <w:shd w:val="clear" w:color="auto" w:fill="1B3A5C"/>
            <w:tcMar>
              <w:top w:w="80" w:type="dxa"/>
              <w:left w:w="100" w:type="dxa"/>
              <w:bottom w:w="80" w:type="dxa"/>
              <w:right w:w="100" w:type="dxa"/>
            </w:tcMar>
            <w:vAlign w:val="center"/>
          </w:tcPr>
          <w:p w14:paraId="67A459CD" w14:textId="77777777" w:rsidR="0028272C" w:rsidRDefault="00000000">
            <w:r>
              <w:rPr>
                <w:b/>
                <w:bCs/>
                <w:color w:val="FFFFFF"/>
                <w:sz w:val="18"/>
                <w:szCs w:val="18"/>
              </w:rPr>
              <w:t>Bad sign</w:t>
            </w:r>
          </w:p>
        </w:tc>
      </w:tr>
      <w:tr w:rsidR="0028272C" w14:paraId="07410BB7"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13CF9AC1" w14:textId="77777777" w:rsidR="0028272C" w:rsidRDefault="00000000">
            <w:r>
              <w:rPr>
                <w:sz w:val="18"/>
                <w:szCs w:val="18"/>
              </w:rPr>
              <w:t>Tolerance for variance</w:t>
            </w:r>
          </w:p>
        </w:tc>
        <w:tc>
          <w:tcPr>
            <w:tcW w:w="3630" w:type="dxa"/>
            <w:shd w:val="clear" w:color="auto" w:fill="FFFFFF"/>
            <w:tcMar>
              <w:top w:w="70" w:type="dxa"/>
              <w:left w:w="100" w:type="dxa"/>
              <w:bottom w:w="70" w:type="dxa"/>
              <w:right w:w="100" w:type="dxa"/>
            </w:tcMar>
          </w:tcPr>
          <w:p w14:paraId="1E70AB71" w14:textId="77777777" w:rsidR="0028272C" w:rsidRDefault="00000000">
            <w:r>
              <w:rPr>
                <w:sz w:val="18"/>
                <w:szCs w:val="18"/>
              </w:rPr>
              <w:t>A slightly different phrasing of the same answer is acceptable.</w:t>
            </w:r>
          </w:p>
        </w:tc>
        <w:tc>
          <w:tcPr>
            <w:tcW w:w="3630" w:type="dxa"/>
            <w:shd w:val="clear" w:color="auto" w:fill="FFFFFF"/>
            <w:tcMar>
              <w:top w:w="70" w:type="dxa"/>
              <w:left w:w="100" w:type="dxa"/>
              <w:bottom w:w="70" w:type="dxa"/>
              <w:right w:w="100" w:type="dxa"/>
            </w:tcMar>
          </w:tcPr>
          <w:p w14:paraId="636DD2E8" w14:textId="77777777" w:rsidR="0028272C" w:rsidRDefault="00000000">
            <w:r>
              <w:rPr>
                <w:sz w:val="18"/>
                <w:szCs w:val="18"/>
              </w:rPr>
              <w:t>The output feeds a ledger, a payment, or a regulatory filing.</w:t>
            </w:r>
          </w:p>
        </w:tc>
      </w:tr>
      <w:tr w:rsidR="0028272C" w14:paraId="7185E547" w14:textId="77777777">
        <w:tblPrEx>
          <w:tblCellMar>
            <w:top w:w="0" w:type="dxa"/>
            <w:bottom w:w="0" w:type="dxa"/>
          </w:tblCellMar>
        </w:tblPrEx>
        <w:tc>
          <w:tcPr>
            <w:tcW w:w="2100" w:type="dxa"/>
            <w:shd w:val="clear" w:color="auto" w:fill="F6FAFD"/>
            <w:tcMar>
              <w:top w:w="70" w:type="dxa"/>
              <w:left w:w="100" w:type="dxa"/>
              <w:bottom w:w="70" w:type="dxa"/>
              <w:right w:w="100" w:type="dxa"/>
            </w:tcMar>
          </w:tcPr>
          <w:p w14:paraId="656B2180" w14:textId="77777777" w:rsidR="0028272C" w:rsidRDefault="00000000">
            <w:r>
              <w:rPr>
                <w:sz w:val="18"/>
                <w:szCs w:val="18"/>
              </w:rPr>
              <w:t>Ground truth availability</w:t>
            </w:r>
          </w:p>
        </w:tc>
        <w:tc>
          <w:tcPr>
            <w:tcW w:w="3630" w:type="dxa"/>
            <w:shd w:val="clear" w:color="auto" w:fill="F6FAFD"/>
            <w:tcMar>
              <w:top w:w="70" w:type="dxa"/>
              <w:left w:w="100" w:type="dxa"/>
              <w:bottom w:w="70" w:type="dxa"/>
              <w:right w:w="100" w:type="dxa"/>
            </w:tcMar>
          </w:tcPr>
          <w:p w14:paraId="59F12A47" w14:textId="77777777" w:rsidR="0028272C" w:rsidRDefault="00000000">
            <w:r>
              <w:rPr>
                <w:sz w:val="18"/>
                <w:szCs w:val="18"/>
              </w:rPr>
              <w:t>A human expert can label a sample of outputs as right or wrong.</w:t>
            </w:r>
          </w:p>
        </w:tc>
        <w:tc>
          <w:tcPr>
            <w:tcW w:w="3630" w:type="dxa"/>
            <w:shd w:val="clear" w:color="auto" w:fill="F6FAFD"/>
            <w:tcMar>
              <w:top w:w="70" w:type="dxa"/>
              <w:left w:w="100" w:type="dxa"/>
              <w:bottom w:w="70" w:type="dxa"/>
              <w:right w:w="100" w:type="dxa"/>
            </w:tcMar>
          </w:tcPr>
          <w:p w14:paraId="13EFCC86" w14:textId="77777777" w:rsidR="0028272C" w:rsidRDefault="00000000">
            <w:r>
              <w:rPr>
                <w:sz w:val="18"/>
                <w:szCs w:val="18"/>
              </w:rPr>
              <w:t>Nobody can say what "right" looks like.</w:t>
            </w:r>
          </w:p>
        </w:tc>
      </w:tr>
      <w:tr w:rsidR="0028272C" w14:paraId="5822B3C7"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38B9C244" w14:textId="77777777" w:rsidR="0028272C" w:rsidRDefault="00000000">
            <w:r>
              <w:rPr>
                <w:sz w:val="18"/>
                <w:szCs w:val="18"/>
              </w:rPr>
              <w:t>Data sufficiency</w:t>
            </w:r>
          </w:p>
        </w:tc>
        <w:tc>
          <w:tcPr>
            <w:tcW w:w="3630" w:type="dxa"/>
            <w:shd w:val="clear" w:color="auto" w:fill="FFFFFF"/>
            <w:tcMar>
              <w:top w:w="70" w:type="dxa"/>
              <w:left w:w="100" w:type="dxa"/>
              <w:bottom w:w="70" w:type="dxa"/>
              <w:right w:w="100" w:type="dxa"/>
            </w:tcMar>
          </w:tcPr>
          <w:p w14:paraId="495E6CB7" w14:textId="77777777" w:rsidR="0028272C" w:rsidRDefault="00000000">
            <w:r>
              <w:rPr>
                <w:sz w:val="18"/>
                <w:szCs w:val="18"/>
              </w:rPr>
              <w:t>The answer is derivable from data the system can legitimately access.</w:t>
            </w:r>
          </w:p>
        </w:tc>
        <w:tc>
          <w:tcPr>
            <w:tcW w:w="3630" w:type="dxa"/>
            <w:shd w:val="clear" w:color="auto" w:fill="FFFFFF"/>
            <w:tcMar>
              <w:top w:w="70" w:type="dxa"/>
              <w:left w:w="100" w:type="dxa"/>
              <w:bottom w:w="70" w:type="dxa"/>
              <w:right w:w="100" w:type="dxa"/>
            </w:tcMar>
          </w:tcPr>
          <w:p w14:paraId="467D834B" w14:textId="77777777" w:rsidR="0028272C" w:rsidRDefault="00000000">
            <w:r>
              <w:rPr>
                <w:sz w:val="18"/>
                <w:szCs w:val="18"/>
              </w:rPr>
              <w:t>The answer lives in someone's head or in a system out of scope.</w:t>
            </w:r>
          </w:p>
        </w:tc>
      </w:tr>
      <w:tr w:rsidR="0028272C" w14:paraId="5E2F38B3" w14:textId="77777777">
        <w:tblPrEx>
          <w:tblCellMar>
            <w:top w:w="0" w:type="dxa"/>
            <w:bottom w:w="0" w:type="dxa"/>
          </w:tblCellMar>
        </w:tblPrEx>
        <w:tc>
          <w:tcPr>
            <w:tcW w:w="2100" w:type="dxa"/>
            <w:shd w:val="clear" w:color="auto" w:fill="F6FAFD"/>
            <w:tcMar>
              <w:top w:w="70" w:type="dxa"/>
              <w:left w:w="100" w:type="dxa"/>
              <w:bottom w:w="70" w:type="dxa"/>
              <w:right w:w="100" w:type="dxa"/>
            </w:tcMar>
          </w:tcPr>
          <w:p w14:paraId="4657C9D6" w14:textId="77777777" w:rsidR="0028272C" w:rsidRDefault="00000000">
            <w:r>
              <w:rPr>
                <w:sz w:val="18"/>
                <w:szCs w:val="18"/>
              </w:rPr>
              <w:t>Volume or variety</w:t>
            </w:r>
          </w:p>
        </w:tc>
        <w:tc>
          <w:tcPr>
            <w:tcW w:w="3630" w:type="dxa"/>
            <w:shd w:val="clear" w:color="auto" w:fill="F6FAFD"/>
            <w:tcMar>
              <w:top w:w="70" w:type="dxa"/>
              <w:left w:w="100" w:type="dxa"/>
              <w:bottom w:w="70" w:type="dxa"/>
              <w:right w:w="100" w:type="dxa"/>
            </w:tcMar>
          </w:tcPr>
          <w:p w14:paraId="30E6E9D7" w14:textId="77777777" w:rsidR="0028272C" w:rsidRDefault="00000000">
            <w:r>
              <w:rPr>
                <w:sz w:val="18"/>
                <w:szCs w:val="18"/>
              </w:rPr>
              <w:t>High volume of text, or a wide and unpredictable question space.</w:t>
            </w:r>
          </w:p>
        </w:tc>
        <w:tc>
          <w:tcPr>
            <w:tcW w:w="3630" w:type="dxa"/>
            <w:shd w:val="clear" w:color="auto" w:fill="F6FAFD"/>
            <w:tcMar>
              <w:top w:w="70" w:type="dxa"/>
              <w:left w:w="100" w:type="dxa"/>
              <w:bottom w:w="70" w:type="dxa"/>
              <w:right w:w="100" w:type="dxa"/>
            </w:tcMar>
          </w:tcPr>
          <w:p w14:paraId="25A5A171" w14:textId="77777777" w:rsidR="0028272C" w:rsidRDefault="00000000">
            <w:r>
              <w:rPr>
                <w:sz w:val="18"/>
                <w:szCs w:val="18"/>
              </w:rPr>
              <w:t>Twelve known questions, asked the same way every time.</w:t>
            </w:r>
          </w:p>
        </w:tc>
      </w:tr>
      <w:tr w:rsidR="0028272C" w14:paraId="09F708E6" w14:textId="77777777">
        <w:tblPrEx>
          <w:tblCellMar>
            <w:top w:w="0" w:type="dxa"/>
            <w:bottom w:w="0" w:type="dxa"/>
          </w:tblCellMar>
        </w:tblPrEx>
        <w:tc>
          <w:tcPr>
            <w:tcW w:w="2100" w:type="dxa"/>
            <w:shd w:val="clear" w:color="auto" w:fill="FFFFFF"/>
            <w:tcMar>
              <w:top w:w="70" w:type="dxa"/>
              <w:left w:w="100" w:type="dxa"/>
              <w:bottom w:w="70" w:type="dxa"/>
              <w:right w:w="100" w:type="dxa"/>
            </w:tcMar>
          </w:tcPr>
          <w:p w14:paraId="549F2443" w14:textId="77777777" w:rsidR="0028272C" w:rsidRDefault="00000000">
            <w:r>
              <w:rPr>
                <w:sz w:val="18"/>
                <w:szCs w:val="18"/>
              </w:rPr>
              <w:t>Cost of error</w:t>
            </w:r>
          </w:p>
        </w:tc>
        <w:tc>
          <w:tcPr>
            <w:tcW w:w="3630" w:type="dxa"/>
            <w:shd w:val="clear" w:color="auto" w:fill="FFFFFF"/>
            <w:tcMar>
              <w:top w:w="70" w:type="dxa"/>
              <w:left w:w="100" w:type="dxa"/>
              <w:bottom w:w="70" w:type="dxa"/>
              <w:right w:w="100" w:type="dxa"/>
            </w:tcMar>
          </w:tcPr>
          <w:p w14:paraId="783EF421" w14:textId="77777777" w:rsidR="0028272C" w:rsidRDefault="00000000">
            <w:r>
              <w:rPr>
                <w:sz w:val="18"/>
                <w:szCs w:val="18"/>
              </w:rPr>
              <w:t>A wrong answer is caught by the user and costs minutes.</w:t>
            </w:r>
          </w:p>
        </w:tc>
        <w:tc>
          <w:tcPr>
            <w:tcW w:w="3630" w:type="dxa"/>
            <w:shd w:val="clear" w:color="auto" w:fill="FFFFFF"/>
            <w:tcMar>
              <w:top w:w="70" w:type="dxa"/>
              <w:left w:w="100" w:type="dxa"/>
              <w:bottom w:w="70" w:type="dxa"/>
              <w:right w:w="100" w:type="dxa"/>
            </w:tcMar>
          </w:tcPr>
          <w:p w14:paraId="2228955E" w14:textId="77777777" w:rsidR="0028272C" w:rsidRDefault="00000000">
            <w:r>
              <w:rPr>
                <w:sz w:val="18"/>
                <w:szCs w:val="18"/>
              </w:rPr>
              <w:t>A wrong answer is acted on silently and costs money or compliance.</w:t>
            </w:r>
          </w:p>
        </w:tc>
      </w:tr>
      <w:tr w:rsidR="0028272C" w14:paraId="35241C66" w14:textId="77777777">
        <w:tblPrEx>
          <w:tblCellMar>
            <w:top w:w="0" w:type="dxa"/>
            <w:bottom w:w="0" w:type="dxa"/>
          </w:tblCellMar>
        </w:tblPrEx>
        <w:tc>
          <w:tcPr>
            <w:tcW w:w="2100" w:type="dxa"/>
            <w:shd w:val="clear" w:color="auto" w:fill="F6FAFD"/>
            <w:tcMar>
              <w:top w:w="70" w:type="dxa"/>
              <w:left w:w="100" w:type="dxa"/>
              <w:bottom w:w="70" w:type="dxa"/>
              <w:right w:w="100" w:type="dxa"/>
            </w:tcMar>
          </w:tcPr>
          <w:p w14:paraId="651D198C" w14:textId="77777777" w:rsidR="0028272C" w:rsidRDefault="00000000">
            <w:r>
              <w:rPr>
                <w:sz w:val="18"/>
                <w:szCs w:val="18"/>
              </w:rPr>
              <w:t>Value of speed</w:t>
            </w:r>
          </w:p>
        </w:tc>
        <w:tc>
          <w:tcPr>
            <w:tcW w:w="3630" w:type="dxa"/>
            <w:shd w:val="clear" w:color="auto" w:fill="F6FAFD"/>
            <w:tcMar>
              <w:top w:w="70" w:type="dxa"/>
              <w:left w:w="100" w:type="dxa"/>
              <w:bottom w:w="70" w:type="dxa"/>
              <w:right w:w="100" w:type="dxa"/>
            </w:tcMar>
          </w:tcPr>
          <w:p w14:paraId="286A0054" w14:textId="77777777" w:rsidR="0028272C" w:rsidRDefault="00000000">
            <w:r>
              <w:rPr>
                <w:sz w:val="18"/>
                <w:szCs w:val="18"/>
              </w:rPr>
              <w:t>Hours or days of human effort removed.</w:t>
            </w:r>
          </w:p>
        </w:tc>
        <w:tc>
          <w:tcPr>
            <w:tcW w:w="3630" w:type="dxa"/>
            <w:shd w:val="clear" w:color="auto" w:fill="F6FAFD"/>
            <w:tcMar>
              <w:top w:w="70" w:type="dxa"/>
              <w:left w:w="100" w:type="dxa"/>
              <w:bottom w:w="70" w:type="dxa"/>
              <w:right w:w="100" w:type="dxa"/>
            </w:tcMar>
          </w:tcPr>
          <w:p w14:paraId="059B62A6" w14:textId="77777777" w:rsidR="0028272C" w:rsidRDefault="00000000">
            <w:r>
              <w:rPr>
                <w:sz w:val="18"/>
                <w:szCs w:val="18"/>
              </w:rPr>
              <w:t>The manual process takes four minutes and works fine.</w:t>
            </w:r>
          </w:p>
        </w:tc>
      </w:tr>
    </w:tbl>
    <w:p w14:paraId="45624155"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6C85F95F"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65713045" w14:textId="77777777" w:rsidR="0028272C" w:rsidRDefault="00000000">
            <w:pPr>
              <w:spacing w:after="60"/>
            </w:pPr>
            <w:r>
              <w:rPr>
                <w:b/>
                <w:bCs/>
                <w:color w:val="5B3FA8"/>
                <w:sz w:val="18"/>
                <w:szCs w:val="18"/>
              </w:rPr>
              <w:t>DECISION RULE — IS THIS AN AI PROBLEM AT ALL?</w:t>
            </w:r>
          </w:p>
          <w:p w14:paraId="4255B177" w14:textId="77777777" w:rsidR="0028272C" w:rsidRDefault="00000000">
            <w:r>
              <w:t>If the correct output is fully specified by rules a competent engineer could write down, build the rules. AI is the right tool when the specification is either too large to enumerate (natural language, unstructured text) or unknown in advance (open-ended question space). Everything else is engineering with extra latency and extra cost.</w:t>
            </w:r>
          </w:p>
        </w:tc>
      </w:tr>
    </w:tbl>
    <w:p w14:paraId="6ABC94DD" w14:textId="77777777" w:rsidR="0028272C" w:rsidRDefault="00000000">
      <w:pPr>
        <w:spacing w:after="160"/>
      </w:pPr>
      <w:r>
        <w:rPr>
          <w:sz w:val="12"/>
          <w:szCs w:val="12"/>
        </w:rPr>
        <w:t xml:space="preserve"> </w:t>
      </w:r>
    </w:p>
    <w:p w14:paraId="5FA7DD17" w14:textId="78243B28" w:rsidR="0028272C" w:rsidRDefault="002D7805">
      <w:pPr>
        <w:pStyle w:val="Heading2"/>
        <w:spacing w:before="280" w:after="140"/>
      </w:pPr>
      <w:bookmarkStart w:id="7" w:name="_Toc240310107"/>
      <w:r>
        <w:rPr>
          <w:b/>
          <w:bCs/>
          <w:color w:val="1F6FB2"/>
        </w:rPr>
        <w:t>1</w:t>
      </w:r>
      <w:r w:rsidR="00000000">
        <w:rPr>
          <w:b/>
          <w:bCs/>
          <w:color w:val="1F6FB2"/>
        </w:rPr>
        <w:t>.2 The four architecture shapes</w:t>
      </w:r>
      <w:bookmarkEnd w:id="7"/>
    </w:p>
    <w:p w14:paraId="45D9B065" w14:textId="77777777" w:rsidR="0028272C" w:rsidRDefault="00000000">
      <w:pPr>
        <w:spacing w:after="120"/>
      </w:pPr>
      <w:r>
        <w:t>Almost every enterprise AI use case reduces to one of four shapes, or to a composition of them. Naming the shape early is what prevents the default drift toward "let's build an agent".</w:t>
      </w:r>
    </w:p>
    <w:p w14:paraId="4B50E1E4" w14:textId="77777777" w:rsidR="0028272C" w:rsidRDefault="00000000">
      <w:pPr>
        <w:pStyle w:val="Heading3"/>
        <w:spacing w:before="200" w:after="100"/>
      </w:pPr>
      <w:bookmarkStart w:id="8" w:name="_Toc240310108"/>
      <w:r>
        <w:rPr>
          <w:b/>
          <w:bCs/>
          <w:color w:val="1B3A5C"/>
          <w:sz w:val="22"/>
          <w:szCs w:val="22"/>
        </w:rPr>
        <w:t>Prompting</w:t>
      </w:r>
      <w:bookmarkEnd w:id="8"/>
    </w:p>
    <w:p w14:paraId="78F6C170" w14:textId="77777777" w:rsidR="0028272C" w:rsidRDefault="00000000">
      <w:pPr>
        <w:spacing w:after="120"/>
      </w:pPr>
      <w:r>
        <w:t>A single model call transforms an input into an output. No enterprise retrieval, no tools, no multi-step planning. On Snowflake this is a Cortex AISQL function applied to a column or a scalar. It is deterministic in structure even though the text output varies: one input, one call, one output, and the SQL engine handles the set semantics.</w:t>
      </w:r>
    </w:p>
    <w:p w14:paraId="2D67EF2F" w14:textId="77777777" w:rsidR="0028272C" w:rsidRDefault="00000000">
      <w:pPr>
        <w:pStyle w:val="ListParagraph"/>
        <w:numPr>
          <w:ilvl w:val="0"/>
          <w:numId w:val="2"/>
        </w:numPr>
        <w:spacing w:after="60"/>
      </w:pPr>
      <w:r>
        <w:lastRenderedPageBreak/>
        <w:t>When to use: classification, extraction, summarisation, translation, sentiment, redaction, filtering over text you already hold.</w:t>
      </w:r>
    </w:p>
    <w:p w14:paraId="074F9D8B" w14:textId="77777777" w:rsidR="0028272C" w:rsidRDefault="00000000">
      <w:pPr>
        <w:pStyle w:val="ListParagraph"/>
        <w:numPr>
          <w:ilvl w:val="0"/>
          <w:numId w:val="2"/>
        </w:numPr>
        <w:spacing w:after="60"/>
      </w:pPr>
      <w:r>
        <w:t>When not to use: the answer depends on facts the model cannot see, or the task requires several dependent steps.</w:t>
      </w:r>
    </w:p>
    <w:p w14:paraId="145B8B35" w14:textId="77777777" w:rsidR="0028272C" w:rsidRDefault="00000000">
      <w:pPr>
        <w:pStyle w:val="ListParagraph"/>
        <w:numPr>
          <w:ilvl w:val="0"/>
          <w:numId w:val="2"/>
        </w:numPr>
        <w:spacing w:after="60"/>
      </w:pPr>
      <w:r>
        <w:t>Failure mode: hallucinated content when the prompt asks for facts rather than a transformation of supplied text.</w:t>
      </w:r>
    </w:p>
    <w:p w14:paraId="16F81C17" w14:textId="77777777" w:rsidR="0028272C" w:rsidRDefault="00000000">
      <w:pPr>
        <w:pStyle w:val="Heading3"/>
        <w:spacing w:before="200" w:after="100"/>
      </w:pPr>
      <w:bookmarkStart w:id="9" w:name="_Toc240310109"/>
      <w:r>
        <w:rPr>
          <w:b/>
          <w:bCs/>
          <w:color w:val="1B3A5C"/>
          <w:sz w:val="22"/>
          <w:szCs w:val="22"/>
        </w:rPr>
        <w:t>Retrieval-augmented generation (RAG)</w:t>
      </w:r>
      <w:bookmarkEnd w:id="9"/>
    </w:p>
    <w:p w14:paraId="475A5BCC" w14:textId="77777777" w:rsidR="0028272C" w:rsidRDefault="00000000">
      <w:pPr>
        <w:spacing w:after="120"/>
      </w:pPr>
      <w:r>
        <w:t>The system retrieves relevant enterprise content, then asks a model to answer using only that content. The retrieval step is what makes the answer grounded and what makes governance enforceable, because retrieval is where access control applies. On Snowflake, retrieval over unstructured content is Cortex Search; retrieval over structured content is a generated SQL query against a semantic view.</w:t>
      </w:r>
    </w:p>
    <w:p w14:paraId="708078D9" w14:textId="77777777" w:rsidR="0028272C" w:rsidRDefault="00000000">
      <w:pPr>
        <w:pStyle w:val="ListParagraph"/>
        <w:numPr>
          <w:ilvl w:val="0"/>
          <w:numId w:val="2"/>
        </w:numPr>
        <w:spacing w:after="60"/>
      </w:pPr>
      <w:r>
        <w:t>When to use: the answer exists in enterprise documents or tables and must be attributable to a source.</w:t>
      </w:r>
    </w:p>
    <w:p w14:paraId="0BA91193" w14:textId="77777777" w:rsidR="0028272C" w:rsidRDefault="00000000">
      <w:pPr>
        <w:pStyle w:val="ListParagraph"/>
        <w:numPr>
          <w:ilvl w:val="0"/>
          <w:numId w:val="2"/>
        </w:numPr>
        <w:spacing w:after="60"/>
      </w:pPr>
      <w:r>
        <w:t>When not to use: the answer requires computation across many rows with strict aggregation semantics, and you have not modelled the metrics. Retrieval will return plausible numbers that are wrong.</w:t>
      </w:r>
    </w:p>
    <w:p w14:paraId="7013E7E0" w14:textId="77777777" w:rsidR="0028272C" w:rsidRDefault="00000000">
      <w:pPr>
        <w:pStyle w:val="ListParagraph"/>
        <w:numPr>
          <w:ilvl w:val="0"/>
          <w:numId w:val="2"/>
        </w:numPr>
        <w:spacing w:after="60"/>
      </w:pPr>
      <w:r>
        <w:t>Failure mode: retrieval misses the relevant chunk and the model answers anyway from general knowledge.</w:t>
      </w:r>
    </w:p>
    <w:p w14:paraId="46B37469" w14:textId="77777777" w:rsidR="0028272C" w:rsidRDefault="00000000">
      <w:pPr>
        <w:pStyle w:val="Heading3"/>
        <w:spacing w:before="200" w:after="100"/>
      </w:pPr>
      <w:bookmarkStart w:id="10" w:name="_Toc240310110"/>
      <w:r>
        <w:rPr>
          <w:b/>
          <w:bCs/>
          <w:color w:val="1B3A5C"/>
          <w:sz w:val="22"/>
          <w:szCs w:val="22"/>
        </w:rPr>
        <w:t>Agentic</w:t>
      </w:r>
      <w:bookmarkEnd w:id="10"/>
    </w:p>
    <w:p w14:paraId="6D85B9AE" w14:textId="77777777" w:rsidR="0028272C" w:rsidRDefault="00000000">
      <w:pPr>
        <w:spacing w:after="120"/>
      </w:pPr>
      <w:r>
        <w:t>A model plans, selects among tools, executes, observes results, and decides whether to continue. The defining characteristic is not "it uses an LLM" but "the sequence of steps is decided at run time rather than at design time". Cortex Agents is the Snowflake implementation: it orchestrates across Cortex Analyst (structured data via semantic views), Cortex Search (unstructured retrieval), custom tools implemented as stored procedures or UDFs, and other declared capabilities.</w:t>
      </w:r>
    </w:p>
    <w:p w14:paraId="3E314ABD" w14:textId="77777777" w:rsidR="0028272C" w:rsidRDefault="00000000">
      <w:pPr>
        <w:pStyle w:val="ListParagraph"/>
        <w:numPr>
          <w:ilvl w:val="0"/>
          <w:numId w:val="2"/>
        </w:numPr>
        <w:spacing w:after="60"/>
      </w:pPr>
      <w:r>
        <w:t>When to use: the question space is open, questions legitimately span multiple sources, and the number of steps cannot be predicted.</w:t>
      </w:r>
    </w:p>
    <w:p w14:paraId="040CF853" w14:textId="77777777" w:rsidR="0028272C" w:rsidRDefault="00000000">
      <w:pPr>
        <w:pStyle w:val="ListParagraph"/>
        <w:numPr>
          <w:ilvl w:val="0"/>
          <w:numId w:val="2"/>
        </w:numPr>
        <w:spacing w:after="60"/>
      </w:pPr>
      <w:r>
        <w:t>When not to use: there is exactly one tool. An agent with one tool is a router with a latency tax.</w:t>
      </w:r>
    </w:p>
    <w:p w14:paraId="009F3C75" w14:textId="77777777" w:rsidR="0028272C" w:rsidRDefault="00000000">
      <w:pPr>
        <w:pStyle w:val="ListParagraph"/>
        <w:numPr>
          <w:ilvl w:val="0"/>
          <w:numId w:val="2"/>
        </w:numPr>
        <w:spacing w:after="60"/>
      </w:pPr>
      <w:r>
        <w:t>Failure mode: wrong tool selection, unbounded step loops, and cost that scales with reasoning rather than with data volume.</w:t>
      </w:r>
    </w:p>
    <w:p w14:paraId="77DEFFBC" w14:textId="77777777" w:rsidR="0028272C" w:rsidRDefault="00000000">
      <w:pPr>
        <w:pStyle w:val="Heading3"/>
        <w:spacing w:before="200" w:after="100"/>
      </w:pPr>
      <w:bookmarkStart w:id="11" w:name="_Toc240310111"/>
      <w:r>
        <w:rPr>
          <w:b/>
          <w:bCs/>
          <w:color w:val="1B3A5C"/>
          <w:sz w:val="22"/>
          <w:szCs w:val="22"/>
        </w:rPr>
        <w:t>Workflow automation</w:t>
      </w:r>
      <w:bookmarkEnd w:id="11"/>
    </w:p>
    <w:p w14:paraId="4105C815" w14:textId="77777777" w:rsidR="0028272C" w:rsidRDefault="00000000">
      <w:pPr>
        <w:spacing w:after="120"/>
      </w:pPr>
      <w:r>
        <w:t>A deterministic sequence of steps executes on a trigger or a schedule. AI may appear inside a step, but it does not decide the sequence. On Snowflake this is streams, tasks, dynamic tables, stored procedures and Snowpark, optionally calling an AISQL function inside a step.</w:t>
      </w:r>
    </w:p>
    <w:p w14:paraId="15D9AB84" w14:textId="77777777" w:rsidR="0028272C" w:rsidRDefault="00000000">
      <w:pPr>
        <w:pStyle w:val="ListParagraph"/>
        <w:numPr>
          <w:ilvl w:val="0"/>
          <w:numId w:val="2"/>
        </w:numPr>
        <w:spacing w:after="60"/>
      </w:pPr>
      <w:r>
        <w:t>When to use: the process is known, repeatable, auditable, and must produce the same result every run.</w:t>
      </w:r>
    </w:p>
    <w:p w14:paraId="5A95B148" w14:textId="77777777" w:rsidR="0028272C" w:rsidRDefault="00000000">
      <w:pPr>
        <w:pStyle w:val="ListParagraph"/>
        <w:numPr>
          <w:ilvl w:val="0"/>
          <w:numId w:val="2"/>
        </w:numPr>
        <w:spacing w:after="60"/>
      </w:pPr>
      <w:r>
        <w:t>When not to use: the branching logic genuinely cannot be enumerated.</w:t>
      </w:r>
    </w:p>
    <w:p w14:paraId="3BBEF830" w14:textId="77777777" w:rsidR="0028272C" w:rsidRDefault="00000000">
      <w:pPr>
        <w:pStyle w:val="ListParagraph"/>
        <w:numPr>
          <w:ilvl w:val="0"/>
          <w:numId w:val="2"/>
        </w:numPr>
        <w:spacing w:after="60"/>
      </w:pPr>
      <w:r>
        <w:t>Failure mode: an AI step silently changes classification behaviour between runs and downstream logic drifts.</w:t>
      </w:r>
    </w:p>
    <w:p w14:paraId="37E4013C" w14:textId="77777777" w:rsidR="000716E9" w:rsidRDefault="000716E9" w:rsidP="000716E9">
      <w:pPr>
        <w:spacing w:after="60"/>
      </w:pPr>
    </w:p>
    <w:p w14:paraId="31CFC842" w14:textId="77777777" w:rsidR="000716E9" w:rsidRDefault="000716E9" w:rsidP="000716E9">
      <w:pPr>
        <w:spacing w:after="60"/>
      </w:pPr>
    </w:p>
    <w:p w14:paraId="1FC06C0B" w14:textId="77777777" w:rsidR="000716E9" w:rsidRDefault="000716E9" w:rsidP="000716E9">
      <w:pPr>
        <w:spacing w:after="60"/>
      </w:pPr>
    </w:p>
    <w:p w14:paraId="16A89F86" w14:textId="77777777" w:rsidR="000716E9" w:rsidRDefault="000716E9" w:rsidP="000716E9">
      <w:pPr>
        <w:spacing w:after="60"/>
      </w:pPr>
    </w:p>
    <w:p w14:paraId="1E408470" w14:textId="77777777" w:rsidR="000716E9" w:rsidRDefault="000716E9" w:rsidP="000716E9">
      <w:pPr>
        <w:spacing w:after="60"/>
      </w:pPr>
    </w:p>
    <w:p w14:paraId="28442BE5" w14:textId="77777777" w:rsidR="0028272C" w:rsidRDefault="00000000">
      <w:pPr>
        <w:pStyle w:val="Heading3"/>
        <w:spacing w:before="200" w:after="100"/>
      </w:pPr>
      <w:bookmarkStart w:id="12" w:name="_Toc240310112"/>
      <w:r>
        <w:rPr>
          <w:b/>
          <w:bCs/>
          <w:color w:val="1B3A5C"/>
          <w:sz w:val="22"/>
          <w:szCs w:val="22"/>
        </w:rPr>
        <w:lastRenderedPageBreak/>
        <w:t>Decision matrix</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950"/>
        <w:gridCol w:w="1950"/>
        <w:gridCol w:w="1950"/>
        <w:gridCol w:w="1950"/>
      </w:tblGrid>
      <w:tr w:rsidR="0028272C" w14:paraId="179FE5D6" w14:textId="77777777">
        <w:tblPrEx>
          <w:tblCellMar>
            <w:top w:w="0" w:type="dxa"/>
            <w:bottom w:w="0" w:type="dxa"/>
          </w:tblCellMar>
        </w:tblPrEx>
        <w:trPr>
          <w:tblHeader/>
        </w:trPr>
        <w:tc>
          <w:tcPr>
            <w:tcW w:w="1560" w:type="dxa"/>
            <w:shd w:val="clear" w:color="auto" w:fill="1B3A5C"/>
            <w:tcMar>
              <w:top w:w="80" w:type="dxa"/>
              <w:left w:w="100" w:type="dxa"/>
              <w:bottom w:w="80" w:type="dxa"/>
              <w:right w:w="100" w:type="dxa"/>
            </w:tcMar>
            <w:vAlign w:val="center"/>
          </w:tcPr>
          <w:p w14:paraId="5A54BD97" w14:textId="77777777" w:rsidR="0028272C" w:rsidRDefault="00000000">
            <w:r>
              <w:rPr>
                <w:b/>
                <w:bCs/>
                <w:color w:val="FFFFFF"/>
                <w:sz w:val="18"/>
                <w:szCs w:val="18"/>
              </w:rPr>
              <w:t>Dimension</w:t>
            </w:r>
          </w:p>
        </w:tc>
        <w:tc>
          <w:tcPr>
            <w:tcW w:w="1950" w:type="dxa"/>
            <w:shd w:val="clear" w:color="auto" w:fill="1B3A5C"/>
            <w:tcMar>
              <w:top w:w="80" w:type="dxa"/>
              <w:left w:w="100" w:type="dxa"/>
              <w:bottom w:w="80" w:type="dxa"/>
              <w:right w:w="100" w:type="dxa"/>
            </w:tcMar>
            <w:vAlign w:val="center"/>
          </w:tcPr>
          <w:p w14:paraId="7FFA3C0B" w14:textId="77777777" w:rsidR="0028272C" w:rsidRDefault="00000000">
            <w:r>
              <w:rPr>
                <w:b/>
                <w:bCs/>
                <w:color w:val="FFFFFF"/>
                <w:sz w:val="18"/>
                <w:szCs w:val="18"/>
              </w:rPr>
              <w:t>Prompting</w:t>
            </w:r>
          </w:p>
        </w:tc>
        <w:tc>
          <w:tcPr>
            <w:tcW w:w="1950" w:type="dxa"/>
            <w:shd w:val="clear" w:color="auto" w:fill="1B3A5C"/>
            <w:tcMar>
              <w:top w:w="80" w:type="dxa"/>
              <w:left w:w="100" w:type="dxa"/>
              <w:bottom w:w="80" w:type="dxa"/>
              <w:right w:w="100" w:type="dxa"/>
            </w:tcMar>
            <w:vAlign w:val="center"/>
          </w:tcPr>
          <w:p w14:paraId="3DDE6B4E" w14:textId="77777777" w:rsidR="0028272C" w:rsidRDefault="00000000">
            <w:r>
              <w:rPr>
                <w:b/>
                <w:bCs/>
                <w:color w:val="FFFFFF"/>
                <w:sz w:val="18"/>
                <w:szCs w:val="18"/>
              </w:rPr>
              <w:t>RAG</w:t>
            </w:r>
          </w:p>
        </w:tc>
        <w:tc>
          <w:tcPr>
            <w:tcW w:w="1950" w:type="dxa"/>
            <w:shd w:val="clear" w:color="auto" w:fill="1B3A5C"/>
            <w:tcMar>
              <w:top w:w="80" w:type="dxa"/>
              <w:left w:w="100" w:type="dxa"/>
              <w:bottom w:w="80" w:type="dxa"/>
              <w:right w:w="100" w:type="dxa"/>
            </w:tcMar>
            <w:vAlign w:val="center"/>
          </w:tcPr>
          <w:p w14:paraId="18C76C2D" w14:textId="77777777" w:rsidR="0028272C" w:rsidRDefault="00000000">
            <w:r>
              <w:rPr>
                <w:b/>
                <w:bCs/>
                <w:color w:val="FFFFFF"/>
                <w:sz w:val="18"/>
                <w:szCs w:val="18"/>
              </w:rPr>
              <w:t>Agentic</w:t>
            </w:r>
          </w:p>
        </w:tc>
        <w:tc>
          <w:tcPr>
            <w:tcW w:w="1950" w:type="dxa"/>
            <w:shd w:val="clear" w:color="auto" w:fill="1B3A5C"/>
            <w:tcMar>
              <w:top w:w="80" w:type="dxa"/>
              <w:left w:w="100" w:type="dxa"/>
              <w:bottom w:w="80" w:type="dxa"/>
              <w:right w:w="100" w:type="dxa"/>
            </w:tcMar>
            <w:vAlign w:val="center"/>
          </w:tcPr>
          <w:p w14:paraId="358DAFD9" w14:textId="77777777" w:rsidR="0028272C" w:rsidRDefault="00000000">
            <w:r>
              <w:rPr>
                <w:b/>
                <w:bCs/>
                <w:color w:val="FFFFFF"/>
                <w:sz w:val="18"/>
                <w:szCs w:val="18"/>
              </w:rPr>
              <w:t>Workflow automation</w:t>
            </w:r>
          </w:p>
        </w:tc>
      </w:tr>
      <w:tr w:rsidR="0028272C" w14:paraId="19ACD996"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6C40F996" w14:textId="77777777" w:rsidR="0028272C" w:rsidRDefault="00000000">
            <w:r>
              <w:rPr>
                <w:sz w:val="18"/>
                <w:szCs w:val="18"/>
              </w:rPr>
              <w:t>Definition</w:t>
            </w:r>
          </w:p>
        </w:tc>
        <w:tc>
          <w:tcPr>
            <w:tcW w:w="1950" w:type="dxa"/>
            <w:shd w:val="clear" w:color="auto" w:fill="FFFFFF"/>
            <w:tcMar>
              <w:top w:w="70" w:type="dxa"/>
              <w:left w:w="100" w:type="dxa"/>
              <w:bottom w:w="70" w:type="dxa"/>
              <w:right w:w="100" w:type="dxa"/>
            </w:tcMar>
          </w:tcPr>
          <w:p w14:paraId="13B3EE33" w14:textId="77777777" w:rsidR="0028272C" w:rsidRDefault="00000000">
            <w:r>
              <w:rPr>
                <w:sz w:val="18"/>
                <w:szCs w:val="18"/>
              </w:rPr>
              <w:t>One model call transforms an input.</w:t>
            </w:r>
          </w:p>
        </w:tc>
        <w:tc>
          <w:tcPr>
            <w:tcW w:w="1950" w:type="dxa"/>
            <w:shd w:val="clear" w:color="auto" w:fill="FFFFFF"/>
            <w:tcMar>
              <w:top w:w="70" w:type="dxa"/>
              <w:left w:w="100" w:type="dxa"/>
              <w:bottom w:w="70" w:type="dxa"/>
              <w:right w:w="100" w:type="dxa"/>
            </w:tcMar>
          </w:tcPr>
          <w:p w14:paraId="78C5D3FF" w14:textId="77777777" w:rsidR="0028272C" w:rsidRDefault="00000000">
            <w:r>
              <w:rPr>
                <w:sz w:val="18"/>
                <w:szCs w:val="18"/>
              </w:rPr>
              <w:t>Retrieve, then answer from retrieved content.</w:t>
            </w:r>
          </w:p>
        </w:tc>
        <w:tc>
          <w:tcPr>
            <w:tcW w:w="1950" w:type="dxa"/>
            <w:shd w:val="clear" w:color="auto" w:fill="FFFFFF"/>
            <w:tcMar>
              <w:top w:w="70" w:type="dxa"/>
              <w:left w:w="100" w:type="dxa"/>
              <w:bottom w:w="70" w:type="dxa"/>
              <w:right w:w="100" w:type="dxa"/>
            </w:tcMar>
          </w:tcPr>
          <w:p w14:paraId="5862C3B0" w14:textId="77777777" w:rsidR="0028272C" w:rsidRDefault="00000000">
            <w:r>
              <w:rPr>
                <w:sz w:val="18"/>
                <w:szCs w:val="18"/>
              </w:rPr>
              <w:t>Model plans and selects tools at run time.</w:t>
            </w:r>
          </w:p>
        </w:tc>
        <w:tc>
          <w:tcPr>
            <w:tcW w:w="1950" w:type="dxa"/>
            <w:shd w:val="clear" w:color="auto" w:fill="FFFFFF"/>
            <w:tcMar>
              <w:top w:w="70" w:type="dxa"/>
              <w:left w:w="100" w:type="dxa"/>
              <w:bottom w:w="70" w:type="dxa"/>
              <w:right w:w="100" w:type="dxa"/>
            </w:tcMar>
          </w:tcPr>
          <w:p w14:paraId="5FFA200F" w14:textId="77777777" w:rsidR="0028272C" w:rsidRDefault="00000000">
            <w:r>
              <w:rPr>
                <w:sz w:val="18"/>
                <w:szCs w:val="18"/>
              </w:rPr>
              <w:t>Predefined deterministic step sequence.</w:t>
            </w:r>
          </w:p>
        </w:tc>
      </w:tr>
      <w:tr w:rsidR="0028272C" w14:paraId="779EC31D"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172405D1" w14:textId="77777777" w:rsidR="0028272C" w:rsidRDefault="00000000">
            <w:r>
              <w:rPr>
                <w:sz w:val="18"/>
                <w:szCs w:val="18"/>
              </w:rPr>
              <w:t>Primary purpose</w:t>
            </w:r>
          </w:p>
        </w:tc>
        <w:tc>
          <w:tcPr>
            <w:tcW w:w="1950" w:type="dxa"/>
            <w:shd w:val="clear" w:color="auto" w:fill="F6FAFD"/>
            <w:tcMar>
              <w:top w:w="70" w:type="dxa"/>
              <w:left w:w="100" w:type="dxa"/>
              <w:bottom w:w="70" w:type="dxa"/>
              <w:right w:w="100" w:type="dxa"/>
            </w:tcMar>
          </w:tcPr>
          <w:p w14:paraId="5BFFF0DA" w14:textId="77777777" w:rsidR="0028272C" w:rsidRDefault="00000000">
            <w:r>
              <w:rPr>
                <w:sz w:val="18"/>
                <w:szCs w:val="18"/>
              </w:rPr>
              <w:t>Transform text you already have.</w:t>
            </w:r>
          </w:p>
        </w:tc>
        <w:tc>
          <w:tcPr>
            <w:tcW w:w="1950" w:type="dxa"/>
            <w:shd w:val="clear" w:color="auto" w:fill="F6FAFD"/>
            <w:tcMar>
              <w:top w:w="70" w:type="dxa"/>
              <w:left w:w="100" w:type="dxa"/>
              <w:bottom w:w="70" w:type="dxa"/>
              <w:right w:w="100" w:type="dxa"/>
            </w:tcMar>
          </w:tcPr>
          <w:p w14:paraId="04C7B171" w14:textId="77777777" w:rsidR="0028272C" w:rsidRDefault="00000000">
            <w:r>
              <w:rPr>
                <w:sz w:val="18"/>
                <w:szCs w:val="18"/>
              </w:rPr>
              <w:t>Answer grounded questions.</w:t>
            </w:r>
          </w:p>
        </w:tc>
        <w:tc>
          <w:tcPr>
            <w:tcW w:w="1950" w:type="dxa"/>
            <w:shd w:val="clear" w:color="auto" w:fill="F6FAFD"/>
            <w:tcMar>
              <w:top w:w="70" w:type="dxa"/>
              <w:left w:w="100" w:type="dxa"/>
              <w:bottom w:w="70" w:type="dxa"/>
              <w:right w:w="100" w:type="dxa"/>
            </w:tcMar>
          </w:tcPr>
          <w:p w14:paraId="7BEEF225" w14:textId="77777777" w:rsidR="0028272C" w:rsidRDefault="00000000">
            <w:r>
              <w:rPr>
                <w:sz w:val="18"/>
                <w:szCs w:val="18"/>
              </w:rPr>
              <w:t>Solve open, multi-source tasks.</w:t>
            </w:r>
          </w:p>
        </w:tc>
        <w:tc>
          <w:tcPr>
            <w:tcW w:w="1950" w:type="dxa"/>
            <w:shd w:val="clear" w:color="auto" w:fill="F6FAFD"/>
            <w:tcMar>
              <w:top w:w="70" w:type="dxa"/>
              <w:left w:w="100" w:type="dxa"/>
              <w:bottom w:w="70" w:type="dxa"/>
              <w:right w:w="100" w:type="dxa"/>
            </w:tcMar>
          </w:tcPr>
          <w:p w14:paraId="18CC7B31" w14:textId="77777777" w:rsidR="0028272C" w:rsidRDefault="00000000">
            <w:r>
              <w:rPr>
                <w:sz w:val="18"/>
                <w:szCs w:val="18"/>
              </w:rPr>
              <w:t>Execute a known process reliably.</w:t>
            </w:r>
          </w:p>
        </w:tc>
      </w:tr>
      <w:tr w:rsidR="0028272C" w14:paraId="68207B67"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20B03835" w14:textId="77777777" w:rsidR="0028272C" w:rsidRDefault="00000000">
            <w:r>
              <w:rPr>
                <w:sz w:val="18"/>
                <w:szCs w:val="18"/>
              </w:rPr>
              <w:t>Enterprise data access</w:t>
            </w:r>
          </w:p>
        </w:tc>
        <w:tc>
          <w:tcPr>
            <w:tcW w:w="1950" w:type="dxa"/>
            <w:shd w:val="clear" w:color="auto" w:fill="FFFFFF"/>
            <w:tcMar>
              <w:top w:w="70" w:type="dxa"/>
              <w:left w:w="100" w:type="dxa"/>
              <w:bottom w:w="70" w:type="dxa"/>
              <w:right w:w="100" w:type="dxa"/>
            </w:tcMar>
          </w:tcPr>
          <w:p w14:paraId="236908B8" w14:textId="77777777" w:rsidR="0028272C" w:rsidRDefault="00000000">
            <w:r>
              <w:rPr>
                <w:sz w:val="18"/>
                <w:szCs w:val="18"/>
              </w:rPr>
              <w:t>Only what is passed in.</w:t>
            </w:r>
          </w:p>
        </w:tc>
        <w:tc>
          <w:tcPr>
            <w:tcW w:w="1950" w:type="dxa"/>
            <w:shd w:val="clear" w:color="auto" w:fill="FFFFFF"/>
            <w:tcMar>
              <w:top w:w="70" w:type="dxa"/>
              <w:left w:w="100" w:type="dxa"/>
              <w:bottom w:w="70" w:type="dxa"/>
              <w:right w:w="100" w:type="dxa"/>
            </w:tcMar>
          </w:tcPr>
          <w:p w14:paraId="0F804EEB" w14:textId="77777777" w:rsidR="0028272C" w:rsidRDefault="00000000">
            <w:r>
              <w:rPr>
                <w:sz w:val="18"/>
                <w:szCs w:val="18"/>
              </w:rPr>
              <w:t>Required.</w:t>
            </w:r>
          </w:p>
        </w:tc>
        <w:tc>
          <w:tcPr>
            <w:tcW w:w="1950" w:type="dxa"/>
            <w:shd w:val="clear" w:color="auto" w:fill="FFFFFF"/>
            <w:tcMar>
              <w:top w:w="70" w:type="dxa"/>
              <w:left w:w="100" w:type="dxa"/>
              <w:bottom w:w="70" w:type="dxa"/>
              <w:right w:w="100" w:type="dxa"/>
            </w:tcMar>
          </w:tcPr>
          <w:p w14:paraId="48603934" w14:textId="77777777" w:rsidR="0028272C" w:rsidRDefault="00000000">
            <w:r>
              <w:rPr>
                <w:sz w:val="18"/>
                <w:szCs w:val="18"/>
              </w:rPr>
              <w:t>Required, via tools.</w:t>
            </w:r>
          </w:p>
        </w:tc>
        <w:tc>
          <w:tcPr>
            <w:tcW w:w="1950" w:type="dxa"/>
            <w:shd w:val="clear" w:color="auto" w:fill="FFFFFF"/>
            <w:tcMar>
              <w:top w:w="70" w:type="dxa"/>
              <w:left w:w="100" w:type="dxa"/>
              <w:bottom w:w="70" w:type="dxa"/>
              <w:right w:w="100" w:type="dxa"/>
            </w:tcMar>
          </w:tcPr>
          <w:p w14:paraId="2E7F63B2" w14:textId="77777777" w:rsidR="0028272C" w:rsidRDefault="00000000">
            <w:r>
              <w:rPr>
                <w:sz w:val="18"/>
                <w:szCs w:val="18"/>
              </w:rPr>
              <w:t>Required.</w:t>
            </w:r>
          </w:p>
        </w:tc>
      </w:tr>
      <w:tr w:rsidR="0028272C" w14:paraId="46B81585"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412B1328" w14:textId="77777777" w:rsidR="0028272C" w:rsidRDefault="00000000">
            <w:r>
              <w:rPr>
                <w:sz w:val="18"/>
                <w:szCs w:val="18"/>
              </w:rPr>
              <w:t>Tool calling</w:t>
            </w:r>
          </w:p>
        </w:tc>
        <w:tc>
          <w:tcPr>
            <w:tcW w:w="1950" w:type="dxa"/>
            <w:shd w:val="clear" w:color="auto" w:fill="F6FAFD"/>
            <w:tcMar>
              <w:top w:w="70" w:type="dxa"/>
              <w:left w:w="100" w:type="dxa"/>
              <w:bottom w:w="70" w:type="dxa"/>
              <w:right w:w="100" w:type="dxa"/>
            </w:tcMar>
          </w:tcPr>
          <w:p w14:paraId="2C8ABF39" w14:textId="77777777" w:rsidR="0028272C" w:rsidRDefault="00000000">
            <w:r>
              <w:rPr>
                <w:sz w:val="18"/>
                <w:szCs w:val="18"/>
              </w:rPr>
              <w:t>No</w:t>
            </w:r>
          </w:p>
        </w:tc>
        <w:tc>
          <w:tcPr>
            <w:tcW w:w="1950" w:type="dxa"/>
            <w:shd w:val="clear" w:color="auto" w:fill="F6FAFD"/>
            <w:tcMar>
              <w:top w:w="70" w:type="dxa"/>
              <w:left w:w="100" w:type="dxa"/>
              <w:bottom w:w="70" w:type="dxa"/>
              <w:right w:w="100" w:type="dxa"/>
            </w:tcMar>
          </w:tcPr>
          <w:p w14:paraId="61D6B171" w14:textId="77777777" w:rsidR="0028272C" w:rsidRDefault="00000000">
            <w:r>
              <w:rPr>
                <w:sz w:val="18"/>
                <w:szCs w:val="18"/>
              </w:rPr>
              <w:t>No (retrieval is fixed).</w:t>
            </w:r>
          </w:p>
        </w:tc>
        <w:tc>
          <w:tcPr>
            <w:tcW w:w="1950" w:type="dxa"/>
            <w:shd w:val="clear" w:color="auto" w:fill="F6FAFD"/>
            <w:tcMar>
              <w:top w:w="70" w:type="dxa"/>
              <w:left w:w="100" w:type="dxa"/>
              <w:bottom w:w="70" w:type="dxa"/>
              <w:right w:w="100" w:type="dxa"/>
            </w:tcMar>
          </w:tcPr>
          <w:p w14:paraId="04621DB0" w14:textId="77777777" w:rsidR="0028272C" w:rsidRDefault="00000000">
            <w:r>
              <w:rPr>
                <w:sz w:val="18"/>
                <w:szCs w:val="18"/>
              </w:rPr>
              <w:t>Yes, central.</w:t>
            </w:r>
          </w:p>
        </w:tc>
        <w:tc>
          <w:tcPr>
            <w:tcW w:w="1950" w:type="dxa"/>
            <w:shd w:val="clear" w:color="auto" w:fill="F6FAFD"/>
            <w:tcMar>
              <w:top w:w="70" w:type="dxa"/>
              <w:left w:w="100" w:type="dxa"/>
              <w:bottom w:w="70" w:type="dxa"/>
              <w:right w:w="100" w:type="dxa"/>
            </w:tcMar>
          </w:tcPr>
          <w:p w14:paraId="4319900D" w14:textId="77777777" w:rsidR="0028272C" w:rsidRDefault="00000000">
            <w:r>
              <w:rPr>
                <w:sz w:val="18"/>
                <w:szCs w:val="18"/>
              </w:rPr>
              <w:t>No (steps are fixed).</w:t>
            </w:r>
          </w:p>
        </w:tc>
      </w:tr>
      <w:tr w:rsidR="0028272C" w14:paraId="6CC11791"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1F1E5E25" w14:textId="77777777" w:rsidR="0028272C" w:rsidRDefault="00000000">
            <w:r>
              <w:rPr>
                <w:sz w:val="18"/>
                <w:szCs w:val="18"/>
              </w:rPr>
              <w:t>Multi-step reasoning</w:t>
            </w:r>
          </w:p>
        </w:tc>
        <w:tc>
          <w:tcPr>
            <w:tcW w:w="1950" w:type="dxa"/>
            <w:shd w:val="clear" w:color="auto" w:fill="FFFFFF"/>
            <w:tcMar>
              <w:top w:w="70" w:type="dxa"/>
              <w:left w:w="100" w:type="dxa"/>
              <w:bottom w:w="70" w:type="dxa"/>
              <w:right w:w="100" w:type="dxa"/>
            </w:tcMar>
          </w:tcPr>
          <w:p w14:paraId="6B0E6836" w14:textId="77777777" w:rsidR="0028272C" w:rsidRDefault="00000000">
            <w:r>
              <w:rPr>
                <w:sz w:val="18"/>
                <w:szCs w:val="18"/>
              </w:rPr>
              <w:t>No</w:t>
            </w:r>
          </w:p>
        </w:tc>
        <w:tc>
          <w:tcPr>
            <w:tcW w:w="1950" w:type="dxa"/>
            <w:shd w:val="clear" w:color="auto" w:fill="FFFFFF"/>
            <w:tcMar>
              <w:top w:w="70" w:type="dxa"/>
              <w:left w:w="100" w:type="dxa"/>
              <w:bottom w:w="70" w:type="dxa"/>
              <w:right w:w="100" w:type="dxa"/>
            </w:tcMar>
          </w:tcPr>
          <w:p w14:paraId="22C0D75B" w14:textId="77777777" w:rsidR="0028272C" w:rsidRDefault="00000000">
            <w:r>
              <w:rPr>
                <w:sz w:val="18"/>
                <w:szCs w:val="18"/>
              </w:rPr>
              <w:t>Single hop, usually.</w:t>
            </w:r>
          </w:p>
        </w:tc>
        <w:tc>
          <w:tcPr>
            <w:tcW w:w="1950" w:type="dxa"/>
            <w:shd w:val="clear" w:color="auto" w:fill="FFFFFF"/>
            <w:tcMar>
              <w:top w:w="70" w:type="dxa"/>
              <w:left w:w="100" w:type="dxa"/>
              <w:bottom w:w="70" w:type="dxa"/>
              <w:right w:w="100" w:type="dxa"/>
            </w:tcMar>
          </w:tcPr>
          <w:p w14:paraId="5B127BB9" w14:textId="77777777" w:rsidR="0028272C" w:rsidRDefault="00000000">
            <w:r>
              <w:rPr>
                <w:sz w:val="18"/>
                <w:szCs w:val="18"/>
              </w:rPr>
              <w:t>Yes</w:t>
            </w:r>
          </w:p>
        </w:tc>
        <w:tc>
          <w:tcPr>
            <w:tcW w:w="1950" w:type="dxa"/>
            <w:shd w:val="clear" w:color="auto" w:fill="FFFFFF"/>
            <w:tcMar>
              <w:top w:w="70" w:type="dxa"/>
              <w:left w:w="100" w:type="dxa"/>
              <w:bottom w:w="70" w:type="dxa"/>
              <w:right w:w="100" w:type="dxa"/>
            </w:tcMar>
          </w:tcPr>
          <w:p w14:paraId="6F2154DA" w14:textId="77777777" w:rsidR="0028272C" w:rsidRDefault="00000000">
            <w:r>
              <w:rPr>
                <w:sz w:val="18"/>
                <w:szCs w:val="18"/>
              </w:rPr>
              <w:t>No</w:t>
            </w:r>
          </w:p>
        </w:tc>
      </w:tr>
      <w:tr w:rsidR="0028272C" w14:paraId="1471F25E"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46B216ED" w14:textId="77777777" w:rsidR="0028272C" w:rsidRDefault="00000000">
            <w:r>
              <w:rPr>
                <w:sz w:val="18"/>
                <w:szCs w:val="18"/>
              </w:rPr>
              <w:t>Determinism</w:t>
            </w:r>
          </w:p>
        </w:tc>
        <w:tc>
          <w:tcPr>
            <w:tcW w:w="1950" w:type="dxa"/>
            <w:shd w:val="clear" w:color="auto" w:fill="F6FAFD"/>
            <w:tcMar>
              <w:top w:w="70" w:type="dxa"/>
              <w:left w:w="100" w:type="dxa"/>
              <w:bottom w:w="70" w:type="dxa"/>
              <w:right w:w="100" w:type="dxa"/>
            </w:tcMar>
          </w:tcPr>
          <w:p w14:paraId="392668AD" w14:textId="77777777" w:rsidR="0028272C" w:rsidRDefault="00000000">
            <w:r>
              <w:rPr>
                <w:sz w:val="18"/>
                <w:szCs w:val="18"/>
              </w:rPr>
              <w:t>Structurally fixed, textually variable.</w:t>
            </w:r>
          </w:p>
        </w:tc>
        <w:tc>
          <w:tcPr>
            <w:tcW w:w="1950" w:type="dxa"/>
            <w:shd w:val="clear" w:color="auto" w:fill="F6FAFD"/>
            <w:tcMar>
              <w:top w:w="70" w:type="dxa"/>
              <w:left w:w="100" w:type="dxa"/>
              <w:bottom w:w="70" w:type="dxa"/>
              <w:right w:w="100" w:type="dxa"/>
            </w:tcMar>
          </w:tcPr>
          <w:p w14:paraId="118A81E1" w14:textId="77777777" w:rsidR="0028272C" w:rsidRDefault="00000000">
            <w:r>
              <w:rPr>
                <w:sz w:val="18"/>
                <w:szCs w:val="18"/>
              </w:rPr>
              <w:t>Variable answer, fixed pipeline.</w:t>
            </w:r>
          </w:p>
        </w:tc>
        <w:tc>
          <w:tcPr>
            <w:tcW w:w="1950" w:type="dxa"/>
            <w:shd w:val="clear" w:color="auto" w:fill="F6FAFD"/>
            <w:tcMar>
              <w:top w:w="70" w:type="dxa"/>
              <w:left w:w="100" w:type="dxa"/>
              <w:bottom w:w="70" w:type="dxa"/>
              <w:right w:w="100" w:type="dxa"/>
            </w:tcMar>
          </w:tcPr>
          <w:p w14:paraId="09A53DBA" w14:textId="77777777" w:rsidR="0028272C" w:rsidRDefault="00000000">
            <w:r>
              <w:rPr>
                <w:sz w:val="18"/>
                <w:szCs w:val="18"/>
              </w:rPr>
              <w:t>Lowest — path varies per run.</w:t>
            </w:r>
          </w:p>
        </w:tc>
        <w:tc>
          <w:tcPr>
            <w:tcW w:w="1950" w:type="dxa"/>
            <w:shd w:val="clear" w:color="auto" w:fill="F6FAFD"/>
            <w:tcMar>
              <w:top w:w="70" w:type="dxa"/>
              <w:left w:w="100" w:type="dxa"/>
              <w:bottom w:w="70" w:type="dxa"/>
              <w:right w:w="100" w:type="dxa"/>
            </w:tcMar>
          </w:tcPr>
          <w:p w14:paraId="233DC9C3" w14:textId="77777777" w:rsidR="0028272C" w:rsidRDefault="00000000">
            <w:r>
              <w:rPr>
                <w:sz w:val="18"/>
                <w:szCs w:val="18"/>
              </w:rPr>
              <w:t>Highest</w:t>
            </w:r>
          </w:p>
        </w:tc>
      </w:tr>
      <w:tr w:rsidR="0028272C" w14:paraId="68893B98"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726BC049" w14:textId="77777777" w:rsidR="0028272C" w:rsidRDefault="00000000">
            <w:r>
              <w:rPr>
                <w:sz w:val="18"/>
                <w:szCs w:val="18"/>
              </w:rPr>
              <w:t>Complexity to build</w:t>
            </w:r>
          </w:p>
        </w:tc>
        <w:tc>
          <w:tcPr>
            <w:tcW w:w="1950" w:type="dxa"/>
            <w:shd w:val="clear" w:color="auto" w:fill="FFFFFF"/>
            <w:tcMar>
              <w:top w:w="70" w:type="dxa"/>
              <w:left w:w="100" w:type="dxa"/>
              <w:bottom w:w="70" w:type="dxa"/>
              <w:right w:w="100" w:type="dxa"/>
            </w:tcMar>
          </w:tcPr>
          <w:p w14:paraId="2ABC9CF1" w14:textId="77777777" w:rsidR="0028272C" w:rsidRDefault="00000000">
            <w:r>
              <w:rPr>
                <w:sz w:val="18"/>
                <w:szCs w:val="18"/>
              </w:rPr>
              <w:t>Low</w:t>
            </w:r>
          </w:p>
        </w:tc>
        <w:tc>
          <w:tcPr>
            <w:tcW w:w="1950" w:type="dxa"/>
            <w:shd w:val="clear" w:color="auto" w:fill="FFFFFF"/>
            <w:tcMar>
              <w:top w:w="70" w:type="dxa"/>
              <w:left w:w="100" w:type="dxa"/>
              <w:bottom w:w="70" w:type="dxa"/>
              <w:right w:w="100" w:type="dxa"/>
            </w:tcMar>
          </w:tcPr>
          <w:p w14:paraId="20DD9D19" w14:textId="77777777" w:rsidR="0028272C" w:rsidRDefault="00000000">
            <w:r>
              <w:rPr>
                <w:sz w:val="18"/>
                <w:szCs w:val="18"/>
              </w:rPr>
              <w:t>Medium</w:t>
            </w:r>
          </w:p>
        </w:tc>
        <w:tc>
          <w:tcPr>
            <w:tcW w:w="1950" w:type="dxa"/>
            <w:shd w:val="clear" w:color="auto" w:fill="FFFFFF"/>
            <w:tcMar>
              <w:top w:w="70" w:type="dxa"/>
              <w:left w:w="100" w:type="dxa"/>
              <w:bottom w:w="70" w:type="dxa"/>
              <w:right w:w="100" w:type="dxa"/>
            </w:tcMar>
          </w:tcPr>
          <w:p w14:paraId="70E08FDC" w14:textId="77777777" w:rsidR="0028272C" w:rsidRDefault="00000000">
            <w:r>
              <w:rPr>
                <w:sz w:val="18"/>
                <w:szCs w:val="18"/>
              </w:rPr>
              <w:t>High</w:t>
            </w:r>
          </w:p>
        </w:tc>
        <w:tc>
          <w:tcPr>
            <w:tcW w:w="1950" w:type="dxa"/>
            <w:shd w:val="clear" w:color="auto" w:fill="FFFFFF"/>
            <w:tcMar>
              <w:top w:w="70" w:type="dxa"/>
              <w:left w:w="100" w:type="dxa"/>
              <w:bottom w:w="70" w:type="dxa"/>
              <w:right w:w="100" w:type="dxa"/>
            </w:tcMar>
          </w:tcPr>
          <w:p w14:paraId="71FBEB92" w14:textId="77777777" w:rsidR="0028272C" w:rsidRDefault="00000000">
            <w:r>
              <w:rPr>
                <w:sz w:val="18"/>
                <w:szCs w:val="18"/>
              </w:rPr>
              <w:t>Medium</w:t>
            </w:r>
          </w:p>
        </w:tc>
      </w:tr>
      <w:tr w:rsidR="0028272C" w14:paraId="270267A2"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73C02449" w14:textId="77777777" w:rsidR="0028272C" w:rsidRDefault="00000000">
            <w:r>
              <w:rPr>
                <w:sz w:val="18"/>
                <w:szCs w:val="18"/>
              </w:rPr>
              <w:t>Latency</w:t>
            </w:r>
          </w:p>
        </w:tc>
        <w:tc>
          <w:tcPr>
            <w:tcW w:w="1950" w:type="dxa"/>
            <w:shd w:val="clear" w:color="auto" w:fill="F6FAFD"/>
            <w:tcMar>
              <w:top w:w="70" w:type="dxa"/>
              <w:left w:w="100" w:type="dxa"/>
              <w:bottom w:w="70" w:type="dxa"/>
              <w:right w:w="100" w:type="dxa"/>
            </w:tcMar>
          </w:tcPr>
          <w:p w14:paraId="2D3CFE34" w14:textId="77777777" w:rsidR="0028272C" w:rsidRDefault="00000000">
            <w:r>
              <w:rPr>
                <w:sz w:val="18"/>
                <w:szCs w:val="18"/>
              </w:rPr>
              <w:t>Low; batch-friendly.</w:t>
            </w:r>
          </w:p>
        </w:tc>
        <w:tc>
          <w:tcPr>
            <w:tcW w:w="1950" w:type="dxa"/>
            <w:shd w:val="clear" w:color="auto" w:fill="F6FAFD"/>
            <w:tcMar>
              <w:top w:w="70" w:type="dxa"/>
              <w:left w:w="100" w:type="dxa"/>
              <w:bottom w:w="70" w:type="dxa"/>
              <w:right w:w="100" w:type="dxa"/>
            </w:tcMar>
          </w:tcPr>
          <w:p w14:paraId="17F0EA22" w14:textId="77777777" w:rsidR="0028272C" w:rsidRDefault="00000000">
            <w:r>
              <w:rPr>
                <w:sz w:val="18"/>
                <w:szCs w:val="18"/>
              </w:rPr>
              <w:t>Medium</w:t>
            </w:r>
          </w:p>
        </w:tc>
        <w:tc>
          <w:tcPr>
            <w:tcW w:w="1950" w:type="dxa"/>
            <w:shd w:val="clear" w:color="auto" w:fill="F6FAFD"/>
            <w:tcMar>
              <w:top w:w="70" w:type="dxa"/>
              <w:left w:w="100" w:type="dxa"/>
              <w:bottom w:w="70" w:type="dxa"/>
              <w:right w:w="100" w:type="dxa"/>
            </w:tcMar>
          </w:tcPr>
          <w:p w14:paraId="1052DAA5" w14:textId="77777777" w:rsidR="0028272C" w:rsidRDefault="00000000">
            <w:r>
              <w:rPr>
                <w:sz w:val="18"/>
                <w:szCs w:val="18"/>
              </w:rPr>
              <w:t>High, and variable.</w:t>
            </w:r>
          </w:p>
        </w:tc>
        <w:tc>
          <w:tcPr>
            <w:tcW w:w="1950" w:type="dxa"/>
            <w:shd w:val="clear" w:color="auto" w:fill="F6FAFD"/>
            <w:tcMar>
              <w:top w:w="70" w:type="dxa"/>
              <w:left w:w="100" w:type="dxa"/>
              <w:bottom w:w="70" w:type="dxa"/>
              <w:right w:w="100" w:type="dxa"/>
            </w:tcMar>
          </w:tcPr>
          <w:p w14:paraId="559A9992" w14:textId="77777777" w:rsidR="0028272C" w:rsidRDefault="00000000">
            <w:r>
              <w:rPr>
                <w:sz w:val="18"/>
                <w:szCs w:val="18"/>
              </w:rPr>
              <w:t>Depends on process, not on AI.</w:t>
            </w:r>
          </w:p>
        </w:tc>
      </w:tr>
      <w:tr w:rsidR="0028272C" w14:paraId="108A962F"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224E736A" w14:textId="77777777" w:rsidR="0028272C" w:rsidRDefault="00000000">
            <w:r>
              <w:rPr>
                <w:sz w:val="18"/>
                <w:szCs w:val="18"/>
              </w:rPr>
              <w:t>Cost driver</w:t>
            </w:r>
          </w:p>
        </w:tc>
        <w:tc>
          <w:tcPr>
            <w:tcW w:w="1950" w:type="dxa"/>
            <w:shd w:val="clear" w:color="auto" w:fill="FFFFFF"/>
            <w:tcMar>
              <w:top w:w="70" w:type="dxa"/>
              <w:left w:w="100" w:type="dxa"/>
              <w:bottom w:w="70" w:type="dxa"/>
              <w:right w:w="100" w:type="dxa"/>
            </w:tcMar>
          </w:tcPr>
          <w:p w14:paraId="36AE80E0" w14:textId="77777777" w:rsidR="0028272C" w:rsidRDefault="00000000">
            <w:r>
              <w:rPr>
                <w:sz w:val="18"/>
                <w:szCs w:val="18"/>
              </w:rPr>
              <w:t>Tokens × rows.</w:t>
            </w:r>
          </w:p>
        </w:tc>
        <w:tc>
          <w:tcPr>
            <w:tcW w:w="1950" w:type="dxa"/>
            <w:shd w:val="clear" w:color="auto" w:fill="FFFFFF"/>
            <w:tcMar>
              <w:top w:w="70" w:type="dxa"/>
              <w:left w:w="100" w:type="dxa"/>
              <w:bottom w:w="70" w:type="dxa"/>
              <w:right w:w="100" w:type="dxa"/>
            </w:tcMar>
          </w:tcPr>
          <w:p w14:paraId="5F92E345" w14:textId="77777777" w:rsidR="0028272C" w:rsidRDefault="00000000">
            <w:r>
              <w:rPr>
                <w:sz w:val="18"/>
                <w:szCs w:val="18"/>
              </w:rPr>
              <w:t>Tokens + retrieval.</w:t>
            </w:r>
          </w:p>
        </w:tc>
        <w:tc>
          <w:tcPr>
            <w:tcW w:w="1950" w:type="dxa"/>
            <w:shd w:val="clear" w:color="auto" w:fill="FFFFFF"/>
            <w:tcMar>
              <w:top w:w="70" w:type="dxa"/>
              <w:left w:w="100" w:type="dxa"/>
              <w:bottom w:w="70" w:type="dxa"/>
              <w:right w:w="100" w:type="dxa"/>
            </w:tcMar>
          </w:tcPr>
          <w:p w14:paraId="2125BC5D" w14:textId="77777777" w:rsidR="0028272C" w:rsidRDefault="00000000">
            <w:r>
              <w:rPr>
                <w:sz w:val="18"/>
                <w:szCs w:val="18"/>
              </w:rPr>
              <w:t>Orchestration tokens + every tool call.</w:t>
            </w:r>
          </w:p>
        </w:tc>
        <w:tc>
          <w:tcPr>
            <w:tcW w:w="1950" w:type="dxa"/>
            <w:shd w:val="clear" w:color="auto" w:fill="FFFFFF"/>
            <w:tcMar>
              <w:top w:w="70" w:type="dxa"/>
              <w:left w:w="100" w:type="dxa"/>
              <w:bottom w:w="70" w:type="dxa"/>
              <w:right w:w="100" w:type="dxa"/>
            </w:tcMar>
          </w:tcPr>
          <w:p w14:paraId="3FB7FDA6" w14:textId="77777777" w:rsidR="0028272C" w:rsidRDefault="00000000">
            <w:r>
              <w:rPr>
                <w:sz w:val="18"/>
                <w:szCs w:val="18"/>
              </w:rPr>
              <w:t>Warehouse compute.</w:t>
            </w:r>
          </w:p>
        </w:tc>
      </w:tr>
      <w:tr w:rsidR="0028272C" w14:paraId="7F23EBE0"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2FB04A7D" w14:textId="77777777" w:rsidR="0028272C" w:rsidRDefault="00000000">
            <w:r>
              <w:rPr>
                <w:sz w:val="18"/>
                <w:szCs w:val="18"/>
              </w:rPr>
              <w:t>Governance</w:t>
            </w:r>
          </w:p>
        </w:tc>
        <w:tc>
          <w:tcPr>
            <w:tcW w:w="1950" w:type="dxa"/>
            <w:shd w:val="clear" w:color="auto" w:fill="F6FAFD"/>
            <w:tcMar>
              <w:top w:w="70" w:type="dxa"/>
              <w:left w:w="100" w:type="dxa"/>
              <w:bottom w:w="70" w:type="dxa"/>
              <w:right w:w="100" w:type="dxa"/>
            </w:tcMar>
          </w:tcPr>
          <w:p w14:paraId="192666D8" w14:textId="77777777" w:rsidR="0028272C" w:rsidRDefault="00000000">
            <w:r>
              <w:rPr>
                <w:sz w:val="18"/>
                <w:szCs w:val="18"/>
              </w:rPr>
              <w:t>Applies at the table being read.</w:t>
            </w:r>
          </w:p>
        </w:tc>
        <w:tc>
          <w:tcPr>
            <w:tcW w:w="1950" w:type="dxa"/>
            <w:shd w:val="clear" w:color="auto" w:fill="F6FAFD"/>
            <w:tcMar>
              <w:top w:w="70" w:type="dxa"/>
              <w:left w:w="100" w:type="dxa"/>
              <w:bottom w:w="70" w:type="dxa"/>
              <w:right w:w="100" w:type="dxa"/>
            </w:tcMar>
          </w:tcPr>
          <w:p w14:paraId="7144203E" w14:textId="77777777" w:rsidR="0028272C" w:rsidRDefault="00000000">
            <w:r>
              <w:rPr>
                <w:sz w:val="18"/>
                <w:szCs w:val="18"/>
              </w:rPr>
              <w:t>Applies at retrieval; citations needed.</w:t>
            </w:r>
          </w:p>
        </w:tc>
        <w:tc>
          <w:tcPr>
            <w:tcW w:w="1950" w:type="dxa"/>
            <w:shd w:val="clear" w:color="auto" w:fill="F6FAFD"/>
            <w:tcMar>
              <w:top w:w="70" w:type="dxa"/>
              <w:left w:w="100" w:type="dxa"/>
              <w:bottom w:w="70" w:type="dxa"/>
              <w:right w:w="100" w:type="dxa"/>
            </w:tcMar>
          </w:tcPr>
          <w:p w14:paraId="5D95D811" w14:textId="77777777" w:rsidR="0028272C" w:rsidRDefault="00000000">
            <w:r>
              <w:rPr>
                <w:sz w:val="18"/>
                <w:szCs w:val="18"/>
              </w:rPr>
              <w:t>Applies at every tool; broadest surface.</w:t>
            </w:r>
          </w:p>
        </w:tc>
        <w:tc>
          <w:tcPr>
            <w:tcW w:w="1950" w:type="dxa"/>
            <w:shd w:val="clear" w:color="auto" w:fill="F6FAFD"/>
            <w:tcMar>
              <w:top w:w="70" w:type="dxa"/>
              <w:left w:w="100" w:type="dxa"/>
              <w:bottom w:w="70" w:type="dxa"/>
              <w:right w:w="100" w:type="dxa"/>
            </w:tcMar>
          </w:tcPr>
          <w:p w14:paraId="588EF398" w14:textId="77777777" w:rsidR="0028272C" w:rsidRDefault="00000000">
            <w:r>
              <w:rPr>
                <w:sz w:val="18"/>
                <w:szCs w:val="18"/>
              </w:rPr>
              <w:t>Standard RBAC.</w:t>
            </w:r>
          </w:p>
        </w:tc>
      </w:tr>
      <w:tr w:rsidR="0028272C" w14:paraId="5271E0D4"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201CF287" w14:textId="77777777" w:rsidR="0028272C" w:rsidRDefault="00000000">
            <w:r>
              <w:rPr>
                <w:sz w:val="18"/>
                <w:szCs w:val="18"/>
              </w:rPr>
              <w:t>Failure modes</w:t>
            </w:r>
          </w:p>
        </w:tc>
        <w:tc>
          <w:tcPr>
            <w:tcW w:w="1950" w:type="dxa"/>
            <w:shd w:val="clear" w:color="auto" w:fill="FFFFFF"/>
            <w:tcMar>
              <w:top w:w="70" w:type="dxa"/>
              <w:left w:w="100" w:type="dxa"/>
              <w:bottom w:w="70" w:type="dxa"/>
              <w:right w:w="100" w:type="dxa"/>
            </w:tcMar>
          </w:tcPr>
          <w:p w14:paraId="1190EC27" w14:textId="77777777" w:rsidR="0028272C" w:rsidRDefault="00000000">
            <w:r>
              <w:rPr>
                <w:sz w:val="18"/>
                <w:szCs w:val="18"/>
              </w:rPr>
              <w:t>Hallucination when asked for facts.</w:t>
            </w:r>
          </w:p>
        </w:tc>
        <w:tc>
          <w:tcPr>
            <w:tcW w:w="1950" w:type="dxa"/>
            <w:shd w:val="clear" w:color="auto" w:fill="FFFFFF"/>
            <w:tcMar>
              <w:top w:w="70" w:type="dxa"/>
              <w:left w:w="100" w:type="dxa"/>
              <w:bottom w:w="70" w:type="dxa"/>
              <w:right w:w="100" w:type="dxa"/>
            </w:tcMar>
          </w:tcPr>
          <w:p w14:paraId="7FC0561A" w14:textId="77777777" w:rsidR="0028272C" w:rsidRDefault="00000000">
            <w:r>
              <w:rPr>
                <w:sz w:val="18"/>
                <w:szCs w:val="18"/>
              </w:rPr>
              <w:t>Missed retrieval; unattributed answers.</w:t>
            </w:r>
          </w:p>
        </w:tc>
        <w:tc>
          <w:tcPr>
            <w:tcW w:w="1950" w:type="dxa"/>
            <w:shd w:val="clear" w:color="auto" w:fill="FFFFFF"/>
            <w:tcMar>
              <w:top w:w="70" w:type="dxa"/>
              <w:left w:w="100" w:type="dxa"/>
              <w:bottom w:w="70" w:type="dxa"/>
              <w:right w:w="100" w:type="dxa"/>
            </w:tcMar>
          </w:tcPr>
          <w:p w14:paraId="10B41DA8" w14:textId="77777777" w:rsidR="0028272C" w:rsidRDefault="00000000">
            <w:r>
              <w:rPr>
                <w:sz w:val="18"/>
                <w:szCs w:val="18"/>
              </w:rPr>
              <w:t>Wrong tool, loops, budget exhaustion.</w:t>
            </w:r>
          </w:p>
        </w:tc>
        <w:tc>
          <w:tcPr>
            <w:tcW w:w="1950" w:type="dxa"/>
            <w:shd w:val="clear" w:color="auto" w:fill="FFFFFF"/>
            <w:tcMar>
              <w:top w:w="70" w:type="dxa"/>
              <w:left w:w="100" w:type="dxa"/>
              <w:bottom w:w="70" w:type="dxa"/>
              <w:right w:w="100" w:type="dxa"/>
            </w:tcMar>
          </w:tcPr>
          <w:p w14:paraId="68E27365" w14:textId="77777777" w:rsidR="0028272C" w:rsidRDefault="00000000">
            <w:r>
              <w:rPr>
                <w:sz w:val="18"/>
                <w:szCs w:val="18"/>
              </w:rPr>
              <w:t>Silent drift if an AI step is inside.</w:t>
            </w:r>
          </w:p>
        </w:tc>
      </w:tr>
      <w:tr w:rsidR="0028272C" w14:paraId="1A271CEC"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75CAF782" w14:textId="77777777" w:rsidR="0028272C" w:rsidRDefault="00000000">
            <w:r>
              <w:rPr>
                <w:sz w:val="18"/>
                <w:szCs w:val="18"/>
              </w:rPr>
              <w:t>Choose when</w:t>
            </w:r>
          </w:p>
        </w:tc>
        <w:tc>
          <w:tcPr>
            <w:tcW w:w="1950" w:type="dxa"/>
            <w:shd w:val="clear" w:color="auto" w:fill="F6FAFD"/>
            <w:tcMar>
              <w:top w:w="70" w:type="dxa"/>
              <w:left w:w="100" w:type="dxa"/>
              <w:bottom w:w="70" w:type="dxa"/>
              <w:right w:w="100" w:type="dxa"/>
            </w:tcMar>
          </w:tcPr>
          <w:p w14:paraId="068635E8" w14:textId="77777777" w:rsidR="0028272C" w:rsidRDefault="00000000">
            <w:r>
              <w:rPr>
                <w:sz w:val="18"/>
                <w:szCs w:val="18"/>
              </w:rPr>
              <w:t>Set-based text work.</w:t>
            </w:r>
          </w:p>
        </w:tc>
        <w:tc>
          <w:tcPr>
            <w:tcW w:w="1950" w:type="dxa"/>
            <w:shd w:val="clear" w:color="auto" w:fill="F6FAFD"/>
            <w:tcMar>
              <w:top w:w="70" w:type="dxa"/>
              <w:left w:w="100" w:type="dxa"/>
              <w:bottom w:w="70" w:type="dxa"/>
              <w:right w:w="100" w:type="dxa"/>
            </w:tcMar>
          </w:tcPr>
          <w:p w14:paraId="65CECC89" w14:textId="77777777" w:rsidR="0028272C" w:rsidRDefault="00000000">
            <w:r>
              <w:rPr>
                <w:sz w:val="18"/>
                <w:szCs w:val="18"/>
              </w:rPr>
              <w:t>Grounded Q&amp;A over known sources.</w:t>
            </w:r>
          </w:p>
        </w:tc>
        <w:tc>
          <w:tcPr>
            <w:tcW w:w="1950" w:type="dxa"/>
            <w:shd w:val="clear" w:color="auto" w:fill="F6FAFD"/>
            <w:tcMar>
              <w:top w:w="70" w:type="dxa"/>
              <w:left w:w="100" w:type="dxa"/>
              <w:bottom w:w="70" w:type="dxa"/>
              <w:right w:w="100" w:type="dxa"/>
            </w:tcMar>
          </w:tcPr>
          <w:p w14:paraId="49899A02" w14:textId="77777777" w:rsidR="0028272C" w:rsidRDefault="00000000">
            <w:r>
              <w:rPr>
                <w:sz w:val="18"/>
                <w:szCs w:val="18"/>
              </w:rPr>
              <w:t>Open question space, several sources.</w:t>
            </w:r>
          </w:p>
        </w:tc>
        <w:tc>
          <w:tcPr>
            <w:tcW w:w="1950" w:type="dxa"/>
            <w:shd w:val="clear" w:color="auto" w:fill="F6FAFD"/>
            <w:tcMar>
              <w:top w:w="70" w:type="dxa"/>
              <w:left w:w="100" w:type="dxa"/>
              <w:bottom w:w="70" w:type="dxa"/>
              <w:right w:w="100" w:type="dxa"/>
            </w:tcMar>
          </w:tcPr>
          <w:p w14:paraId="3EE60A54" w14:textId="77777777" w:rsidR="0028272C" w:rsidRDefault="00000000">
            <w:r>
              <w:rPr>
                <w:sz w:val="18"/>
                <w:szCs w:val="18"/>
              </w:rPr>
              <w:t>Repeatable, auditable execution.</w:t>
            </w:r>
          </w:p>
        </w:tc>
      </w:tr>
      <w:tr w:rsidR="0028272C" w14:paraId="3E8902CD" w14:textId="77777777">
        <w:tblPrEx>
          <w:tblCellMar>
            <w:top w:w="0" w:type="dxa"/>
            <w:bottom w:w="0" w:type="dxa"/>
          </w:tblCellMar>
        </w:tblPrEx>
        <w:tc>
          <w:tcPr>
            <w:tcW w:w="1560" w:type="dxa"/>
            <w:shd w:val="clear" w:color="auto" w:fill="FFFFFF"/>
            <w:tcMar>
              <w:top w:w="70" w:type="dxa"/>
              <w:left w:w="100" w:type="dxa"/>
              <w:bottom w:w="70" w:type="dxa"/>
              <w:right w:w="100" w:type="dxa"/>
            </w:tcMar>
          </w:tcPr>
          <w:p w14:paraId="698D4C7E" w14:textId="77777777" w:rsidR="0028272C" w:rsidRDefault="00000000">
            <w:r>
              <w:rPr>
                <w:sz w:val="18"/>
                <w:szCs w:val="18"/>
              </w:rPr>
              <w:t>Do not choose when</w:t>
            </w:r>
          </w:p>
        </w:tc>
        <w:tc>
          <w:tcPr>
            <w:tcW w:w="1950" w:type="dxa"/>
            <w:shd w:val="clear" w:color="auto" w:fill="FFFFFF"/>
            <w:tcMar>
              <w:top w:w="70" w:type="dxa"/>
              <w:left w:w="100" w:type="dxa"/>
              <w:bottom w:w="70" w:type="dxa"/>
              <w:right w:w="100" w:type="dxa"/>
            </w:tcMar>
          </w:tcPr>
          <w:p w14:paraId="6CBC77E7" w14:textId="77777777" w:rsidR="0028272C" w:rsidRDefault="00000000">
            <w:r>
              <w:rPr>
                <w:sz w:val="18"/>
                <w:szCs w:val="18"/>
              </w:rPr>
              <w:t>Facts must come from enterprise data.</w:t>
            </w:r>
          </w:p>
        </w:tc>
        <w:tc>
          <w:tcPr>
            <w:tcW w:w="1950" w:type="dxa"/>
            <w:shd w:val="clear" w:color="auto" w:fill="FFFFFF"/>
            <w:tcMar>
              <w:top w:w="70" w:type="dxa"/>
              <w:left w:w="100" w:type="dxa"/>
              <w:bottom w:w="70" w:type="dxa"/>
              <w:right w:w="100" w:type="dxa"/>
            </w:tcMar>
          </w:tcPr>
          <w:p w14:paraId="1550DBF8" w14:textId="77777777" w:rsidR="0028272C" w:rsidRDefault="00000000">
            <w:r>
              <w:rPr>
                <w:sz w:val="18"/>
                <w:szCs w:val="18"/>
              </w:rPr>
              <w:t>Strict aggregation semantics are unmodelled.</w:t>
            </w:r>
          </w:p>
        </w:tc>
        <w:tc>
          <w:tcPr>
            <w:tcW w:w="1950" w:type="dxa"/>
            <w:shd w:val="clear" w:color="auto" w:fill="FFFFFF"/>
            <w:tcMar>
              <w:top w:w="70" w:type="dxa"/>
              <w:left w:w="100" w:type="dxa"/>
              <w:bottom w:w="70" w:type="dxa"/>
              <w:right w:w="100" w:type="dxa"/>
            </w:tcMar>
          </w:tcPr>
          <w:p w14:paraId="5A138718" w14:textId="77777777" w:rsidR="0028272C" w:rsidRDefault="00000000">
            <w:r>
              <w:rPr>
                <w:sz w:val="18"/>
                <w:szCs w:val="18"/>
              </w:rPr>
              <w:t>One tool, or answers must be identical.</w:t>
            </w:r>
          </w:p>
        </w:tc>
        <w:tc>
          <w:tcPr>
            <w:tcW w:w="1950" w:type="dxa"/>
            <w:shd w:val="clear" w:color="auto" w:fill="FFFFFF"/>
            <w:tcMar>
              <w:top w:w="70" w:type="dxa"/>
              <w:left w:w="100" w:type="dxa"/>
              <w:bottom w:w="70" w:type="dxa"/>
              <w:right w:w="100" w:type="dxa"/>
            </w:tcMar>
          </w:tcPr>
          <w:p w14:paraId="3A3280EE" w14:textId="77777777" w:rsidR="0028272C" w:rsidRDefault="00000000">
            <w:r>
              <w:rPr>
                <w:sz w:val="18"/>
                <w:szCs w:val="18"/>
              </w:rPr>
              <w:t>Branching cannot be enumerated.</w:t>
            </w:r>
          </w:p>
        </w:tc>
      </w:tr>
      <w:tr w:rsidR="0028272C" w14:paraId="1517E08D" w14:textId="77777777">
        <w:tblPrEx>
          <w:tblCellMar>
            <w:top w:w="0" w:type="dxa"/>
            <w:bottom w:w="0" w:type="dxa"/>
          </w:tblCellMar>
        </w:tblPrEx>
        <w:tc>
          <w:tcPr>
            <w:tcW w:w="1560" w:type="dxa"/>
            <w:shd w:val="clear" w:color="auto" w:fill="F6FAFD"/>
            <w:tcMar>
              <w:top w:w="70" w:type="dxa"/>
              <w:left w:w="100" w:type="dxa"/>
              <w:bottom w:w="70" w:type="dxa"/>
              <w:right w:w="100" w:type="dxa"/>
            </w:tcMar>
          </w:tcPr>
          <w:p w14:paraId="293D523C" w14:textId="77777777" w:rsidR="0028272C" w:rsidRDefault="00000000">
            <w:r>
              <w:rPr>
                <w:sz w:val="18"/>
                <w:szCs w:val="18"/>
              </w:rPr>
              <w:t>Snowflake pattern</w:t>
            </w:r>
          </w:p>
        </w:tc>
        <w:tc>
          <w:tcPr>
            <w:tcW w:w="1950" w:type="dxa"/>
            <w:shd w:val="clear" w:color="auto" w:fill="F6FAFD"/>
            <w:tcMar>
              <w:top w:w="70" w:type="dxa"/>
              <w:left w:w="100" w:type="dxa"/>
              <w:bottom w:w="70" w:type="dxa"/>
              <w:right w:w="100" w:type="dxa"/>
            </w:tcMar>
          </w:tcPr>
          <w:p w14:paraId="30888085" w14:textId="77777777" w:rsidR="0028272C" w:rsidRDefault="00000000">
            <w:r>
              <w:rPr>
                <w:sz w:val="18"/>
                <w:szCs w:val="18"/>
              </w:rPr>
              <w:t>Cortex AISQL functions.</w:t>
            </w:r>
          </w:p>
        </w:tc>
        <w:tc>
          <w:tcPr>
            <w:tcW w:w="1950" w:type="dxa"/>
            <w:shd w:val="clear" w:color="auto" w:fill="F6FAFD"/>
            <w:tcMar>
              <w:top w:w="70" w:type="dxa"/>
              <w:left w:w="100" w:type="dxa"/>
              <w:bottom w:w="70" w:type="dxa"/>
              <w:right w:w="100" w:type="dxa"/>
            </w:tcMar>
          </w:tcPr>
          <w:p w14:paraId="7FB7350C" w14:textId="77777777" w:rsidR="0028272C" w:rsidRDefault="00000000">
            <w:r>
              <w:rPr>
                <w:sz w:val="18"/>
                <w:szCs w:val="18"/>
              </w:rPr>
              <w:t>Cortex Search, or Cortex Analyst over a semantic view.</w:t>
            </w:r>
          </w:p>
        </w:tc>
        <w:tc>
          <w:tcPr>
            <w:tcW w:w="1950" w:type="dxa"/>
            <w:shd w:val="clear" w:color="auto" w:fill="F6FAFD"/>
            <w:tcMar>
              <w:top w:w="70" w:type="dxa"/>
              <w:left w:w="100" w:type="dxa"/>
              <w:bottom w:w="70" w:type="dxa"/>
              <w:right w:w="100" w:type="dxa"/>
            </w:tcMar>
          </w:tcPr>
          <w:p w14:paraId="327AF92F" w14:textId="77777777" w:rsidR="0028272C" w:rsidRDefault="00000000">
            <w:r>
              <w:rPr>
                <w:sz w:val="18"/>
                <w:szCs w:val="18"/>
              </w:rPr>
              <w:t>Cortex Agents with declared tools.</w:t>
            </w:r>
          </w:p>
        </w:tc>
        <w:tc>
          <w:tcPr>
            <w:tcW w:w="1950" w:type="dxa"/>
            <w:shd w:val="clear" w:color="auto" w:fill="F6FAFD"/>
            <w:tcMar>
              <w:top w:w="70" w:type="dxa"/>
              <w:left w:w="100" w:type="dxa"/>
              <w:bottom w:w="70" w:type="dxa"/>
              <w:right w:w="100" w:type="dxa"/>
            </w:tcMar>
          </w:tcPr>
          <w:p w14:paraId="32B6423D" w14:textId="77777777" w:rsidR="0028272C" w:rsidRDefault="00000000">
            <w:r>
              <w:rPr>
                <w:sz w:val="18"/>
                <w:szCs w:val="18"/>
              </w:rPr>
              <w:t>Tasks, streams, dynamic tables, Snowpark.</w:t>
            </w:r>
          </w:p>
        </w:tc>
      </w:tr>
    </w:tbl>
    <w:p w14:paraId="500E3226" w14:textId="77777777" w:rsidR="0028272C" w:rsidRDefault="00000000">
      <w:pPr>
        <w:spacing w:after="160"/>
      </w:pPr>
      <w:r>
        <w:rPr>
          <w:sz w:val="12"/>
          <w:szCs w:val="12"/>
        </w:rPr>
        <w:t xml:space="preserve"> </w:t>
      </w:r>
    </w:p>
    <w:p w14:paraId="4BA6CD19" w14:textId="5D1AA7BA" w:rsidR="0028272C" w:rsidRDefault="002D7805">
      <w:pPr>
        <w:pStyle w:val="Heading2"/>
        <w:spacing w:before="280" w:after="140"/>
      </w:pPr>
      <w:bookmarkStart w:id="13" w:name="_Toc240310113"/>
      <w:r>
        <w:rPr>
          <w:b/>
          <w:bCs/>
          <w:color w:val="1F6FB2"/>
        </w:rPr>
        <w:t>1</w:t>
      </w:r>
      <w:r w:rsidR="00000000">
        <w:rPr>
          <w:b/>
          <w:bCs/>
          <w:color w:val="1F6FB2"/>
        </w:rPr>
        <w:t>.3 Deterministic vs probabilistic behaviour</w:t>
      </w:r>
      <w:bookmarkEnd w:id="13"/>
    </w:p>
    <w:p w14:paraId="59170422" w14:textId="77777777" w:rsidR="0028272C" w:rsidRDefault="00000000">
      <w:pPr>
        <w:spacing w:after="120"/>
      </w:pPr>
      <w:r>
        <w:t>A deterministic component returns the same output for the same input, every time, and its failure modes are enumerable. A probabilistic component returns a plausible output whose correctness is a distribution. The architectural consequence is that you cannot test a probabilistic component the way you test a deterministic one, and you cannot let a probabilistic component be the last word on an action that is expensive to reverse.</w:t>
      </w:r>
    </w:p>
    <w:p w14:paraId="63067433" w14:textId="77777777" w:rsidR="0028272C" w:rsidRDefault="00000000">
      <w:pPr>
        <w:spacing w:after="120"/>
      </w:pPr>
      <w:r>
        <w:lastRenderedPageBreak/>
        <w:t>Three rules follow, and they hold across every design in this course:</w:t>
      </w:r>
    </w:p>
    <w:p w14:paraId="09A4BF4B" w14:textId="77777777" w:rsidR="0028272C" w:rsidRDefault="00000000">
      <w:pPr>
        <w:pStyle w:val="ListParagraph"/>
        <w:numPr>
          <w:ilvl w:val="0"/>
          <w:numId w:val="5"/>
        </w:numPr>
        <w:spacing w:after="60"/>
      </w:pPr>
      <w:r>
        <w:t>Push determinism as far toward the user as possible. Metric definitions, access decisions, and business rules belong in deterministic layers — semantic views, RBAC, stored procedures — not in prompts.</w:t>
      </w:r>
    </w:p>
    <w:p w14:paraId="104B4FE7" w14:textId="77777777" w:rsidR="0028272C" w:rsidRDefault="00000000">
      <w:pPr>
        <w:pStyle w:val="ListParagraph"/>
        <w:numPr>
          <w:ilvl w:val="0"/>
          <w:numId w:val="5"/>
        </w:numPr>
        <w:spacing w:after="60"/>
      </w:pPr>
      <w:r>
        <w:t>Make the probabilistic component produce a proposal, and let a deterministic component execute it. An agent should generate the SQL or select the tool; the warehouse and the privilege model decide what actually runs.</w:t>
      </w:r>
    </w:p>
    <w:p w14:paraId="3445187A" w14:textId="77777777" w:rsidR="0028272C" w:rsidRDefault="00000000">
      <w:pPr>
        <w:pStyle w:val="ListParagraph"/>
        <w:numPr>
          <w:ilvl w:val="0"/>
          <w:numId w:val="5"/>
        </w:numPr>
        <w:spacing w:after="60"/>
      </w:pPr>
      <w:r>
        <w:t>Every probabilistic path needs a defined behaviour for "I could not answer". Silence and confident fabrication are both failures.</w:t>
      </w:r>
    </w:p>
    <w:p w14:paraId="38F2FF0C" w14:textId="77777777" w:rsidR="0028272C" w:rsidRDefault="00000000">
      <w:pPr>
        <w:spacing w:after="160"/>
      </w:pPr>
      <w:r>
        <w:rPr>
          <w:sz w:val="12"/>
          <w:szCs w:val="12"/>
        </w:rPr>
        <w:t xml:space="preserve"> </w:t>
      </w:r>
    </w:p>
    <w:p w14:paraId="5D2F3D6F" w14:textId="67DA5C2E" w:rsidR="0028272C" w:rsidRDefault="002D7805">
      <w:pPr>
        <w:pStyle w:val="Heading2"/>
        <w:spacing w:before="280" w:after="140"/>
      </w:pPr>
      <w:bookmarkStart w:id="14" w:name="_Toc240310114"/>
      <w:r>
        <w:rPr>
          <w:b/>
          <w:bCs/>
          <w:color w:val="1F6FB2"/>
        </w:rPr>
        <w:t>1</w:t>
      </w:r>
      <w:r w:rsidR="00000000">
        <w:rPr>
          <w:b/>
          <w:bCs/>
          <w:color w:val="1F6FB2"/>
        </w:rPr>
        <w:t>.4 The architecture decision framework</w:t>
      </w:r>
      <w:bookmarkEnd w:id="14"/>
    </w:p>
    <w:p w14:paraId="7854AF80" w14:textId="77777777" w:rsidR="0028272C" w:rsidRDefault="00000000">
      <w:pPr>
        <w:spacing w:after="120"/>
      </w:pPr>
      <w:r>
        <w:t>The following decision tree is the reusable artefact from this sub-module. It is validated against current Snowflake capabilities: each terminal node names a capability that exists and is appropriate for that branch.</w:t>
      </w:r>
    </w:p>
    <w:p w14:paraId="63DDBC15"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Business question / request</w:t>
      </w:r>
    </w:p>
    <w:p w14:paraId="4C8551C3"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19E8167"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28D724E9" w14:textId="77777777" w:rsidR="0028272C" w:rsidRDefault="00000000">
      <w:pPr>
        <w:keepLines/>
        <w:shd w:val="clear" w:color="auto" w:fill="F2F2F2"/>
        <w:ind w:left="120" w:right="120"/>
      </w:pPr>
      <w:r>
        <w:rPr>
          <w:rFonts w:ascii="Consolas" w:eastAsia="Consolas" w:hAnsi="Consolas" w:cs="Consolas"/>
          <w:sz w:val="16"/>
          <w:szCs w:val="16"/>
        </w:rPr>
        <w:t xml:space="preserve">                    Is the output a transformation of text</w:t>
      </w:r>
    </w:p>
    <w:p w14:paraId="60AFC5F9" w14:textId="77777777" w:rsidR="0028272C" w:rsidRDefault="00000000">
      <w:pPr>
        <w:keepLines/>
        <w:shd w:val="clear" w:color="auto" w:fill="F2F2F2"/>
        <w:ind w:left="120" w:right="120"/>
      </w:pPr>
      <w:r>
        <w:rPr>
          <w:rFonts w:ascii="Consolas" w:eastAsia="Consolas" w:hAnsi="Consolas" w:cs="Consolas"/>
          <w:sz w:val="16"/>
          <w:szCs w:val="16"/>
        </w:rPr>
        <w:t xml:space="preserve">                    or images you already hold in Snowflake?</w:t>
      </w:r>
    </w:p>
    <w:p w14:paraId="524ADEA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D4CE73E" w14:textId="77777777" w:rsidR="0028272C" w:rsidRDefault="00000000">
      <w:pPr>
        <w:keepLines/>
        <w:shd w:val="clear" w:color="auto" w:fill="F2F2F2"/>
        <w:ind w:left="120" w:right="120"/>
      </w:pPr>
      <w:r>
        <w:rPr>
          <w:rFonts w:ascii="Consolas" w:eastAsia="Consolas" w:hAnsi="Consolas" w:cs="Consolas"/>
          <w:sz w:val="16"/>
          <w:szCs w:val="16"/>
        </w:rPr>
        <w:t xml:space="preserve">                YES ----------------+---------------- NO</w:t>
      </w:r>
    </w:p>
    <w:p w14:paraId="2A4FF3F1"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584E23CA" w14:textId="77777777" w:rsidR="0028272C" w:rsidRDefault="00000000">
      <w:pPr>
        <w:keepLines/>
        <w:shd w:val="clear" w:color="auto" w:fill="F2F2F2"/>
        <w:ind w:left="120" w:right="120"/>
      </w:pPr>
      <w:r>
        <w:rPr>
          <w:rFonts w:ascii="Consolas" w:eastAsia="Consolas" w:hAnsi="Consolas" w:cs="Consolas"/>
          <w:sz w:val="16"/>
          <w:szCs w:val="16"/>
        </w:rPr>
        <w:t xml:space="preserve">                 v                                     v</w:t>
      </w:r>
    </w:p>
    <w:p w14:paraId="48BFE1E9" w14:textId="77777777" w:rsidR="0028272C" w:rsidRDefault="00000000">
      <w:pPr>
        <w:keepLines/>
        <w:shd w:val="clear" w:color="auto" w:fill="F2F2F2"/>
        <w:ind w:left="120" w:right="120"/>
      </w:pPr>
      <w:r>
        <w:rPr>
          <w:rFonts w:ascii="Consolas" w:eastAsia="Consolas" w:hAnsi="Consolas" w:cs="Consolas"/>
          <w:sz w:val="16"/>
          <w:szCs w:val="16"/>
        </w:rPr>
        <w:t xml:space="preserve">        Cortex AISQL functions              Does answering require reading</w:t>
      </w:r>
    </w:p>
    <w:p w14:paraId="044A8635" w14:textId="77777777" w:rsidR="0028272C" w:rsidRDefault="00000000">
      <w:pPr>
        <w:keepLines/>
        <w:shd w:val="clear" w:color="auto" w:fill="F2F2F2"/>
        <w:ind w:left="120" w:right="120"/>
      </w:pPr>
      <w:r>
        <w:rPr>
          <w:rFonts w:ascii="Consolas" w:eastAsia="Consolas" w:hAnsi="Consolas" w:cs="Consolas"/>
          <w:sz w:val="16"/>
          <w:szCs w:val="16"/>
        </w:rPr>
        <w:t xml:space="preserve">        (AI_CLASSIFY, AI_FILTER,            governed enterprise data?</w:t>
      </w:r>
    </w:p>
    <w:p w14:paraId="3A0B5B92" w14:textId="77777777" w:rsidR="0028272C" w:rsidRDefault="00000000">
      <w:pPr>
        <w:keepLines/>
        <w:shd w:val="clear" w:color="auto" w:fill="F2F2F2"/>
        <w:ind w:left="120" w:right="120"/>
      </w:pPr>
      <w:r>
        <w:rPr>
          <w:rFonts w:ascii="Consolas" w:eastAsia="Consolas" w:hAnsi="Consolas" w:cs="Consolas"/>
          <w:sz w:val="16"/>
          <w:szCs w:val="16"/>
        </w:rPr>
        <w:t xml:space="preserve">         AI_AGG, AI_EXTRACT, ...)                       |</w:t>
      </w:r>
    </w:p>
    <w:p w14:paraId="60C4D258" w14:textId="77777777" w:rsidR="0028272C" w:rsidRDefault="00000000">
      <w:pPr>
        <w:keepLines/>
        <w:shd w:val="clear" w:color="auto" w:fill="F2F2F2"/>
        <w:ind w:left="120" w:right="120"/>
      </w:pPr>
      <w:r>
        <w:rPr>
          <w:rFonts w:ascii="Consolas" w:eastAsia="Consolas" w:hAnsi="Consolas" w:cs="Consolas"/>
          <w:sz w:val="16"/>
          <w:szCs w:val="16"/>
        </w:rPr>
        <w:t xml:space="preserve">                                       YES -------------+------------- NO</w:t>
      </w:r>
    </w:p>
    <w:p w14:paraId="79C65FCB"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4A55E92E" w14:textId="77777777" w:rsidR="0028272C" w:rsidRDefault="00000000">
      <w:pPr>
        <w:keepLines/>
        <w:shd w:val="clear" w:color="auto" w:fill="F2F2F2"/>
        <w:ind w:left="120" w:right="120"/>
      </w:pPr>
      <w:r>
        <w:rPr>
          <w:rFonts w:ascii="Consolas" w:eastAsia="Consolas" w:hAnsi="Consolas" w:cs="Consolas"/>
          <w:sz w:val="16"/>
          <w:szCs w:val="16"/>
        </w:rPr>
        <w:t xml:space="preserve">                                        v                              v</w:t>
      </w:r>
    </w:p>
    <w:p w14:paraId="5CDF5C0E" w14:textId="77777777" w:rsidR="0028272C" w:rsidRDefault="00000000">
      <w:pPr>
        <w:keepLines/>
        <w:shd w:val="clear" w:color="auto" w:fill="F2F2F2"/>
        <w:ind w:left="120" w:right="120"/>
      </w:pPr>
      <w:r>
        <w:rPr>
          <w:rFonts w:ascii="Consolas" w:eastAsia="Consolas" w:hAnsi="Consolas" w:cs="Consolas"/>
          <w:sz w:val="16"/>
          <w:szCs w:val="16"/>
        </w:rPr>
        <w:t xml:space="preserve">                        Is the data structured and does the    Is the sequence of steps</w:t>
      </w:r>
    </w:p>
    <w:p w14:paraId="7FDB76D3" w14:textId="77777777" w:rsidR="0028272C" w:rsidRDefault="00000000">
      <w:pPr>
        <w:keepLines/>
        <w:shd w:val="clear" w:color="auto" w:fill="F2F2F2"/>
        <w:ind w:left="120" w:right="120"/>
      </w:pPr>
      <w:r>
        <w:rPr>
          <w:rFonts w:ascii="Consolas" w:eastAsia="Consolas" w:hAnsi="Consolas" w:cs="Consolas"/>
          <w:sz w:val="16"/>
          <w:szCs w:val="16"/>
        </w:rPr>
        <w:t xml:space="preserve">                        answer depend on business metrics?      known in advance?</w:t>
      </w:r>
    </w:p>
    <w:p w14:paraId="216A7284"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0BB80128" w14:textId="77777777" w:rsidR="0028272C" w:rsidRDefault="00000000">
      <w:pPr>
        <w:keepLines/>
        <w:shd w:val="clear" w:color="auto" w:fill="F2F2F2"/>
        <w:ind w:left="120" w:right="120"/>
      </w:pPr>
      <w:r>
        <w:rPr>
          <w:rFonts w:ascii="Consolas" w:eastAsia="Consolas" w:hAnsi="Consolas" w:cs="Consolas"/>
          <w:sz w:val="16"/>
          <w:szCs w:val="16"/>
        </w:rPr>
        <w:t xml:space="preserve">                       YES -------------+---- NO              YES -----+----- NO</w:t>
      </w:r>
    </w:p>
    <w:p w14:paraId="2D110EC9" w14:textId="77777777" w:rsidR="0028272C" w:rsidRDefault="00000000">
      <w:pPr>
        <w:keepLines/>
        <w:shd w:val="clear" w:color="auto" w:fill="F2F2F2"/>
        <w:ind w:left="120" w:right="120"/>
      </w:pPr>
      <w:r>
        <w:rPr>
          <w:rFonts w:ascii="Consolas" w:eastAsia="Consolas" w:hAnsi="Consolas" w:cs="Consolas"/>
          <w:sz w:val="16"/>
          <w:szCs w:val="16"/>
        </w:rPr>
        <w:t xml:space="preserve">                        |                      |                |             |</w:t>
      </w:r>
    </w:p>
    <w:p w14:paraId="0270F1CA" w14:textId="77777777" w:rsidR="0028272C" w:rsidRDefault="00000000">
      <w:pPr>
        <w:keepLines/>
        <w:shd w:val="clear" w:color="auto" w:fill="F2F2F2"/>
        <w:ind w:left="120" w:right="120"/>
      </w:pPr>
      <w:r>
        <w:rPr>
          <w:rFonts w:ascii="Consolas" w:eastAsia="Consolas" w:hAnsi="Consolas" w:cs="Consolas"/>
          <w:sz w:val="16"/>
          <w:szCs w:val="16"/>
        </w:rPr>
        <w:t xml:space="preserve">                        v                      v                v             v</w:t>
      </w:r>
    </w:p>
    <w:p w14:paraId="41F891C6" w14:textId="77777777" w:rsidR="0028272C" w:rsidRDefault="00000000">
      <w:pPr>
        <w:keepLines/>
        <w:shd w:val="clear" w:color="auto" w:fill="F2F2F2"/>
        <w:ind w:left="120" w:right="120"/>
      </w:pPr>
      <w:r>
        <w:rPr>
          <w:rFonts w:ascii="Consolas" w:eastAsia="Consolas" w:hAnsi="Consolas" w:cs="Consolas"/>
          <w:sz w:val="16"/>
          <w:szCs w:val="16"/>
        </w:rPr>
        <w:t xml:space="preserve">              Semantic View            Cortex Search      Workflow       Reconsider:</w:t>
      </w:r>
    </w:p>
    <w:p w14:paraId="77FD2608" w14:textId="77777777" w:rsidR="0028272C" w:rsidRDefault="00000000">
      <w:pPr>
        <w:keepLines/>
        <w:shd w:val="clear" w:color="auto" w:fill="F2F2F2"/>
        <w:ind w:left="120" w:right="120"/>
      </w:pPr>
      <w:r>
        <w:rPr>
          <w:rFonts w:ascii="Consolas" w:eastAsia="Consolas" w:hAnsi="Consolas" w:cs="Consolas"/>
          <w:sz w:val="16"/>
          <w:szCs w:val="16"/>
        </w:rPr>
        <w:t xml:space="preserve">                    +                  (unstructured      automation     no data, no</w:t>
      </w:r>
    </w:p>
    <w:p w14:paraId="45A8EE3A" w14:textId="77777777" w:rsidR="0028272C" w:rsidRDefault="00000000">
      <w:pPr>
        <w:keepLines/>
        <w:shd w:val="clear" w:color="auto" w:fill="F2F2F2"/>
        <w:ind w:left="120" w:right="120"/>
      </w:pPr>
      <w:r>
        <w:rPr>
          <w:rFonts w:ascii="Consolas" w:eastAsia="Consolas" w:hAnsi="Consolas" w:cs="Consolas"/>
          <w:sz w:val="16"/>
          <w:szCs w:val="16"/>
        </w:rPr>
        <w:t xml:space="preserve">              Cortex Analyst            retrieval)        (tasks,        fixed steps</w:t>
      </w:r>
    </w:p>
    <w:p w14:paraId="7CC80181" w14:textId="77777777" w:rsidR="0028272C" w:rsidRDefault="00000000">
      <w:pPr>
        <w:keepLines/>
        <w:shd w:val="clear" w:color="auto" w:fill="F2F2F2"/>
        <w:ind w:left="120" w:right="120"/>
      </w:pPr>
      <w:r>
        <w:rPr>
          <w:rFonts w:ascii="Consolas" w:eastAsia="Consolas" w:hAnsi="Consolas" w:cs="Consolas"/>
          <w:sz w:val="16"/>
          <w:szCs w:val="16"/>
        </w:rPr>
        <w:t xml:space="preserve">                        |                      |           Snowpark)     = prompting</w:t>
      </w:r>
    </w:p>
    <w:p w14:paraId="1FEEBB4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493981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D3E8984"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732E5AA7" w14:textId="77777777" w:rsidR="0028272C" w:rsidRDefault="00000000">
      <w:pPr>
        <w:keepLines/>
        <w:shd w:val="clear" w:color="auto" w:fill="F2F2F2"/>
        <w:ind w:left="120" w:right="120"/>
      </w:pPr>
      <w:r>
        <w:rPr>
          <w:rFonts w:ascii="Consolas" w:eastAsia="Consolas" w:hAnsi="Consolas" w:cs="Consolas"/>
          <w:sz w:val="16"/>
          <w:szCs w:val="16"/>
        </w:rPr>
        <w:t xml:space="preserve">                    Do questions span multiple sources,</w:t>
      </w:r>
    </w:p>
    <w:p w14:paraId="5458A05E" w14:textId="77777777" w:rsidR="0028272C" w:rsidRDefault="00000000">
      <w:pPr>
        <w:keepLines/>
        <w:shd w:val="clear" w:color="auto" w:fill="F2F2F2"/>
        <w:ind w:left="120" w:right="120"/>
      </w:pPr>
      <w:r>
        <w:rPr>
          <w:rFonts w:ascii="Consolas" w:eastAsia="Consolas" w:hAnsi="Consolas" w:cs="Consolas"/>
          <w:sz w:val="16"/>
          <w:szCs w:val="16"/>
        </w:rPr>
        <w:t xml:space="preserve">                    or require several dependent steps</w:t>
      </w:r>
    </w:p>
    <w:p w14:paraId="670D1EF9" w14:textId="77777777" w:rsidR="0028272C" w:rsidRDefault="00000000">
      <w:pPr>
        <w:keepLines/>
        <w:shd w:val="clear" w:color="auto" w:fill="F2F2F2"/>
        <w:ind w:left="120" w:right="120"/>
      </w:pPr>
      <w:r>
        <w:rPr>
          <w:rFonts w:ascii="Consolas" w:eastAsia="Consolas" w:hAnsi="Consolas" w:cs="Consolas"/>
          <w:sz w:val="16"/>
          <w:szCs w:val="16"/>
        </w:rPr>
        <w:t xml:space="preserve">                    whose order is not known up front?</w:t>
      </w:r>
    </w:p>
    <w:p w14:paraId="7D6A14B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9A99DA6" w14:textId="77777777" w:rsidR="0028272C" w:rsidRDefault="00000000">
      <w:pPr>
        <w:keepLines/>
        <w:shd w:val="clear" w:color="auto" w:fill="F2F2F2"/>
        <w:ind w:left="120" w:right="120"/>
      </w:pPr>
      <w:r>
        <w:rPr>
          <w:rFonts w:ascii="Consolas" w:eastAsia="Consolas" w:hAnsi="Consolas" w:cs="Consolas"/>
          <w:sz w:val="16"/>
          <w:szCs w:val="16"/>
        </w:rPr>
        <w:t xml:space="preserve">                    YES -----------+----------- NO</w:t>
      </w:r>
    </w:p>
    <w:p w14:paraId="2B11DC2C"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673848EB" w14:textId="77777777" w:rsidR="0028272C" w:rsidRDefault="00000000">
      <w:pPr>
        <w:keepLines/>
        <w:shd w:val="clear" w:color="auto" w:fill="F2F2F2"/>
        <w:ind w:left="120" w:right="120"/>
      </w:pPr>
      <w:r>
        <w:rPr>
          <w:rFonts w:ascii="Consolas" w:eastAsia="Consolas" w:hAnsi="Consolas" w:cs="Consolas"/>
          <w:sz w:val="16"/>
          <w:szCs w:val="16"/>
        </w:rPr>
        <w:t xml:space="preserve">                     v                           v</w:t>
      </w:r>
    </w:p>
    <w:p w14:paraId="75523D67" w14:textId="77777777" w:rsidR="0028272C" w:rsidRDefault="00000000">
      <w:pPr>
        <w:keepLines/>
        <w:shd w:val="clear" w:color="auto" w:fill="F2F2F2"/>
        <w:ind w:left="120" w:right="120"/>
      </w:pPr>
      <w:r>
        <w:rPr>
          <w:rFonts w:ascii="Consolas" w:eastAsia="Consolas" w:hAnsi="Consolas" w:cs="Consolas"/>
          <w:sz w:val="16"/>
          <w:szCs w:val="16"/>
        </w:rPr>
        <w:t xml:space="preserve">              Cortex Agents            Use the single capability</w:t>
      </w:r>
    </w:p>
    <w:p w14:paraId="6F0A970B" w14:textId="77777777" w:rsidR="0028272C" w:rsidRDefault="00000000">
      <w:pPr>
        <w:keepLines/>
        <w:shd w:val="clear" w:color="auto" w:fill="F2F2F2"/>
        <w:ind w:left="120" w:right="120"/>
      </w:pPr>
      <w:r>
        <w:rPr>
          <w:rFonts w:ascii="Consolas" w:eastAsia="Consolas" w:hAnsi="Consolas" w:cs="Consolas"/>
          <w:sz w:val="16"/>
          <w:szCs w:val="16"/>
        </w:rPr>
        <w:t xml:space="preserve">              (declared tools,         directly. Do not add an</w:t>
      </w:r>
    </w:p>
    <w:p w14:paraId="0451804E"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orchestration budget)   orchestration layer.</w:t>
      </w:r>
    </w:p>
    <w:p w14:paraId="45B3D4D3" w14:textId="77777777" w:rsidR="0028272C" w:rsidRDefault="00000000">
      <w:pPr>
        <w:pStyle w:val="Heading3"/>
        <w:spacing w:before="200" w:after="100"/>
      </w:pPr>
      <w:bookmarkStart w:id="15" w:name="_Toc240310115"/>
      <w:r>
        <w:rPr>
          <w:b/>
          <w:bCs/>
          <w:color w:val="1B3A5C"/>
          <w:sz w:val="22"/>
          <w:szCs w:val="22"/>
        </w:rPr>
        <w:t>Diagram specification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72C" w14:paraId="2D7C861C"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1EF88E1A" w14:textId="77777777" w:rsidR="0028272C" w:rsidRDefault="00000000">
            <w:r>
              <w:rPr>
                <w:b/>
                <w:bCs/>
                <w:color w:val="FFFFFF"/>
                <w:sz w:val="18"/>
                <w:szCs w:val="18"/>
              </w:rPr>
              <w:lastRenderedPageBreak/>
              <w:t>Element</w:t>
            </w:r>
          </w:p>
        </w:tc>
        <w:tc>
          <w:tcPr>
            <w:tcW w:w="7160" w:type="dxa"/>
            <w:shd w:val="clear" w:color="auto" w:fill="1B3A5C"/>
            <w:tcMar>
              <w:top w:w="80" w:type="dxa"/>
              <w:left w:w="100" w:type="dxa"/>
              <w:bottom w:w="80" w:type="dxa"/>
              <w:right w:w="100" w:type="dxa"/>
            </w:tcMar>
            <w:vAlign w:val="center"/>
          </w:tcPr>
          <w:p w14:paraId="4070410E" w14:textId="77777777" w:rsidR="0028272C" w:rsidRDefault="00000000">
            <w:r>
              <w:rPr>
                <w:b/>
                <w:bCs/>
                <w:color w:val="FFFFFF"/>
                <w:sz w:val="18"/>
                <w:szCs w:val="18"/>
              </w:rPr>
              <w:t>Meaning</w:t>
            </w:r>
          </w:p>
        </w:tc>
      </w:tr>
      <w:tr w:rsidR="0028272C" w14:paraId="165728AB"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D31B9B7" w14:textId="77777777" w:rsidR="0028272C" w:rsidRDefault="00000000">
            <w:r>
              <w:rPr>
                <w:b/>
                <w:bCs/>
                <w:sz w:val="18"/>
                <w:szCs w:val="18"/>
              </w:rPr>
              <w:t>Diagram title</w:t>
            </w:r>
          </w:p>
        </w:tc>
        <w:tc>
          <w:tcPr>
            <w:tcW w:w="7160" w:type="dxa"/>
            <w:shd w:val="clear" w:color="auto" w:fill="FFFFFF"/>
            <w:tcMar>
              <w:top w:w="70" w:type="dxa"/>
              <w:left w:w="100" w:type="dxa"/>
              <w:bottom w:w="70" w:type="dxa"/>
              <w:right w:w="100" w:type="dxa"/>
            </w:tcMar>
          </w:tcPr>
          <w:p w14:paraId="17AE5748" w14:textId="77777777" w:rsidR="0028272C" w:rsidRDefault="00000000">
            <w:r>
              <w:rPr>
                <w:sz w:val="18"/>
                <w:szCs w:val="18"/>
              </w:rPr>
              <w:t>AI Solution Decision Framework</w:t>
            </w:r>
          </w:p>
        </w:tc>
      </w:tr>
      <w:tr w:rsidR="0028272C" w14:paraId="78705227"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28BFF4D9" w14:textId="77777777" w:rsidR="0028272C" w:rsidRDefault="00000000">
            <w:r>
              <w:rPr>
                <w:b/>
                <w:bCs/>
                <w:sz w:val="18"/>
                <w:szCs w:val="18"/>
              </w:rPr>
              <w:t>Purpose</w:t>
            </w:r>
          </w:p>
        </w:tc>
        <w:tc>
          <w:tcPr>
            <w:tcW w:w="7160" w:type="dxa"/>
            <w:shd w:val="clear" w:color="auto" w:fill="F6FAFD"/>
            <w:tcMar>
              <w:top w:w="70" w:type="dxa"/>
              <w:left w:w="100" w:type="dxa"/>
              <w:bottom w:w="70" w:type="dxa"/>
              <w:right w:w="100" w:type="dxa"/>
            </w:tcMar>
          </w:tcPr>
          <w:p w14:paraId="672102AB" w14:textId="77777777" w:rsidR="0028272C" w:rsidRDefault="00000000">
            <w:r>
              <w:rPr>
                <w:sz w:val="18"/>
                <w:szCs w:val="18"/>
              </w:rPr>
              <w:t>Route a framed use case to the lowest-complexity Snowflake capability that can satisfy it.</w:t>
            </w:r>
          </w:p>
        </w:tc>
      </w:tr>
      <w:tr w:rsidR="0028272C" w14:paraId="65DD90FD"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080CA1ED" w14:textId="77777777" w:rsidR="0028272C" w:rsidRDefault="00000000">
            <w:r>
              <w:rPr>
                <w:b/>
                <w:bCs/>
                <w:sz w:val="18"/>
                <w:szCs w:val="18"/>
              </w:rPr>
              <w:t>Components</w:t>
            </w:r>
          </w:p>
        </w:tc>
        <w:tc>
          <w:tcPr>
            <w:tcW w:w="7160" w:type="dxa"/>
            <w:shd w:val="clear" w:color="auto" w:fill="FFFFFF"/>
            <w:tcMar>
              <w:top w:w="70" w:type="dxa"/>
              <w:left w:w="100" w:type="dxa"/>
              <w:bottom w:w="70" w:type="dxa"/>
              <w:right w:w="100" w:type="dxa"/>
            </w:tcMar>
          </w:tcPr>
          <w:p w14:paraId="67ACA908" w14:textId="77777777" w:rsidR="0028272C" w:rsidRDefault="00000000">
            <w:r>
              <w:rPr>
                <w:sz w:val="18"/>
                <w:szCs w:val="18"/>
              </w:rPr>
              <w:t>Four decision nodes (transformation, data access, data shape, step predictability) and five terminal capabilities.</w:t>
            </w:r>
          </w:p>
        </w:tc>
      </w:tr>
      <w:tr w:rsidR="0028272C" w14:paraId="681950E2"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00102822" w14:textId="77777777" w:rsidR="0028272C" w:rsidRDefault="00000000">
            <w:r>
              <w:rPr>
                <w:b/>
                <w:bCs/>
                <w:sz w:val="18"/>
                <w:szCs w:val="18"/>
              </w:rPr>
              <w:t>Connections</w:t>
            </w:r>
          </w:p>
        </w:tc>
        <w:tc>
          <w:tcPr>
            <w:tcW w:w="7160" w:type="dxa"/>
            <w:shd w:val="clear" w:color="auto" w:fill="F6FAFD"/>
            <w:tcMar>
              <w:top w:w="70" w:type="dxa"/>
              <w:left w:w="100" w:type="dxa"/>
              <w:bottom w:w="70" w:type="dxa"/>
              <w:right w:w="100" w:type="dxa"/>
            </w:tcMar>
          </w:tcPr>
          <w:p w14:paraId="06E05B40" w14:textId="77777777" w:rsidR="0028272C" w:rsidRDefault="00000000">
            <w:r>
              <w:rPr>
                <w:sz w:val="18"/>
                <w:szCs w:val="18"/>
              </w:rPr>
              <w:t>Each edge is a yes/no answer. Edges are exclusive; a request that matches several branches should be split into several use cases.</w:t>
            </w:r>
          </w:p>
        </w:tc>
      </w:tr>
      <w:tr w:rsidR="0028272C" w14:paraId="55867EE9"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E40E329" w14:textId="77777777" w:rsidR="0028272C" w:rsidRDefault="00000000">
            <w:r>
              <w:rPr>
                <w:b/>
                <w:bCs/>
                <w:sz w:val="18"/>
                <w:szCs w:val="18"/>
              </w:rPr>
              <w:t>Data flow</w:t>
            </w:r>
          </w:p>
        </w:tc>
        <w:tc>
          <w:tcPr>
            <w:tcW w:w="7160" w:type="dxa"/>
            <w:shd w:val="clear" w:color="auto" w:fill="FFFFFF"/>
            <w:tcMar>
              <w:top w:w="70" w:type="dxa"/>
              <w:left w:w="100" w:type="dxa"/>
              <w:bottom w:w="70" w:type="dxa"/>
              <w:right w:w="100" w:type="dxa"/>
            </w:tcMar>
          </w:tcPr>
          <w:p w14:paraId="0A57633B" w14:textId="77777777" w:rsidR="0028272C" w:rsidRDefault="00000000">
            <w:r>
              <w:rPr>
                <w:sz w:val="18"/>
                <w:szCs w:val="18"/>
              </w:rPr>
              <w:t>Top to bottom. Nothing flows upward: the framework is a design-time router, not a run-time one.</w:t>
            </w:r>
          </w:p>
        </w:tc>
      </w:tr>
      <w:tr w:rsidR="0028272C" w14:paraId="126A450B"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23BF9E7E" w14:textId="77777777" w:rsidR="0028272C" w:rsidRDefault="00000000">
            <w:r>
              <w:rPr>
                <w:b/>
                <w:bCs/>
                <w:sz w:val="18"/>
                <w:szCs w:val="18"/>
              </w:rPr>
              <w:t>Trust boundary</w:t>
            </w:r>
          </w:p>
        </w:tc>
        <w:tc>
          <w:tcPr>
            <w:tcW w:w="7160" w:type="dxa"/>
            <w:shd w:val="clear" w:color="auto" w:fill="F6FAFD"/>
            <w:tcMar>
              <w:top w:w="70" w:type="dxa"/>
              <w:left w:w="100" w:type="dxa"/>
              <w:bottom w:w="70" w:type="dxa"/>
              <w:right w:w="100" w:type="dxa"/>
            </w:tcMar>
          </w:tcPr>
          <w:p w14:paraId="09300631" w14:textId="77777777" w:rsidR="0028272C" w:rsidRDefault="00000000">
            <w:r>
              <w:rPr>
                <w:sz w:val="18"/>
                <w:szCs w:val="18"/>
              </w:rPr>
              <w:t>Everything below the "governed enterprise data" question sits inside the Snowflake governance perimeter. That is the point of the shape.</w:t>
            </w:r>
          </w:p>
        </w:tc>
      </w:tr>
      <w:tr w:rsidR="0028272C" w14:paraId="3E5201D2"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1E7762A" w14:textId="77777777" w:rsidR="0028272C" w:rsidRDefault="00000000">
            <w:r>
              <w:rPr>
                <w:b/>
                <w:bCs/>
                <w:sz w:val="18"/>
                <w:szCs w:val="18"/>
              </w:rPr>
              <w:t>How to draw it</w:t>
            </w:r>
          </w:p>
        </w:tc>
        <w:tc>
          <w:tcPr>
            <w:tcW w:w="7160" w:type="dxa"/>
            <w:shd w:val="clear" w:color="auto" w:fill="FFFFFF"/>
            <w:tcMar>
              <w:top w:w="70" w:type="dxa"/>
              <w:left w:w="100" w:type="dxa"/>
              <w:bottom w:w="70" w:type="dxa"/>
              <w:right w:w="100" w:type="dxa"/>
            </w:tcMar>
          </w:tcPr>
          <w:p w14:paraId="77ACE173" w14:textId="77777777" w:rsidR="0028272C" w:rsidRDefault="00000000">
            <w:r>
              <w:rPr>
                <w:sz w:val="18"/>
                <w:szCs w:val="18"/>
              </w:rPr>
              <w:t>Five rows of boxes, diamonds for decisions, rectangles for capabilities. Colour terminals by complexity: AISQL lightest, Cortex Agents darkest. Add a footer note: "prefer the leftmost terminal you can defend".</w:t>
            </w:r>
          </w:p>
        </w:tc>
      </w:tr>
    </w:tbl>
    <w:p w14:paraId="6B1CB7AB" w14:textId="77777777" w:rsidR="0028272C" w:rsidRDefault="00000000">
      <w:pPr>
        <w:spacing w:after="160"/>
      </w:pPr>
      <w:r>
        <w:rPr>
          <w:sz w:val="12"/>
          <w:szCs w:val="12"/>
        </w:rPr>
        <w:t xml:space="preserve"> </w:t>
      </w:r>
    </w:p>
    <w:p w14:paraId="1D7577B5" w14:textId="2A3FFCE4" w:rsidR="0028272C" w:rsidRDefault="0028272C">
      <w:pPr>
        <w:spacing w:after="160"/>
      </w:pPr>
    </w:p>
    <w:p w14:paraId="3E7E1DE4" w14:textId="481064A8" w:rsidR="0028272C" w:rsidRDefault="002D7805">
      <w:pPr>
        <w:pStyle w:val="Heading2"/>
        <w:spacing w:before="280" w:after="140"/>
      </w:pPr>
      <w:bookmarkStart w:id="16" w:name="_Toc240310116"/>
      <w:r>
        <w:rPr>
          <w:b/>
          <w:bCs/>
          <w:color w:val="1F6FB2"/>
        </w:rPr>
        <w:t>1</w:t>
      </w:r>
      <w:r w:rsidR="00000000">
        <w:rPr>
          <w:b/>
          <w:bCs/>
          <w:color w:val="1F6FB2"/>
        </w:rPr>
        <w:t>.5 Worked scenario: the enterprise assistant request</w:t>
      </w:r>
      <w:bookmarkEnd w:id="16"/>
    </w:p>
    <w:p w14:paraId="074D8415" w14:textId="77777777" w:rsidR="0028272C" w:rsidRDefault="00000000">
      <w:pPr>
        <w:spacing w:after="120"/>
      </w:pPr>
      <w:r>
        <w:t>A request arrives: "We want an assistant that answers questions about sales, customers, products and operational metrics."</w:t>
      </w:r>
    </w:p>
    <w:p w14:paraId="43D0BB59" w14:textId="77777777" w:rsidR="0028272C" w:rsidRDefault="00000000">
      <w:pPr>
        <w:spacing w:after="120"/>
      </w:pPr>
      <w:r>
        <w:t>Framed properly, this is not one use case. It is at least five, and they land on different terminals.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1265"/>
        <w:gridCol w:w="2489"/>
        <w:gridCol w:w="3325"/>
      </w:tblGrid>
      <w:tr w:rsidR="0028272C" w14:paraId="38F7BA2D" w14:textId="77777777">
        <w:tblPrEx>
          <w:tblCellMar>
            <w:top w:w="0" w:type="dxa"/>
            <w:bottom w:w="0" w:type="dxa"/>
          </w:tblCellMar>
        </w:tblPrEx>
        <w:trPr>
          <w:tblHeader/>
        </w:trPr>
        <w:tc>
          <w:tcPr>
            <w:tcW w:w="2300" w:type="dxa"/>
            <w:shd w:val="clear" w:color="auto" w:fill="1B3A5C"/>
            <w:tcMar>
              <w:top w:w="80" w:type="dxa"/>
              <w:left w:w="100" w:type="dxa"/>
              <w:bottom w:w="80" w:type="dxa"/>
              <w:right w:w="100" w:type="dxa"/>
            </w:tcMar>
            <w:vAlign w:val="center"/>
          </w:tcPr>
          <w:p w14:paraId="39B01522" w14:textId="77777777" w:rsidR="0028272C" w:rsidRDefault="00000000">
            <w:r>
              <w:rPr>
                <w:b/>
                <w:bCs/>
                <w:color w:val="FFFFFF"/>
                <w:sz w:val="18"/>
                <w:szCs w:val="18"/>
              </w:rPr>
              <w:t>Question the user actually asks</w:t>
            </w:r>
          </w:p>
        </w:tc>
        <w:tc>
          <w:tcPr>
            <w:tcW w:w="1200" w:type="dxa"/>
            <w:shd w:val="clear" w:color="auto" w:fill="1B3A5C"/>
            <w:tcMar>
              <w:top w:w="80" w:type="dxa"/>
              <w:left w:w="100" w:type="dxa"/>
              <w:bottom w:w="80" w:type="dxa"/>
              <w:right w:w="100" w:type="dxa"/>
            </w:tcMar>
            <w:vAlign w:val="center"/>
          </w:tcPr>
          <w:p w14:paraId="33277DFD" w14:textId="77777777" w:rsidR="0028272C" w:rsidRDefault="00000000">
            <w:r>
              <w:rPr>
                <w:b/>
                <w:bCs/>
                <w:color w:val="FFFFFF"/>
                <w:sz w:val="18"/>
                <w:szCs w:val="18"/>
              </w:rPr>
              <w:t>Shape</w:t>
            </w:r>
          </w:p>
        </w:tc>
        <w:tc>
          <w:tcPr>
            <w:tcW w:w="2500" w:type="dxa"/>
            <w:shd w:val="clear" w:color="auto" w:fill="1B3A5C"/>
            <w:tcMar>
              <w:top w:w="80" w:type="dxa"/>
              <w:left w:w="100" w:type="dxa"/>
              <w:bottom w:w="80" w:type="dxa"/>
              <w:right w:w="100" w:type="dxa"/>
            </w:tcMar>
            <w:vAlign w:val="center"/>
          </w:tcPr>
          <w:p w14:paraId="0D191513" w14:textId="77777777" w:rsidR="0028272C" w:rsidRDefault="00000000">
            <w:r>
              <w:rPr>
                <w:b/>
                <w:bCs/>
                <w:color w:val="FFFFFF"/>
                <w:sz w:val="18"/>
                <w:szCs w:val="18"/>
              </w:rPr>
              <w:t>Snowflake architecture</w:t>
            </w:r>
          </w:p>
        </w:tc>
        <w:tc>
          <w:tcPr>
            <w:tcW w:w="3360" w:type="dxa"/>
            <w:shd w:val="clear" w:color="auto" w:fill="1B3A5C"/>
            <w:tcMar>
              <w:top w:w="80" w:type="dxa"/>
              <w:left w:w="100" w:type="dxa"/>
              <w:bottom w:w="80" w:type="dxa"/>
              <w:right w:w="100" w:type="dxa"/>
            </w:tcMar>
            <w:vAlign w:val="center"/>
          </w:tcPr>
          <w:p w14:paraId="164A3C4B" w14:textId="77777777" w:rsidR="0028272C" w:rsidRDefault="00000000">
            <w:r>
              <w:rPr>
                <w:b/>
                <w:bCs/>
                <w:color w:val="FFFFFF"/>
                <w:sz w:val="18"/>
                <w:szCs w:val="18"/>
              </w:rPr>
              <w:t>Why not something else</w:t>
            </w:r>
          </w:p>
        </w:tc>
      </w:tr>
      <w:tr w:rsidR="0028272C" w14:paraId="2A76A575"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12AE1B47" w14:textId="77777777" w:rsidR="0028272C" w:rsidRDefault="00000000">
            <w:r>
              <w:rPr>
                <w:sz w:val="18"/>
                <w:szCs w:val="18"/>
              </w:rPr>
              <w:t>"Summarise what customers complained about last month."</w:t>
            </w:r>
          </w:p>
        </w:tc>
        <w:tc>
          <w:tcPr>
            <w:tcW w:w="1200" w:type="dxa"/>
            <w:shd w:val="clear" w:color="auto" w:fill="FFFFFF"/>
            <w:tcMar>
              <w:top w:w="70" w:type="dxa"/>
              <w:left w:w="100" w:type="dxa"/>
              <w:bottom w:w="70" w:type="dxa"/>
              <w:right w:w="100" w:type="dxa"/>
            </w:tcMar>
          </w:tcPr>
          <w:p w14:paraId="3C593ED9" w14:textId="77777777" w:rsidR="0028272C" w:rsidRDefault="00000000">
            <w:r>
              <w:rPr>
                <w:sz w:val="18"/>
                <w:szCs w:val="18"/>
              </w:rPr>
              <w:t>Prompting</w:t>
            </w:r>
          </w:p>
        </w:tc>
        <w:tc>
          <w:tcPr>
            <w:tcW w:w="2500" w:type="dxa"/>
            <w:shd w:val="clear" w:color="auto" w:fill="FFFFFF"/>
            <w:tcMar>
              <w:top w:w="70" w:type="dxa"/>
              <w:left w:w="100" w:type="dxa"/>
              <w:bottom w:w="70" w:type="dxa"/>
              <w:right w:w="100" w:type="dxa"/>
            </w:tcMar>
          </w:tcPr>
          <w:p w14:paraId="46CCCC52" w14:textId="77777777" w:rsidR="0028272C" w:rsidRDefault="00000000">
            <w:r>
              <w:rPr>
                <w:sz w:val="18"/>
                <w:szCs w:val="18"/>
              </w:rPr>
              <w:t>AI_AGG or AI_SUMMARIZE_AGG over the feedback table.</w:t>
            </w:r>
          </w:p>
        </w:tc>
        <w:tc>
          <w:tcPr>
            <w:tcW w:w="3360" w:type="dxa"/>
            <w:shd w:val="clear" w:color="auto" w:fill="FFFFFF"/>
            <w:tcMar>
              <w:top w:w="70" w:type="dxa"/>
              <w:left w:w="100" w:type="dxa"/>
              <w:bottom w:w="70" w:type="dxa"/>
              <w:right w:w="100" w:type="dxa"/>
            </w:tcMar>
          </w:tcPr>
          <w:p w14:paraId="39C73630" w14:textId="77777777" w:rsidR="0028272C" w:rsidRDefault="00000000">
            <w:r>
              <w:rPr>
                <w:sz w:val="18"/>
                <w:szCs w:val="18"/>
              </w:rPr>
              <w:t>No retrieval needed — the rows are already scoped by a WHERE clause. An agent would add cost and variance for nothing.</w:t>
            </w:r>
          </w:p>
        </w:tc>
      </w:tr>
      <w:tr w:rsidR="0028272C" w14:paraId="7A6C5B60"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24B64110" w14:textId="77777777" w:rsidR="0028272C" w:rsidRDefault="00000000">
            <w:r>
              <w:rPr>
                <w:sz w:val="18"/>
                <w:szCs w:val="18"/>
              </w:rPr>
              <w:t>"What was net revenue by region last quarter?"</w:t>
            </w:r>
          </w:p>
        </w:tc>
        <w:tc>
          <w:tcPr>
            <w:tcW w:w="1200" w:type="dxa"/>
            <w:shd w:val="clear" w:color="auto" w:fill="F6FAFD"/>
            <w:tcMar>
              <w:top w:w="70" w:type="dxa"/>
              <w:left w:w="100" w:type="dxa"/>
              <w:bottom w:w="70" w:type="dxa"/>
              <w:right w:w="100" w:type="dxa"/>
            </w:tcMar>
          </w:tcPr>
          <w:p w14:paraId="7EEAC831" w14:textId="77777777" w:rsidR="0028272C" w:rsidRDefault="00000000">
            <w:r>
              <w:rPr>
                <w:sz w:val="18"/>
                <w:szCs w:val="18"/>
              </w:rPr>
              <w:t>RAG (structured)</w:t>
            </w:r>
          </w:p>
        </w:tc>
        <w:tc>
          <w:tcPr>
            <w:tcW w:w="2500" w:type="dxa"/>
            <w:shd w:val="clear" w:color="auto" w:fill="F6FAFD"/>
            <w:tcMar>
              <w:top w:w="70" w:type="dxa"/>
              <w:left w:w="100" w:type="dxa"/>
              <w:bottom w:w="70" w:type="dxa"/>
              <w:right w:w="100" w:type="dxa"/>
            </w:tcMar>
          </w:tcPr>
          <w:p w14:paraId="100F07A6" w14:textId="77777777" w:rsidR="0028272C" w:rsidRDefault="00000000">
            <w:r>
              <w:rPr>
                <w:sz w:val="18"/>
                <w:szCs w:val="18"/>
              </w:rPr>
              <w:t>Semantic View + Cortex Analyst.</w:t>
            </w:r>
          </w:p>
        </w:tc>
        <w:tc>
          <w:tcPr>
            <w:tcW w:w="3360" w:type="dxa"/>
            <w:shd w:val="clear" w:color="auto" w:fill="F6FAFD"/>
            <w:tcMar>
              <w:top w:w="70" w:type="dxa"/>
              <w:left w:w="100" w:type="dxa"/>
              <w:bottom w:w="70" w:type="dxa"/>
              <w:right w:w="100" w:type="dxa"/>
            </w:tcMar>
          </w:tcPr>
          <w:p w14:paraId="2BA52AEC" w14:textId="77777777" w:rsidR="0028272C" w:rsidRDefault="00000000">
            <w:r>
              <w:rPr>
                <w:sz w:val="18"/>
                <w:szCs w:val="18"/>
              </w:rPr>
              <w:t>AISQL cannot be trusted to define net revenue. A hand-written query cannot absorb the next forty phrasings of the same question.</w:t>
            </w:r>
          </w:p>
        </w:tc>
      </w:tr>
      <w:tr w:rsidR="0028272C" w14:paraId="5C4B7300"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29FA6232" w14:textId="77777777" w:rsidR="0028272C" w:rsidRDefault="00000000">
            <w:r>
              <w:rPr>
                <w:sz w:val="18"/>
                <w:szCs w:val="18"/>
              </w:rPr>
              <w:t>"What is our policy on partner discount approvals?"</w:t>
            </w:r>
          </w:p>
        </w:tc>
        <w:tc>
          <w:tcPr>
            <w:tcW w:w="1200" w:type="dxa"/>
            <w:shd w:val="clear" w:color="auto" w:fill="FFFFFF"/>
            <w:tcMar>
              <w:top w:w="70" w:type="dxa"/>
              <w:left w:w="100" w:type="dxa"/>
              <w:bottom w:w="70" w:type="dxa"/>
              <w:right w:w="100" w:type="dxa"/>
            </w:tcMar>
          </w:tcPr>
          <w:p w14:paraId="0595D66F" w14:textId="77777777" w:rsidR="0028272C" w:rsidRDefault="00000000">
            <w:r>
              <w:rPr>
                <w:sz w:val="18"/>
                <w:szCs w:val="18"/>
              </w:rPr>
              <w:t>RAG (unstructured)</w:t>
            </w:r>
          </w:p>
        </w:tc>
        <w:tc>
          <w:tcPr>
            <w:tcW w:w="2500" w:type="dxa"/>
            <w:shd w:val="clear" w:color="auto" w:fill="FFFFFF"/>
            <w:tcMar>
              <w:top w:w="70" w:type="dxa"/>
              <w:left w:w="100" w:type="dxa"/>
              <w:bottom w:w="70" w:type="dxa"/>
              <w:right w:w="100" w:type="dxa"/>
            </w:tcMar>
          </w:tcPr>
          <w:p w14:paraId="605011A0" w14:textId="77777777" w:rsidR="0028272C" w:rsidRDefault="00000000">
            <w:r>
              <w:rPr>
                <w:sz w:val="18"/>
                <w:szCs w:val="18"/>
              </w:rPr>
              <w:t>Cortex Search over the policy corpus.</w:t>
            </w:r>
          </w:p>
        </w:tc>
        <w:tc>
          <w:tcPr>
            <w:tcW w:w="3360" w:type="dxa"/>
            <w:shd w:val="clear" w:color="auto" w:fill="FFFFFF"/>
            <w:tcMar>
              <w:top w:w="70" w:type="dxa"/>
              <w:left w:w="100" w:type="dxa"/>
              <w:bottom w:w="70" w:type="dxa"/>
              <w:right w:w="100" w:type="dxa"/>
            </w:tcMar>
          </w:tcPr>
          <w:p w14:paraId="7AC114E4" w14:textId="77777777" w:rsidR="0028272C" w:rsidRDefault="00000000">
            <w:r>
              <w:rPr>
                <w:sz w:val="18"/>
                <w:szCs w:val="18"/>
              </w:rPr>
              <w:t>The answer is in documents, not tables. A semantic view has nothing to model here.</w:t>
            </w:r>
          </w:p>
        </w:tc>
      </w:tr>
      <w:tr w:rsidR="0028272C" w14:paraId="31577974"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5587B0B9" w14:textId="77777777" w:rsidR="0028272C" w:rsidRDefault="00000000">
            <w:r>
              <w:rPr>
                <w:sz w:val="18"/>
                <w:szCs w:val="18"/>
              </w:rPr>
              <w:t>"Which customers had declining revenue, and what did they complain about?"</w:t>
            </w:r>
          </w:p>
        </w:tc>
        <w:tc>
          <w:tcPr>
            <w:tcW w:w="1200" w:type="dxa"/>
            <w:shd w:val="clear" w:color="auto" w:fill="F6FAFD"/>
            <w:tcMar>
              <w:top w:w="70" w:type="dxa"/>
              <w:left w:w="100" w:type="dxa"/>
              <w:bottom w:w="70" w:type="dxa"/>
              <w:right w:w="100" w:type="dxa"/>
            </w:tcMar>
          </w:tcPr>
          <w:p w14:paraId="51938E5C" w14:textId="77777777" w:rsidR="0028272C" w:rsidRDefault="00000000">
            <w:r>
              <w:rPr>
                <w:sz w:val="18"/>
                <w:szCs w:val="18"/>
              </w:rPr>
              <w:t>Agentic</w:t>
            </w:r>
          </w:p>
        </w:tc>
        <w:tc>
          <w:tcPr>
            <w:tcW w:w="2500" w:type="dxa"/>
            <w:shd w:val="clear" w:color="auto" w:fill="F6FAFD"/>
            <w:tcMar>
              <w:top w:w="70" w:type="dxa"/>
              <w:left w:w="100" w:type="dxa"/>
              <w:bottom w:w="70" w:type="dxa"/>
              <w:right w:w="100" w:type="dxa"/>
            </w:tcMar>
          </w:tcPr>
          <w:p w14:paraId="24C94181" w14:textId="77777777" w:rsidR="0028272C" w:rsidRDefault="00000000">
            <w:r>
              <w:rPr>
                <w:sz w:val="18"/>
                <w:szCs w:val="18"/>
              </w:rPr>
              <w:t>Cortex Agents with a Cortex Analyst tool and a Cortex Search tool.</w:t>
            </w:r>
          </w:p>
        </w:tc>
        <w:tc>
          <w:tcPr>
            <w:tcW w:w="3360" w:type="dxa"/>
            <w:shd w:val="clear" w:color="auto" w:fill="F6FAFD"/>
            <w:tcMar>
              <w:top w:w="70" w:type="dxa"/>
              <w:left w:w="100" w:type="dxa"/>
              <w:bottom w:w="70" w:type="dxa"/>
              <w:right w:w="100" w:type="dxa"/>
            </w:tcMar>
          </w:tcPr>
          <w:p w14:paraId="57E2C2C9" w14:textId="77777777" w:rsidR="0028272C" w:rsidRDefault="00000000">
            <w:r>
              <w:rPr>
                <w:sz w:val="18"/>
                <w:szCs w:val="18"/>
              </w:rPr>
              <w:t>Two sources, two steps, and the second step depends on the first. This is the case that justifies an agent.</w:t>
            </w:r>
          </w:p>
        </w:tc>
      </w:tr>
      <w:tr w:rsidR="0028272C" w14:paraId="1459DA72"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03DB2838" w14:textId="77777777" w:rsidR="0028272C" w:rsidRDefault="00000000">
            <w:r>
              <w:rPr>
                <w:sz w:val="18"/>
                <w:szCs w:val="18"/>
              </w:rPr>
              <w:lastRenderedPageBreak/>
              <w:t>"Flag any account whose revenue dropped more than 20% and open a review task."</w:t>
            </w:r>
          </w:p>
        </w:tc>
        <w:tc>
          <w:tcPr>
            <w:tcW w:w="1200" w:type="dxa"/>
            <w:shd w:val="clear" w:color="auto" w:fill="FFFFFF"/>
            <w:tcMar>
              <w:top w:w="70" w:type="dxa"/>
              <w:left w:w="100" w:type="dxa"/>
              <w:bottom w:w="70" w:type="dxa"/>
              <w:right w:w="100" w:type="dxa"/>
            </w:tcMar>
          </w:tcPr>
          <w:p w14:paraId="09A28DFD" w14:textId="77777777" w:rsidR="0028272C" w:rsidRDefault="00000000">
            <w:r>
              <w:rPr>
                <w:sz w:val="18"/>
                <w:szCs w:val="18"/>
              </w:rPr>
              <w:t>Workflow automation</w:t>
            </w:r>
          </w:p>
        </w:tc>
        <w:tc>
          <w:tcPr>
            <w:tcW w:w="2500" w:type="dxa"/>
            <w:shd w:val="clear" w:color="auto" w:fill="FFFFFF"/>
            <w:tcMar>
              <w:top w:w="70" w:type="dxa"/>
              <w:left w:w="100" w:type="dxa"/>
              <w:bottom w:w="70" w:type="dxa"/>
              <w:right w:w="100" w:type="dxa"/>
            </w:tcMar>
          </w:tcPr>
          <w:p w14:paraId="3C2DEBBE" w14:textId="77777777" w:rsidR="0028272C" w:rsidRDefault="00000000">
            <w:r>
              <w:rPr>
                <w:sz w:val="18"/>
                <w:szCs w:val="18"/>
              </w:rPr>
              <w:t>Scheduled task + deterministic SQL, optionally an AISQL call to draft the task description.</w:t>
            </w:r>
          </w:p>
        </w:tc>
        <w:tc>
          <w:tcPr>
            <w:tcW w:w="3360" w:type="dxa"/>
            <w:shd w:val="clear" w:color="auto" w:fill="FFFFFF"/>
            <w:tcMar>
              <w:top w:w="70" w:type="dxa"/>
              <w:left w:w="100" w:type="dxa"/>
              <w:bottom w:w="70" w:type="dxa"/>
              <w:right w:w="100" w:type="dxa"/>
            </w:tcMar>
          </w:tcPr>
          <w:p w14:paraId="48B9A0C7" w14:textId="77777777" w:rsidR="0028272C" w:rsidRDefault="00000000">
            <w:r>
              <w:rPr>
                <w:sz w:val="18"/>
                <w:szCs w:val="18"/>
              </w:rPr>
              <w:t>The threshold is a rule. An agent deciding whether 19.4% counts is a liability, not a feature.</w:t>
            </w:r>
          </w:p>
        </w:tc>
      </w:tr>
    </w:tbl>
    <w:p w14:paraId="0BCED39D" w14:textId="0221187A" w:rsidR="0028272C" w:rsidRDefault="00000000">
      <w:pPr>
        <w:spacing w:after="160"/>
      </w:pPr>
      <w:r>
        <w:rPr>
          <w:sz w:val="12"/>
          <w:szCs w:val="12"/>
        </w:rPr>
        <w:t xml:space="preserve">  </w:t>
      </w:r>
    </w:p>
    <w:p w14:paraId="1898F512" w14:textId="77777777" w:rsidR="0028272C" w:rsidRDefault="00000000">
      <w:pPr>
        <w:pStyle w:val="Heading3"/>
        <w:spacing w:before="200" w:after="100"/>
      </w:pPr>
      <w:bookmarkStart w:id="17" w:name="_Toc240310117"/>
      <w:r>
        <w:rPr>
          <w:b/>
          <w:bCs/>
          <w:color w:val="1B3A5C"/>
          <w:sz w:val="22"/>
          <w:szCs w:val="22"/>
        </w:rPr>
        <w:t>Anti-patterns to recognise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28272C" w14:paraId="33BBB2F5" w14:textId="77777777">
        <w:tblPrEx>
          <w:tblCellMar>
            <w:top w:w="0" w:type="dxa"/>
            <w:bottom w:w="0" w:type="dxa"/>
          </w:tblCellMar>
        </w:tblPrEx>
        <w:trPr>
          <w:tblHeader/>
        </w:trPr>
        <w:tc>
          <w:tcPr>
            <w:tcW w:w="1900" w:type="dxa"/>
            <w:shd w:val="clear" w:color="auto" w:fill="1B3A5C"/>
            <w:tcMar>
              <w:top w:w="80" w:type="dxa"/>
              <w:left w:w="100" w:type="dxa"/>
              <w:bottom w:w="80" w:type="dxa"/>
              <w:right w:w="100" w:type="dxa"/>
            </w:tcMar>
            <w:vAlign w:val="center"/>
          </w:tcPr>
          <w:p w14:paraId="3EFE6E82" w14:textId="77777777" w:rsidR="0028272C" w:rsidRDefault="00000000">
            <w:r>
              <w:rPr>
                <w:b/>
                <w:bCs/>
                <w:color w:val="FFFFFF"/>
                <w:sz w:val="18"/>
                <w:szCs w:val="18"/>
              </w:rPr>
              <w:t>Anti-pattern</w:t>
            </w:r>
          </w:p>
        </w:tc>
        <w:tc>
          <w:tcPr>
            <w:tcW w:w="3730" w:type="dxa"/>
            <w:shd w:val="clear" w:color="auto" w:fill="1B3A5C"/>
            <w:tcMar>
              <w:top w:w="80" w:type="dxa"/>
              <w:left w:w="100" w:type="dxa"/>
              <w:bottom w:w="80" w:type="dxa"/>
              <w:right w:w="100" w:type="dxa"/>
            </w:tcMar>
            <w:vAlign w:val="center"/>
          </w:tcPr>
          <w:p w14:paraId="41E24931" w14:textId="77777777" w:rsidR="0028272C" w:rsidRDefault="00000000">
            <w:r>
              <w:rPr>
                <w:b/>
                <w:bCs/>
                <w:color w:val="FFFFFF"/>
                <w:sz w:val="18"/>
                <w:szCs w:val="18"/>
              </w:rPr>
              <w:t>What it looks like</w:t>
            </w:r>
          </w:p>
        </w:tc>
        <w:tc>
          <w:tcPr>
            <w:tcW w:w="3730" w:type="dxa"/>
            <w:shd w:val="clear" w:color="auto" w:fill="1B3A5C"/>
            <w:tcMar>
              <w:top w:w="80" w:type="dxa"/>
              <w:left w:w="100" w:type="dxa"/>
              <w:bottom w:w="80" w:type="dxa"/>
              <w:right w:w="100" w:type="dxa"/>
            </w:tcMar>
            <w:vAlign w:val="center"/>
          </w:tcPr>
          <w:p w14:paraId="211EC015" w14:textId="77777777" w:rsidR="0028272C" w:rsidRDefault="00000000">
            <w:r>
              <w:rPr>
                <w:b/>
                <w:bCs/>
                <w:color w:val="FFFFFF"/>
                <w:sz w:val="18"/>
                <w:szCs w:val="18"/>
              </w:rPr>
              <w:t>Correction</w:t>
            </w:r>
          </w:p>
        </w:tc>
      </w:tr>
      <w:tr w:rsidR="0028272C" w14:paraId="7EB8690A"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42CD25DD" w14:textId="77777777" w:rsidR="0028272C" w:rsidRDefault="00000000">
            <w:r>
              <w:rPr>
                <w:sz w:val="18"/>
                <w:szCs w:val="18"/>
              </w:rPr>
              <w:t>Agent-first design</w:t>
            </w:r>
          </w:p>
        </w:tc>
        <w:tc>
          <w:tcPr>
            <w:tcW w:w="3730" w:type="dxa"/>
            <w:shd w:val="clear" w:color="auto" w:fill="FFFFFF"/>
            <w:tcMar>
              <w:top w:w="70" w:type="dxa"/>
              <w:left w:w="100" w:type="dxa"/>
              <w:bottom w:w="70" w:type="dxa"/>
              <w:right w:w="100" w:type="dxa"/>
            </w:tcMar>
          </w:tcPr>
          <w:p w14:paraId="5332665A" w14:textId="77777777" w:rsidR="0028272C" w:rsidRDefault="00000000">
            <w:r>
              <w:rPr>
                <w:sz w:val="18"/>
                <w:szCs w:val="18"/>
              </w:rPr>
              <w:t>The architecture diagram starts with an agent box and works outward.</w:t>
            </w:r>
          </w:p>
        </w:tc>
        <w:tc>
          <w:tcPr>
            <w:tcW w:w="3730" w:type="dxa"/>
            <w:shd w:val="clear" w:color="auto" w:fill="FFFFFF"/>
            <w:tcMar>
              <w:top w:w="70" w:type="dxa"/>
              <w:left w:w="100" w:type="dxa"/>
              <w:bottom w:w="70" w:type="dxa"/>
              <w:right w:w="100" w:type="dxa"/>
            </w:tcMar>
          </w:tcPr>
          <w:p w14:paraId="4F8D6715" w14:textId="77777777" w:rsidR="0028272C" w:rsidRDefault="00000000">
            <w:r>
              <w:rPr>
                <w:sz w:val="18"/>
                <w:szCs w:val="18"/>
              </w:rPr>
              <w:t>Start from the question list. Let the agent appear only where two tools must be composed at run time.</w:t>
            </w:r>
          </w:p>
        </w:tc>
      </w:tr>
      <w:tr w:rsidR="0028272C" w14:paraId="030FF08D"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03A2B1BA" w14:textId="77777777" w:rsidR="0028272C" w:rsidRDefault="00000000">
            <w:r>
              <w:rPr>
                <w:sz w:val="18"/>
                <w:szCs w:val="18"/>
              </w:rPr>
              <w:t>Semantic layer skipped</w:t>
            </w:r>
          </w:p>
        </w:tc>
        <w:tc>
          <w:tcPr>
            <w:tcW w:w="3730" w:type="dxa"/>
            <w:shd w:val="clear" w:color="auto" w:fill="F6FAFD"/>
            <w:tcMar>
              <w:top w:w="70" w:type="dxa"/>
              <w:left w:w="100" w:type="dxa"/>
              <w:bottom w:w="70" w:type="dxa"/>
              <w:right w:w="100" w:type="dxa"/>
            </w:tcMar>
          </w:tcPr>
          <w:p w14:paraId="1388E13F" w14:textId="77777777" w:rsidR="0028272C" w:rsidRDefault="00000000">
            <w:r>
              <w:rPr>
                <w:sz w:val="18"/>
                <w:szCs w:val="18"/>
              </w:rPr>
              <w:t>Text-to-SQL pointed straight at physical tables.</w:t>
            </w:r>
          </w:p>
        </w:tc>
        <w:tc>
          <w:tcPr>
            <w:tcW w:w="3730" w:type="dxa"/>
            <w:shd w:val="clear" w:color="auto" w:fill="F6FAFD"/>
            <w:tcMar>
              <w:top w:w="70" w:type="dxa"/>
              <w:left w:w="100" w:type="dxa"/>
              <w:bottom w:w="70" w:type="dxa"/>
              <w:right w:w="100" w:type="dxa"/>
            </w:tcMar>
          </w:tcPr>
          <w:p w14:paraId="0535FBF7" w14:textId="77777777" w:rsidR="0028272C" w:rsidRDefault="00000000">
            <w:r>
              <w:rPr>
                <w:sz w:val="18"/>
                <w:szCs w:val="18"/>
              </w:rPr>
              <w:t>Model metrics in a semantic view first. Ambiguity in the schema becomes wrong numbers in the answer.</w:t>
            </w:r>
          </w:p>
        </w:tc>
      </w:tr>
      <w:tr w:rsidR="0028272C" w14:paraId="7535242F"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158BFF15" w14:textId="77777777" w:rsidR="0028272C" w:rsidRDefault="00000000">
            <w:r>
              <w:rPr>
                <w:sz w:val="18"/>
                <w:szCs w:val="18"/>
              </w:rPr>
              <w:t>AI as a business rule engine</w:t>
            </w:r>
          </w:p>
        </w:tc>
        <w:tc>
          <w:tcPr>
            <w:tcW w:w="3730" w:type="dxa"/>
            <w:shd w:val="clear" w:color="auto" w:fill="FFFFFF"/>
            <w:tcMar>
              <w:top w:w="70" w:type="dxa"/>
              <w:left w:w="100" w:type="dxa"/>
              <w:bottom w:w="70" w:type="dxa"/>
              <w:right w:w="100" w:type="dxa"/>
            </w:tcMar>
          </w:tcPr>
          <w:p w14:paraId="36C58267" w14:textId="77777777" w:rsidR="0028272C" w:rsidRDefault="00000000">
            <w:r>
              <w:rPr>
                <w:sz w:val="18"/>
                <w:szCs w:val="18"/>
              </w:rPr>
              <w:t>A prompt containing thresholds, tiers, and approval limits.</w:t>
            </w:r>
          </w:p>
        </w:tc>
        <w:tc>
          <w:tcPr>
            <w:tcW w:w="3730" w:type="dxa"/>
            <w:shd w:val="clear" w:color="auto" w:fill="FFFFFF"/>
            <w:tcMar>
              <w:top w:w="70" w:type="dxa"/>
              <w:left w:w="100" w:type="dxa"/>
              <w:bottom w:w="70" w:type="dxa"/>
              <w:right w:w="100" w:type="dxa"/>
            </w:tcMar>
          </w:tcPr>
          <w:p w14:paraId="5228759F" w14:textId="77777777" w:rsidR="0028272C" w:rsidRDefault="00000000">
            <w:r>
              <w:rPr>
                <w:sz w:val="18"/>
                <w:szCs w:val="18"/>
              </w:rPr>
              <w:t>Move thresholds into SQL or a procedure. Keep the model for language, not for arithmetic policy.</w:t>
            </w:r>
          </w:p>
        </w:tc>
      </w:tr>
      <w:tr w:rsidR="0028272C" w14:paraId="1BB0CA07"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12BA0D99" w14:textId="77777777" w:rsidR="0028272C" w:rsidRDefault="00000000">
            <w:r>
              <w:rPr>
                <w:sz w:val="18"/>
                <w:szCs w:val="18"/>
              </w:rPr>
              <w:t>Undefined refusal</w:t>
            </w:r>
          </w:p>
        </w:tc>
        <w:tc>
          <w:tcPr>
            <w:tcW w:w="3730" w:type="dxa"/>
            <w:shd w:val="clear" w:color="auto" w:fill="F6FAFD"/>
            <w:tcMar>
              <w:top w:w="70" w:type="dxa"/>
              <w:left w:w="100" w:type="dxa"/>
              <w:bottom w:w="70" w:type="dxa"/>
              <w:right w:w="100" w:type="dxa"/>
            </w:tcMar>
          </w:tcPr>
          <w:p w14:paraId="06A85711" w14:textId="77777777" w:rsidR="0028272C" w:rsidRDefault="00000000">
            <w:r>
              <w:rPr>
                <w:sz w:val="18"/>
                <w:szCs w:val="18"/>
              </w:rPr>
              <w:t>No specification for what happens when the question is out of scope.</w:t>
            </w:r>
          </w:p>
        </w:tc>
        <w:tc>
          <w:tcPr>
            <w:tcW w:w="3730" w:type="dxa"/>
            <w:shd w:val="clear" w:color="auto" w:fill="F6FAFD"/>
            <w:tcMar>
              <w:top w:w="70" w:type="dxa"/>
              <w:left w:w="100" w:type="dxa"/>
              <w:bottom w:w="70" w:type="dxa"/>
              <w:right w:w="100" w:type="dxa"/>
            </w:tcMar>
          </w:tcPr>
          <w:p w14:paraId="0320C84C" w14:textId="77777777" w:rsidR="0028272C" w:rsidRDefault="00000000">
            <w:r>
              <w:rPr>
                <w:sz w:val="18"/>
                <w:szCs w:val="18"/>
              </w:rPr>
              <w:t>Define the refusal behaviour as a requirement and test it like any other.</w:t>
            </w:r>
          </w:p>
        </w:tc>
      </w:tr>
      <w:tr w:rsidR="0028272C" w14:paraId="5C6DFA0A"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68432DC8" w14:textId="77777777" w:rsidR="0028272C" w:rsidRDefault="00000000">
            <w:r>
              <w:rPr>
                <w:sz w:val="18"/>
                <w:szCs w:val="18"/>
              </w:rPr>
              <w:t>Demo-shaped data</w:t>
            </w:r>
          </w:p>
        </w:tc>
        <w:tc>
          <w:tcPr>
            <w:tcW w:w="3730" w:type="dxa"/>
            <w:shd w:val="clear" w:color="auto" w:fill="FFFFFF"/>
            <w:tcMar>
              <w:top w:w="70" w:type="dxa"/>
              <w:left w:w="100" w:type="dxa"/>
              <w:bottom w:w="70" w:type="dxa"/>
              <w:right w:w="100" w:type="dxa"/>
            </w:tcMar>
          </w:tcPr>
          <w:p w14:paraId="74404E2F" w14:textId="77777777" w:rsidR="0028272C" w:rsidRDefault="00000000">
            <w:r>
              <w:rPr>
                <w:sz w:val="18"/>
                <w:szCs w:val="18"/>
              </w:rPr>
              <w:t>Architecture validated on a curated 5,000-row extract.</w:t>
            </w:r>
          </w:p>
        </w:tc>
        <w:tc>
          <w:tcPr>
            <w:tcW w:w="3730" w:type="dxa"/>
            <w:shd w:val="clear" w:color="auto" w:fill="FFFFFF"/>
            <w:tcMar>
              <w:top w:w="70" w:type="dxa"/>
              <w:left w:w="100" w:type="dxa"/>
              <w:bottom w:w="70" w:type="dxa"/>
              <w:right w:w="100" w:type="dxa"/>
            </w:tcMar>
          </w:tcPr>
          <w:p w14:paraId="62045CEE" w14:textId="77777777" w:rsidR="0028272C" w:rsidRDefault="00000000">
            <w:r>
              <w:rPr>
                <w:sz w:val="18"/>
                <w:szCs w:val="18"/>
              </w:rPr>
              <w:t>Validate on production cardinality and production ambiguity before committing to the shape.</w:t>
            </w:r>
          </w:p>
        </w:tc>
      </w:tr>
    </w:tbl>
    <w:p w14:paraId="021E3AD6" w14:textId="77777777" w:rsidR="0028272C" w:rsidRDefault="00000000">
      <w:pPr>
        <w:spacing w:after="160"/>
      </w:pPr>
      <w:r>
        <w:rPr>
          <w:sz w:val="12"/>
          <w:szCs w:val="12"/>
        </w:rPr>
        <w:t xml:space="preserve"> </w:t>
      </w:r>
    </w:p>
    <w:p w14:paraId="1791ED89" w14:textId="671F13FC" w:rsidR="0028272C" w:rsidRDefault="002D7805">
      <w:pPr>
        <w:pStyle w:val="Heading1"/>
        <w:pageBreakBefore/>
        <w:pBdr>
          <w:bottom w:val="single" w:sz="12" w:space="6" w:color="29B5E8"/>
        </w:pBdr>
        <w:spacing w:before="240" w:after="200"/>
      </w:pPr>
      <w:bookmarkStart w:id="18" w:name="_Toc240310119"/>
      <w:r>
        <w:rPr>
          <w:b/>
          <w:bCs/>
          <w:color w:val="1B3A5C"/>
        </w:rPr>
        <w:lastRenderedPageBreak/>
        <w:t>2</w:t>
      </w:r>
      <w:r w:rsidR="00000000">
        <w:rPr>
          <w:b/>
          <w:bCs/>
          <w:color w:val="1B3A5C"/>
        </w:rPr>
        <w:t>. Practical Lab 1.1</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01C3D4EE" w14:textId="77777777">
        <w:tblPrEx>
          <w:tblCellMar>
            <w:top w:w="0" w:type="dxa"/>
            <w:bottom w:w="0" w:type="dxa"/>
          </w:tblCellMar>
        </w:tblPrEx>
        <w:tc>
          <w:tcPr>
            <w:tcW w:w="9360" w:type="dxa"/>
            <w:tcBorders>
              <w:top w:val="single" w:sz="2" w:space="0" w:color="EAF7EE"/>
              <w:left w:val="single" w:sz="24" w:space="0" w:color="2E7D32"/>
              <w:bottom w:val="single" w:sz="2" w:space="0" w:color="EAF7EE"/>
              <w:right w:val="single" w:sz="2" w:space="0" w:color="EAF7EE"/>
            </w:tcBorders>
            <w:shd w:val="clear" w:color="auto" w:fill="EAF7EE"/>
            <w:tcMar>
              <w:top w:w="120" w:type="dxa"/>
              <w:left w:w="160" w:type="dxa"/>
              <w:bottom w:w="120" w:type="dxa"/>
              <w:right w:w="160" w:type="dxa"/>
            </w:tcMar>
          </w:tcPr>
          <w:p w14:paraId="54526A6C" w14:textId="77777777" w:rsidR="0028272C" w:rsidRDefault="00000000">
            <w:pPr>
              <w:spacing w:after="60"/>
            </w:pPr>
            <w:r>
              <w:rPr>
                <w:b/>
                <w:bCs/>
                <w:color w:val="2E7D32"/>
                <w:sz w:val="18"/>
                <w:szCs w:val="18"/>
              </w:rPr>
              <w:t>LAB 1.1 — CLASSIFY FOUR USE CASES AND JUSTIFY THE ARCHITECTURE</w:t>
            </w:r>
          </w:p>
          <w:p w14:paraId="78C9A046" w14:textId="77777777" w:rsidR="0028272C" w:rsidRDefault="00000000">
            <w:pPr>
              <w:spacing w:after="80"/>
            </w:pPr>
            <w:r>
              <w:t>Duration: 20 minutes.</w:t>
            </w:r>
          </w:p>
          <w:p w14:paraId="6A16A4F9" w14:textId="77777777" w:rsidR="0028272C" w:rsidRDefault="00000000">
            <w:r>
              <w:t>Objective: apply the decision framework to four real-shaped requests and defend each choice against the next-simplest and next-most-complex alternative.</w:t>
            </w:r>
          </w:p>
        </w:tc>
      </w:tr>
    </w:tbl>
    <w:p w14:paraId="50CC5439" w14:textId="77777777" w:rsidR="0028272C" w:rsidRDefault="00000000">
      <w:pPr>
        <w:spacing w:after="160"/>
      </w:pPr>
      <w:r>
        <w:rPr>
          <w:sz w:val="12"/>
          <w:szCs w:val="12"/>
        </w:rPr>
        <w:t xml:space="preserve"> </w:t>
      </w:r>
    </w:p>
    <w:p w14:paraId="49C7FD87" w14:textId="6DA7224A" w:rsidR="0028272C" w:rsidRDefault="002D7805">
      <w:pPr>
        <w:pStyle w:val="Heading2"/>
        <w:spacing w:before="280" w:after="140"/>
      </w:pPr>
      <w:bookmarkStart w:id="19" w:name="_Toc240310120"/>
      <w:r>
        <w:rPr>
          <w:b/>
          <w:bCs/>
          <w:color w:val="1F6FB2"/>
        </w:rPr>
        <w:t>2</w:t>
      </w:r>
      <w:r w:rsidR="00000000">
        <w:rPr>
          <w:b/>
          <w:bCs/>
          <w:color w:val="1F6FB2"/>
        </w:rPr>
        <w:t>.1 Scenario</w:t>
      </w:r>
      <w:bookmarkEnd w:id="19"/>
    </w:p>
    <w:p w14:paraId="18560753" w14:textId="77777777" w:rsidR="0028272C" w:rsidRDefault="00000000">
      <w:pPr>
        <w:spacing w:after="120"/>
      </w:pPr>
      <w:r>
        <w:t>You are the architect for a distribution company running on Snowflake. The sales operations director has sent four requests in one email. Budget approval depends on you giving each a shape, an architecture, and a cost posture — this week.</w:t>
      </w:r>
    </w:p>
    <w:p w14:paraId="3763C87B" w14:textId="177B61A5" w:rsidR="0028272C" w:rsidRDefault="002D7805">
      <w:pPr>
        <w:pStyle w:val="Heading2"/>
        <w:spacing w:before="280" w:after="140"/>
      </w:pPr>
      <w:bookmarkStart w:id="20" w:name="_Toc240310121"/>
      <w:r>
        <w:rPr>
          <w:b/>
          <w:bCs/>
          <w:color w:val="1F6FB2"/>
        </w:rPr>
        <w:t>2</w:t>
      </w:r>
      <w:r w:rsidR="00000000">
        <w:rPr>
          <w:b/>
          <w:bCs/>
          <w:color w:val="1F6FB2"/>
        </w:rPr>
        <w:t>.2 Business requirements as received</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28272C" w14:paraId="381882B3" w14:textId="77777777">
        <w:tblPrEx>
          <w:tblCellMar>
            <w:top w:w="0" w:type="dxa"/>
            <w:bottom w:w="0" w:type="dxa"/>
          </w:tblCellMar>
        </w:tblPrEx>
        <w:trPr>
          <w:tblHeader/>
        </w:trPr>
        <w:tc>
          <w:tcPr>
            <w:tcW w:w="700" w:type="dxa"/>
            <w:shd w:val="clear" w:color="auto" w:fill="1B3A5C"/>
            <w:tcMar>
              <w:top w:w="80" w:type="dxa"/>
              <w:left w:w="100" w:type="dxa"/>
              <w:bottom w:w="80" w:type="dxa"/>
              <w:right w:w="100" w:type="dxa"/>
            </w:tcMar>
            <w:vAlign w:val="center"/>
          </w:tcPr>
          <w:p w14:paraId="0A0EDB8C" w14:textId="77777777" w:rsidR="0028272C" w:rsidRDefault="00000000">
            <w:r>
              <w:rPr>
                <w:b/>
                <w:bCs/>
                <w:color w:val="FFFFFF"/>
                <w:sz w:val="18"/>
                <w:szCs w:val="18"/>
              </w:rPr>
              <w:t>#</w:t>
            </w:r>
          </w:p>
        </w:tc>
        <w:tc>
          <w:tcPr>
            <w:tcW w:w="8660" w:type="dxa"/>
            <w:shd w:val="clear" w:color="auto" w:fill="1B3A5C"/>
            <w:tcMar>
              <w:top w:w="80" w:type="dxa"/>
              <w:left w:w="100" w:type="dxa"/>
              <w:bottom w:w="80" w:type="dxa"/>
              <w:right w:w="100" w:type="dxa"/>
            </w:tcMar>
            <w:vAlign w:val="center"/>
          </w:tcPr>
          <w:p w14:paraId="77093A8F" w14:textId="77777777" w:rsidR="0028272C" w:rsidRDefault="00000000">
            <w:r>
              <w:rPr>
                <w:b/>
                <w:bCs/>
                <w:color w:val="FFFFFF"/>
                <w:sz w:val="18"/>
                <w:szCs w:val="18"/>
              </w:rPr>
              <w:t>Request (verbatim)</w:t>
            </w:r>
          </w:p>
        </w:tc>
      </w:tr>
      <w:tr w:rsidR="0028272C" w14:paraId="65544525"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1F5AE585" w14:textId="77777777" w:rsidR="0028272C" w:rsidRDefault="00000000">
            <w:r>
              <w:rPr>
                <w:b/>
                <w:bCs/>
                <w:sz w:val="18"/>
                <w:szCs w:val="18"/>
              </w:rPr>
              <w:t>A</w:t>
            </w:r>
          </w:p>
        </w:tc>
        <w:tc>
          <w:tcPr>
            <w:tcW w:w="8660" w:type="dxa"/>
            <w:shd w:val="clear" w:color="auto" w:fill="FFFFFF"/>
            <w:tcMar>
              <w:top w:w="70" w:type="dxa"/>
              <w:left w:w="100" w:type="dxa"/>
              <w:bottom w:w="70" w:type="dxa"/>
              <w:right w:w="100" w:type="dxa"/>
            </w:tcMar>
          </w:tcPr>
          <w:p w14:paraId="7D23E6A5" w14:textId="77777777" w:rsidR="0028272C" w:rsidRDefault="00000000">
            <w:r>
              <w:rPr>
                <w:sz w:val="18"/>
                <w:szCs w:val="18"/>
              </w:rPr>
              <w:t>"We get around 30,000 free-text delivery complaints a month. I want them bucketed into root-cause categories so I can see which depots are failing."</w:t>
            </w:r>
          </w:p>
        </w:tc>
      </w:tr>
      <w:tr w:rsidR="0028272C" w14:paraId="46086E41" w14:textId="77777777">
        <w:tblPrEx>
          <w:tblCellMar>
            <w:top w:w="0" w:type="dxa"/>
            <w:bottom w:w="0" w:type="dxa"/>
          </w:tblCellMar>
        </w:tblPrEx>
        <w:tc>
          <w:tcPr>
            <w:tcW w:w="700" w:type="dxa"/>
            <w:shd w:val="clear" w:color="auto" w:fill="F6FAFD"/>
            <w:tcMar>
              <w:top w:w="70" w:type="dxa"/>
              <w:left w:w="100" w:type="dxa"/>
              <w:bottom w:w="70" w:type="dxa"/>
              <w:right w:w="100" w:type="dxa"/>
            </w:tcMar>
          </w:tcPr>
          <w:p w14:paraId="6CED8A5C" w14:textId="77777777" w:rsidR="0028272C" w:rsidRDefault="00000000">
            <w:r>
              <w:rPr>
                <w:b/>
                <w:bCs/>
                <w:sz w:val="18"/>
                <w:szCs w:val="18"/>
              </w:rPr>
              <w:t>B</w:t>
            </w:r>
          </w:p>
        </w:tc>
        <w:tc>
          <w:tcPr>
            <w:tcW w:w="8660" w:type="dxa"/>
            <w:shd w:val="clear" w:color="auto" w:fill="F6FAFD"/>
            <w:tcMar>
              <w:top w:w="70" w:type="dxa"/>
              <w:left w:w="100" w:type="dxa"/>
              <w:bottom w:w="70" w:type="dxa"/>
              <w:right w:w="100" w:type="dxa"/>
            </w:tcMar>
          </w:tcPr>
          <w:p w14:paraId="6FE1D72B" w14:textId="77777777" w:rsidR="0028272C" w:rsidRDefault="00000000">
            <w:r>
              <w:rPr>
                <w:sz w:val="18"/>
                <w:szCs w:val="18"/>
              </w:rPr>
              <w:t>"The regional managers keep asking me for revenue splits. I want them to be able to just ask, in English, and get the same number I would give them."</w:t>
            </w:r>
          </w:p>
        </w:tc>
      </w:tr>
      <w:tr w:rsidR="0028272C" w14:paraId="04EC6AE3"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4C7A812A" w14:textId="77777777" w:rsidR="0028272C" w:rsidRDefault="00000000">
            <w:r>
              <w:rPr>
                <w:b/>
                <w:bCs/>
                <w:sz w:val="18"/>
                <w:szCs w:val="18"/>
              </w:rPr>
              <w:t>C</w:t>
            </w:r>
          </w:p>
        </w:tc>
        <w:tc>
          <w:tcPr>
            <w:tcW w:w="8660" w:type="dxa"/>
            <w:shd w:val="clear" w:color="auto" w:fill="FFFFFF"/>
            <w:tcMar>
              <w:top w:w="70" w:type="dxa"/>
              <w:left w:w="100" w:type="dxa"/>
              <w:bottom w:w="70" w:type="dxa"/>
              <w:right w:w="100" w:type="dxa"/>
            </w:tcMar>
          </w:tcPr>
          <w:p w14:paraId="12BA0206" w14:textId="77777777" w:rsidR="0028272C" w:rsidRDefault="00000000">
            <w:r>
              <w:rPr>
                <w:sz w:val="18"/>
                <w:szCs w:val="18"/>
              </w:rPr>
              <w:t>"When a customer's 90-day revenue drops more than 25% against the prior 90 days, someone should be told the same day, every day, without fail."</w:t>
            </w:r>
          </w:p>
        </w:tc>
      </w:tr>
      <w:tr w:rsidR="0028272C" w14:paraId="62073CD0" w14:textId="77777777">
        <w:tblPrEx>
          <w:tblCellMar>
            <w:top w:w="0" w:type="dxa"/>
            <w:bottom w:w="0" w:type="dxa"/>
          </w:tblCellMar>
        </w:tblPrEx>
        <w:tc>
          <w:tcPr>
            <w:tcW w:w="700" w:type="dxa"/>
            <w:shd w:val="clear" w:color="auto" w:fill="F6FAFD"/>
            <w:tcMar>
              <w:top w:w="70" w:type="dxa"/>
              <w:left w:w="100" w:type="dxa"/>
              <w:bottom w:w="70" w:type="dxa"/>
              <w:right w:w="100" w:type="dxa"/>
            </w:tcMar>
          </w:tcPr>
          <w:p w14:paraId="7CCD3D9C" w14:textId="77777777" w:rsidR="0028272C" w:rsidRDefault="00000000">
            <w:r>
              <w:rPr>
                <w:b/>
                <w:bCs/>
                <w:sz w:val="18"/>
                <w:szCs w:val="18"/>
              </w:rPr>
              <w:t>D</w:t>
            </w:r>
          </w:p>
        </w:tc>
        <w:tc>
          <w:tcPr>
            <w:tcW w:w="8660" w:type="dxa"/>
            <w:shd w:val="clear" w:color="auto" w:fill="F6FAFD"/>
            <w:tcMar>
              <w:top w:w="70" w:type="dxa"/>
              <w:left w:w="100" w:type="dxa"/>
              <w:bottom w:w="70" w:type="dxa"/>
              <w:right w:w="100" w:type="dxa"/>
            </w:tcMar>
          </w:tcPr>
          <w:p w14:paraId="68C17DE2" w14:textId="77777777" w:rsidR="0028272C" w:rsidRDefault="00000000">
            <w:r>
              <w:rPr>
                <w:sz w:val="18"/>
                <w:szCs w:val="18"/>
              </w:rPr>
              <w:t>"I want to be able to ask which of my declining accounts are also raising delivery complaints, and get one answer instead of two reports."</w:t>
            </w:r>
          </w:p>
        </w:tc>
      </w:tr>
    </w:tbl>
    <w:p w14:paraId="4AB4DF1D" w14:textId="77777777" w:rsidR="0028272C" w:rsidRDefault="00000000">
      <w:pPr>
        <w:spacing w:after="160"/>
      </w:pPr>
      <w:r>
        <w:rPr>
          <w:sz w:val="12"/>
          <w:szCs w:val="12"/>
        </w:rPr>
        <w:t xml:space="preserve"> </w:t>
      </w:r>
    </w:p>
    <w:p w14:paraId="17E0366D" w14:textId="5BDCA0CC" w:rsidR="0028272C" w:rsidRDefault="002D7805">
      <w:pPr>
        <w:pStyle w:val="Heading2"/>
        <w:spacing w:before="280" w:after="140"/>
      </w:pPr>
      <w:bookmarkStart w:id="21" w:name="_Toc240310122"/>
      <w:r>
        <w:rPr>
          <w:b/>
          <w:bCs/>
          <w:color w:val="1F6FB2"/>
        </w:rPr>
        <w:t>2</w:t>
      </w:r>
      <w:r w:rsidR="00000000">
        <w:rPr>
          <w:b/>
          <w:bCs/>
          <w:color w:val="1F6FB2"/>
        </w:rPr>
        <w:t>.3 Starting state</w:t>
      </w:r>
      <w:bookmarkEnd w:id="21"/>
    </w:p>
    <w:p w14:paraId="0F94B3BD" w14:textId="77777777" w:rsidR="0028272C" w:rsidRDefault="00000000">
      <w:pPr>
        <w:spacing w:after="120"/>
      </w:pPr>
      <w:r>
        <w:t>Run the following to create the lab environment. All later labs build on these objects.</w:t>
      </w:r>
    </w:p>
    <w:p w14:paraId="56C01FB8" w14:textId="77777777" w:rsidR="0028272C" w:rsidRDefault="00000000">
      <w:pPr>
        <w:keepLines/>
        <w:shd w:val="clear" w:color="auto" w:fill="F2F2F2"/>
        <w:spacing w:before="80"/>
        <w:ind w:left="120" w:right="120"/>
      </w:pPr>
      <w:r>
        <w:rPr>
          <w:rFonts w:ascii="Consolas" w:eastAsia="Consolas" w:hAnsi="Consolas" w:cs="Consolas"/>
          <w:sz w:val="16"/>
          <w:szCs w:val="16"/>
        </w:rPr>
        <w:t>-- PURPOSE:       Create the shared training database, schema and sample data</w:t>
      </w:r>
    </w:p>
    <w:p w14:paraId="238DA951" w14:textId="77777777" w:rsidR="0028272C" w:rsidRDefault="00000000">
      <w:pPr>
        <w:keepLines/>
        <w:shd w:val="clear" w:color="auto" w:fill="F2F2F2"/>
        <w:ind w:left="120" w:right="120"/>
      </w:pPr>
      <w:r>
        <w:rPr>
          <w:rFonts w:ascii="Consolas" w:eastAsia="Consolas" w:hAnsi="Consolas" w:cs="Consolas"/>
          <w:sz w:val="16"/>
          <w:szCs w:val="16"/>
        </w:rPr>
        <w:t>--                used by Labs 1.1 through 1.5.</w:t>
      </w:r>
    </w:p>
    <w:p w14:paraId="0CA5493E" w14:textId="77777777" w:rsidR="0028272C" w:rsidRDefault="00000000">
      <w:pPr>
        <w:keepLines/>
        <w:shd w:val="clear" w:color="auto" w:fill="F2F2F2"/>
        <w:ind w:left="120" w:right="120"/>
      </w:pPr>
      <w:r>
        <w:rPr>
          <w:rFonts w:ascii="Consolas" w:eastAsia="Consolas" w:hAnsi="Consolas" w:cs="Consolas"/>
          <w:sz w:val="16"/>
          <w:szCs w:val="16"/>
        </w:rPr>
        <w:t>-- PREREQUISITES: A role with CREATE DATABASE on the account, and USAGE on a warehouse.</w:t>
      </w:r>
    </w:p>
    <w:p w14:paraId="3BF78792" w14:textId="77777777" w:rsidR="0028272C" w:rsidRDefault="00000000">
      <w:pPr>
        <w:keepLines/>
        <w:shd w:val="clear" w:color="auto" w:fill="F2F2F2"/>
        <w:ind w:left="120" w:right="120"/>
      </w:pPr>
      <w:r>
        <w:rPr>
          <w:rFonts w:ascii="Consolas" w:eastAsia="Consolas" w:hAnsi="Consolas" w:cs="Consolas"/>
          <w:sz w:val="16"/>
          <w:szCs w:val="16"/>
        </w:rPr>
        <w:t>-- OBJECTS CREATED: AI_SOLUTION_DESIGN_LAB database; LAB schema; four tables.</w:t>
      </w:r>
    </w:p>
    <w:p w14:paraId="2218C0C9" w14:textId="77777777" w:rsidR="0028272C" w:rsidRDefault="00000000">
      <w:pPr>
        <w:keepLines/>
        <w:shd w:val="clear" w:color="auto" w:fill="F2F2F2"/>
        <w:ind w:left="120" w:right="120"/>
      </w:pPr>
      <w:r>
        <w:rPr>
          <w:rFonts w:ascii="Consolas" w:eastAsia="Consolas" w:hAnsi="Consolas" w:cs="Consolas"/>
          <w:sz w:val="16"/>
          <w:szCs w:val="16"/>
        </w:rPr>
        <w:t>-- CLEANUP:       DROP DATABASE IF EXISTS AI_SOLUTION_DESIGN_LAB;</w:t>
      </w:r>
    </w:p>
    <w:p w14:paraId="2AA8A33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289E6F9" w14:textId="77777777" w:rsidR="0028272C" w:rsidRDefault="00000000">
      <w:pPr>
        <w:keepLines/>
        <w:shd w:val="clear" w:color="auto" w:fill="F2F2F2"/>
        <w:ind w:left="120" w:right="120"/>
      </w:pPr>
      <w:r>
        <w:rPr>
          <w:rFonts w:ascii="Consolas" w:eastAsia="Consolas" w:hAnsi="Consolas" w:cs="Consolas"/>
          <w:sz w:val="16"/>
          <w:szCs w:val="16"/>
        </w:rPr>
        <w:t>CREATE DATABASE IF NOT EXISTS AI_SOLUTION_DESIGN_LAB;</w:t>
      </w:r>
    </w:p>
    <w:p w14:paraId="1F6E9335" w14:textId="77777777" w:rsidR="0028272C" w:rsidRDefault="00000000">
      <w:pPr>
        <w:keepLines/>
        <w:shd w:val="clear" w:color="auto" w:fill="F2F2F2"/>
        <w:ind w:left="120" w:right="120"/>
      </w:pPr>
      <w:r>
        <w:rPr>
          <w:rFonts w:ascii="Consolas" w:eastAsia="Consolas" w:hAnsi="Consolas" w:cs="Consolas"/>
          <w:sz w:val="16"/>
          <w:szCs w:val="16"/>
        </w:rPr>
        <w:t>CREATE SCHEMA IF NOT EXISTS AI_SOLUTION_DESIGN_LAB.LAB;</w:t>
      </w:r>
    </w:p>
    <w:p w14:paraId="70122D4B"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4609CAC" w14:textId="77777777" w:rsidR="0028272C" w:rsidRDefault="00000000">
      <w:pPr>
        <w:keepLines/>
        <w:shd w:val="clear" w:color="auto" w:fill="F2F2F2"/>
        <w:ind w:left="120" w:right="120"/>
      </w:pPr>
      <w:r>
        <w:rPr>
          <w:rFonts w:ascii="Consolas" w:eastAsia="Consolas" w:hAnsi="Consolas" w:cs="Consolas"/>
          <w:sz w:val="16"/>
          <w:szCs w:val="16"/>
        </w:rPr>
        <w:t>USE DATABASE AI_SOLUTION_DESIGN_LAB;</w:t>
      </w:r>
    </w:p>
    <w:p w14:paraId="096720DE" w14:textId="77777777" w:rsidR="0028272C" w:rsidRDefault="00000000">
      <w:pPr>
        <w:keepLines/>
        <w:shd w:val="clear" w:color="auto" w:fill="F2F2F2"/>
        <w:ind w:left="120" w:right="120"/>
      </w:pPr>
      <w:r>
        <w:rPr>
          <w:rFonts w:ascii="Consolas" w:eastAsia="Consolas" w:hAnsi="Consolas" w:cs="Consolas"/>
          <w:sz w:val="16"/>
          <w:szCs w:val="16"/>
        </w:rPr>
        <w:t>USE SCHEMA LAB;</w:t>
      </w:r>
    </w:p>
    <w:p w14:paraId="5464A8D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4ADD875" w14:textId="77777777" w:rsidR="0028272C" w:rsidRDefault="00000000">
      <w:pPr>
        <w:keepLines/>
        <w:shd w:val="clear" w:color="auto" w:fill="F2F2F2"/>
        <w:ind w:left="120" w:right="120"/>
      </w:pPr>
      <w:r>
        <w:rPr>
          <w:rFonts w:ascii="Consolas" w:eastAsia="Consolas" w:hAnsi="Consolas" w:cs="Consolas"/>
          <w:sz w:val="16"/>
          <w:szCs w:val="16"/>
        </w:rPr>
        <w:t>CREATE OR REPLACE TABLE CUSTOMERS (</w:t>
      </w:r>
    </w:p>
    <w:p w14:paraId="0C55DB9F" w14:textId="77777777" w:rsidR="0028272C" w:rsidRDefault="00000000">
      <w:pPr>
        <w:keepLines/>
        <w:shd w:val="clear" w:color="auto" w:fill="F2F2F2"/>
        <w:ind w:left="120" w:right="120"/>
      </w:pPr>
      <w:r>
        <w:rPr>
          <w:rFonts w:ascii="Consolas" w:eastAsia="Consolas" w:hAnsi="Consolas" w:cs="Consolas"/>
          <w:sz w:val="16"/>
          <w:szCs w:val="16"/>
        </w:rPr>
        <w:t xml:space="preserve">  CUSTOMER_ID    NUMBER(10,0) NOT NULL,</w:t>
      </w:r>
    </w:p>
    <w:p w14:paraId="54D71171" w14:textId="77777777" w:rsidR="0028272C" w:rsidRDefault="00000000">
      <w:pPr>
        <w:keepLines/>
        <w:shd w:val="clear" w:color="auto" w:fill="F2F2F2"/>
        <w:ind w:left="120" w:right="120"/>
      </w:pPr>
      <w:r>
        <w:rPr>
          <w:rFonts w:ascii="Consolas" w:eastAsia="Consolas" w:hAnsi="Consolas" w:cs="Consolas"/>
          <w:sz w:val="16"/>
          <w:szCs w:val="16"/>
        </w:rPr>
        <w:t xml:space="preserve">  CUSTOMER_NAME  VARCHAR(200),</w:t>
      </w:r>
    </w:p>
    <w:p w14:paraId="59C4FC1C"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REGION         VARCHAR(50),</w:t>
      </w:r>
    </w:p>
    <w:p w14:paraId="750892C3" w14:textId="77777777" w:rsidR="0028272C" w:rsidRDefault="00000000">
      <w:pPr>
        <w:keepLines/>
        <w:shd w:val="clear" w:color="auto" w:fill="F2F2F2"/>
        <w:ind w:left="120" w:right="120"/>
      </w:pPr>
      <w:r>
        <w:rPr>
          <w:rFonts w:ascii="Consolas" w:eastAsia="Consolas" w:hAnsi="Consolas" w:cs="Consolas"/>
          <w:sz w:val="16"/>
          <w:szCs w:val="16"/>
        </w:rPr>
        <w:t xml:space="preserve">  SEGMENT        VARCHAR(50),</w:t>
      </w:r>
    </w:p>
    <w:p w14:paraId="64F345D0" w14:textId="77777777" w:rsidR="0028272C" w:rsidRDefault="00000000">
      <w:pPr>
        <w:keepLines/>
        <w:shd w:val="clear" w:color="auto" w:fill="F2F2F2"/>
        <w:ind w:left="120" w:right="120"/>
      </w:pPr>
      <w:r>
        <w:rPr>
          <w:rFonts w:ascii="Consolas" w:eastAsia="Consolas" w:hAnsi="Consolas" w:cs="Consolas"/>
          <w:sz w:val="16"/>
          <w:szCs w:val="16"/>
        </w:rPr>
        <w:t xml:space="preserve">  IS_INTERNAL    BOOLEAN,</w:t>
      </w:r>
    </w:p>
    <w:p w14:paraId="63CA29E2" w14:textId="77777777" w:rsidR="0028272C" w:rsidRDefault="00000000">
      <w:pPr>
        <w:keepLines/>
        <w:shd w:val="clear" w:color="auto" w:fill="F2F2F2"/>
        <w:ind w:left="120" w:right="120"/>
      </w:pPr>
      <w:r>
        <w:rPr>
          <w:rFonts w:ascii="Consolas" w:eastAsia="Consolas" w:hAnsi="Consolas" w:cs="Consolas"/>
          <w:sz w:val="16"/>
          <w:szCs w:val="16"/>
        </w:rPr>
        <w:t xml:space="preserve">  CONSTRAINT PK_CUSTOMERS PRIMARY KEY (CUSTOMER_ID)</w:t>
      </w:r>
    </w:p>
    <w:p w14:paraId="5DB59D77" w14:textId="77777777" w:rsidR="0028272C" w:rsidRDefault="00000000">
      <w:pPr>
        <w:keepLines/>
        <w:shd w:val="clear" w:color="auto" w:fill="F2F2F2"/>
        <w:ind w:left="120" w:right="120"/>
      </w:pPr>
      <w:r>
        <w:rPr>
          <w:rFonts w:ascii="Consolas" w:eastAsia="Consolas" w:hAnsi="Consolas" w:cs="Consolas"/>
          <w:sz w:val="16"/>
          <w:szCs w:val="16"/>
        </w:rPr>
        <w:t>);</w:t>
      </w:r>
    </w:p>
    <w:p w14:paraId="1B66BA5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F069855" w14:textId="77777777" w:rsidR="0028272C" w:rsidRDefault="00000000">
      <w:pPr>
        <w:keepLines/>
        <w:shd w:val="clear" w:color="auto" w:fill="F2F2F2"/>
        <w:ind w:left="120" w:right="120"/>
      </w:pPr>
      <w:r>
        <w:rPr>
          <w:rFonts w:ascii="Consolas" w:eastAsia="Consolas" w:hAnsi="Consolas" w:cs="Consolas"/>
          <w:sz w:val="16"/>
          <w:szCs w:val="16"/>
        </w:rPr>
        <w:t>CREATE OR REPLACE TABLE PRODUCTS (</w:t>
      </w:r>
    </w:p>
    <w:p w14:paraId="4B0EC5BA" w14:textId="77777777" w:rsidR="0028272C" w:rsidRDefault="00000000">
      <w:pPr>
        <w:keepLines/>
        <w:shd w:val="clear" w:color="auto" w:fill="F2F2F2"/>
        <w:ind w:left="120" w:right="120"/>
      </w:pPr>
      <w:r>
        <w:rPr>
          <w:rFonts w:ascii="Consolas" w:eastAsia="Consolas" w:hAnsi="Consolas" w:cs="Consolas"/>
          <w:sz w:val="16"/>
          <w:szCs w:val="16"/>
        </w:rPr>
        <w:t xml:space="preserve">  PRODUCT_ID     NUMBER(10,0) NOT NULL,</w:t>
      </w:r>
    </w:p>
    <w:p w14:paraId="10C44A0A" w14:textId="77777777" w:rsidR="0028272C" w:rsidRDefault="00000000">
      <w:pPr>
        <w:keepLines/>
        <w:shd w:val="clear" w:color="auto" w:fill="F2F2F2"/>
        <w:ind w:left="120" w:right="120"/>
      </w:pPr>
      <w:r>
        <w:rPr>
          <w:rFonts w:ascii="Consolas" w:eastAsia="Consolas" w:hAnsi="Consolas" w:cs="Consolas"/>
          <w:sz w:val="16"/>
          <w:szCs w:val="16"/>
        </w:rPr>
        <w:t xml:space="preserve">  PRODUCT_NAME   VARCHAR(200),</w:t>
      </w:r>
    </w:p>
    <w:p w14:paraId="55591076" w14:textId="77777777" w:rsidR="0028272C" w:rsidRDefault="00000000">
      <w:pPr>
        <w:keepLines/>
        <w:shd w:val="clear" w:color="auto" w:fill="F2F2F2"/>
        <w:ind w:left="120" w:right="120"/>
      </w:pPr>
      <w:r>
        <w:rPr>
          <w:rFonts w:ascii="Consolas" w:eastAsia="Consolas" w:hAnsi="Consolas" w:cs="Consolas"/>
          <w:sz w:val="16"/>
          <w:szCs w:val="16"/>
        </w:rPr>
        <w:t xml:space="preserve">  CATEGORY       VARCHAR(50),</w:t>
      </w:r>
    </w:p>
    <w:p w14:paraId="54D96CDC" w14:textId="77777777" w:rsidR="0028272C" w:rsidRDefault="00000000">
      <w:pPr>
        <w:keepLines/>
        <w:shd w:val="clear" w:color="auto" w:fill="F2F2F2"/>
        <w:ind w:left="120" w:right="120"/>
      </w:pPr>
      <w:r>
        <w:rPr>
          <w:rFonts w:ascii="Consolas" w:eastAsia="Consolas" w:hAnsi="Consolas" w:cs="Consolas"/>
          <w:sz w:val="16"/>
          <w:szCs w:val="16"/>
        </w:rPr>
        <w:t xml:space="preserve">  CONSTRAINT PK_PRODUCTS PRIMARY KEY (PRODUCT_ID)</w:t>
      </w:r>
    </w:p>
    <w:p w14:paraId="343226A3" w14:textId="77777777" w:rsidR="0028272C" w:rsidRDefault="00000000">
      <w:pPr>
        <w:keepLines/>
        <w:shd w:val="clear" w:color="auto" w:fill="F2F2F2"/>
        <w:ind w:left="120" w:right="120"/>
      </w:pPr>
      <w:r>
        <w:rPr>
          <w:rFonts w:ascii="Consolas" w:eastAsia="Consolas" w:hAnsi="Consolas" w:cs="Consolas"/>
          <w:sz w:val="16"/>
          <w:szCs w:val="16"/>
        </w:rPr>
        <w:t>);</w:t>
      </w:r>
    </w:p>
    <w:p w14:paraId="0301189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C18A5AE" w14:textId="77777777" w:rsidR="0028272C" w:rsidRDefault="00000000">
      <w:pPr>
        <w:keepLines/>
        <w:shd w:val="clear" w:color="auto" w:fill="F2F2F2"/>
        <w:ind w:left="120" w:right="120"/>
      </w:pPr>
      <w:r>
        <w:rPr>
          <w:rFonts w:ascii="Consolas" w:eastAsia="Consolas" w:hAnsi="Consolas" w:cs="Consolas"/>
          <w:sz w:val="16"/>
          <w:szCs w:val="16"/>
        </w:rPr>
        <w:t>CREATE OR REPLACE TABLE SALES_ORDERS (</w:t>
      </w:r>
    </w:p>
    <w:p w14:paraId="3898DBBB" w14:textId="77777777" w:rsidR="0028272C" w:rsidRDefault="00000000">
      <w:pPr>
        <w:keepLines/>
        <w:shd w:val="clear" w:color="auto" w:fill="F2F2F2"/>
        <w:ind w:left="120" w:right="120"/>
      </w:pPr>
      <w:r>
        <w:rPr>
          <w:rFonts w:ascii="Consolas" w:eastAsia="Consolas" w:hAnsi="Consolas" w:cs="Consolas"/>
          <w:sz w:val="16"/>
          <w:szCs w:val="16"/>
        </w:rPr>
        <w:t xml:space="preserve">  ORDER_ID       NUMBER(12,0) NOT NULL,</w:t>
      </w:r>
    </w:p>
    <w:p w14:paraId="5B326568" w14:textId="77777777" w:rsidR="0028272C" w:rsidRDefault="00000000">
      <w:pPr>
        <w:keepLines/>
        <w:shd w:val="clear" w:color="auto" w:fill="F2F2F2"/>
        <w:ind w:left="120" w:right="120"/>
      </w:pPr>
      <w:r>
        <w:rPr>
          <w:rFonts w:ascii="Consolas" w:eastAsia="Consolas" w:hAnsi="Consolas" w:cs="Consolas"/>
          <w:sz w:val="16"/>
          <w:szCs w:val="16"/>
        </w:rPr>
        <w:t xml:space="preserve">  CUSTOMER_ID    NUMBER(10,0),</w:t>
      </w:r>
    </w:p>
    <w:p w14:paraId="376923C5" w14:textId="77777777" w:rsidR="0028272C" w:rsidRDefault="00000000">
      <w:pPr>
        <w:keepLines/>
        <w:shd w:val="clear" w:color="auto" w:fill="F2F2F2"/>
        <w:ind w:left="120" w:right="120"/>
      </w:pPr>
      <w:r>
        <w:rPr>
          <w:rFonts w:ascii="Consolas" w:eastAsia="Consolas" w:hAnsi="Consolas" w:cs="Consolas"/>
          <w:sz w:val="16"/>
          <w:szCs w:val="16"/>
        </w:rPr>
        <w:t xml:space="preserve">  PRODUCT_ID     NUMBER(10,0),</w:t>
      </w:r>
    </w:p>
    <w:p w14:paraId="578E0000" w14:textId="77777777" w:rsidR="0028272C" w:rsidRDefault="00000000">
      <w:pPr>
        <w:keepLines/>
        <w:shd w:val="clear" w:color="auto" w:fill="F2F2F2"/>
        <w:ind w:left="120" w:right="120"/>
      </w:pPr>
      <w:r>
        <w:rPr>
          <w:rFonts w:ascii="Consolas" w:eastAsia="Consolas" w:hAnsi="Consolas" w:cs="Consolas"/>
          <w:sz w:val="16"/>
          <w:szCs w:val="16"/>
        </w:rPr>
        <w:t xml:space="preserve">  ORDER_DATE     DATE,</w:t>
      </w:r>
    </w:p>
    <w:p w14:paraId="7DA2EC1E" w14:textId="77777777" w:rsidR="0028272C" w:rsidRDefault="00000000">
      <w:pPr>
        <w:keepLines/>
        <w:shd w:val="clear" w:color="auto" w:fill="F2F2F2"/>
        <w:ind w:left="120" w:right="120"/>
      </w:pPr>
      <w:r>
        <w:rPr>
          <w:rFonts w:ascii="Consolas" w:eastAsia="Consolas" w:hAnsi="Consolas" w:cs="Consolas"/>
          <w:sz w:val="16"/>
          <w:szCs w:val="16"/>
        </w:rPr>
        <w:t xml:space="preserve">  GROSS_AMOUNT   NUMBER(18,2),</w:t>
      </w:r>
    </w:p>
    <w:p w14:paraId="6E493F38" w14:textId="77777777" w:rsidR="0028272C" w:rsidRDefault="00000000">
      <w:pPr>
        <w:keepLines/>
        <w:shd w:val="clear" w:color="auto" w:fill="F2F2F2"/>
        <w:ind w:left="120" w:right="120"/>
      </w:pPr>
      <w:r>
        <w:rPr>
          <w:rFonts w:ascii="Consolas" w:eastAsia="Consolas" w:hAnsi="Consolas" w:cs="Consolas"/>
          <w:sz w:val="16"/>
          <w:szCs w:val="16"/>
        </w:rPr>
        <w:t xml:space="preserve">  DISCOUNT_AMOUNT NUMBER(18,2),</w:t>
      </w:r>
    </w:p>
    <w:p w14:paraId="0B0B3F28" w14:textId="77777777" w:rsidR="0028272C" w:rsidRDefault="00000000">
      <w:pPr>
        <w:keepLines/>
        <w:shd w:val="clear" w:color="auto" w:fill="F2F2F2"/>
        <w:ind w:left="120" w:right="120"/>
      </w:pPr>
      <w:r>
        <w:rPr>
          <w:rFonts w:ascii="Consolas" w:eastAsia="Consolas" w:hAnsi="Consolas" w:cs="Consolas"/>
          <w:sz w:val="16"/>
          <w:szCs w:val="16"/>
        </w:rPr>
        <w:t xml:space="preserve">  RETURN_AMOUNT  NUMBER(18,2),</w:t>
      </w:r>
    </w:p>
    <w:p w14:paraId="4982A617" w14:textId="77777777" w:rsidR="0028272C" w:rsidRDefault="00000000">
      <w:pPr>
        <w:keepLines/>
        <w:shd w:val="clear" w:color="auto" w:fill="F2F2F2"/>
        <w:ind w:left="120" w:right="120"/>
      </w:pPr>
      <w:r>
        <w:rPr>
          <w:rFonts w:ascii="Consolas" w:eastAsia="Consolas" w:hAnsi="Consolas" w:cs="Consolas"/>
          <w:sz w:val="16"/>
          <w:szCs w:val="16"/>
        </w:rPr>
        <w:t xml:space="preserve">  ORDER_STATUS   VARCHAR(20),</w:t>
      </w:r>
    </w:p>
    <w:p w14:paraId="342AA1EA" w14:textId="77777777" w:rsidR="0028272C" w:rsidRDefault="00000000">
      <w:pPr>
        <w:keepLines/>
        <w:shd w:val="clear" w:color="auto" w:fill="F2F2F2"/>
        <w:ind w:left="120" w:right="120"/>
      </w:pPr>
      <w:r>
        <w:rPr>
          <w:rFonts w:ascii="Consolas" w:eastAsia="Consolas" w:hAnsi="Consolas" w:cs="Consolas"/>
          <w:sz w:val="16"/>
          <w:szCs w:val="16"/>
        </w:rPr>
        <w:t xml:space="preserve">  CONSTRAINT PK_SALES_ORDERS PRIMARY KEY (ORDER_ID)</w:t>
      </w:r>
    </w:p>
    <w:p w14:paraId="62925483" w14:textId="77777777" w:rsidR="0028272C" w:rsidRDefault="00000000">
      <w:pPr>
        <w:keepLines/>
        <w:shd w:val="clear" w:color="auto" w:fill="F2F2F2"/>
        <w:ind w:left="120" w:right="120"/>
      </w:pPr>
      <w:r>
        <w:rPr>
          <w:rFonts w:ascii="Consolas" w:eastAsia="Consolas" w:hAnsi="Consolas" w:cs="Consolas"/>
          <w:sz w:val="16"/>
          <w:szCs w:val="16"/>
        </w:rPr>
        <w:t>);</w:t>
      </w:r>
    </w:p>
    <w:p w14:paraId="22C122D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6639376" w14:textId="77777777" w:rsidR="0028272C" w:rsidRDefault="00000000">
      <w:pPr>
        <w:keepLines/>
        <w:shd w:val="clear" w:color="auto" w:fill="F2F2F2"/>
        <w:ind w:left="120" w:right="120"/>
      </w:pPr>
      <w:r>
        <w:rPr>
          <w:rFonts w:ascii="Consolas" w:eastAsia="Consolas" w:hAnsi="Consolas" w:cs="Consolas"/>
          <w:sz w:val="16"/>
          <w:szCs w:val="16"/>
        </w:rPr>
        <w:t>CREATE OR REPLACE TABLE CUSTOMER_FEEDBACK (</w:t>
      </w:r>
    </w:p>
    <w:p w14:paraId="151CF687" w14:textId="77777777" w:rsidR="0028272C" w:rsidRDefault="00000000">
      <w:pPr>
        <w:keepLines/>
        <w:shd w:val="clear" w:color="auto" w:fill="F2F2F2"/>
        <w:ind w:left="120" w:right="120"/>
      </w:pPr>
      <w:r>
        <w:rPr>
          <w:rFonts w:ascii="Consolas" w:eastAsia="Consolas" w:hAnsi="Consolas" w:cs="Consolas"/>
          <w:sz w:val="16"/>
          <w:szCs w:val="16"/>
        </w:rPr>
        <w:t xml:space="preserve">  FEEDBACK_ID    NUMBER(12,0) NOT NULL,</w:t>
      </w:r>
    </w:p>
    <w:p w14:paraId="132A58A9" w14:textId="77777777" w:rsidR="0028272C" w:rsidRDefault="00000000">
      <w:pPr>
        <w:keepLines/>
        <w:shd w:val="clear" w:color="auto" w:fill="F2F2F2"/>
        <w:ind w:left="120" w:right="120"/>
      </w:pPr>
      <w:r>
        <w:rPr>
          <w:rFonts w:ascii="Consolas" w:eastAsia="Consolas" w:hAnsi="Consolas" w:cs="Consolas"/>
          <w:sz w:val="16"/>
          <w:szCs w:val="16"/>
        </w:rPr>
        <w:t xml:space="preserve">  CUSTOMER_ID    NUMBER(10,0),</w:t>
      </w:r>
    </w:p>
    <w:p w14:paraId="5A980709" w14:textId="77777777" w:rsidR="0028272C" w:rsidRDefault="00000000">
      <w:pPr>
        <w:keepLines/>
        <w:shd w:val="clear" w:color="auto" w:fill="F2F2F2"/>
        <w:ind w:left="120" w:right="120"/>
      </w:pPr>
      <w:r>
        <w:rPr>
          <w:rFonts w:ascii="Consolas" w:eastAsia="Consolas" w:hAnsi="Consolas" w:cs="Consolas"/>
          <w:sz w:val="16"/>
          <w:szCs w:val="16"/>
        </w:rPr>
        <w:t xml:space="preserve">  FEEDBACK_DATE  DATE,</w:t>
      </w:r>
    </w:p>
    <w:p w14:paraId="1552D497" w14:textId="77777777" w:rsidR="0028272C" w:rsidRDefault="00000000">
      <w:pPr>
        <w:keepLines/>
        <w:shd w:val="clear" w:color="auto" w:fill="F2F2F2"/>
        <w:ind w:left="120" w:right="120"/>
      </w:pPr>
      <w:r>
        <w:rPr>
          <w:rFonts w:ascii="Consolas" w:eastAsia="Consolas" w:hAnsi="Consolas" w:cs="Consolas"/>
          <w:sz w:val="16"/>
          <w:szCs w:val="16"/>
        </w:rPr>
        <w:t xml:space="preserve">  DEPOT_CODE     VARCHAR(20),</w:t>
      </w:r>
    </w:p>
    <w:p w14:paraId="25B2630C" w14:textId="77777777" w:rsidR="0028272C" w:rsidRDefault="00000000">
      <w:pPr>
        <w:keepLines/>
        <w:shd w:val="clear" w:color="auto" w:fill="F2F2F2"/>
        <w:ind w:left="120" w:right="120"/>
      </w:pPr>
      <w:r>
        <w:rPr>
          <w:rFonts w:ascii="Consolas" w:eastAsia="Consolas" w:hAnsi="Consolas" w:cs="Consolas"/>
          <w:sz w:val="16"/>
          <w:szCs w:val="16"/>
        </w:rPr>
        <w:t xml:space="preserve">  FEEDBACK_TEXT  VARCHAR(5000),</w:t>
      </w:r>
    </w:p>
    <w:p w14:paraId="478E940F" w14:textId="77777777" w:rsidR="0028272C" w:rsidRDefault="00000000">
      <w:pPr>
        <w:keepLines/>
        <w:shd w:val="clear" w:color="auto" w:fill="F2F2F2"/>
        <w:ind w:left="120" w:right="120"/>
      </w:pPr>
      <w:r>
        <w:rPr>
          <w:rFonts w:ascii="Consolas" w:eastAsia="Consolas" w:hAnsi="Consolas" w:cs="Consolas"/>
          <w:sz w:val="16"/>
          <w:szCs w:val="16"/>
        </w:rPr>
        <w:t xml:space="preserve">  CONSTRAINT PK_CUSTOMER_FEEDBACK PRIMARY KEY (FEEDBACK_ID)</w:t>
      </w:r>
    </w:p>
    <w:p w14:paraId="43D2CEFA" w14:textId="77777777" w:rsidR="0028272C" w:rsidRDefault="00000000">
      <w:pPr>
        <w:keepLines/>
        <w:shd w:val="clear" w:color="auto" w:fill="F2F2F2"/>
        <w:spacing w:after="140"/>
        <w:ind w:left="120" w:right="120"/>
      </w:pPr>
      <w:r>
        <w:rPr>
          <w:rFonts w:ascii="Consolas" w:eastAsia="Consolas" w:hAnsi="Consolas" w:cs="Consolas"/>
          <w:sz w:val="16"/>
          <w:szCs w:val="16"/>
        </w:rPr>
        <w:t>);</w:t>
      </w:r>
    </w:p>
    <w:p w14:paraId="095B2A42" w14:textId="77777777" w:rsidR="0028272C" w:rsidRDefault="00000000">
      <w:pPr>
        <w:keepLines/>
        <w:shd w:val="clear" w:color="auto" w:fill="F2F2F2"/>
        <w:spacing w:before="80"/>
        <w:ind w:left="120" w:right="120"/>
      </w:pPr>
      <w:r>
        <w:rPr>
          <w:rFonts w:ascii="Consolas" w:eastAsia="Consolas" w:hAnsi="Consolas" w:cs="Consolas"/>
          <w:sz w:val="16"/>
          <w:szCs w:val="16"/>
        </w:rPr>
        <w:t>-- PURPOSE:       Load a small, deterministic sample data set for the labs.</w:t>
      </w:r>
    </w:p>
    <w:p w14:paraId="0970ECDD" w14:textId="77777777" w:rsidR="0028272C" w:rsidRDefault="00000000">
      <w:pPr>
        <w:keepLines/>
        <w:shd w:val="clear" w:color="auto" w:fill="F2F2F2"/>
        <w:ind w:left="120" w:right="120"/>
      </w:pPr>
      <w:r>
        <w:rPr>
          <w:rFonts w:ascii="Consolas" w:eastAsia="Consolas" w:hAnsi="Consolas" w:cs="Consolas"/>
          <w:sz w:val="16"/>
          <w:szCs w:val="16"/>
        </w:rPr>
        <w:t>-- PREREQUISITES: The tables above exist; current schema is AI_SOLUTION_DESIGN_LAB.LAB.</w:t>
      </w:r>
    </w:p>
    <w:p w14:paraId="4C3B8751" w14:textId="77777777" w:rsidR="0028272C" w:rsidRDefault="00000000">
      <w:pPr>
        <w:keepLines/>
        <w:shd w:val="clear" w:color="auto" w:fill="F2F2F2"/>
        <w:ind w:left="120" w:right="120"/>
      </w:pPr>
      <w:r>
        <w:rPr>
          <w:rFonts w:ascii="Consolas" w:eastAsia="Consolas" w:hAnsi="Consolas" w:cs="Consolas"/>
          <w:sz w:val="16"/>
          <w:szCs w:val="16"/>
        </w:rPr>
        <w:t>-- OBJECTS CREATED: Rows only.</w:t>
      </w:r>
    </w:p>
    <w:p w14:paraId="22C30EA3" w14:textId="77777777" w:rsidR="0028272C" w:rsidRDefault="00000000">
      <w:pPr>
        <w:keepLines/>
        <w:shd w:val="clear" w:color="auto" w:fill="F2F2F2"/>
        <w:ind w:left="120" w:right="120"/>
      </w:pPr>
      <w:r>
        <w:rPr>
          <w:rFonts w:ascii="Consolas" w:eastAsia="Consolas" w:hAnsi="Consolas" w:cs="Consolas"/>
          <w:sz w:val="16"/>
          <w:szCs w:val="16"/>
        </w:rPr>
        <w:t>-- CLEANUP:       TRUNCATE TABLE &lt;each table&gt;;</w:t>
      </w:r>
    </w:p>
    <w:p w14:paraId="30153F6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A2D66F9" w14:textId="77777777" w:rsidR="0028272C" w:rsidRDefault="00000000">
      <w:pPr>
        <w:keepLines/>
        <w:shd w:val="clear" w:color="auto" w:fill="F2F2F2"/>
        <w:ind w:left="120" w:right="120"/>
      </w:pPr>
      <w:r>
        <w:rPr>
          <w:rFonts w:ascii="Consolas" w:eastAsia="Consolas" w:hAnsi="Consolas" w:cs="Consolas"/>
          <w:sz w:val="16"/>
          <w:szCs w:val="16"/>
        </w:rPr>
        <w:t>INSERT INTO CUSTOMERS VALUES</w:t>
      </w:r>
    </w:p>
    <w:p w14:paraId="7AD42629" w14:textId="77777777" w:rsidR="0028272C" w:rsidRDefault="00000000">
      <w:pPr>
        <w:keepLines/>
        <w:shd w:val="clear" w:color="auto" w:fill="F2F2F2"/>
        <w:ind w:left="120" w:right="120"/>
      </w:pPr>
      <w:r>
        <w:rPr>
          <w:rFonts w:ascii="Consolas" w:eastAsia="Consolas" w:hAnsi="Consolas" w:cs="Consolas"/>
          <w:sz w:val="16"/>
          <w:szCs w:val="16"/>
        </w:rPr>
        <w:t xml:space="preserve">  (1,'Northwind Freight','North','Enterprise',FALSE),</w:t>
      </w:r>
    </w:p>
    <w:p w14:paraId="37C8EC94" w14:textId="77777777" w:rsidR="0028272C" w:rsidRDefault="00000000">
      <w:pPr>
        <w:keepLines/>
        <w:shd w:val="clear" w:color="auto" w:fill="F2F2F2"/>
        <w:ind w:left="120" w:right="120"/>
      </w:pPr>
      <w:r>
        <w:rPr>
          <w:rFonts w:ascii="Consolas" w:eastAsia="Consolas" w:hAnsi="Consolas" w:cs="Consolas"/>
          <w:sz w:val="16"/>
          <w:szCs w:val="16"/>
        </w:rPr>
        <w:t xml:space="preserve">  (2,'Baltic Retail Group','North','Mid-Market',FALSE),</w:t>
      </w:r>
    </w:p>
    <w:p w14:paraId="3228C302" w14:textId="77777777" w:rsidR="0028272C" w:rsidRDefault="00000000">
      <w:pPr>
        <w:keepLines/>
        <w:shd w:val="clear" w:color="auto" w:fill="F2F2F2"/>
        <w:ind w:left="120" w:right="120"/>
      </w:pPr>
      <w:r>
        <w:rPr>
          <w:rFonts w:ascii="Consolas" w:eastAsia="Consolas" w:hAnsi="Consolas" w:cs="Consolas"/>
          <w:sz w:val="16"/>
          <w:szCs w:val="16"/>
        </w:rPr>
        <w:t xml:space="preserve">  (3,'Alpine Wholesale','South','Enterprise',FALSE),</w:t>
      </w:r>
    </w:p>
    <w:p w14:paraId="60CDE403" w14:textId="77777777" w:rsidR="0028272C" w:rsidRDefault="00000000">
      <w:pPr>
        <w:keepLines/>
        <w:shd w:val="clear" w:color="auto" w:fill="F2F2F2"/>
        <w:ind w:left="120" w:right="120"/>
      </w:pPr>
      <w:r>
        <w:rPr>
          <w:rFonts w:ascii="Consolas" w:eastAsia="Consolas" w:hAnsi="Consolas" w:cs="Consolas"/>
          <w:sz w:val="16"/>
          <w:szCs w:val="16"/>
        </w:rPr>
        <w:t xml:space="preserve">  (4,'Harbour Supplies','East','SMB',FALSE),</w:t>
      </w:r>
    </w:p>
    <w:p w14:paraId="55B14172" w14:textId="77777777" w:rsidR="0028272C" w:rsidRDefault="00000000">
      <w:pPr>
        <w:keepLines/>
        <w:shd w:val="clear" w:color="auto" w:fill="F2F2F2"/>
        <w:ind w:left="120" w:right="120"/>
      </w:pPr>
      <w:r>
        <w:rPr>
          <w:rFonts w:ascii="Consolas" w:eastAsia="Consolas" w:hAnsi="Consolas" w:cs="Consolas"/>
          <w:sz w:val="16"/>
          <w:szCs w:val="16"/>
        </w:rPr>
        <w:t xml:space="preserve">  (5,'Internal Test Account','West','Internal',TRUE);</w:t>
      </w:r>
    </w:p>
    <w:p w14:paraId="0C28A40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E28A24B" w14:textId="77777777" w:rsidR="0028272C" w:rsidRDefault="00000000">
      <w:pPr>
        <w:keepLines/>
        <w:shd w:val="clear" w:color="auto" w:fill="F2F2F2"/>
        <w:ind w:left="120" w:right="120"/>
      </w:pPr>
      <w:r>
        <w:rPr>
          <w:rFonts w:ascii="Consolas" w:eastAsia="Consolas" w:hAnsi="Consolas" w:cs="Consolas"/>
          <w:sz w:val="16"/>
          <w:szCs w:val="16"/>
        </w:rPr>
        <w:t>INSERT INTO PRODUCTS VALUES</w:t>
      </w:r>
    </w:p>
    <w:p w14:paraId="47E6C840" w14:textId="77777777" w:rsidR="0028272C" w:rsidRDefault="00000000">
      <w:pPr>
        <w:keepLines/>
        <w:shd w:val="clear" w:color="auto" w:fill="F2F2F2"/>
        <w:ind w:left="120" w:right="120"/>
      </w:pPr>
      <w:r>
        <w:rPr>
          <w:rFonts w:ascii="Consolas" w:eastAsia="Consolas" w:hAnsi="Consolas" w:cs="Consolas"/>
          <w:sz w:val="16"/>
          <w:szCs w:val="16"/>
        </w:rPr>
        <w:t xml:space="preserve">  (10,'Pallet Wrap 500m','Packaging'),</w:t>
      </w:r>
    </w:p>
    <w:p w14:paraId="7B9D1125" w14:textId="77777777" w:rsidR="0028272C" w:rsidRDefault="00000000">
      <w:pPr>
        <w:keepLines/>
        <w:shd w:val="clear" w:color="auto" w:fill="F2F2F2"/>
        <w:ind w:left="120" w:right="120"/>
      </w:pPr>
      <w:r>
        <w:rPr>
          <w:rFonts w:ascii="Consolas" w:eastAsia="Consolas" w:hAnsi="Consolas" w:cs="Consolas"/>
          <w:sz w:val="16"/>
          <w:szCs w:val="16"/>
        </w:rPr>
        <w:t xml:space="preserve">  (11,'Steel Strapping','Packaging'),</w:t>
      </w:r>
    </w:p>
    <w:p w14:paraId="53A7A6BC" w14:textId="77777777" w:rsidR="0028272C" w:rsidRDefault="00000000">
      <w:pPr>
        <w:keepLines/>
        <w:shd w:val="clear" w:color="auto" w:fill="F2F2F2"/>
        <w:ind w:left="120" w:right="120"/>
      </w:pPr>
      <w:r>
        <w:rPr>
          <w:rFonts w:ascii="Consolas" w:eastAsia="Consolas" w:hAnsi="Consolas" w:cs="Consolas"/>
          <w:sz w:val="16"/>
          <w:szCs w:val="16"/>
        </w:rPr>
        <w:t xml:space="preserve">  (12,'Cold Chain Liner','Cold Chain');</w:t>
      </w:r>
    </w:p>
    <w:p w14:paraId="61B4628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0347B8E" w14:textId="77777777" w:rsidR="0028272C" w:rsidRDefault="00000000">
      <w:pPr>
        <w:keepLines/>
        <w:shd w:val="clear" w:color="auto" w:fill="F2F2F2"/>
        <w:ind w:left="120" w:right="120"/>
      </w:pPr>
      <w:r>
        <w:rPr>
          <w:rFonts w:ascii="Consolas" w:eastAsia="Consolas" w:hAnsi="Consolas" w:cs="Consolas"/>
          <w:sz w:val="16"/>
          <w:szCs w:val="16"/>
        </w:rPr>
        <w:t>INSERT INTO SALES_ORDERS VALUES</w:t>
      </w:r>
    </w:p>
    <w:p w14:paraId="5874DE5C" w14:textId="77777777" w:rsidR="0028272C" w:rsidRDefault="00000000">
      <w:pPr>
        <w:keepLines/>
        <w:shd w:val="clear" w:color="auto" w:fill="F2F2F2"/>
        <w:ind w:left="120" w:right="120"/>
      </w:pPr>
      <w:r>
        <w:rPr>
          <w:rFonts w:ascii="Consolas" w:eastAsia="Consolas" w:hAnsi="Consolas" w:cs="Consolas"/>
          <w:sz w:val="16"/>
          <w:szCs w:val="16"/>
        </w:rPr>
        <w:t xml:space="preserve">  (1001,1,10,'2026-01-15',120000.00,5000.00,0.00,'SHIPPED'),</w:t>
      </w:r>
    </w:p>
    <w:p w14:paraId="16835F38" w14:textId="77777777" w:rsidR="0028272C" w:rsidRDefault="00000000">
      <w:pPr>
        <w:keepLines/>
        <w:shd w:val="clear" w:color="auto" w:fill="F2F2F2"/>
        <w:ind w:left="120" w:right="120"/>
      </w:pPr>
      <w:r>
        <w:rPr>
          <w:rFonts w:ascii="Consolas" w:eastAsia="Consolas" w:hAnsi="Consolas" w:cs="Consolas"/>
          <w:sz w:val="16"/>
          <w:szCs w:val="16"/>
        </w:rPr>
        <w:t xml:space="preserve">  (1002,1,11,'2026-02-11', 80000.00,2000.00,4000.00,'SHIPPED'),</w:t>
      </w:r>
    </w:p>
    <w:p w14:paraId="48E89B1E" w14:textId="77777777" w:rsidR="0028272C" w:rsidRDefault="00000000">
      <w:pPr>
        <w:keepLines/>
        <w:shd w:val="clear" w:color="auto" w:fill="F2F2F2"/>
        <w:ind w:left="120" w:right="120"/>
      </w:pPr>
      <w:r>
        <w:rPr>
          <w:rFonts w:ascii="Consolas" w:eastAsia="Consolas" w:hAnsi="Consolas" w:cs="Consolas"/>
          <w:sz w:val="16"/>
          <w:szCs w:val="16"/>
        </w:rPr>
        <w:t xml:space="preserve">  (1003,2,10,'2026-02-20', 45000.00,1000.00,0.00,'SHIPPED'),</w:t>
      </w:r>
    </w:p>
    <w:p w14:paraId="1E93BB72" w14:textId="77777777" w:rsidR="0028272C" w:rsidRDefault="00000000">
      <w:pPr>
        <w:keepLines/>
        <w:shd w:val="clear" w:color="auto" w:fill="F2F2F2"/>
        <w:ind w:left="120" w:right="120"/>
      </w:pPr>
      <w:r>
        <w:rPr>
          <w:rFonts w:ascii="Consolas" w:eastAsia="Consolas" w:hAnsi="Consolas" w:cs="Consolas"/>
          <w:sz w:val="16"/>
          <w:szCs w:val="16"/>
        </w:rPr>
        <w:t xml:space="preserve">  (1004,3,12,'2026-03-02',210000.00,9000.00,0.00,'SHIPPED'),</w:t>
      </w:r>
    </w:p>
    <w:p w14:paraId="248ACD52" w14:textId="77777777" w:rsidR="0028272C" w:rsidRDefault="00000000">
      <w:pPr>
        <w:keepLines/>
        <w:shd w:val="clear" w:color="auto" w:fill="F2F2F2"/>
        <w:ind w:left="120" w:right="120"/>
      </w:pPr>
      <w:r>
        <w:rPr>
          <w:rFonts w:ascii="Consolas" w:eastAsia="Consolas" w:hAnsi="Consolas" w:cs="Consolas"/>
          <w:sz w:val="16"/>
          <w:szCs w:val="16"/>
        </w:rPr>
        <w:t xml:space="preserve">  (1005,4,11,'2026-03-18', 15000.00, 500.00,1500.00,'CANCELLED'),</w:t>
      </w:r>
    </w:p>
    <w:p w14:paraId="7BF39282" w14:textId="77777777" w:rsidR="0028272C" w:rsidRDefault="00000000">
      <w:pPr>
        <w:keepLines/>
        <w:shd w:val="clear" w:color="auto" w:fill="F2F2F2"/>
        <w:ind w:left="120" w:right="120"/>
      </w:pPr>
      <w:r>
        <w:rPr>
          <w:rFonts w:ascii="Consolas" w:eastAsia="Consolas" w:hAnsi="Consolas" w:cs="Consolas"/>
          <w:sz w:val="16"/>
          <w:szCs w:val="16"/>
        </w:rPr>
        <w:t xml:space="preserve">  (1006,1,12,'2026-04-05', 60000.00,3000.00,0.00,'SHIPPED'),</w:t>
      </w:r>
    </w:p>
    <w:p w14:paraId="4A488F9E"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(1007,3,10,'2026-04-22',175000.00,7000.00,2000.00,'SHIPPED'),</w:t>
      </w:r>
    </w:p>
    <w:p w14:paraId="5CBA8D1E" w14:textId="77777777" w:rsidR="0028272C" w:rsidRDefault="00000000">
      <w:pPr>
        <w:keepLines/>
        <w:shd w:val="clear" w:color="auto" w:fill="F2F2F2"/>
        <w:ind w:left="120" w:right="120"/>
      </w:pPr>
      <w:r>
        <w:rPr>
          <w:rFonts w:ascii="Consolas" w:eastAsia="Consolas" w:hAnsi="Consolas" w:cs="Consolas"/>
          <w:sz w:val="16"/>
          <w:szCs w:val="16"/>
        </w:rPr>
        <w:t xml:space="preserve">  (1008,2,12,'2026-05-09', 38000.00, 800.00,0.00,'SHIPPED');</w:t>
      </w:r>
    </w:p>
    <w:p w14:paraId="7BC4A73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250CC37" w14:textId="77777777" w:rsidR="0028272C" w:rsidRDefault="00000000">
      <w:pPr>
        <w:keepLines/>
        <w:shd w:val="clear" w:color="auto" w:fill="F2F2F2"/>
        <w:ind w:left="120" w:right="120"/>
      </w:pPr>
      <w:r>
        <w:rPr>
          <w:rFonts w:ascii="Consolas" w:eastAsia="Consolas" w:hAnsi="Consolas" w:cs="Consolas"/>
          <w:sz w:val="16"/>
          <w:szCs w:val="16"/>
        </w:rPr>
        <w:t>INSERT INTO CUSTOMER_FEEDBACK VALUES</w:t>
      </w:r>
    </w:p>
    <w:p w14:paraId="30B739F7" w14:textId="77777777" w:rsidR="0028272C" w:rsidRDefault="00000000">
      <w:pPr>
        <w:keepLines/>
        <w:shd w:val="clear" w:color="auto" w:fill="F2F2F2"/>
        <w:ind w:left="120" w:right="120"/>
      </w:pPr>
      <w:r>
        <w:rPr>
          <w:rFonts w:ascii="Consolas" w:eastAsia="Consolas" w:hAnsi="Consolas" w:cs="Consolas"/>
          <w:sz w:val="16"/>
          <w:szCs w:val="16"/>
        </w:rPr>
        <w:t xml:space="preserve">  (5001,1,'2026-04-02','DEP-NORTH-1',</w:t>
      </w:r>
    </w:p>
    <w:p w14:paraId="0037865C" w14:textId="77777777" w:rsidR="0028272C" w:rsidRDefault="00000000">
      <w:pPr>
        <w:keepLines/>
        <w:shd w:val="clear" w:color="auto" w:fill="F2F2F2"/>
        <w:ind w:left="120" w:right="120"/>
      </w:pPr>
      <w:r>
        <w:rPr>
          <w:rFonts w:ascii="Consolas" w:eastAsia="Consolas" w:hAnsi="Consolas" w:cs="Consolas"/>
          <w:sz w:val="16"/>
          <w:szCs w:val="16"/>
        </w:rPr>
        <w:t xml:space="preserve">   'Third late delivery this month. Driver arrived after the dock closed.'),</w:t>
      </w:r>
    </w:p>
    <w:p w14:paraId="6D2A31CA" w14:textId="77777777" w:rsidR="0028272C" w:rsidRDefault="00000000">
      <w:pPr>
        <w:keepLines/>
        <w:shd w:val="clear" w:color="auto" w:fill="F2F2F2"/>
        <w:ind w:left="120" w:right="120"/>
      </w:pPr>
      <w:r>
        <w:rPr>
          <w:rFonts w:ascii="Consolas" w:eastAsia="Consolas" w:hAnsi="Consolas" w:cs="Consolas"/>
          <w:sz w:val="16"/>
          <w:szCs w:val="16"/>
        </w:rPr>
        <w:t xml:space="preserve">  (5002,2,'2026-04-11','DEP-NORTH-1',</w:t>
      </w:r>
    </w:p>
    <w:p w14:paraId="06C4FF55" w14:textId="77777777" w:rsidR="0028272C" w:rsidRDefault="00000000">
      <w:pPr>
        <w:keepLines/>
        <w:shd w:val="clear" w:color="auto" w:fill="F2F2F2"/>
        <w:ind w:left="120" w:right="120"/>
      </w:pPr>
      <w:r>
        <w:rPr>
          <w:rFonts w:ascii="Consolas" w:eastAsia="Consolas" w:hAnsi="Consolas" w:cs="Consolas"/>
          <w:sz w:val="16"/>
          <w:szCs w:val="16"/>
        </w:rPr>
        <w:t xml:space="preserve">   'Pallets arrived damaged, wrap had been cut open in transit.'),</w:t>
      </w:r>
    </w:p>
    <w:p w14:paraId="4E8425C9" w14:textId="77777777" w:rsidR="0028272C" w:rsidRDefault="00000000">
      <w:pPr>
        <w:keepLines/>
        <w:shd w:val="clear" w:color="auto" w:fill="F2F2F2"/>
        <w:ind w:left="120" w:right="120"/>
      </w:pPr>
      <w:r>
        <w:rPr>
          <w:rFonts w:ascii="Consolas" w:eastAsia="Consolas" w:hAnsi="Consolas" w:cs="Consolas"/>
          <w:sz w:val="16"/>
          <w:szCs w:val="16"/>
        </w:rPr>
        <w:t xml:space="preserve">  (5003,3,'2026-04-19','DEP-SOUTH-2',</w:t>
      </w:r>
    </w:p>
    <w:p w14:paraId="3EAA7BEB" w14:textId="77777777" w:rsidR="0028272C" w:rsidRDefault="00000000">
      <w:pPr>
        <w:keepLines/>
        <w:shd w:val="clear" w:color="auto" w:fill="F2F2F2"/>
        <w:ind w:left="120" w:right="120"/>
      </w:pPr>
      <w:r>
        <w:rPr>
          <w:rFonts w:ascii="Consolas" w:eastAsia="Consolas" w:hAnsi="Consolas" w:cs="Consolas"/>
          <w:sz w:val="16"/>
          <w:szCs w:val="16"/>
        </w:rPr>
        <w:t xml:space="preserve">   'Invoice did not match the delivery note. Took two weeks to resolve.'),</w:t>
      </w:r>
    </w:p>
    <w:p w14:paraId="2D60AF6D" w14:textId="77777777" w:rsidR="0028272C" w:rsidRDefault="00000000">
      <w:pPr>
        <w:keepLines/>
        <w:shd w:val="clear" w:color="auto" w:fill="F2F2F2"/>
        <w:ind w:left="120" w:right="120"/>
      </w:pPr>
      <w:r>
        <w:rPr>
          <w:rFonts w:ascii="Consolas" w:eastAsia="Consolas" w:hAnsi="Consolas" w:cs="Consolas"/>
          <w:sz w:val="16"/>
          <w:szCs w:val="16"/>
        </w:rPr>
        <w:t xml:space="preserve">  (5004,4,'2026-05-01','DEP-EAST-1',</w:t>
      </w:r>
    </w:p>
    <w:p w14:paraId="7136C641" w14:textId="77777777" w:rsidR="0028272C" w:rsidRDefault="00000000">
      <w:pPr>
        <w:keepLines/>
        <w:shd w:val="clear" w:color="auto" w:fill="F2F2F2"/>
        <w:ind w:left="120" w:right="120"/>
      </w:pPr>
      <w:r>
        <w:rPr>
          <w:rFonts w:ascii="Consolas" w:eastAsia="Consolas" w:hAnsi="Consolas" w:cs="Consolas"/>
          <w:sz w:val="16"/>
          <w:szCs w:val="16"/>
        </w:rPr>
        <w:t xml:space="preserve">   'Cold chain liner was warm on arrival, product had to be scrapped.'),</w:t>
      </w:r>
    </w:p>
    <w:p w14:paraId="5D60ADC3" w14:textId="77777777" w:rsidR="0028272C" w:rsidRDefault="00000000">
      <w:pPr>
        <w:keepLines/>
        <w:shd w:val="clear" w:color="auto" w:fill="F2F2F2"/>
        <w:ind w:left="120" w:right="120"/>
      </w:pPr>
      <w:r>
        <w:rPr>
          <w:rFonts w:ascii="Consolas" w:eastAsia="Consolas" w:hAnsi="Consolas" w:cs="Consolas"/>
          <w:sz w:val="16"/>
          <w:szCs w:val="16"/>
        </w:rPr>
        <w:t xml:space="preserve">  (5005,1,'2026-05-14','DEP-NORTH-1',</w:t>
      </w:r>
    </w:p>
    <w:p w14:paraId="60F6FF4F"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'Delivery was on time and the driver was helpful. No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6BA3DB32"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7EAD61FF" w14:textId="77777777" w:rsidR="0028272C" w:rsidRDefault="00000000">
            <w:pPr>
              <w:spacing w:after="60"/>
            </w:pPr>
            <w:r>
              <w:rPr>
                <w:b/>
                <w:bCs/>
                <w:color w:val="C58A00"/>
                <w:sz w:val="18"/>
                <w:szCs w:val="18"/>
              </w:rPr>
              <w:t>LAB DATA IS INTENTIONALLY TINY</w:t>
            </w:r>
          </w:p>
          <w:p w14:paraId="5C956DD8" w14:textId="77777777" w:rsidR="0028272C" w:rsidRDefault="00000000">
            <w:r>
              <w:t>Five customers and eight orders will not surface the scale problems discussed in Module 1.3. That is deliberate: the labs are about design reasoning, not about load testing. Where scale matters, the lab asks you to reason about 10,000 users rather than to simulate them.</w:t>
            </w:r>
          </w:p>
        </w:tc>
      </w:tr>
    </w:tbl>
    <w:p w14:paraId="081D044E" w14:textId="0161FE2B" w:rsidR="0028272C" w:rsidRDefault="0028272C">
      <w:pPr>
        <w:spacing w:after="160"/>
      </w:pPr>
    </w:p>
    <w:p w14:paraId="5C3AD09E" w14:textId="4E9D162A" w:rsidR="0028272C" w:rsidRDefault="002D7805">
      <w:pPr>
        <w:pStyle w:val="Heading2"/>
        <w:spacing w:before="280" w:after="140"/>
      </w:pPr>
      <w:bookmarkStart w:id="22" w:name="_Toc240310123"/>
      <w:r>
        <w:rPr>
          <w:b/>
          <w:bCs/>
          <w:color w:val="1F6FB2"/>
        </w:rPr>
        <w:t>2</w:t>
      </w:r>
      <w:r w:rsidR="00000000">
        <w:rPr>
          <w:b/>
          <w:bCs/>
          <w:color w:val="1F6FB2"/>
        </w:rPr>
        <w:t>.4 Tasks</w:t>
      </w:r>
      <w:bookmarkEnd w:id="22"/>
    </w:p>
    <w:p w14:paraId="576224A6" w14:textId="77777777" w:rsidR="0028272C" w:rsidRDefault="00000000">
      <w:pPr>
        <w:pStyle w:val="ListParagraph"/>
        <w:numPr>
          <w:ilvl w:val="0"/>
          <w:numId w:val="6"/>
        </w:numPr>
        <w:spacing w:after="60"/>
      </w:pPr>
      <w:r>
        <w:t>For each of requests A–D, name the architecture shape: prompting, RAG, agentic, or workflow automation.</w:t>
      </w:r>
    </w:p>
    <w:p w14:paraId="6B24D9AE" w14:textId="77777777" w:rsidR="0028272C" w:rsidRDefault="00000000">
      <w:pPr>
        <w:pStyle w:val="ListParagraph"/>
        <w:numPr>
          <w:ilvl w:val="0"/>
          <w:numId w:val="6"/>
        </w:numPr>
        <w:spacing w:after="60"/>
      </w:pPr>
      <w:r>
        <w:t>For each, name the specific Snowflake capability you would use.</w:t>
      </w:r>
    </w:p>
    <w:p w14:paraId="7FBFDF32" w14:textId="77777777" w:rsidR="0028272C" w:rsidRDefault="00000000">
      <w:pPr>
        <w:pStyle w:val="ListParagraph"/>
        <w:numPr>
          <w:ilvl w:val="0"/>
          <w:numId w:val="6"/>
        </w:numPr>
        <w:spacing w:after="60"/>
      </w:pPr>
      <w:r>
        <w:t>For each, write one sentence rejecting the next-simplest alternative and one sentence rejecting the next-most-complex alternative.</w:t>
      </w:r>
    </w:p>
    <w:p w14:paraId="7EE26C15" w14:textId="77777777" w:rsidR="0028272C" w:rsidRDefault="00000000">
      <w:pPr>
        <w:pStyle w:val="ListParagraph"/>
        <w:numPr>
          <w:ilvl w:val="0"/>
          <w:numId w:val="6"/>
        </w:numPr>
        <w:spacing w:after="60"/>
      </w:pPr>
      <w:r>
        <w:t>For request B, list two business terms in that sentence that are ambiguous today, and state who in the organisation owns each definition.</w:t>
      </w:r>
    </w:p>
    <w:p w14:paraId="4F5969A0" w14:textId="77777777" w:rsidR="0028272C" w:rsidRDefault="00000000">
      <w:pPr>
        <w:pStyle w:val="ListParagraph"/>
        <w:numPr>
          <w:ilvl w:val="0"/>
          <w:numId w:val="6"/>
        </w:numPr>
        <w:spacing w:after="60"/>
      </w:pPr>
      <w:r>
        <w:t>For request C, state explicitly which part of the logic must never be probabilistic, and why.</w:t>
      </w:r>
    </w:p>
    <w:p w14:paraId="3435ECAD" w14:textId="77777777" w:rsidR="0028272C" w:rsidRDefault="00000000">
      <w:pPr>
        <w:pStyle w:val="ListParagraph"/>
        <w:numPr>
          <w:ilvl w:val="0"/>
          <w:numId w:val="6"/>
        </w:numPr>
        <w:spacing w:after="60"/>
      </w:pPr>
      <w:r>
        <w:t>Identify which single request, if built first, would most reduce the risk of the others. Justify in two sentences.</w:t>
      </w:r>
    </w:p>
    <w:p w14:paraId="13C5829D" w14:textId="652B66D9" w:rsidR="0028272C" w:rsidRDefault="002D7805">
      <w:pPr>
        <w:pStyle w:val="Heading2"/>
        <w:spacing w:before="280" w:after="140"/>
      </w:pPr>
      <w:bookmarkStart w:id="23" w:name="_Toc240310124"/>
      <w:r>
        <w:rPr>
          <w:b/>
          <w:bCs/>
          <w:color w:val="1F6FB2"/>
        </w:rPr>
        <w:t>2</w:t>
      </w:r>
      <w:r w:rsidR="00000000">
        <w:rPr>
          <w:b/>
          <w:bCs/>
          <w:color w:val="1F6FB2"/>
        </w:rPr>
        <w:t>.5 Expected outcome</w:t>
      </w:r>
      <w:bookmarkEnd w:id="23"/>
    </w:p>
    <w:p w14:paraId="1B308BBE" w14:textId="77777777" w:rsidR="0028272C" w:rsidRDefault="00000000">
      <w:pPr>
        <w:spacing w:after="120"/>
      </w:pPr>
      <w:r>
        <w:t>A one-page decision sheet with four rows, each showing shape, capability, rejected-simpler, rejected-more-complex. Plus a short note on definitional ownership for request B and a determinism boundary statement for request C.</w:t>
      </w:r>
    </w:p>
    <w:p w14:paraId="306DAF2C" w14:textId="4B558461" w:rsidR="0028272C" w:rsidRDefault="002D7805">
      <w:pPr>
        <w:pStyle w:val="Heading2"/>
        <w:spacing w:before="280" w:after="140"/>
      </w:pPr>
      <w:bookmarkStart w:id="24" w:name="_Toc240310125"/>
      <w:r>
        <w:rPr>
          <w:b/>
          <w:bCs/>
          <w:color w:val="1F6FB2"/>
        </w:rPr>
        <w:t>2</w:t>
      </w:r>
      <w:r w:rsidR="00000000">
        <w:rPr>
          <w:b/>
          <w:bCs/>
          <w:color w:val="1F6FB2"/>
        </w:rPr>
        <w:t>.6 Deliverables</w:t>
      </w:r>
      <w:bookmarkEnd w:id="24"/>
    </w:p>
    <w:p w14:paraId="7AE5F8D5" w14:textId="77777777" w:rsidR="0028272C" w:rsidRDefault="00000000">
      <w:pPr>
        <w:pStyle w:val="ListParagraph"/>
        <w:numPr>
          <w:ilvl w:val="0"/>
          <w:numId w:val="2"/>
        </w:numPr>
        <w:spacing w:after="60"/>
      </w:pPr>
      <w:r>
        <w:t>Completed decision sheet (four rows).</w:t>
      </w:r>
    </w:p>
    <w:p w14:paraId="6387F904" w14:textId="77777777" w:rsidR="0028272C" w:rsidRDefault="00000000">
      <w:pPr>
        <w:pStyle w:val="ListParagraph"/>
        <w:numPr>
          <w:ilvl w:val="0"/>
          <w:numId w:val="2"/>
        </w:numPr>
        <w:spacing w:after="60"/>
      </w:pPr>
      <w:r>
        <w:t>Two named ambiguous business terms with named owners.</w:t>
      </w:r>
    </w:p>
    <w:p w14:paraId="7268EF2F" w14:textId="77777777" w:rsidR="0028272C" w:rsidRDefault="00000000">
      <w:pPr>
        <w:pStyle w:val="ListParagraph"/>
        <w:numPr>
          <w:ilvl w:val="0"/>
          <w:numId w:val="2"/>
        </w:numPr>
        <w:spacing w:after="60"/>
      </w:pPr>
      <w:r>
        <w:t>One determinism boundary statement.</w:t>
      </w:r>
    </w:p>
    <w:p w14:paraId="3EACCB05" w14:textId="77777777" w:rsidR="0028272C" w:rsidRDefault="00000000">
      <w:pPr>
        <w:pStyle w:val="ListParagraph"/>
        <w:numPr>
          <w:ilvl w:val="0"/>
          <w:numId w:val="2"/>
        </w:numPr>
        <w:spacing w:after="60"/>
      </w:pPr>
      <w:r>
        <w:t>One sequencing recommendation with justification.</w:t>
      </w:r>
    </w:p>
    <w:p w14:paraId="05F55CDB" w14:textId="48A0F3B2" w:rsidR="0028272C" w:rsidRDefault="002D7805">
      <w:pPr>
        <w:pStyle w:val="Heading2"/>
        <w:spacing w:before="280" w:after="140"/>
      </w:pPr>
      <w:bookmarkStart w:id="25" w:name="_Toc240310126"/>
      <w:r>
        <w:rPr>
          <w:b/>
          <w:bCs/>
          <w:color w:val="1F6FB2"/>
        </w:rPr>
        <w:t>2</w:t>
      </w:r>
      <w:r w:rsidR="00000000">
        <w:rPr>
          <w:b/>
          <w:bCs/>
          <w:color w:val="1F6FB2"/>
        </w:rPr>
        <w:t>.7 Hints</w:t>
      </w:r>
      <w:bookmarkEnd w:id="25"/>
    </w:p>
    <w:p w14:paraId="30F7EF76" w14:textId="77777777" w:rsidR="0028272C" w:rsidRDefault="00000000">
      <w:pPr>
        <w:pStyle w:val="ListParagraph"/>
        <w:numPr>
          <w:ilvl w:val="0"/>
          <w:numId w:val="2"/>
        </w:numPr>
        <w:spacing w:after="60"/>
      </w:pPr>
      <w:r>
        <w:lastRenderedPageBreak/>
        <w:t>One of the four requests is not an AI problem at its core, even though AI could decorate it.</w:t>
      </w:r>
    </w:p>
    <w:p w14:paraId="32AA5AA9" w14:textId="77777777" w:rsidR="0028272C" w:rsidRDefault="00000000">
      <w:pPr>
        <w:pStyle w:val="ListParagraph"/>
        <w:numPr>
          <w:ilvl w:val="0"/>
          <w:numId w:val="2"/>
        </w:numPr>
        <w:spacing w:after="60"/>
      </w:pPr>
      <w:r>
        <w:t>One of the four cannot be built safely until another one is built first.</w:t>
      </w:r>
    </w:p>
    <w:p w14:paraId="4C64C23C" w14:textId="77777777" w:rsidR="0028272C" w:rsidRDefault="00000000">
      <w:pPr>
        <w:pStyle w:val="ListParagraph"/>
        <w:numPr>
          <w:ilvl w:val="0"/>
          <w:numId w:val="2"/>
        </w:numPr>
        <w:spacing w:after="60"/>
      </w:pPr>
      <w:r>
        <w:t>"Revenue" appears in request B. Ask yourself whether it means gross, net of discount, net of returns, or booked.</w:t>
      </w:r>
    </w:p>
    <w:p w14:paraId="507C6484" w14:textId="77777777" w:rsidR="0028272C" w:rsidRDefault="00000000">
      <w:pPr>
        <w:pStyle w:val="ListParagraph"/>
        <w:numPr>
          <w:ilvl w:val="0"/>
          <w:numId w:val="2"/>
        </w:numPr>
        <w:spacing w:after="60"/>
      </w:pPr>
      <w:r>
        <w:t>Counting the sources involved usually tells you whether an agent is warranted. One source is rarely enough.</w:t>
      </w:r>
    </w:p>
    <w:p w14:paraId="4F290B4C" w14:textId="7FA3C2D2" w:rsidR="0028272C" w:rsidRDefault="002D7805">
      <w:pPr>
        <w:pStyle w:val="Heading2"/>
        <w:spacing w:before="280" w:after="140"/>
      </w:pPr>
      <w:bookmarkStart w:id="26" w:name="_Toc240310127"/>
      <w:r>
        <w:rPr>
          <w:b/>
          <w:bCs/>
          <w:color w:val="1F6FB2"/>
        </w:rPr>
        <w:t>2</w:t>
      </w:r>
      <w:r w:rsidR="00000000">
        <w:rPr>
          <w:b/>
          <w:bCs/>
          <w:color w:val="1F6FB2"/>
        </w:rPr>
        <w:t>.8 Skills assessed</w:t>
      </w:r>
      <w:bookmarkEnd w:id="26"/>
    </w:p>
    <w:p w14:paraId="74A3394C" w14:textId="77777777" w:rsidR="0028272C" w:rsidRDefault="00000000">
      <w:pPr>
        <w:pStyle w:val="ListParagraph"/>
        <w:numPr>
          <w:ilvl w:val="0"/>
          <w:numId w:val="2"/>
        </w:numPr>
        <w:spacing w:after="60"/>
      </w:pPr>
      <w:r>
        <w:t>Correct application of the decision framework.</w:t>
      </w:r>
    </w:p>
    <w:p w14:paraId="34DA1EE2" w14:textId="77777777" w:rsidR="0028272C" w:rsidRDefault="00000000">
      <w:pPr>
        <w:pStyle w:val="ListParagraph"/>
        <w:numPr>
          <w:ilvl w:val="0"/>
          <w:numId w:val="2"/>
        </w:numPr>
        <w:spacing w:after="60"/>
      </w:pPr>
      <w:r>
        <w:t>Ability to reject alternatives with a reason rather than a preference.</w:t>
      </w:r>
    </w:p>
    <w:p w14:paraId="2EDF8AC3" w14:textId="77777777" w:rsidR="0028272C" w:rsidRDefault="00000000">
      <w:pPr>
        <w:pStyle w:val="ListParagraph"/>
        <w:numPr>
          <w:ilvl w:val="0"/>
          <w:numId w:val="2"/>
        </w:numPr>
        <w:spacing w:after="60"/>
      </w:pPr>
      <w:r>
        <w:t>Recognition of semantic ambiguity before it becomes a defect.</w:t>
      </w:r>
    </w:p>
    <w:p w14:paraId="50DB1954" w14:textId="77777777" w:rsidR="0028272C" w:rsidRDefault="00000000">
      <w:pPr>
        <w:pStyle w:val="ListParagraph"/>
        <w:numPr>
          <w:ilvl w:val="0"/>
          <w:numId w:val="2"/>
        </w:numPr>
        <w:spacing w:after="60"/>
      </w:pPr>
      <w:r>
        <w:t>Recognition of where determinism is non-negotiable.</w:t>
      </w:r>
    </w:p>
    <w:p w14:paraId="00679817" w14:textId="77777777" w:rsidR="0028272C" w:rsidRDefault="00000000">
      <w:pPr>
        <w:pStyle w:val="ListParagraph"/>
        <w:numPr>
          <w:ilvl w:val="0"/>
          <w:numId w:val="2"/>
        </w:numPr>
        <w:spacing w:after="60"/>
      </w:pPr>
      <w:r>
        <w:t>Sequencing judgement: knowing which foundation unlocks the rest.</w:t>
      </w:r>
    </w:p>
    <w:p w14:paraId="779A0468" w14:textId="4333E4F8" w:rsidR="0028272C" w:rsidRDefault="002D7805">
      <w:pPr>
        <w:pStyle w:val="Heading1"/>
        <w:pageBreakBefore/>
        <w:pBdr>
          <w:bottom w:val="single" w:sz="12" w:space="6" w:color="29B5E8"/>
        </w:pBdr>
        <w:spacing w:before="240" w:after="200"/>
      </w:pPr>
      <w:bookmarkStart w:id="27" w:name="_Toc240310128"/>
      <w:r>
        <w:rPr>
          <w:b/>
          <w:bCs/>
          <w:color w:val="1B3A5C"/>
        </w:rPr>
        <w:lastRenderedPageBreak/>
        <w:t>3</w:t>
      </w:r>
      <w:r w:rsidR="00000000">
        <w:rPr>
          <w:b/>
          <w:bCs/>
          <w:color w:val="1B3A5C"/>
        </w:rPr>
        <w:t>. Module</w:t>
      </w:r>
      <w:r>
        <w:rPr>
          <w:b/>
          <w:bCs/>
          <w:color w:val="1B3A5C"/>
        </w:rPr>
        <w:t xml:space="preserve"> - </w:t>
      </w:r>
      <w:r w:rsidR="00000000">
        <w:rPr>
          <w:b/>
          <w:bCs/>
          <w:color w:val="1B3A5C"/>
        </w:rPr>
        <w:t>ADLC/FDE Mindset, Technical Contracts, System Boundaries</w:t>
      </w:r>
      <w:bookmarkEnd w:id="27"/>
    </w:p>
    <w:p w14:paraId="4A0FCBAD" w14:textId="689E9FE9" w:rsidR="0028272C" w:rsidRDefault="002D7805">
      <w:pPr>
        <w:pStyle w:val="Heading2"/>
        <w:spacing w:before="280" w:after="140"/>
      </w:pPr>
      <w:bookmarkStart w:id="28" w:name="_Toc240310129"/>
      <w:r>
        <w:rPr>
          <w:b/>
          <w:bCs/>
          <w:color w:val="1F6FB2"/>
        </w:rPr>
        <w:t>3</w:t>
      </w:r>
      <w:r w:rsidR="00000000">
        <w:rPr>
          <w:b/>
          <w:bCs/>
          <w:color w:val="1F6FB2"/>
        </w:rPr>
        <w:t>.1 How AI changes requirements and design</w:t>
      </w:r>
      <w:bookmarkEnd w:id="28"/>
    </w:p>
    <w:p w14:paraId="5B05987E" w14:textId="77777777" w:rsidR="0028272C" w:rsidRDefault="00000000">
      <w:pPr>
        <w:spacing w:after="120"/>
      </w:pPr>
      <w:r>
        <w:t>Traditional software requirements are specifications: given this input, produce this output. They are verifiable by equality. AI requirements are not, because the output is a sample from a distribution. A requirement that says "the assistant shall answer revenue questions correctly" is unverifiable — there is no finite input set and no equality test.</w:t>
      </w:r>
    </w:p>
    <w:p w14:paraId="00B80227" w14:textId="77777777" w:rsidR="0028272C" w:rsidRDefault="00000000">
      <w:pPr>
        <w:spacing w:after="120"/>
      </w:pPr>
      <w:r>
        <w:t>Three structural changes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4260"/>
      </w:tblGrid>
      <w:tr w:rsidR="0028272C" w14:paraId="3B42CE9C"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2E37469F" w14:textId="77777777" w:rsidR="0028272C" w:rsidRDefault="00000000">
            <w:r>
              <w:rPr>
                <w:b/>
                <w:bCs/>
                <w:color w:val="FFFFFF"/>
                <w:sz w:val="18"/>
                <w:szCs w:val="18"/>
              </w:rPr>
              <w:t>Aspect</w:t>
            </w:r>
          </w:p>
        </w:tc>
        <w:tc>
          <w:tcPr>
            <w:tcW w:w="3400" w:type="dxa"/>
            <w:shd w:val="clear" w:color="auto" w:fill="1B3A5C"/>
            <w:tcMar>
              <w:top w:w="80" w:type="dxa"/>
              <w:left w:w="100" w:type="dxa"/>
              <w:bottom w:w="80" w:type="dxa"/>
              <w:right w:w="100" w:type="dxa"/>
            </w:tcMar>
            <w:vAlign w:val="center"/>
          </w:tcPr>
          <w:p w14:paraId="199CFAF0" w14:textId="77777777" w:rsidR="0028272C" w:rsidRDefault="00000000">
            <w:r>
              <w:rPr>
                <w:b/>
                <w:bCs/>
                <w:color w:val="FFFFFF"/>
                <w:sz w:val="18"/>
                <w:szCs w:val="18"/>
              </w:rPr>
              <w:t>Traditional SDLC</w:t>
            </w:r>
          </w:p>
        </w:tc>
        <w:tc>
          <w:tcPr>
            <w:tcW w:w="4260" w:type="dxa"/>
            <w:shd w:val="clear" w:color="auto" w:fill="1B3A5C"/>
            <w:tcMar>
              <w:top w:w="80" w:type="dxa"/>
              <w:left w:w="100" w:type="dxa"/>
              <w:bottom w:w="80" w:type="dxa"/>
              <w:right w:w="100" w:type="dxa"/>
            </w:tcMar>
            <w:vAlign w:val="center"/>
          </w:tcPr>
          <w:p w14:paraId="36537881" w14:textId="77777777" w:rsidR="0028272C" w:rsidRDefault="00000000">
            <w:r>
              <w:rPr>
                <w:b/>
                <w:bCs/>
                <w:color w:val="FFFFFF"/>
                <w:sz w:val="18"/>
                <w:szCs w:val="18"/>
              </w:rPr>
              <w:t>AI-inflected lifecycle</w:t>
            </w:r>
          </w:p>
        </w:tc>
      </w:tr>
      <w:tr w:rsidR="0028272C" w14:paraId="6D39DD2E"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CFCFB76" w14:textId="77777777" w:rsidR="0028272C" w:rsidRDefault="00000000">
            <w:r>
              <w:rPr>
                <w:b/>
                <w:bCs/>
                <w:sz w:val="18"/>
                <w:szCs w:val="18"/>
              </w:rPr>
              <w:t>Requirement form</w:t>
            </w:r>
          </w:p>
        </w:tc>
        <w:tc>
          <w:tcPr>
            <w:tcW w:w="3400" w:type="dxa"/>
            <w:shd w:val="clear" w:color="auto" w:fill="FFFFFF"/>
            <w:tcMar>
              <w:top w:w="70" w:type="dxa"/>
              <w:left w:w="100" w:type="dxa"/>
              <w:bottom w:w="70" w:type="dxa"/>
              <w:right w:w="100" w:type="dxa"/>
            </w:tcMar>
          </w:tcPr>
          <w:p w14:paraId="6047879A" w14:textId="77777777" w:rsidR="0028272C" w:rsidRDefault="00000000">
            <w:r>
              <w:rPr>
                <w:sz w:val="18"/>
                <w:szCs w:val="18"/>
              </w:rPr>
              <w:t>Input → expected output.</w:t>
            </w:r>
          </w:p>
        </w:tc>
        <w:tc>
          <w:tcPr>
            <w:tcW w:w="4260" w:type="dxa"/>
            <w:shd w:val="clear" w:color="auto" w:fill="FFFFFF"/>
            <w:tcMar>
              <w:top w:w="70" w:type="dxa"/>
              <w:left w:w="100" w:type="dxa"/>
              <w:bottom w:w="70" w:type="dxa"/>
              <w:right w:w="100" w:type="dxa"/>
            </w:tcMar>
          </w:tcPr>
          <w:p w14:paraId="3329FF74" w14:textId="77777777" w:rsidR="0028272C" w:rsidRDefault="00000000">
            <w:r>
              <w:rPr>
                <w:sz w:val="18"/>
                <w:szCs w:val="18"/>
              </w:rPr>
              <w:t>Input class → acceptable output properties + measured pass rate.</w:t>
            </w:r>
          </w:p>
        </w:tc>
      </w:tr>
      <w:tr w:rsidR="0028272C" w14:paraId="37A2F98B"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5FE717F5" w14:textId="77777777" w:rsidR="0028272C" w:rsidRDefault="00000000">
            <w:r>
              <w:rPr>
                <w:b/>
                <w:bCs/>
                <w:sz w:val="18"/>
                <w:szCs w:val="18"/>
              </w:rPr>
              <w:t>Definition of done</w:t>
            </w:r>
          </w:p>
        </w:tc>
        <w:tc>
          <w:tcPr>
            <w:tcW w:w="3400" w:type="dxa"/>
            <w:shd w:val="clear" w:color="auto" w:fill="F6FAFD"/>
            <w:tcMar>
              <w:top w:w="70" w:type="dxa"/>
              <w:left w:w="100" w:type="dxa"/>
              <w:bottom w:w="70" w:type="dxa"/>
              <w:right w:w="100" w:type="dxa"/>
            </w:tcMar>
          </w:tcPr>
          <w:p w14:paraId="3F8F01B9" w14:textId="77777777" w:rsidR="0028272C" w:rsidRDefault="00000000">
            <w:r>
              <w:rPr>
                <w:sz w:val="18"/>
                <w:szCs w:val="18"/>
              </w:rPr>
              <w:t>All tests pass.</w:t>
            </w:r>
          </w:p>
        </w:tc>
        <w:tc>
          <w:tcPr>
            <w:tcW w:w="4260" w:type="dxa"/>
            <w:shd w:val="clear" w:color="auto" w:fill="F6FAFD"/>
            <w:tcMar>
              <w:top w:w="70" w:type="dxa"/>
              <w:left w:w="100" w:type="dxa"/>
              <w:bottom w:w="70" w:type="dxa"/>
              <w:right w:w="100" w:type="dxa"/>
            </w:tcMar>
          </w:tcPr>
          <w:p w14:paraId="6C41E960" w14:textId="77777777" w:rsidR="0028272C" w:rsidRDefault="00000000">
            <w:r>
              <w:rPr>
                <w:sz w:val="18"/>
                <w:szCs w:val="18"/>
              </w:rPr>
              <w:t>Evaluation set scores above an agreed threshold, and refusal behaviour is correct.</w:t>
            </w:r>
          </w:p>
        </w:tc>
      </w:tr>
      <w:tr w:rsidR="0028272C" w14:paraId="0E9724A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24C121B" w14:textId="77777777" w:rsidR="0028272C" w:rsidRDefault="00000000">
            <w:r>
              <w:rPr>
                <w:b/>
                <w:bCs/>
                <w:sz w:val="18"/>
                <w:szCs w:val="18"/>
              </w:rPr>
              <w:t>Design risk</w:t>
            </w:r>
          </w:p>
        </w:tc>
        <w:tc>
          <w:tcPr>
            <w:tcW w:w="3400" w:type="dxa"/>
            <w:shd w:val="clear" w:color="auto" w:fill="FFFFFF"/>
            <w:tcMar>
              <w:top w:w="70" w:type="dxa"/>
              <w:left w:w="100" w:type="dxa"/>
              <w:bottom w:w="70" w:type="dxa"/>
              <w:right w:w="100" w:type="dxa"/>
            </w:tcMar>
          </w:tcPr>
          <w:p w14:paraId="3B5F49A9" w14:textId="77777777" w:rsidR="0028272C" w:rsidRDefault="00000000">
            <w:r>
              <w:rPr>
                <w:sz w:val="18"/>
                <w:szCs w:val="18"/>
              </w:rPr>
              <w:t>Concentrated in integration.</w:t>
            </w:r>
          </w:p>
        </w:tc>
        <w:tc>
          <w:tcPr>
            <w:tcW w:w="4260" w:type="dxa"/>
            <w:shd w:val="clear" w:color="auto" w:fill="FFFFFF"/>
            <w:tcMar>
              <w:top w:w="70" w:type="dxa"/>
              <w:left w:w="100" w:type="dxa"/>
              <w:bottom w:w="70" w:type="dxa"/>
              <w:right w:w="100" w:type="dxa"/>
            </w:tcMar>
          </w:tcPr>
          <w:p w14:paraId="5199A68C" w14:textId="77777777" w:rsidR="0028272C" w:rsidRDefault="00000000">
            <w:r>
              <w:rPr>
                <w:sz w:val="18"/>
                <w:szCs w:val="18"/>
              </w:rPr>
              <w:t>Concentrated in the boundary between the model and the systems it touches.</w:t>
            </w:r>
          </w:p>
        </w:tc>
      </w:tr>
      <w:tr w:rsidR="0028272C" w14:paraId="7CE38793"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5765BB56" w14:textId="77777777" w:rsidR="0028272C" w:rsidRDefault="00000000">
            <w:r>
              <w:rPr>
                <w:b/>
                <w:bCs/>
                <w:sz w:val="18"/>
                <w:szCs w:val="18"/>
              </w:rPr>
              <w:t>Change control</w:t>
            </w:r>
          </w:p>
        </w:tc>
        <w:tc>
          <w:tcPr>
            <w:tcW w:w="3400" w:type="dxa"/>
            <w:shd w:val="clear" w:color="auto" w:fill="F6FAFD"/>
            <w:tcMar>
              <w:top w:w="70" w:type="dxa"/>
              <w:left w:w="100" w:type="dxa"/>
              <w:bottom w:w="70" w:type="dxa"/>
              <w:right w:w="100" w:type="dxa"/>
            </w:tcMar>
          </w:tcPr>
          <w:p w14:paraId="74D0B392" w14:textId="77777777" w:rsidR="0028272C" w:rsidRDefault="00000000">
            <w:r>
              <w:rPr>
                <w:sz w:val="18"/>
                <w:szCs w:val="18"/>
              </w:rPr>
              <w:t>Code changes cause behaviour changes.</w:t>
            </w:r>
          </w:p>
        </w:tc>
        <w:tc>
          <w:tcPr>
            <w:tcW w:w="4260" w:type="dxa"/>
            <w:shd w:val="clear" w:color="auto" w:fill="F6FAFD"/>
            <w:tcMar>
              <w:top w:w="70" w:type="dxa"/>
              <w:left w:w="100" w:type="dxa"/>
              <w:bottom w:w="70" w:type="dxa"/>
              <w:right w:w="100" w:type="dxa"/>
            </w:tcMar>
          </w:tcPr>
          <w:p w14:paraId="0585E65F" w14:textId="77777777" w:rsidR="0028272C" w:rsidRDefault="00000000">
            <w:r>
              <w:rPr>
                <w:sz w:val="18"/>
                <w:szCs w:val="18"/>
              </w:rPr>
              <w:t>Data, semantic definitions, instructions, and model versions all cause behaviour changes.</w:t>
            </w:r>
          </w:p>
        </w:tc>
      </w:tr>
      <w:tr w:rsidR="0028272C" w14:paraId="40D77869"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FD51407" w14:textId="77777777" w:rsidR="0028272C" w:rsidRDefault="00000000">
            <w:r>
              <w:rPr>
                <w:b/>
                <w:bCs/>
                <w:sz w:val="18"/>
                <w:szCs w:val="18"/>
              </w:rPr>
              <w:t>Regression testing</w:t>
            </w:r>
          </w:p>
        </w:tc>
        <w:tc>
          <w:tcPr>
            <w:tcW w:w="3400" w:type="dxa"/>
            <w:shd w:val="clear" w:color="auto" w:fill="FFFFFF"/>
            <w:tcMar>
              <w:top w:w="70" w:type="dxa"/>
              <w:left w:w="100" w:type="dxa"/>
              <w:bottom w:w="70" w:type="dxa"/>
              <w:right w:w="100" w:type="dxa"/>
            </w:tcMar>
          </w:tcPr>
          <w:p w14:paraId="6C6E33AC" w14:textId="77777777" w:rsidR="0028272C" w:rsidRDefault="00000000">
            <w:r>
              <w:rPr>
                <w:sz w:val="18"/>
                <w:szCs w:val="18"/>
              </w:rPr>
              <w:t>Deterministic assertions.</w:t>
            </w:r>
          </w:p>
        </w:tc>
        <w:tc>
          <w:tcPr>
            <w:tcW w:w="4260" w:type="dxa"/>
            <w:shd w:val="clear" w:color="auto" w:fill="FFFFFF"/>
            <w:tcMar>
              <w:top w:w="70" w:type="dxa"/>
              <w:left w:w="100" w:type="dxa"/>
              <w:bottom w:w="70" w:type="dxa"/>
              <w:right w:w="100" w:type="dxa"/>
            </w:tcMar>
          </w:tcPr>
          <w:p w14:paraId="5AC1333C" w14:textId="77777777" w:rsidR="0028272C" w:rsidRDefault="00000000">
            <w:r>
              <w:rPr>
                <w:sz w:val="18"/>
                <w:szCs w:val="18"/>
              </w:rPr>
              <w:t>Scored evaluation against a curated question set, run on every change.</w:t>
            </w:r>
          </w:p>
        </w:tc>
      </w:tr>
      <w:tr w:rsidR="0028272C" w14:paraId="0D3D8DB6"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5333867" w14:textId="77777777" w:rsidR="0028272C" w:rsidRDefault="00000000">
            <w:r>
              <w:rPr>
                <w:b/>
                <w:bCs/>
                <w:sz w:val="18"/>
                <w:szCs w:val="18"/>
              </w:rPr>
              <w:t>Failure handling</w:t>
            </w:r>
          </w:p>
        </w:tc>
        <w:tc>
          <w:tcPr>
            <w:tcW w:w="3400" w:type="dxa"/>
            <w:shd w:val="clear" w:color="auto" w:fill="F6FAFD"/>
            <w:tcMar>
              <w:top w:w="70" w:type="dxa"/>
              <w:left w:w="100" w:type="dxa"/>
              <w:bottom w:w="70" w:type="dxa"/>
              <w:right w:w="100" w:type="dxa"/>
            </w:tcMar>
          </w:tcPr>
          <w:p w14:paraId="39077C3E" w14:textId="77777777" w:rsidR="0028272C" w:rsidRDefault="00000000">
            <w:r>
              <w:rPr>
                <w:sz w:val="18"/>
                <w:szCs w:val="18"/>
              </w:rPr>
              <w:t>Exceptions.</w:t>
            </w:r>
          </w:p>
        </w:tc>
        <w:tc>
          <w:tcPr>
            <w:tcW w:w="4260" w:type="dxa"/>
            <w:shd w:val="clear" w:color="auto" w:fill="F6FAFD"/>
            <w:tcMar>
              <w:top w:w="70" w:type="dxa"/>
              <w:left w:w="100" w:type="dxa"/>
              <w:bottom w:w="70" w:type="dxa"/>
              <w:right w:w="100" w:type="dxa"/>
            </w:tcMar>
          </w:tcPr>
          <w:p w14:paraId="6F363288" w14:textId="77777777" w:rsidR="0028272C" w:rsidRDefault="00000000">
            <w:r>
              <w:rPr>
                <w:sz w:val="18"/>
                <w:szCs w:val="18"/>
              </w:rPr>
              <w:t>Exceptions plus a category that traditional systems do not have: confident wrongness.</w:t>
            </w:r>
          </w:p>
        </w:tc>
      </w:tr>
    </w:tbl>
    <w:p w14:paraId="0D722DCD" w14:textId="77777777" w:rsidR="0028272C" w:rsidRDefault="00000000">
      <w:pPr>
        <w:spacing w:after="160"/>
      </w:pPr>
      <w:r>
        <w:rPr>
          <w:sz w:val="12"/>
          <w:szCs w:val="12"/>
        </w:rPr>
        <w:t xml:space="preserve"> </w:t>
      </w:r>
    </w:p>
    <w:p w14:paraId="7053CB2A" w14:textId="77777777" w:rsidR="0028272C" w:rsidRDefault="00000000">
      <w:pPr>
        <w:pStyle w:val="Heading3"/>
        <w:spacing w:before="200" w:after="100"/>
      </w:pPr>
      <w:bookmarkStart w:id="29" w:name="_Toc240310130"/>
      <w:r>
        <w:rPr>
          <w:b/>
          <w:bCs/>
          <w:color w:val="1B3A5C"/>
          <w:sz w:val="22"/>
          <w:szCs w:val="22"/>
        </w:rPr>
        <w:t>SDLC 2.0 and the AI Development Lifecycle (ADLC)</w:t>
      </w:r>
      <w:bookmarkEnd w:id="29"/>
    </w:p>
    <w:p w14:paraId="59A60537" w14:textId="77777777" w:rsidR="0028272C" w:rsidRDefault="00000000">
      <w:pPr>
        <w:spacing w:after="120"/>
      </w:pPr>
      <w:r>
        <w:t>ADLC is the adaptation of the familiar lifecycle to components whose behaviour is learned rather than written. The phases keep their names; what changes is what each phase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900"/>
        <w:gridCol w:w="3099"/>
        <w:gridCol w:w="3109"/>
      </w:tblGrid>
      <w:tr w:rsidR="0028272C" w14:paraId="18A0D851" w14:textId="77777777">
        <w:tblPrEx>
          <w:tblCellMar>
            <w:top w:w="0" w:type="dxa"/>
            <w:bottom w:w="0" w:type="dxa"/>
          </w:tblCellMar>
        </w:tblPrEx>
        <w:trPr>
          <w:tblHeader/>
        </w:trPr>
        <w:tc>
          <w:tcPr>
            <w:tcW w:w="1250" w:type="dxa"/>
            <w:shd w:val="clear" w:color="auto" w:fill="1B3A5C"/>
            <w:tcMar>
              <w:top w:w="80" w:type="dxa"/>
              <w:left w:w="100" w:type="dxa"/>
              <w:bottom w:w="80" w:type="dxa"/>
              <w:right w:w="100" w:type="dxa"/>
            </w:tcMar>
            <w:vAlign w:val="center"/>
          </w:tcPr>
          <w:p w14:paraId="5122EBAB" w14:textId="77777777" w:rsidR="0028272C" w:rsidRDefault="00000000">
            <w:r>
              <w:rPr>
                <w:b/>
                <w:bCs/>
                <w:color w:val="FFFFFF"/>
                <w:sz w:val="18"/>
                <w:szCs w:val="18"/>
              </w:rPr>
              <w:t>Phase</w:t>
            </w:r>
          </w:p>
        </w:tc>
        <w:tc>
          <w:tcPr>
            <w:tcW w:w="1900" w:type="dxa"/>
            <w:shd w:val="clear" w:color="auto" w:fill="1B3A5C"/>
            <w:tcMar>
              <w:top w:w="80" w:type="dxa"/>
              <w:left w:w="100" w:type="dxa"/>
              <w:bottom w:w="80" w:type="dxa"/>
              <w:right w:w="100" w:type="dxa"/>
            </w:tcMar>
            <w:vAlign w:val="center"/>
          </w:tcPr>
          <w:p w14:paraId="43B7CD0C" w14:textId="77777777" w:rsidR="0028272C" w:rsidRDefault="00000000">
            <w:r>
              <w:rPr>
                <w:b/>
                <w:bCs/>
                <w:color w:val="FFFFFF"/>
                <w:sz w:val="18"/>
                <w:szCs w:val="18"/>
              </w:rPr>
              <w:t>Traditional artefact</w:t>
            </w:r>
          </w:p>
        </w:tc>
        <w:tc>
          <w:tcPr>
            <w:tcW w:w="3100" w:type="dxa"/>
            <w:shd w:val="clear" w:color="auto" w:fill="1B3A5C"/>
            <w:tcMar>
              <w:top w:w="80" w:type="dxa"/>
              <w:left w:w="100" w:type="dxa"/>
              <w:bottom w:w="80" w:type="dxa"/>
              <w:right w:w="100" w:type="dxa"/>
            </w:tcMar>
            <w:vAlign w:val="center"/>
          </w:tcPr>
          <w:p w14:paraId="7D421B99" w14:textId="77777777" w:rsidR="0028272C" w:rsidRDefault="00000000">
            <w:r>
              <w:rPr>
                <w:b/>
                <w:bCs/>
                <w:color w:val="FFFFFF"/>
                <w:sz w:val="18"/>
                <w:szCs w:val="18"/>
              </w:rPr>
              <w:t>ADLC artefact</w:t>
            </w:r>
          </w:p>
        </w:tc>
        <w:tc>
          <w:tcPr>
            <w:tcW w:w="3110" w:type="dxa"/>
            <w:shd w:val="clear" w:color="auto" w:fill="1B3A5C"/>
            <w:tcMar>
              <w:top w:w="80" w:type="dxa"/>
              <w:left w:w="100" w:type="dxa"/>
              <w:bottom w:w="80" w:type="dxa"/>
              <w:right w:w="100" w:type="dxa"/>
            </w:tcMar>
            <w:vAlign w:val="center"/>
          </w:tcPr>
          <w:p w14:paraId="6C29BF68" w14:textId="77777777" w:rsidR="0028272C" w:rsidRDefault="00000000">
            <w:r>
              <w:rPr>
                <w:b/>
                <w:bCs/>
                <w:color w:val="FFFFFF"/>
                <w:sz w:val="18"/>
                <w:szCs w:val="18"/>
              </w:rPr>
              <w:t>Snowflake expression</w:t>
            </w:r>
          </w:p>
        </w:tc>
      </w:tr>
      <w:tr w:rsidR="0028272C" w14:paraId="2D873E65" w14:textId="77777777">
        <w:tblPrEx>
          <w:tblCellMar>
            <w:top w:w="0" w:type="dxa"/>
            <w:bottom w:w="0" w:type="dxa"/>
          </w:tblCellMar>
        </w:tblPrEx>
        <w:tc>
          <w:tcPr>
            <w:tcW w:w="1250" w:type="dxa"/>
            <w:shd w:val="clear" w:color="auto" w:fill="FFFFFF"/>
            <w:tcMar>
              <w:top w:w="70" w:type="dxa"/>
              <w:left w:w="100" w:type="dxa"/>
              <w:bottom w:w="70" w:type="dxa"/>
              <w:right w:w="100" w:type="dxa"/>
            </w:tcMar>
          </w:tcPr>
          <w:p w14:paraId="6D9765AD" w14:textId="77777777" w:rsidR="0028272C" w:rsidRDefault="00000000">
            <w:r>
              <w:rPr>
                <w:b/>
                <w:bCs/>
                <w:sz w:val="18"/>
                <w:szCs w:val="18"/>
              </w:rPr>
              <w:t>Requirements</w:t>
            </w:r>
          </w:p>
        </w:tc>
        <w:tc>
          <w:tcPr>
            <w:tcW w:w="1900" w:type="dxa"/>
            <w:shd w:val="clear" w:color="auto" w:fill="FFFFFF"/>
            <w:tcMar>
              <w:top w:w="70" w:type="dxa"/>
              <w:left w:w="100" w:type="dxa"/>
              <w:bottom w:w="70" w:type="dxa"/>
              <w:right w:w="100" w:type="dxa"/>
            </w:tcMar>
          </w:tcPr>
          <w:p w14:paraId="64249E46" w14:textId="77777777" w:rsidR="0028272C" w:rsidRDefault="00000000">
            <w:r>
              <w:rPr>
                <w:sz w:val="18"/>
                <w:szCs w:val="18"/>
              </w:rPr>
              <w:t>Functional spec.</w:t>
            </w:r>
          </w:p>
        </w:tc>
        <w:tc>
          <w:tcPr>
            <w:tcW w:w="3100" w:type="dxa"/>
            <w:shd w:val="clear" w:color="auto" w:fill="FFFFFF"/>
            <w:tcMar>
              <w:top w:w="70" w:type="dxa"/>
              <w:left w:w="100" w:type="dxa"/>
              <w:bottom w:w="70" w:type="dxa"/>
              <w:right w:w="100" w:type="dxa"/>
            </w:tcMar>
          </w:tcPr>
          <w:p w14:paraId="6BD8CA27" w14:textId="77777777" w:rsidR="0028272C" w:rsidRDefault="00000000">
            <w:r>
              <w:rPr>
                <w:sz w:val="18"/>
                <w:szCs w:val="18"/>
              </w:rPr>
              <w:t>Question inventory, refusal list, acceptance thresholds.</w:t>
            </w:r>
          </w:p>
        </w:tc>
        <w:tc>
          <w:tcPr>
            <w:tcW w:w="3110" w:type="dxa"/>
            <w:shd w:val="clear" w:color="auto" w:fill="FFFFFF"/>
            <w:tcMar>
              <w:top w:w="70" w:type="dxa"/>
              <w:left w:w="100" w:type="dxa"/>
              <w:bottom w:w="70" w:type="dxa"/>
              <w:right w:w="100" w:type="dxa"/>
            </w:tcMar>
          </w:tcPr>
          <w:p w14:paraId="76D03B7E" w14:textId="77777777" w:rsidR="0028272C" w:rsidRDefault="00000000">
            <w:r>
              <w:rPr>
                <w:sz w:val="18"/>
                <w:szCs w:val="18"/>
              </w:rPr>
              <w:t>Verified query candidates; question categorisation instructions.</w:t>
            </w:r>
          </w:p>
        </w:tc>
      </w:tr>
      <w:tr w:rsidR="0028272C" w14:paraId="4A986AE4" w14:textId="77777777">
        <w:tblPrEx>
          <w:tblCellMar>
            <w:top w:w="0" w:type="dxa"/>
            <w:bottom w:w="0" w:type="dxa"/>
          </w:tblCellMar>
        </w:tblPrEx>
        <w:tc>
          <w:tcPr>
            <w:tcW w:w="1250" w:type="dxa"/>
            <w:shd w:val="clear" w:color="auto" w:fill="F6FAFD"/>
            <w:tcMar>
              <w:top w:w="70" w:type="dxa"/>
              <w:left w:w="100" w:type="dxa"/>
              <w:bottom w:w="70" w:type="dxa"/>
              <w:right w:w="100" w:type="dxa"/>
            </w:tcMar>
          </w:tcPr>
          <w:p w14:paraId="387178A4" w14:textId="77777777" w:rsidR="0028272C" w:rsidRDefault="00000000">
            <w:r>
              <w:rPr>
                <w:b/>
                <w:bCs/>
                <w:sz w:val="18"/>
                <w:szCs w:val="18"/>
              </w:rPr>
              <w:t>Design</w:t>
            </w:r>
          </w:p>
        </w:tc>
        <w:tc>
          <w:tcPr>
            <w:tcW w:w="1900" w:type="dxa"/>
            <w:shd w:val="clear" w:color="auto" w:fill="F6FAFD"/>
            <w:tcMar>
              <w:top w:w="70" w:type="dxa"/>
              <w:left w:w="100" w:type="dxa"/>
              <w:bottom w:w="70" w:type="dxa"/>
              <w:right w:w="100" w:type="dxa"/>
            </w:tcMar>
          </w:tcPr>
          <w:p w14:paraId="742DFE25" w14:textId="77777777" w:rsidR="0028272C" w:rsidRDefault="00000000">
            <w:r>
              <w:rPr>
                <w:sz w:val="18"/>
                <w:szCs w:val="18"/>
              </w:rPr>
              <w:t>Component diagram.</w:t>
            </w:r>
          </w:p>
        </w:tc>
        <w:tc>
          <w:tcPr>
            <w:tcW w:w="3100" w:type="dxa"/>
            <w:shd w:val="clear" w:color="auto" w:fill="F6FAFD"/>
            <w:tcMar>
              <w:top w:w="70" w:type="dxa"/>
              <w:left w:w="100" w:type="dxa"/>
              <w:bottom w:w="70" w:type="dxa"/>
              <w:right w:w="100" w:type="dxa"/>
            </w:tcMar>
          </w:tcPr>
          <w:p w14:paraId="237BD817" w14:textId="77777777" w:rsidR="0028272C" w:rsidRDefault="00000000">
            <w:r>
              <w:rPr>
                <w:sz w:val="18"/>
                <w:szCs w:val="18"/>
              </w:rPr>
              <w:t>Capability selection with rejected alternatives, boundary map, NFR matrix.</w:t>
            </w:r>
          </w:p>
        </w:tc>
        <w:tc>
          <w:tcPr>
            <w:tcW w:w="3110" w:type="dxa"/>
            <w:shd w:val="clear" w:color="auto" w:fill="F6FAFD"/>
            <w:tcMar>
              <w:top w:w="70" w:type="dxa"/>
              <w:left w:w="100" w:type="dxa"/>
              <w:bottom w:w="70" w:type="dxa"/>
              <w:right w:w="100" w:type="dxa"/>
            </w:tcMar>
          </w:tcPr>
          <w:p w14:paraId="611DAD91" w14:textId="77777777" w:rsidR="0028272C" w:rsidRDefault="00000000">
            <w:r>
              <w:rPr>
                <w:sz w:val="18"/>
                <w:szCs w:val="18"/>
              </w:rPr>
              <w:t>Choice among AISQL / Cortex Analyst / Cortex Agents; semantic view scope.</w:t>
            </w:r>
          </w:p>
        </w:tc>
      </w:tr>
      <w:tr w:rsidR="0028272C" w14:paraId="6AA3227B" w14:textId="77777777">
        <w:tblPrEx>
          <w:tblCellMar>
            <w:top w:w="0" w:type="dxa"/>
            <w:bottom w:w="0" w:type="dxa"/>
          </w:tblCellMar>
        </w:tblPrEx>
        <w:tc>
          <w:tcPr>
            <w:tcW w:w="1250" w:type="dxa"/>
            <w:shd w:val="clear" w:color="auto" w:fill="FFFFFF"/>
            <w:tcMar>
              <w:top w:w="70" w:type="dxa"/>
              <w:left w:w="100" w:type="dxa"/>
              <w:bottom w:w="70" w:type="dxa"/>
              <w:right w:w="100" w:type="dxa"/>
            </w:tcMar>
          </w:tcPr>
          <w:p w14:paraId="54499727" w14:textId="77777777" w:rsidR="0028272C" w:rsidRDefault="00000000">
            <w:r>
              <w:rPr>
                <w:b/>
                <w:bCs/>
                <w:sz w:val="18"/>
                <w:szCs w:val="18"/>
              </w:rPr>
              <w:t>Build</w:t>
            </w:r>
          </w:p>
        </w:tc>
        <w:tc>
          <w:tcPr>
            <w:tcW w:w="1900" w:type="dxa"/>
            <w:shd w:val="clear" w:color="auto" w:fill="FFFFFF"/>
            <w:tcMar>
              <w:top w:w="70" w:type="dxa"/>
              <w:left w:w="100" w:type="dxa"/>
              <w:bottom w:w="70" w:type="dxa"/>
              <w:right w:w="100" w:type="dxa"/>
            </w:tcMar>
          </w:tcPr>
          <w:p w14:paraId="26388358" w14:textId="77777777" w:rsidR="0028272C" w:rsidRDefault="00000000">
            <w:r>
              <w:rPr>
                <w:sz w:val="18"/>
                <w:szCs w:val="18"/>
              </w:rPr>
              <w:t>Code.</w:t>
            </w:r>
          </w:p>
        </w:tc>
        <w:tc>
          <w:tcPr>
            <w:tcW w:w="3100" w:type="dxa"/>
            <w:shd w:val="clear" w:color="auto" w:fill="FFFFFF"/>
            <w:tcMar>
              <w:top w:w="70" w:type="dxa"/>
              <w:left w:w="100" w:type="dxa"/>
              <w:bottom w:w="70" w:type="dxa"/>
              <w:right w:w="100" w:type="dxa"/>
            </w:tcMar>
          </w:tcPr>
          <w:p w14:paraId="61138814" w14:textId="77777777" w:rsidR="0028272C" w:rsidRDefault="00000000">
            <w:r>
              <w:rPr>
                <w:sz w:val="18"/>
                <w:szCs w:val="18"/>
              </w:rPr>
              <w:t>Semantic definitions, tool declarations, instructions, deterministic wrappers.</w:t>
            </w:r>
          </w:p>
        </w:tc>
        <w:tc>
          <w:tcPr>
            <w:tcW w:w="3110" w:type="dxa"/>
            <w:shd w:val="clear" w:color="auto" w:fill="FFFFFF"/>
            <w:tcMar>
              <w:top w:w="70" w:type="dxa"/>
              <w:left w:w="100" w:type="dxa"/>
              <w:bottom w:w="70" w:type="dxa"/>
              <w:right w:w="100" w:type="dxa"/>
            </w:tcMar>
          </w:tcPr>
          <w:p w14:paraId="4558618C" w14:textId="77777777" w:rsidR="0028272C" w:rsidRDefault="00000000">
            <w:r>
              <w:rPr>
                <w:sz w:val="18"/>
                <w:szCs w:val="18"/>
              </w:rPr>
              <w:t>CREATE SEMANTIC VIEW, CREATE AGENT, stored procedures as custom tools.</w:t>
            </w:r>
          </w:p>
        </w:tc>
      </w:tr>
      <w:tr w:rsidR="0028272C" w14:paraId="2B7756C4" w14:textId="77777777">
        <w:tblPrEx>
          <w:tblCellMar>
            <w:top w:w="0" w:type="dxa"/>
            <w:bottom w:w="0" w:type="dxa"/>
          </w:tblCellMar>
        </w:tblPrEx>
        <w:tc>
          <w:tcPr>
            <w:tcW w:w="1250" w:type="dxa"/>
            <w:shd w:val="clear" w:color="auto" w:fill="F6FAFD"/>
            <w:tcMar>
              <w:top w:w="70" w:type="dxa"/>
              <w:left w:w="100" w:type="dxa"/>
              <w:bottom w:w="70" w:type="dxa"/>
              <w:right w:w="100" w:type="dxa"/>
            </w:tcMar>
          </w:tcPr>
          <w:p w14:paraId="0F6EB4BC" w14:textId="77777777" w:rsidR="0028272C" w:rsidRDefault="00000000">
            <w:r>
              <w:rPr>
                <w:b/>
                <w:bCs/>
                <w:sz w:val="18"/>
                <w:szCs w:val="18"/>
              </w:rPr>
              <w:lastRenderedPageBreak/>
              <w:t>Test</w:t>
            </w:r>
          </w:p>
        </w:tc>
        <w:tc>
          <w:tcPr>
            <w:tcW w:w="1900" w:type="dxa"/>
            <w:shd w:val="clear" w:color="auto" w:fill="F6FAFD"/>
            <w:tcMar>
              <w:top w:w="70" w:type="dxa"/>
              <w:left w:w="100" w:type="dxa"/>
              <w:bottom w:w="70" w:type="dxa"/>
              <w:right w:w="100" w:type="dxa"/>
            </w:tcMar>
          </w:tcPr>
          <w:p w14:paraId="251840ED" w14:textId="77777777" w:rsidR="0028272C" w:rsidRDefault="00000000">
            <w:r>
              <w:rPr>
                <w:sz w:val="18"/>
                <w:szCs w:val="18"/>
              </w:rPr>
              <w:t>Unit and integration tests.</w:t>
            </w:r>
          </w:p>
        </w:tc>
        <w:tc>
          <w:tcPr>
            <w:tcW w:w="3100" w:type="dxa"/>
            <w:shd w:val="clear" w:color="auto" w:fill="F6FAFD"/>
            <w:tcMar>
              <w:top w:w="70" w:type="dxa"/>
              <w:left w:w="100" w:type="dxa"/>
              <w:bottom w:w="70" w:type="dxa"/>
              <w:right w:w="100" w:type="dxa"/>
            </w:tcMar>
          </w:tcPr>
          <w:p w14:paraId="2E7F9984" w14:textId="77777777" w:rsidR="0028272C" w:rsidRDefault="00000000">
            <w:r>
              <w:rPr>
                <w:sz w:val="18"/>
                <w:szCs w:val="18"/>
              </w:rPr>
              <w:t>Scored evaluation set; boundary tests; refusal tests.</w:t>
            </w:r>
          </w:p>
        </w:tc>
        <w:tc>
          <w:tcPr>
            <w:tcW w:w="3110" w:type="dxa"/>
            <w:shd w:val="clear" w:color="auto" w:fill="F6FAFD"/>
            <w:tcMar>
              <w:top w:w="70" w:type="dxa"/>
              <w:left w:w="100" w:type="dxa"/>
              <w:bottom w:w="70" w:type="dxa"/>
              <w:right w:w="100" w:type="dxa"/>
            </w:tcMar>
          </w:tcPr>
          <w:p w14:paraId="7031397D" w14:textId="77777777" w:rsidR="0028272C" w:rsidRDefault="00000000">
            <w:r>
              <w:rPr>
                <w:sz w:val="18"/>
                <w:szCs w:val="18"/>
              </w:rPr>
              <w:t>Cortex Agent and Cortex Analyst evaluations with system and custom metrics.</w:t>
            </w:r>
          </w:p>
        </w:tc>
      </w:tr>
      <w:tr w:rsidR="0028272C" w14:paraId="34CA065F" w14:textId="77777777">
        <w:tblPrEx>
          <w:tblCellMar>
            <w:top w:w="0" w:type="dxa"/>
            <w:bottom w:w="0" w:type="dxa"/>
          </w:tblCellMar>
        </w:tblPrEx>
        <w:tc>
          <w:tcPr>
            <w:tcW w:w="1250" w:type="dxa"/>
            <w:shd w:val="clear" w:color="auto" w:fill="FFFFFF"/>
            <w:tcMar>
              <w:top w:w="70" w:type="dxa"/>
              <w:left w:w="100" w:type="dxa"/>
              <w:bottom w:w="70" w:type="dxa"/>
              <w:right w:w="100" w:type="dxa"/>
            </w:tcMar>
          </w:tcPr>
          <w:p w14:paraId="1C48557A" w14:textId="77777777" w:rsidR="0028272C" w:rsidRDefault="00000000">
            <w:r>
              <w:rPr>
                <w:b/>
                <w:bCs/>
                <w:sz w:val="18"/>
                <w:szCs w:val="18"/>
              </w:rPr>
              <w:t>Release</w:t>
            </w:r>
          </w:p>
        </w:tc>
        <w:tc>
          <w:tcPr>
            <w:tcW w:w="1900" w:type="dxa"/>
            <w:shd w:val="clear" w:color="auto" w:fill="FFFFFF"/>
            <w:tcMar>
              <w:top w:w="70" w:type="dxa"/>
              <w:left w:w="100" w:type="dxa"/>
              <w:bottom w:w="70" w:type="dxa"/>
              <w:right w:w="100" w:type="dxa"/>
            </w:tcMar>
          </w:tcPr>
          <w:p w14:paraId="1E03EC9C" w14:textId="77777777" w:rsidR="0028272C" w:rsidRDefault="00000000">
            <w:r>
              <w:rPr>
                <w:sz w:val="18"/>
                <w:szCs w:val="18"/>
              </w:rPr>
              <w:t>Deploy binary.</w:t>
            </w:r>
          </w:p>
        </w:tc>
        <w:tc>
          <w:tcPr>
            <w:tcW w:w="3100" w:type="dxa"/>
            <w:shd w:val="clear" w:color="auto" w:fill="FFFFFF"/>
            <w:tcMar>
              <w:top w:w="70" w:type="dxa"/>
              <w:left w:w="100" w:type="dxa"/>
              <w:bottom w:w="70" w:type="dxa"/>
              <w:right w:w="100" w:type="dxa"/>
            </w:tcMar>
          </w:tcPr>
          <w:p w14:paraId="1798D47F" w14:textId="77777777" w:rsidR="0028272C" w:rsidRDefault="00000000">
            <w:r>
              <w:rPr>
                <w:sz w:val="18"/>
                <w:szCs w:val="18"/>
              </w:rPr>
              <w:t>Version the configuration and pin it.</w:t>
            </w:r>
          </w:p>
        </w:tc>
        <w:tc>
          <w:tcPr>
            <w:tcW w:w="3110" w:type="dxa"/>
            <w:shd w:val="clear" w:color="auto" w:fill="FFFFFF"/>
            <w:tcMar>
              <w:top w:w="70" w:type="dxa"/>
              <w:left w:w="100" w:type="dxa"/>
              <w:bottom w:w="70" w:type="dxa"/>
              <w:right w:w="100" w:type="dxa"/>
            </w:tcMar>
          </w:tcPr>
          <w:p w14:paraId="5D1CCBF9" w14:textId="77777777" w:rsidR="0028272C" w:rsidRDefault="00000000">
            <w:r>
              <w:rPr>
                <w:sz w:val="18"/>
                <w:szCs w:val="18"/>
              </w:rPr>
              <w:t>Agent versions and aliases; evaluation targeted at a specific version.</w:t>
            </w:r>
          </w:p>
        </w:tc>
      </w:tr>
      <w:tr w:rsidR="0028272C" w14:paraId="1C422824" w14:textId="77777777">
        <w:tblPrEx>
          <w:tblCellMar>
            <w:top w:w="0" w:type="dxa"/>
            <w:bottom w:w="0" w:type="dxa"/>
          </w:tblCellMar>
        </w:tblPrEx>
        <w:tc>
          <w:tcPr>
            <w:tcW w:w="1250" w:type="dxa"/>
            <w:shd w:val="clear" w:color="auto" w:fill="F6FAFD"/>
            <w:tcMar>
              <w:top w:w="70" w:type="dxa"/>
              <w:left w:w="100" w:type="dxa"/>
              <w:bottom w:w="70" w:type="dxa"/>
              <w:right w:w="100" w:type="dxa"/>
            </w:tcMar>
          </w:tcPr>
          <w:p w14:paraId="4563281A" w14:textId="77777777" w:rsidR="0028272C" w:rsidRDefault="00000000">
            <w:r>
              <w:rPr>
                <w:b/>
                <w:bCs/>
                <w:sz w:val="18"/>
                <w:szCs w:val="18"/>
              </w:rPr>
              <w:t>Operate</w:t>
            </w:r>
          </w:p>
        </w:tc>
        <w:tc>
          <w:tcPr>
            <w:tcW w:w="1900" w:type="dxa"/>
            <w:shd w:val="clear" w:color="auto" w:fill="F6FAFD"/>
            <w:tcMar>
              <w:top w:w="70" w:type="dxa"/>
              <w:left w:w="100" w:type="dxa"/>
              <w:bottom w:w="70" w:type="dxa"/>
              <w:right w:w="100" w:type="dxa"/>
            </w:tcMar>
          </w:tcPr>
          <w:p w14:paraId="08065320" w14:textId="77777777" w:rsidR="0028272C" w:rsidRDefault="00000000">
            <w:r>
              <w:rPr>
                <w:sz w:val="18"/>
                <w:szCs w:val="18"/>
              </w:rPr>
              <w:t>Monitoring and alerting.</w:t>
            </w:r>
          </w:p>
        </w:tc>
        <w:tc>
          <w:tcPr>
            <w:tcW w:w="3100" w:type="dxa"/>
            <w:shd w:val="clear" w:color="auto" w:fill="F6FAFD"/>
            <w:tcMar>
              <w:top w:w="70" w:type="dxa"/>
              <w:left w:w="100" w:type="dxa"/>
              <w:bottom w:w="70" w:type="dxa"/>
              <w:right w:w="100" w:type="dxa"/>
            </w:tcMar>
          </w:tcPr>
          <w:p w14:paraId="75AFB8C1" w14:textId="77777777" w:rsidR="0028272C" w:rsidRDefault="00000000">
            <w:r>
              <w:rPr>
                <w:sz w:val="18"/>
                <w:szCs w:val="18"/>
              </w:rPr>
              <w:t>Trace review, feedback capture, drift watch, cost watch.</w:t>
            </w:r>
          </w:p>
        </w:tc>
        <w:tc>
          <w:tcPr>
            <w:tcW w:w="3110" w:type="dxa"/>
            <w:shd w:val="clear" w:color="auto" w:fill="F6FAFD"/>
            <w:tcMar>
              <w:top w:w="70" w:type="dxa"/>
              <w:left w:w="100" w:type="dxa"/>
              <w:bottom w:w="70" w:type="dxa"/>
              <w:right w:w="100" w:type="dxa"/>
            </w:tcMar>
          </w:tcPr>
          <w:p w14:paraId="714FC4EA" w14:textId="77777777" w:rsidR="0028272C" w:rsidRDefault="00000000">
            <w:r>
              <w:rPr>
                <w:sz w:val="18"/>
                <w:szCs w:val="18"/>
              </w:rPr>
              <w:t>Agent observability traces; usage history views; user feedback API.</w:t>
            </w:r>
          </w:p>
        </w:tc>
      </w:tr>
    </w:tbl>
    <w:p w14:paraId="310AAC8B" w14:textId="77777777" w:rsidR="0028272C" w:rsidRDefault="00000000">
      <w:pPr>
        <w:spacing w:after="160"/>
      </w:pPr>
      <w:r>
        <w:rPr>
          <w:sz w:val="12"/>
          <w:szCs w:val="12"/>
        </w:rPr>
        <w:t xml:space="preserve"> </w:t>
      </w:r>
    </w:p>
    <w:p w14:paraId="018A2492" w14:textId="77777777" w:rsidR="0028272C" w:rsidRDefault="00000000">
      <w:pPr>
        <w:pStyle w:val="Heading3"/>
        <w:spacing w:before="200" w:after="100"/>
      </w:pPr>
      <w:bookmarkStart w:id="30" w:name="_Toc240310131"/>
      <w:r>
        <w:rPr>
          <w:b/>
          <w:bCs/>
          <w:color w:val="1B3A5C"/>
          <w:sz w:val="22"/>
          <w:szCs w:val="22"/>
        </w:rPr>
        <w:t>AI-assisted requirements and design</w:t>
      </w:r>
      <w:bookmarkEnd w:id="30"/>
    </w:p>
    <w:p w14:paraId="3646AD02" w14:textId="164EA9D8" w:rsidR="0028272C" w:rsidRDefault="00000000" w:rsidP="00FA5472">
      <w:pPr>
        <w:spacing w:after="120"/>
      </w:pPr>
      <w:r>
        <w:t>AI is also a tool inside the lifecycle, not only the thing being built. Used well, it drafts user stories from a question inventory, generates candidate acceptance criteria, proposes semantic definitions from column metadata, and produces first-pass architecture options for a human to reject. Used badly, it produces a fluent BRD that nobody validates and that encodes ambiguity in more words.</w:t>
      </w:r>
    </w:p>
    <w:p w14:paraId="2B289E9F" w14:textId="77F1BE81" w:rsidR="0028272C" w:rsidRDefault="002D7805">
      <w:pPr>
        <w:pStyle w:val="Heading2"/>
        <w:spacing w:before="280" w:after="140"/>
      </w:pPr>
      <w:bookmarkStart w:id="31" w:name="_Toc240310133"/>
      <w:r>
        <w:rPr>
          <w:b/>
          <w:bCs/>
          <w:color w:val="1F6FB2"/>
        </w:rPr>
        <w:t>3</w:t>
      </w:r>
      <w:r w:rsidR="00000000">
        <w:rPr>
          <w:b/>
          <w:bCs/>
          <w:color w:val="1F6FB2"/>
        </w:rPr>
        <w:t>.2 Technical contracts</w:t>
      </w:r>
      <w:bookmarkEnd w:id="31"/>
    </w:p>
    <w:p w14:paraId="505A091C" w14:textId="77777777" w:rsidR="0028272C" w:rsidRDefault="00000000">
      <w:pPr>
        <w:pStyle w:val="Heading3"/>
        <w:spacing w:before="200" w:after="100"/>
      </w:pPr>
      <w:bookmarkStart w:id="32" w:name="_Toc240310134"/>
      <w:r>
        <w:rPr>
          <w:b/>
          <w:bCs/>
          <w:color w:val="1B3A5C"/>
          <w:sz w:val="22"/>
          <w:szCs w:val="22"/>
        </w:rPr>
        <w:t>What a technical contract is</w:t>
      </w:r>
      <w:bookmarkEnd w:id="32"/>
    </w:p>
    <w:p w14:paraId="291C5EB9" w14:textId="77777777" w:rsidR="0028272C" w:rsidRDefault="00000000">
      <w:pPr>
        <w:spacing w:after="120"/>
      </w:pPr>
      <w:r>
        <w:t>A technical contract is the explicit, testable agreement about what crosses a boundary: the inputs accepted, the outputs guaranteed, the behaviour on failure, and the limits. In a deterministic system this is an interface. In an AI system it must additionally specify what the component is not allowed to decide.</w:t>
      </w:r>
    </w:p>
    <w:p w14:paraId="406ABA18" w14:textId="77777777" w:rsidR="0028272C" w:rsidRDefault="00000000">
      <w:pPr>
        <w:pStyle w:val="Heading3"/>
        <w:spacing w:before="200" w:after="100"/>
      </w:pPr>
      <w:bookmarkStart w:id="33" w:name="_Toc240310135"/>
      <w:r>
        <w:rPr>
          <w:b/>
          <w:bCs/>
          <w:color w:val="1B3A5C"/>
          <w:sz w:val="22"/>
          <w:szCs w:val="22"/>
        </w:rPr>
        <w:t>Why it matters</w:t>
      </w:r>
      <w:bookmarkEnd w:id="33"/>
    </w:p>
    <w:p w14:paraId="59721138" w14:textId="77777777" w:rsidR="0028272C" w:rsidRDefault="00000000">
      <w:pPr>
        <w:spacing w:after="120"/>
      </w:pPr>
      <w:r>
        <w:t>Without a contract, every ambiguity gets resolved at run time by the component with the least accountability — the model. Contracts move those resolutions to design time, where a human makes them once and writes them down.</w:t>
      </w:r>
    </w:p>
    <w:p w14:paraId="080B7DC5" w14:textId="77777777" w:rsidR="0028272C" w:rsidRDefault="00000000">
      <w:pPr>
        <w:pStyle w:val="Heading3"/>
        <w:spacing w:before="200" w:after="100"/>
      </w:pPr>
      <w:bookmarkStart w:id="34" w:name="_Toc240310136"/>
      <w:r>
        <w:rPr>
          <w:b/>
          <w:bCs/>
          <w:color w:val="1B3A5C"/>
          <w:sz w:val="22"/>
          <w:szCs w:val="22"/>
        </w:rPr>
        <w:t>From vague to testable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27CDBDCE" w14:textId="77777777">
        <w:tblPrEx>
          <w:tblCellMar>
            <w:top w:w="0" w:type="dxa"/>
            <w:bottom w:w="0" w:type="dxa"/>
          </w:tblCellMar>
        </w:tblPrEx>
        <w:tc>
          <w:tcPr>
            <w:tcW w:w="9360" w:type="dxa"/>
            <w:tcBorders>
              <w:top w:val="single" w:sz="2" w:space="0" w:color="FDEDEC"/>
              <w:left w:val="single" w:sz="24" w:space="0" w:color="B3261E"/>
              <w:bottom w:val="single" w:sz="2" w:space="0" w:color="FDEDEC"/>
              <w:right w:val="single" w:sz="2" w:space="0" w:color="FDEDEC"/>
            </w:tcBorders>
            <w:shd w:val="clear" w:color="auto" w:fill="FDEDEC"/>
            <w:tcMar>
              <w:top w:w="120" w:type="dxa"/>
              <w:left w:w="160" w:type="dxa"/>
              <w:bottom w:w="120" w:type="dxa"/>
              <w:right w:w="160" w:type="dxa"/>
            </w:tcMar>
          </w:tcPr>
          <w:p w14:paraId="3BE49BAC" w14:textId="77777777" w:rsidR="0028272C" w:rsidRDefault="00000000">
            <w:pPr>
              <w:spacing w:after="60"/>
            </w:pPr>
            <w:r>
              <w:rPr>
                <w:b/>
                <w:bCs/>
                <w:color w:val="B3261E"/>
                <w:sz w:val="18"/>
                <w:szCs w:val="18"/>
              </w:rPr>
              <w:t>BAD REQUIREMENT</w:t>
            </w:r>
          </w:p>
          <w:p w14:paraId="4C34FCA9" w14:textId="77777777" w:rsidR="0028272C" w:rsidRDefault="00000000">
            <w:r>
              <w:t>"The assistant should intelligently answer everything users ask about sales."</w:t>
            </w:r>
          </w:p>
        </w:tc>
      </w:tr>
    </w:tbl>
    <w:p w14:paraId="1AF75C95" w14:textId="77777777" w:rsidR="0028272C" w:rsidRDefault="00000000">
      <w:pPr>
        <w:spacing w:after="160"/>
      </w:pPr>
      <w:r>
        <w:rPr>
          <w:sz w:val="12"/>
          <w:szCs w:val="12"/>
        </w:rPr>
        <w:t xml:space="preserve"> </w:t>
      </w:r>
    </w:p>
    <w:p w14:paraId="1EA78451" w14:textId="77777777" w:rsidR="0028272C" w:rsidRDefault="00000000">
      <w:pPr>
        <w:spacing w:after="120"/>
      </w:pPr>
      <w:r>
        <w:t>It is unbounded (everything), unmeasurable (intelligently), and has no failure behaviour. It cannot be designed against, estimated, tested, or governed.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2DFE72D9" w14:textId="77777777">
        <w:tblPrEx>
          <w:tblCellMar>
            <w:top w:w="0" w:type="dxa"/>
            <w:bottom w:w="0" w:type="dxa"/>
          </w:tblCellMar>
        </w:tblPrEx>
        <w:tc>
          <w:tcPr>
            <w:tcW w:w="9360" w:type="dxa"/>
            <w:tcBorders>
              <w:top w:val="single" w:sz="2" w:space="0" w:color="EAF3FA"/>
              <w:left w:val="single" w:sz="24" w:space="0" w:color="1F6FB2"/>
              <w:bottom w:val="single" w:sz="2" w:space="0" w:color="EAF3FA"/>
              <w:right w:val="single" w:sz="2" w:space="0" w:color="EAF3FA"/>
            </w:tcBorders>
            <w:shd w:val="clear" w:color="auto" w:fill="EAF3FA"/>
            <w:tcMar>
              <w:top w:w="120" w:type="dxa"/>
              <w:left w:w="160" w:type="dxa"/>
              <w:bottom w:w="120" w:type="dxa"/>
              <w:right w:w="160" w:type="dxa"/>
            </w:tcMar>
          </w:tcPr>
          <w:p w14:paraId="1B8BD625" w14:textId="77777777" w:rsidR="0028272C" w:rsidRDefault="00000000">
            <w:pPr>
              <w:spacing w:after="60"/>
            </w:pPr>
            <w:r>
              <w:rPr>
                <w:b/>
                <w:bCs/>
                <w:color w:val="1F6FB2"/>
                <w:sz w:val="18"/>
                <w:szCs w:val="18"/>
              </w:rPr>
              <w:t>GOOD REQUIREMENT</w:t>
            </w:r>
          </w:p>
          <w:p w14:paraId="5EA2FE30" w14:textId="77777777" w:rsidR="0028272C" w:rsidRDefault="00000000">
            <w:r>
              <w:t>"The assistant shall answer approved sales KPI questions using governed enterprise data exposed through the SALES_PERFORMANCE semantic view, shall cite the metric definition used, and shall explicitly decline any question that cannot be answered from that view."</w:t>
            </w:r>
          </w:p>
        </w:tc>
      </w:tr>
    </w:tbl>
    <w:p w14:paraId="1588A888" w14:textId="77777777" w:rsidR="0028272C" w:rsidRDefault="00000000">
      <w:pPr>
        <w:spacing w:after="160"/>
      </w:pPr>
      <w:r>
        <w:rPr>
          <w:sz w:val="12"/>
          <w:szCs w:val="12"/>
        </w:rPr>
        <w:t xml:space="preserve"> </w:t>
      </w:r>
    </w:p>
    <w:p w14:paraId="36B617A3" w14:textId="77777777" w:rsidR="0028272C" w:rsidRDefault="00000000">
      <w:pPr>
        <w:spacing w:after="120"/>
      </w:pPr>
      <w:r>
        <w:lastRenderedPageBreak/>
        <w:t>The good version is bounded (approved KPI questions), sourced (one named semantic view), attributable (cites the definition), and has an explicit refusal behaviour. Each clause is testable.</w:t>
      </w:r>
    </w:p>
    <w:p w14:paraId="02B5A4D5" w14:textId="77777777" w:rsidR="0028272C" w:rsidRDefault="00000000">
      <w:pPr>
        <w:pStyle w:val="Heading3"/>
        <w:spacing w:before="200" w:after="100"/>
      </w:pPr>
      <w:bookmarkStart w:id="35" w:name="_Toc240310137"/>
      <w:r>
        <w:rPr>
          <w:b/>
          <w:bCs/>
          <w:color w:val="1B3A5C"/>
          <w:sz w:val="22"/>
          <w:szCs w:val="22"/>
        </w:rPr>
        <w:t>Conversion method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30"/>
        <w:gridCol w:w="3230"/>
      </w:tblGrid>
      <w:tr w:rsidR="0028272C" w14:paraId="7C42D713" w14:textId="77777777">
        <w:tblPrEx>
          <w:tblCellMar>
            <w:top w:w="0" w:type="dxa"/>
            <w:bottom w:w="0" w:type="dxa"/>
          </w:tblCellMar>
        </w:tblPrEx>
        <w:trPr>
          <w:tblHeader/>
        </w:trPr>
        <w:tc>
          <w:tcPr>
            <w:tcW w:w="1500" w:type="dxa"/>
            <w:shd w:val="clear" w:color="auto" w:fill="1B3A5C"/>
            <w:tcMar>
              <w:top w:w="80" w:type="dxa"/>
              <w:left w:w="100" w:type="dxa"/>
              <w:bottom w:w="80" w:type="dxa"/>
              <w:right w:w="100" w:type="dxa"/>
            </w:tcMar>
            <w:vAlign w:val="center"/>
          </w:tcPr>
          <w:p w14:paraId="0D811FFA" w14:textId="77777777" w:rsidR="0028272C" w:rsidRDefault="00000000">
            <w:r>
              <w:rPr>
                <w:b/>
                <w:bCs/>
                <w:color w:val="FFFFFF"/>
                <w:sz w:val="18"/>
                <w:szCs w:val="18"/>
              </w:rPr>
              <w:t>Step</w:t>
            </w:r>
          </w:p>
        </w:tc>
        <w:tc>
          <w:tcPr>
            <w:tcW w:w="4630" w:type="dxa"/>
            <w:shd w:val="clear" w:color="auto" w:fill="1B3A5C"/>
            <w:tcMar>
              <w:top w:w="80" w:type="dxa"/>
              <w:left w:w="100" w:type="dxa"/>
              <w:bottom w:w="80" w:type="dxa"/>
              <w:right w:w="100" w:type="dxa"/>
            </w:tcMar>
            <w:vAlign w:val="center"/>
          </w:tcPr>
          <w:p w14:paraId="2DB46DD3" w14:textId="77777777" w:rsidR="0028272C" w:rsidRDefault="00000000">
            <w:r>
              <w:rPr>
                <w:b/>
                <w:bCs/>
                <w:color w:val="FFFFFF"/>
                <w:sz w:val="18"/>
                <w:szCs w:val="18"/>
              </w:rPr>
              <w:t>Question to answer</w:t>
            </w:r>
          </w:p>
        </w:tc>
        <w:tc>
          <w:tcPr>
            <w:tcW w:w="3230" w:type="dxa"/>
            <w:shd w:val="clear" w:color="auto" w:fill="1B3A5C"/>
            <w:tcMar>
              <w:top w:w="80" w:type="dxa"/>
              <w:left w:w="100" w:type="dxa"/>
              <w:bottom w:w="80" w:type="dxa"/>
              <w:right w:w="100" w:type="dxa"/>
            </w:tcMar>
            <w:vAlign w:val="center"/>
          </w:tcPr>
          <w:p w14:paraId="7DE60460" w14:textId="77777777" w:rsidR="0028272C" w:rsidRDefault="00000000">
            <w:r>
              <w:rPr>
                <w:b/>
                <w:bCs/>
                <w:color w:val="FFFFFF"/>
                <w:sz w:val="18"/>
                <w:szCs w:val="18"/>
              </w:rPr>
              <w:t>Output</w:t>
            </w:r>
          </w:p>
        </w:tc>
      </w:tr>
      <w:tr w:rsidR="0028272C" w14:paraId="3581AC1F"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2B41EC04" w14:textId="77777777" w:rsidR="0028272C" w:rsidRDefault="00000000">
            <w:r>
              <w:rPr>
                <w:b/>
                <w:bCs/>
                <w:sz w:val="18"/>
                <w:szCs w:val="18"/>
              </w:rPr>
              <w:t>1. Bound the input</w:t>
            </w:r>
          </w:p>
        </w:tc>
        <w:tc>
          <w:tcPr>
            <w:tcW w:w="4630" w:type="dxa"/>
            <w:shd w:val="clear" w:color="auto" w:fill="FFFFFF"/>
            <w:tcMar>
              <w:top w:w="70" w:type="dxa"/>
              <w:left w:w="100" w:type="dxa"/>
              <w:bottom w:w="70" w:type="dxa"/>
              <w:right w:w="100" w:type="dxa"/>
            </w:tcMar>
          </w:tcPr>
          <w:p w14:paraId="1B080F86" w14:textId="77777777" w:rsidR="0028272C" w:rsidRDefault="00000000">
            <w:r>
              <w:rPr>
                <w:sz w:val="18"/>
                <w:szCs w:val="18"/>
              </w:rPr>
              <w:t>What class of question is in scope? Give twenty real examples and five out-of-scope examples.</w:t>
            </w:r>
          </w:p>
        </w:tc>
        <w:tc>
          <w:tcPr>
            <w:tcW w:w="3230" w:type="dxa"/>
            <w:shd w:val="clear" w:color="auto" w:fill="FFFFFF"/>
            <w:tcMar>
              <w:top w:w="70" w:type="dxa"/>
              <w:left w:w="100" w:type="dxa"/>
              <w:bottom w:w="70" w:type="dxa"/>
              <w:right w:w="100" w:type="dxa"/>
            </w:tcMar>
          </w:tcPr>
          <w:p w14:paraId="1F4858C1" w14:textId="77777777" w:rsidR="0028272C" w:rsidRDefault="00000000">
            <w:r>
              <w:rPr>
                <w:sz w:val="18"/>
                <w:szCs w:val="18"/>
              </w:rPr>
              <w:t>Question inventory with in/out labels.</w:t>
            </w:r>
          </w:p>
        </w:tc>
      </w:tr>
      <w:tr w:rsidR="0028272C" w14:paraId="71A55514"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4AB4EA17" w14:textId="77777777" w:rsidR="0028272C" w:rsidRDefault="00000000">
            <w:r>
              <w:rPr>
                <w:b/>
                <w:bCs/>
                <w:sz w:val="18"/>
                <w:szCs w:val="18"/>
              </w:rPr>
              <w:t>2. Name the source</w:t>
            </w:r>
          </w:p>
        </w:tc>
        <w:tc>
          <w:tcPr>
            <w:tcW w:w="4630" w:type="dxa"/>
            <w:shd w:val="clear" w:color="auto" w:fill="F6FAFD"/>
            <w:tcMar>
              <w:top w:w="70" w:type="dxa"/>
              <w:left w:w="100" w:type="dxa"/>
              <w:bottom w:w="70" w:type="dxa"/>
              <w:right w:w="100" w:type="dxa"/>
            </w:tcMar>
          </w:tcPr>
          <w:p w14:paraId="1985637A" w14:textId="77777777" w:rsidR="0028272C" w:rsidRDefault="00000000">
            <w:r>
              <w:rPr>
                <w:sz w:val="18"/>
                <w:szCs w:val="18"/>
              </w:rPr>
              <w:t>Which governed objects may be read? Nothing else may be.</w:t>
            </w:r>
          </w:p>
        </w:tc>
        <w:tc>
          <w:tcPr>
            <w:tcW w:w="3230" w:type="dxa"/>
            <w:shd w:val="clear" w:color="auto" w:fill="F6FAFD"/>
            <w:tcMar>
              <w:top w:w="70" w:type="dxa"/>
              <w:left w:w="100" w:type="dxa"/>
              <w:bottom w:w="70" w:type="dxa"/>
              <w:right w:w="100" w:type="dxa"/>
            </w:tcMar>
          </w:tcPr>
          <w:p w14:paraId="2D46011C" w14:textId="77777777" w:rsidR="0028272C" w:rsidRDefault="00000000">
            <w:r>
              <w:rPr>
                <w:sz w:val="18"/>
                <w:szCs w:val="18"/>
              </w:rPr>
              <w:t>Named semantic views, search services, tables.</w:t>
            </w:r>
          </w:p>
        </w:tc>
      </w:tr>
      <w:tr w:rsidR="0028272C" w14:paraId="7C6256DD"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6EBDCC29" w14:textId="77777777" w:rsidR="0028272C" w:rsidRDefault="00000000">
            <w:r>
              <w:rPr>
                <w:b/>
                <w:bCs/>
                <w:sz w:val="18"/>
                <w:szCs w:val="18"/>
              </w:rPr>
              <w:t>3. Specify the output</w:t>
            </w:r>
          </w:p>
        </w:tc>
        <w:tc>
          <w:tcPr>
            <w:tcW w:w="4630" w:type="dxa"/>
            <w:shd w:val="clear" w:color="auto" w:fill="FFFFFF"/>
            <w:tcMar>
              <w:top w:w="70" w:type="dxa"/>
              <w:left w:w="100" w:type="dxa"/>
              <w:bottom w:w="70" w:type="dxa"/>
              <w:right w:w="100" w:type="dxa"/>
            </w:tcMar>
          </w:tcPr>
          <w:p w14:paraId="024E3051" w14:textId="77777777" w:rsidR="0028272C" w:rsidRDefault="00000000">
            <w:r>
              <w:rPr>
                <w:sz w:val="18"/>
                <w:szCs w:val="18"/>
              </w:rPr>
              <w:t>What must always be present in an answer — a number, a unit, a period, a citation?</w:t>
            </w:r>
          </w:p>
        </w:tc>
        <w:tc>
          <w:tcPr>
            <w:tcW w:w="3230" w:type="dxa"/>
            <w:shd w:val="clear" w:color="auto" w:fill="FFFFFF"/>
            <w:tcMar>
              <w:top w:w="70" w:type="dxa"/>
              <w:left w:w="100" w:type="dxa"/>
              <w:bottom w:w="70" w:type="dxa"/>
              <w:right w:w="100" w:type="dxa"/>
            </w:tcMar>
          </w:tcPr>
          <w:p w14:paraId="0CA04ACD" w14:textId="77777777" w:rsidR="0028272C" w:rsidRDefault="00000000">
            <w:r>
              <w:rPr>
                <w:sz w:val="18"/>
                <w:szCs w:val="18"/>
              </w:rPr>
              <w:t>Output schema, in prose or JSON.</w:t>
            </w:r>
          </w:p>
        </w:tc>
      </w:tr>
      <w:tr w:rsidR="0028272C" w14:paraId="25E3E44B"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63AB5C8D" w14:textId="77777777" w:rsidR="0028272C" w:rsidRDefault="00000000">
            <w:r>
              <w:rPr>
                <w:b/>
                <w:bCs/>
                <w:sz w:val="18"/>
                <w:szCs w:val="18"/>
              </w:rPr>
              <w:t>4. Set the threshold</w:t>
            </w:r>
          </w:p>
        </w:tc>
        <w:tc>
          <w:tcPr>
            <w:tcW w:w="4630" w:type="dxa"/>
            <w:shd w:val="clear" w:color="auto" w:fill="F6FAFD"/>
            <w:tcMar>
              <w:top w:w="70" w:type="dxa"/>
              <w:left w:w="100" w:type="dxa"/>
              <w:bottom w:w="70" w:type="dxa"/>
              <w:right w:w="100" w:type="dxa"/>
            </w:tcMar>
          </w:tcPr>
          <w:p w14:paraId="400A7D17" w14:textId="77777777" w:rsidR="0028272C" w:rsidRDefault="00000000">
            <w:r>
              <w:rPr>
                <w:sz w:val="18"/>
                <w:szCs w:val="18"/>
              </w:rPr>
              <w:t>What pass rate on the evaluation set is acceptable, and who signs it off?</w:t>
            </w:r>
          </w:p>
        </w:tc>
        <w:tc>
          <w:tcPr>
            <w:tcW w:w="3230" w:type="dxa"/>
            <w:shd w:val="clear" w:color="auto" w:fill="F6FAFD"/>
            <w:tcMar>
              <w:top w:w="70" w:type="dxa"/>
              <w:left w:w="100" w:type="dxa"/>
              <w:bottom w:w="70" w:type="dxa"/>
              <w:right w:w="100" w:type="dxa"/>
            </w:tcMar>
          </w:tcPr>
          <w:p w14:paraId="6D6DBC76" w14:textId="77777777" w:rsidR="0028272C" w:rsidRDefault="00000000">
            <w:r>
              <w:rPr>
                <w:sz w:val="18"/>
                <w:szCs w:val="18"/>
              </w:rPr>
              <w:t>Acceptance criterion with an owner.</w:t>
            </w:r>
          </w:p>
        </w:tc>
      </w:tr>
      <w:tr w:rsidR="0028272C" w14:paraId="0905166D"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32B9DA9A" w14:textId="77777777" w:rsidR="0028272C" w:rsidRDefault="00000000">
            <w:r>
              <w:rPr>
                <w:b/>
                <w:bCs/>
                <w:sz w:val="18"/>
                <w:szCs w:val="18"/>
              </w:rPr>
              <w:t>5. Define refusal</w:t>
            </w:r>
          </w:p>
        </w:tc>
        <w:tc>
          <w:tcPr>
            <w:tcW w:w="4630" w:type="dxa"/>
            <w:shd w:val="clear" w:color="auto" w:fill="FFFFFF"/>
            <w:tcMar>
              <w:top w:w="70" w:type="dxa"/>
              <w:left w:w="100" w:type="dxa"/>
              <w:bottom w:w="70" w:type="dxa"/>
              <w:right w:w="100" w:type="dxa"/>
            </w:tcMar>
          </w:tcPr>
          <w:p w14:paraId="1F04191E" w14:textId="77777777" w:rsidR="0028272C" w:rsidRDefault="00000000">
            <w:r>
              <w:rPr>
                <w:sz w:val="18"/>
                <w:szCs w:val="18"/>
              </w:rPr>
              <w:t>What exactly does the system say and do when it cannot answer?</w:t>
            </w:r>
          </w:p>
        </w:tc>
        <w:tc>
          <w:tcPr>
            <w:tcW w:w="3230" w:type="dxa"/>
            <w:shd w:val="clear" w:color="auto" w:fill="FFFFFF"/>
            <w:tcMar>
              <w:top w:w="70" w:type="dxa"/>
              <w:left w:w="100" w:type="dxa"/>
              <w:bottom w:w="70" w:type="dxa"/>
              <w:right w:w="100" w:type="dxa"/>
            </w:tcMar>
          </w:tcPr>
          <w:p w14:paraId="7B445F33" w14:textId="77777777" w:rsidR="0028272C" w:rsidRDefault="00000000">
            <w:r>
              <w:rPr>
                <w:sz w:val="18"/>
                <w:szCs w:val="18"/>
              </w:rPr>
              <w:t>Refusal message and logging behaviour.</w:t>
            </w:r>
          </w:p>
        </w:tc>
      </w:tr>
      <w:tr w:rsidR="0028272C" w14:paraId="7243A521"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233A007B" w14:textId="77777777" w:rsidR="0028272C" w:rsidRDefault="00000000">
            <w:r>
              <w:rPr>
                <w:b/>
                <w:bCs/>
                <w:sz w:val="18"/>
                <w:szCs w:val="18"/>
              </w:rPr>
              <w:t>6. Define escalation</w:t>
            </w:r>
          </w:p>
        </w:tc>
        <w:tc>
          <w:tcPr>
            <w:tcW w:w="4630" w:type="dxa"/>
            <w:shd w:val="clear" w:color="auto" w:fill="F6FAFD"/>
            <w:tcMar>
              <w:top w:w="70" w:type="dxa"/>
              <w:left w:w="100" w:type="dxa"/>
              <w:bottom w:w="70" w:type="dxa"/>
              <w:right w:w="100" w:type="dxa"/>
            </w:tcMar>
          </w:tcPr>
          <w:p w14:paraId="033140F5" w14:textId="77777777" w:rsidR="0028272C" w:rsidRDefault="00000000">
            <w:r>
              <w:rPr>
                <w:sz w:val="18"/>
                <w:szCs w:val="18"/>
              </w:rPr>
              <w:t>When does a human enter the loop, and what do they see?</w:t>
            </w:r>
          </w:p>
        </w:tc>
        <w:tc>
          <w:tcPr>
            <w:tcW w:w="3230" w:type="dxa"/>
            <w:shd w:val="clear" w:color="auto" w:fill="F6FAFD"/>
            <w:tcMar>
              <w:top w:w="70" w:type="dxa"/>
              <w:left w:w="100" w:type="dxa"/>
              <w:bottom w:w="70" w:type="dxa"/>
              <w:right w:w="100" w:type="dxa"/>
            </w:tcMar>
          </w:tcPr>
          <w:p w14:paraId="1395BB6B" w14:textId="77777777" w:rsidR="0028272C" w:rsidRDefault="00000000">
            <w:r>
              <w:rPr>
                <w:sz w:val="18"/>
                <w:szCs w:val="18"/>
              </w:rPr>
              <w:t>Review trigger and review payload.</w:t>
            </w:r>
          </w:p>
        </w:tc>
      </w:tr>
    </w:tbl>
    <w:p w14:paraId="2822C8BE" w14:textId="77777777" w:rsidR="0028272C" w:rsidRDefault="00000000">
      <w:pPr>
        <w:spacing w:after="160"/>
      </w:pPr>
      <w:r>
        <w:rPr>
          <w:sz w:val="12"/>
          <w:szCs w:val="12"/>
        </w:rPr>
        <w:t xml:space="preserve"> </w:t>
      </w:r>
    </w:p>
    <w:p w14:paraId="597BEE46" w14:textId="77777777" w:rsidR="0028272C" w:rsidRDefault="00000000">
      <w:pPr>
        <w:pStyle w:val="Heading3"/>
        <w:spacing w:before="200" w:after="100"/>
      </w:pPr>
      <w:bookmarkStart w:id="36" w:name="_Toc240310138"/>
      <w:r>
        <w:rPr>
          <w:b/>
          <w:bCs/>
          <w:color w:val="1B3A5C"/>
          <w:sz w:val="22"/>
          <w:szCs w:val="22"/>
        </w:rPr>
        <w:t>Worked conversion</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67A827DA"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0270D7B0" w14:textId="77777777" w:rsidR="0028272C" w:rsidRDefault="00000000">
            <w:r>
              <w:rPr>
                <w:b/>
                <w:bCs/>
                <w:color w:val="FFFFFF"/>
                <w:sz w:val="18"/>
                <w:szCs w:val="18"/>
              </w:rPr>
              <w:t>Layer</w:t>
            </w:r>
          </w:p>
        </w:tc>
        <w:tc>
          <w:tcPr>
            <w:tcW w:w="7660" w:type="dxa"/>
            <w:shd w:val="clear" w:color="auto" w:fill="1B3A5C"/>
            <w:tcMar>
              <w:top w:w="80" w:type="dxa"/>
              <w:left w:w="100" w:type="dxa"/>
              <w:bottom w:w="80" w:type="dxa"/>
              <w:right w:w="100" w:type="dxa"/>
            </w:tcMar>
            <w:vAlign w:val="center"/>
          </w:tcPr>
          <w:p w14:paraId="3E0F2FC3" w14:textId="77777777" w:rsidR="0028272C" w:rsidRDefault="00000000">
            <w:r>
              <w:rPr>
                <w:b/>
                <w:bCs/>
                <w:color w:val="FFFFFF"/>
                <w:sz w:val="18"/>
                <w:szCs w:val="18"/>
              </w:rPr>
              <w:t>Content</w:t>
            </w:r>
          </w:p>
        </w:tc>
      </w:tr>
      <w:tr w:rsidR="0028272C" w14:paraId="0E65FA5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90DC923" w14:textId="77777777" w:rsidR="0028272C" w:rsidRDefault="00000000">
            <w:r>
              <w:rPr>
                <w:b/>
                <w:bCs/>
                <w:sz w:val="18"/>
                <w:szCs w:val="18"/>
              </w:rPr>
              <w:t>Vague ask</w:t>
            </w:r>
          </w:p>
        </w:tc>
        <w:tc>
          <w:tcPr>
            <w:tcW w:w="7660" w:type="dxa"/>
            <w:shd w:val="clear" w:color="auto" w:fill="FFFFFF"/>
            <w:tcMar>
              <w:top w:w="70" w:type="dxa"/>
              <w:left w:w="100" w:type="dxa"/>
              <w:bottom w:w="70" w:type="dxa"/>
              <w:right w:w="100" w:type="dxa"/>
            </w:tcMar>
          </w:tcPr>
          <w:p w14:paraId="60EA0F9E" w14:textId="77777777" w:rsidR="0028272C" w:rsidRDefault="00000000">
            <w:r>
              <w:rPr>
                <w:sz w:val="18"/>
                <w:szCs w:val="18"/>
              </w:rPr>
              <w:t>"Managers should be able to ask about revenue."</w:t>
            </w:r>
          </w:p>
        </w:tc>
      </w:tr>
      <w:tr w:rsidR="0028272C" w14:paraId="693E1724"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7940A7B3" w14:textId="77777777" w:rsidR="0028272C" w:rsidRDefault="00000000">
            <w:r>
              <w:rPr>
                <w:b/>
                <w:bCs/>
                <w:sz w:val="18"/>
                <w:szCs w:val="18"/>
              </w:rPr>
              <w:t>User story</w:t>
            </w:r>
          </w:p>
        </w:tc>
        <w:tc>
          <w:tcPr>
            <w:tcW w:w="7660" w:type="dxa"/>
            <w:shd w:val="clear" w:color="auto" w:fill="F6FAFD"/>
            <w:tcMar>
              <w:top w:w="70" w:type="dxa"/>
              <w:left w:w="100" w:type="dxa"/>
              <w:bottom w:w="70" w:type="dxa"/>
              <w:right w:w="100" w:type="dxa"/>
            </w:tcMar>
          </w:tcPr>
          <w:p w14:paraId="406E79A9" w14:textId="77777777" w:rsidR="0028272C" w:rsidRDefault="00000000">
            <w:r>
              <w:rPr>
                <w:sz w:val="18"/>
                <w:szCs w:val="18"/>
              </w:rPr>
              <w:t>As a regional sales manager, I want to ask revenue questions in natural language so that I get the same number finance would give me, without waiting for an analyst.</w:t>
            </w:r>
          </w:p>
        </w:tc>
      </w:tr>
      <w:tr w:rsidR="0028272C" w14:paraId="0E7868C4"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E0ABC9D" w14:textId="77777777" w:rsidR="0028272C" w:rsidRDefault="00000000">
            <w:r>
              <w:rPr>
                <w:b/>
                <w:bCs/>
                <w:sz w:val="18"/>
                <w:szCs w:val="18"/>
              </w:rPr>
              <w:t>Acceptance criteria</w:t>
            </w:r>
          </w:p>
        </w:tc>
        <w:tc>
          <w:tcPr>
            <w:tcW w:w="7660" w:type="dxa"/>
            <w:shd w:val="clear" w:color="auto" w:fill="FFFFFF"/>
            <w:tcMar>
              <w:top w:w="70" w:type="dxa"/>
              <w:left w:w="100" w:type="dxa"/>
              <w:bottom w:w="70" w:type="dxa"/>
              <w:right w:w="100" w:type="dxa"/>
            </w:tcMar>
          </w:tcPr>
          <w:p w14:paraId="4CF2822A" w14:textId="77777777" w:rsidR="0028272C" w:rsidRDefault="00000000">
            <w:r>
              <w:rPr>
                <w:sz w:val="18"/>
                <w:szCs w:val="18"/>
              </w:rPr>
              <w:t>(a) For the 25 questions in the approved inventory, the returned figure matches the finance-verified figure exactly. (b) Every answer names which revenue definition was used. (c) Questions outside the inventory's subject scope receive the standard refusal, not a guess. (d) Answers return within the agreed latency target at the agreed concurrency.</w:t>
            </w:r>
          </w:p>
        </w:tc>
      </w:tr>
      <w:tr w:rsidR="0028272C" w14:paraId="5FE2093E"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3C57E312" w14:textId="77777777" w:rsidR="0028272C" w:rsidRDefault="00000000">
            <w:r>
              <w:rPr>
                <w:b/>
                <w:bCs/>
                <w:sz w:val="18"/>
                <w:szCs w:val="18"/>
              </w:rPr>
              <w:t>Technical contract</w:t>
            </w:r>
          </w:p>
        </w:tc>
        <w:tc>
          <w:tcPr>
            <w:tcW w:w="7660" w:type="dxa"/>
            <w:shd w:val="clear" w:color="auto" w:fill="F6FAFD"/>
            <w:tcMar>
              <w:top w:w="70" w:type="dxa"/>
              <w:left w:w="100" w:type="dxa"/>
              <w:bottom w:w="70" w:type="dxa"/>
              <w:right w:w="100" w:type="dxa"/>
            </w:tcMar>
          </w:tcPr>
          <w:p w14:paraId="12AF0867" w14:textId="77777777" w:rsidR="0028272C" w:rsidRDefault="00000000">
            <w:r>
              <w:rPr>
                <w:sz w:val="18"/>
                <w:szCs w:val="18"/>
              </w:rPr>
              <w:t>Input: a natural-language question from an authenticated user. Permitted source: SALES_PERFORMANCE semantic view only. Output: a scalar or tabular result, the metric name used, the period, and the generated SQL on request. Failure: on ambiguity, ask one clarifying question; on out-of-scope, refuse with a fixed message; on tool error, return the error class and do not synthesise a number. The component may not: define a metric, widen a filter, or access any object outside the named view.</w:t>
            </w:r>
          </w:p>
        </w:tc>
      </w:tr>
      <w:tr w:rsidR="0028272C" w14:paraId="3C4A75B0"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D8987B4" w14:textId="77777777" w:rsidR="0028272C" w:rsidRDefault="00000000">
            <w:r>
              <w:rPr>
                <w:b/>
                <w:bCs/>
                <w:sz w:val="18"/>
                <w:szCs w:val="18"/>
              </w:rPr>
              <w:t>Boundary statement</w:t>
            </w:r>
          </w:p>
        </w:tc>
        <w:tc>
          <w:tcPr>
            <w:tcW w:w="7660" w:type="dxa"/>
            <w:shd w:val="clear" w:color="auto" w:fill="FFFFFF"/>
            <w:tcMar>
              <w:top w:w="70" w:type="dxa"/>
              <w:left w:w="100" w:type="dxa"/>
              <w:bottom w:w="70" w:type="dxa"/>
              <w:right w:w="100" w:type="dxa"/>
            </w:tcMar>
          </w:tcPr>
          <w:p w14:paraId="20281215" w14:textId="77777777" w:rsidR="0028272C" w:rsidRDefault="00000000">
            <w:r>
              <w:rPr>
                <w:sz w:val="18"/>
                <w:szCs w:val="18"/>
              </w:rPr>
              <w:t>Metric semantics are owned by the semantic view. Access is owned by RBAC and row access policies. The AI component owns only the mapping from language to a query over that view.</w:t>
            </w:r>
          </w:p>
        </w:tc>
      </w:tr>
    </w:tbl>
    <w:p w14:paraId="0F91B469" w14:textId="77777777" w:rsidR="0028272C" w:rsidRDefault="00000000">
      <w:pPr>
        <w:spacing w:after="160"/>
      </w:pPr>
      <w:r>
        <w:rPr>
          <w:sz w:val="12"/>
          <w:szCs w:val="12"/>
        </w:rPr>
        <w:t xml:space="preserve"> </w:t>
      </w:r>
    </w:p>
    <w:p w14:paraId="1CFED668" w14:textId="77777777" w:rsidR="00F73557" w:rsidRDefault="00F73557">
      <w:pPr>
        <w:spacing w:after="160"/>
        <w:rPr>
          <w:sz w:val="12"/>
          <w:szCs w:val="12"/>
        </w:rPr>
      </w:pPr>
    </w:p>
    <w:p w14:paraId="296C59CD" w14:textId="03102241" w:rsidR="0028272C" w:rsidRDefault="00000000">
      <w:pPr>
        <w:spacing w:after="160"/>
      </w:pPr>
      <w:r>
        <w:rPr>
          <w:sz w:val="12"/>
          <w:szCs w:val="12"/>
        </w:rPr>
        <w:t xml:space="preserve"> </w:t>
      </w:r>
    </w:p>
    <w:p w14:paraId="3CBDCC30" w14:textId="2755D165" w:rsidR="0028272C" w:rsidRDefault="002D7805">
      <w:pPr>
        <w:pStyle w:val="Heading2"/>
        <w:spacing w:before="280" w:after="140"/>
      </w:pPr>
      <w:bookmarkStart w:id="37" w:name="_Toc240310139"/>
      <w:r>
        <w:rPr>
          <w:b/>
          <w:bCs/>
          <w:color w:val="1F6FB2"/>
        </w:rPr>
        <w:lastRenderedPageBreak/>
        <w:t>3</w:t>
      </w:r>
      <w:r w:rsidR="00000000">
        <w:rPr>
          <w:b/>
          <w:bCs/>
          <w:color w:val="1F6FB2"/>
        </w:rPr>
        <w:t>.3 System boundaries</w:t>
      </w:r>
      <w:bookmarkEnd w:id="37"/>
    </w:p>
    <w:p w14:paraId="584F288D" w14:textId="77777777" w:rsidR="0028272C" w:rsidRDefault="00000000">
      <w:pPr>
        <w:spacing w:after="120"/>
      </w:pPr>
      <w:r>
        <w:t>A boundary is a place where responsibility changes hands. In AI systems there are five that must be drawn explicitly, because if you do not draw them the model will be assumed to own all of them.</w:t>
      </w:r>
    </w:p>
    <w:p w14:paraId="6FD37E44" w14:textId="77777777" w:rsidR="0028272C" w:rsidRDefault="00000000">
      <w:pPr>
        <w:pStyle w:val="Heading3"/>
        <w:spacing w:before="200" w:after="100"/>
      </w:pPr>
      <w:bookmarkStart w:id="38" w:name="_Toc240310140"/>
      <w:r>
        <w:rPr>
          <w:b/>
          <w:bCs/>
          <w:color w:val="1B3A5C"/>
          <w:sz w:val="22"/>
          <w:szCs w:val="22"/>
        </w:rPr>
        <w:t>Data boundary</w:t>
      </w:r>
      <w:bookmarkEnd w:id="38"/>
    </w:p>
    <w:p w14:paraId="1F9FD6C3" w14:textId="77777777" w:rsidR="0028272C" w:rsidRDefault="00000000">
      <w:pPr>
        <w:spacing w:after="120"/>
      </w:pPr>
      <w:r>
        <w:t>What data the AI component may read, and through which object. The boundary is enforced by privileges and policies, not by instructions. An instruction that says "only use the sales data" is a preference; a role that can only see the sales semantic view is a boundary.</w:t>
      </w:r>
    </w:p>
    <w:p w14:paraId="51FECB95" w14:textId="77777777" w:rsidR="0028272C" w:rsidRDefault="00000000">
      <w:pPr>
        <w:pStyle w:val="ListParagraph"/>
        <w:numPr>
          <w:ilvl w:val="0"/>
          <w:numId w:val="2"/>
        </w:numPr>
        <w:spacing w:after="60"/>
      </w:pPr>
      <w:r>
        <w:t>Snowflake implementation: grant USAGE on the semantic view and SELECT on its base tables to a purpose-built role; apply masking and row access policies on the base tables so they hold regardless of query path.</w:t>
      </w:r>
    </w:p>
    <w:p w14:paraId="36D4FDAE" w14:textId="77777777" w:rsidR="0028272C" w:rsidRDefault="00000000">
      <w:pPr>
        <w:pStyle w:val="ListParagraph"/>
        <w:numPr>
          <w:ilvl w:val="0"/>
          <w:numId w:val="2"/>
        </w:numPr>
        <w:spacing w:after="60"/>
      </w:pPr>
      <w:r>
        <w:t>Design implication: if sensitive columns must never reach a model, exclude them from the semantic view rather than instructing the model to ignore them.</w:t>
      </w:r>
    </w:p>
    <w:p w14:paraId="2414BAEE" w14:textId="77777777" w:rsidR="0028272C" w:rsidRDefault="00000000">
      <w:pPr>
        <w:pStyle w:val="ListParagraph"/>
        <w:numPr>
          <w:ilvl w:val="0"/>
          <w:numId w:val="2"/>
        </w:numPr>
        <w:spacing w:after="60"/>
      </w:pPr>
      <w:r>
        <w:t>Anti-pattern: relying on prompt instructions for data exclusion.</w:t>
      </w:r>
    </w:p>
    <w:p w14:paraId="4A53F136" w14:textId="77777777" w:rsidR="0028272C" w:rsidRDefault="00000000">
      <w:pPr>
        <w:pStyle w:val="Heading3"/>
        <w:spacing w:before="200" w:after="100"/>
      </w:pPr>
      <w:bookmarkStart w:id="39" w:name="_Toc240310141"/>
      <w:r>
        <w:rPr>
          <w:b/>
          <w:bCs/>
          <w:color w:val="1B3A5C"/>
          <w:sz w:val="22"/>
          <w:szCs w:val="22"/>
        </w:rPr>
        <w:t>Tool boundary</w:t>
      </w:r>
      <w:bookmarkEnd w:id="39"/>
    </w:p>
    <w:p w14:paraId="115979AA" w14:textId="77777777" w:rsidR="0028272C" w:rsidRDefault="00000000">
      <w:pPr>
        <w:spacing w:after="120"/>
      </w:pPr>
      <w:r>
        <w:t>Which capabilities the AI component may invoke. In Cortex Agents this is literal: tools are declared in the agent specification, and each tool is bound to a named resource — a semantic view, a search service, a procedure. An undeclared capability is unreachable.</w:t>
      </w:r>
    </w:p>
    <w:p w14:paraId="309D2874" w14:textId="77777777" w:rsidR="0028272C" w:rsidRDefault="00000000">
      <w:pPr>
        <w:pStyle w:val="ListParagraph"/>
        <w:numPr>
          <w:ilvl w:val="0"/>
          <w:numId w:val="2"/>
        </w:numPr>
        <w:spacing w:after="60"/>
      </w:pPr>
      <w:r>
        <w:t>Design implication: the tool list is the capability contract. Review it like you would review a set of granted privileges.</w:t>
      </w:r>
    </w:p>
    <w:p w14:paraId="1825BEBD" w14:textId="77777777" w:rsidR="0028272C" w:rsidRDefault="00000000">
      <w:pPr>
        <w:pStyle w:val="ListParagraph"/>
        <w:numPr>
          <w:ilvl w:val="0"/>
          <w:numId w:val="2"/>
        </w:numPr>
        <w:spacing w:after="60"/>
      </w:pPr>
      <w:r>
        <w:t>Also decide what happens when a tool is not accessible to the caller: abort the run, or continue with the remaining tools. Cortex Agents exposes this as an explicit orchestration setting.</w:t>
      </w:r>
    </w:p>
    <w:p w14:paraId="7B130EE8" w14:textId="77777777" w:rsidR="0028272C" w:rsidRDefault="00000000">
      <w:pPr>
        <w:pStyle w:val="Heading3"/>
        <w:spacing w:before="200" w:after="100"/>
      </w:pPr>
      <w:bookmarkStart w:id="40" w:name="_Toc240310142"/>
      <w:r>
        <w:rPr>
          <w:b/>
          <w:bCs/>
          <w:color w:val="1B3A5C"/>
          <w:sz w:val="22"/>
          <w:szCs w:val="22"/>
        </w:rPr>
        <w:t>Responsibility boundary</w:t>
      </w:r>
      <w:bookmarkEnd w:id="40"/>
    </w:p>
    <w:p w14:paraId="252FC79B" w14:textId="77777777" w:rsidR="0028272C" w:rsidRDefault="00000000">
      <w:pPr>
        <w:spacing w:after="120"/>
      </w:pPr>
      <w:r>
        <w:t>Who decides what. The clearest way to write this is a two-column table for the specific system being designed.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8272C" w14:paraId="0628D6D2" w14:textId="77777777">
        <w:tblPrEx>
          <w:tblCellMar>
            <w:top w:w="0" w:type="dxa"/>
            <w:bottom w:w="0" w:type="dxa"/>
          </w:tblCellMar>
        </w:tblPrEx>
        <w:trPr>
          <w:tblHeader/>
        </w:trPr>
        <w:tc>
          <w:tcPr>
            <w:tcW w:w="4680" w:type="dxa"/>
            <w:shd w:val="clear" w:color="auto" w:fill="1B3A5C"/>
            <w:tcMar>
              <w:top w:w="80" w:type="dxa"/>
              <w:left w:w="100" w:type="dxa"/>
              <w:bottom w:w="80" w:type="dxa"/>
              <w:right w:w="100" w:type="dxa"/>
            </w:tcMar>
            <w:vAlign w:val="center"/>
          </w:tcPr>
          <w:p w14:paraId="35093962" w14:textId="77777777" w:rsidR="0028272C" w:rsidRDefault="00000000">
            <w:r>
              <w:rPr>
                <w:b/>
                <w:bCs/>
                <w:color w:val="FFFFFF"/>
                <w:sz w:val="18"/>
                <w:szCs w:val="18"/>
              </w:rPr>
              <w:t>Decided by the AI component</w:t>
            </w:r>
          </w:p>
        </w:tc>
        <w:tc>
          <w:tcPr>
            <w:tcW w:w="4680" w:type="dxa"/>
            <w:shd w:val="clear" w:color="auto" w:fill="1B3A5C"/>
            <w:tcMar>
              <w:top w:w="80" w:type="dxa"/>
              <w:left w:w="100" w:type="dxa"/>
              <w:bottom w:w="80" w:type="dxa"/>
              <w:right w:w="100" w:type="dxa"/>
            </w:tcMar>
            <w:vAlign w:val="center"/>
          </w:tcPr>
          <w:p w14:paraId="3DEB47A8" w14:textId="77777777" w:rsidR="0028272C" w:rsidRDefault="00000000">
            <w:r>
              <w:rPr>
                <w:b/>
                <w:bCs/>
                <w:color w:val="FFFFFF"/>
                <w:sz w:val="18"/>
                <w:szCs w:val="18"/>
              </w:rPr>
              <w:t>Decided by deterministic systems</w:t>
            </w:r>
          </w:p>
        </w:tc>
      </w:tr>
      <w:tr w:rsidR="0028272C" w14:paraId="21693A57"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67C5E125" w14:textId="77777777" w:rsidR="0028272C" w:rsidRDefault="00000000">
            <w:r>
              <w:rPr>
                <w:sz w:val="18"/>
                <w:szCs w:val="18"/>
              </w:rPr>
              <w:t>Which tool to call for this question.</w:t>
            </w:r>
          </w:p>
        </w:tc>
        <w:tc>
          <w:tcPr>
            <w:tcW w:w="4680" w:type="dxa"/>
            <w:shd w:val="clear" w:color="auto" w:fill="FFFFFF"/>
            <w:tcMar>
              <w:top w:w="70" w:type="dxa"/>
              <w:left w:w="100" w:type="dxa"/>
              <w:bottom w:w="70" w:type="dxa"/>
              <w:right w:w="100" w:type="dxa"/>
            </w:tcMar>
          </w:tcPr>
          <w:p w14:paraId="2D5B44C0" w14:textId="77777777" w:rsidR="0028272C" w:rsidRDefault="00000000">
            <w:r>
              <w:rPr>
                <w:sz w:val="18"/>
                <w:szCs w:val="18"/>
              </w:rPr>
              <w:t>Whether the caller is allowed to use that tool.</w:t>
            </w:r>
          </w:p>
        </w:tc>
      </w:tr>
      <w:tr w:rsidR="0028272C" w14:paraId="68894137" w14:textId="77777777">
        <w:tblPrEx>
          <w:tblCellMar>
            <w:top w:w="0" w:type="dxa"/>
            <w:bottom w:w="0" w:type="dxa"/>
          </w:tblCellMar>
        </w:tblPrEx>
        <w:tc>
          <w:tcPr>
            <w:tcW w:w="4680" w:type="dxa"/>
            <w:shd w:val="clear" w:color="auto" w:fill="F6FAFD"/>
            <w:tcMar>
              <w:top w:w="70" w:type="dxa"/>
              <w:left w:w="100" w:type="dxa"/>
              <w:bottom w:w="70" w:type="dxa"/>
              <w:right w:w="100" w:type="dxa"/>
            </w:tcMar>
          </w:tcPr>
          <w:p w14:paraId="5CEFE51C" w14:textId="77777777" w:rsidR="0028272C" w:rsidRDefault="00000000">
            <w:r>
              <w:rPr>
                <w:sz w:val="18"/>
                <w:szCs w:val="18"/>
              </w:rPr>
              <w:t>How to phrase the answer.</w:t>
            </w:r>
          </w:p>
        </w:tc>
        <w:tc>
          <w:tcPr>
            <w:tcW w:w="4680" w:type="dxa"/>
            <w:shd w:val="clear" w:color="auto" w:fill="F6FAFD"/>
            <w:tcMar>
              <w:top w:w="70" w:type="dxa"/>
              <w:left w:w="100" w:type="dxa"/>
              <w:bottom w:w="70" w:type="dxa"/>
              <w:right w:w="100" w:type="dxa"/>
            </w:tcMar>
          </w:tcPr>
          <w:p w14:paraId="7A354447" w14:textId="77777777" w:rsidR="0028272C" w:rsidRDefault="00000000">
            <w:r>
              <w:rPr>
                <w:sz w:val="18"/>
                <w:szCs w:val="18"/>
              </w:rPr>
              <w:t>What a metric means.</w:t>
            </w:r>
          </w:p>
        </w:tc>
      </w:tr>
      <w:tr w:rsidR="0028272C" w14:paraId="2C6F57FB"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7497CAB2" w14:textId="77777777" w:rsidR="0028272C" w:rsidRDefault="00000000">
            <w:r>
              <w:rPr>
                <w:sz w:val="18"/>
                <w:szCs w:val="18"/>
              </w:rPr>
              <w:t>Which dimensions and filters the question implies.</w:t>
            </w:r>
          </w:p>
        </w:tc>
        <w:tc>
          <w:tcPr>
            <w:tcW w:w="4680" w:type="dxa"/>
            <w:shd w:val="clear" w:color="auto" w:fill="FFFFFF"/>
            <w:tcMar>
              <w:top w:w="70" w:type="dxa"/>
              <w:left w:w="100" w:type="dxa"/>
              <w:bottom w:w="70" w:type="dxa"/>
              <w:right w:w="100" w:type="dxa"/>
            </w:tcMar>
          </w:tcPr>
          <w:p w14:paraId="7E480832" w14:textId="77777777" w:rsidR="0028272C" w:rsidRDefault="00000000">
            <w:r>
              <w:rPr>
                <w:sz w:val="18"/>
                <w:szCs w:val="18"/>
              </w:rPr>
              <w:t>Which rows the caller can see.</w:t>
            </w:r>
          </w:p>
        </w:tc>
      </w:tr>
      <w:tr w:rsidR="0028272C" w14:paraId="78D7EE64" w14:textId="77777777">
        <w:tblPrEx>
          <w:tblCellMar>
            <w:top w:w="0" w:type="dxa"/>
            <w:bottom w:w="0" w:type="dxa"/>
          </w:tblCellMar>
        </w:tblPrEx>
        <w:tc>
          <w:tcPr>
            <w:tcW w:w="4680" w:type="dxa"/>
            <w:shd w:val="clear" w:color="auto" w:fill="F6FAFD"/>
            <w:tcMar>
              <w:top w:w="70" w:type="dxa"/>
              <w:left w:w="100" w:type="dxa"/>
              <w:bottom w:w="70" w:type="dxa"/>
              <w:right w:w="100" w:type="dxa"/>
            </w:tcMar>
          </w:tcPr>
          <w:p w14:paraId="468F0EBA" w14:textId="77777777" w:rsidR="0028272C" w:rsidRDefault="00000000">
            <w:r>
              <w:rPr>
                <w:sz w:val="18"/>
                <w:szCs w:val="18"/>
              </w:rPr>
              <w:t>Whether the question is ambiguous.</w:t>
            </w:r>
          </w:p>
        </w:tc>
        <w:tc>
          <w:tcPr>
            <w:tcW w:w="4680" w:type="dxa"/>
            <w:shd w:val="clear" w:color="auto" w:fill="F6FAFD"/>
            <w:tcMar>
              <w:top w:w="70" w:type="dxa"/>
              <w:left w:w="100" w:type="dxa"/>
              <w:bottom w:w="70" w:type="dxa"/>
              <w:right w:w="100" w:type="dxa"/>
            </w:tcMar>
          </w:tcPr>
          <w:p w14:paraId="7934C78A" w14:textId="77777777" w:rsidR="0028272C" w:rsidRDefault="00000000">
            <w:r>
              <w:rPr>
                <w:sz w:val="18"/>
                <w:szCs w:val="18"/>
              </w:rPr>
              <w:t>What the refusal message says.</w:t>
            </w:r>
          </w:p>
        </w:tc>
      </w:tr>
      <w:tr w:rsidR="0028272C" w14:paraId="03D5D671" w14:textId="77777777">
        <w:tblPrEx>
          <w:tblCellMar>
            <w:top w:w="0" w:type="dxa"/>
            <w:bottom w:w="0" w:type="dxa"/>
          </w:tblCellMar>
        </w:tblPrEx>
        <w:tc>
          <w:tcPr>
            <w:tcW w:w="4680" w:type="dxa"/>
            <w:shd w:val="clear" w:color="auto" w:fill="FFFFFF"/>
            <w:tcMar>
              <w:top w:w="70" w:type="dxa"/>
              <w:left w:w="100" w:type="dxa"/>
              <w:bottom w:w="70" w:type="dxa"/>
              <w:right w:w="100" w:type="dxa"/>
            </w:tcMar>
          </w:tcPr>
          <w:p w14:paraId="0EE17CE0" w14:textId="77777777" w:rsidR="0028272C" w:rsidRDefault="00000000">
            <w:r>
              <w:rPr>
                <w:sz w:val="18"/>
                <w:szCs w:val="18"/>
              </w:rPr>
              <w:t>Whether more steps are needed.</w:t>
            </w:r>
          </w:p>
        </w:tc>
        <w:tc>
          <w:tcPr>
            <w:tcW w:w="4680" w:type="dxa"/>
            <w:shd w:val="clear" w:color="auto" w:fill="FFFFFF"/>
            <w:tcMar>
              <w:top w:w="70" w:type="dxa"/>
              <w:left w:w="100" w:type="dxa"/>
              <w:bottom w:w="70" w:type="dxa"/>
              <w:right w:w="100" w:type="dxa"/>
            </w:tcMar>
          </w:tcPr>
          <w:p w14:paraId="7B804B4E" w14:textId="77777777" w:rsidR="0028272C" w:rsidRDefault="00000000">
            <w:r>
              <w:rPr>
                <w:sz w:val="18"/>
                <w:szCs w:val="18"/>
              </w:rPr>
              <w:t>The hard limit on how many steps are allowed.</w:t>
            </w:r>
          </w:p>
        </w:tc>
      </w:tr>
    </w:tbl>
    <w:p w14:paraId="3D905E21" w14:textId="77777777" w:rsidR="0028272C" w:rsidRDefault="00000000">
      <w:pPr>
        <w:spacing w:after="160"/>
      </w:pPr>
      <w:r>
        <w:rPr>
          <w:sz w:val="12"/>
          <w:szCs w:val="12"/>
        </w:rPr>
        <w:t xml:space="preserve"> </w:t>
      </w:r>
    </w:p>
    <w:p w14:paraId="6677F0DA" w14:textId="77777777" w:rsidR="0028272C" w:rsidRDefault="00000000">
      <w:pPr>
        <w:pStyle w:val="Heading3"/>
        <w:spacing w:before="200" w:after="100"/>
      </w:pPr>
      <w:bookmarkStart w:id="41" w:name="_Toc240310143"/>
      <w:r>
        <w:rPr>
          <w:b/>
          <w:bCs/>
          <w:color w:val="1B3A5C"/>
          <w:sz w:val="22"/>
          <w:szCs w:val="22"/>
        </w:rPr>
        <w:t>AI / non-AI boundary</w:t>
      </w:r>
      <w:bookmarkEnd w:id="41"/>
    </w:p>
    <w:p w14:paraId="4F238FBF" w14:textId="64CE25B3" w:rsidR="0028272C" w:rsidRDefault="00000000" w:rsidP="00C72165">
      <w:pPr>
        <w:spacing w:after="120"/>
      </w:pPr>
      <w:r>
        <w:t>Which parts of the flow contain a model call at all. Draw this on the architecture diagram as a visible line. Everything inside it inherits variance, token cost, and evaluation obligations. Everything outside it can be unit-tested. Teams consistently discover that the line is drawn too wide on the first pass.</w:t>
      </w:r>
      <w:bookmarkStart w:id="42" w:name="_Toc240310144"/>
      <w:r w:rsidR="00F73557">
        <w:rPr>
          <w:b/>
          <w:bCs/>
          <w:color w:val="1B3A5C"/>
          <w:sz w:val="22"/>
          <w:szCs w:val="22"/>
        </w:rPr>
        <w:br/>
      </w:r>
      <w:r w:rsidR="00F73557">
        <w:rPr>
          <w:b/>
          <w:bCs/>
          <w:color w:val="1B3A5C"/>
          <w:sz w:val="22"/>
          <w:szCs w:val="22"/>
        </w:rPr>
        <w:br/>
      </w:r>
      <w:r>
        <w:rPr>
          <w:b/>
          <w:bCs/>
          <w:color w:val="1B3A5C"/>
          <w:sz w:val="22"/>
          <w:szCs w:val="22"/>
        </w:rPr>
        <w:t>Failure boundary</w:t>
      </w:r>
      <w:bookmarkEnd w:id="42"/>
    </w:p>
    <w:p w14:paraId="224E821B" w14:textId="77777777" w:rsidR="0028272C" w:rsidRDefault="00000000">
      <w:pPr>
        <w:spacing w:after="120"/>
      </w:pPr>
      <w:r>
        <w:lastRenderedPageBreak/>
        <w:t>Where a failure stops. A failure boundary specifies, for each component: what it returns on failure, whether the caller retries, whether a fallback path exists, and what is logged. Without it, a tool timeout becomes an agent that invents an answer, which is the worst possible failure because it is invisible.</w:t>
      </w:r>
    </w:p>
    <w:p w14:paraId="38E218FB" w14:textId="77777777" w:rsidR="0028272C" w:rsidRDefault="00000000">
      <w:pPr>
        <w:pStyle w:val="Heading3"/>
        <w:spacing w:before="200" w:after="100"/>
      </w:pPr>
      <w:bookmarkStart w:id="43" w:name="_Toc240310145"/>
      <w:r>
        <w:rPr>
          <w:b/>
          <w:bCs/>
          <w:color w:val="1B3A5C"/>
          <w:sz w:val="22"/>
          <w:szCs w:val="22"/>
        </w:rPr>
        <w:t>Boundary model diagram</w:t>
      </w:r>
      <w:bookmarkEnd w:id="43"/>
    </w:p>
    <w:p w14:paraId="54E5207C"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w:t>
      </w:r>
    </w:p>
    <w:p w14:paraId="751C23F0" w14:textId="77777777" w:rsidR="0028272C" w:rsidRDefault="00000000">
      <w:pPr>
        <w:keepLines/>
        <w:shd w:val="clear" w:color="auto" w:fill="F2F2F2"/>
        <w:ind w:left="120" w:right="120"/>
      </w:pPr>
      <w:r>
        <w:rPr>
          <w:rFonts w:ascii="Consolas" w:eastAsia="Consolas" w:hAnsi="Consolas" w:cs="Consolas"/>
          <w:sz w:val="16"/>
          <w:szCs w:val="16"/>
        </w:rPr>
        <w:t xml:space="preserve">   |                        USER / CLIENT APP                     |</w:t>
      </w:r>
    </w:p>
    <w:p w14:paraId="539BA7CC"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5810F75" w14:textId="77777777" w:rsidR="0028272C" w:rsidRDefault="00000000">
      <w:pPr>
        <w:keepLines/>
        <w:shd w:val="clear" w:color="auto" w:fill="F2F2F2"/>
        <w:ind w:left="120" w:right="120"/>
      </w:pPr>
      <w:r>
        <w:rPr>
          <w:rFonts w:ascii="Consolas" w:eastAsia="Consolas" w:hAnsi="Consolas" w:cs="Consolas"/>
          <w:sz w:val="16"/>
          <w:szCs w:val="16"/>
        </w:rPr>
        <w:t xml:space="preserve">                                  |  authenticated request</w:t>
      </w:r>
    </w:p>
    <w:p w14:paraId="133AC6E3"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0EC9B9A" w14:textId="77777777" w:rsidR="0028272C" w:rsidRDefault="00000000">
      <w:pPr>
        <w:keepLines/>
        <w:shd w:val="clear" w:color="auto" w:fill="F2F2F2"/>
        <w:ind w:left="120" w:right="120"/>
      </w:pPr>
      <w:r>
        <w:rPr>
          <w:rFonts w:ascii="Consolas" w:eastAsia="Consolas" w:hAnsi="Consolas" w:cs="Consolas"/>
          <w:sz w:val="16"/>
          <w:szCs w:val="16"/>
        </w:rPr>
        <w:t xml:space="preserve">            TRUST BOUNDARY        |   (identity established here)</w:t>
      </w:r>
    </w:p>
    <w:p w14:paraId="201A321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7FFAF30"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16F0855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437A688" w14:textId="77777777" w:rsidR="0028272C" w:rsidRDefault="00000000">
      <w:pPr>
        <w:keepLines/>
        <w:shd w:val="clear" w:color="auto" w:fill="F2F2F2"/>
        <w:ind w:left="120" w:right="120"/>
      </w:pPr>
      <w:r>
        <w:rPr>
          <w:rFonts w:ascii="Consolas" w:eastAsia="Consolas" w:hAnsi="Consolas" w:cs="Consolas"/>
          <w:sz w:val="16"/>
          <w:szCs w:val="16"/>
        </w:rPr>
        <w:t xml:space="preserve">   |  ENTERPRISE ASSISTANT (deterministic wrapper)                |</w:t>
      </w:r>
    </w:p>
    <w:p w14:paraId="05FC8008" w14:textId="77777777" w:rsidR="0028272C" w:rsidRDefault="00000000">
      <w:pPr>
        <w:keepLines/>
        <w:shd w:val="clear" w:color="auto" w:fill="F2F2F2"/>
        <w:ind w:left="120" w:right="120"/>
      </w:pPr>
      <w:r>
        <w:rPr>
          <w:rFonts w:ascii="Consolas" w:eastAsia="Consolas" w:hAnsi="Consolas" w:cs="Consolas"/>
          <w:sz w:val="16"/>
          <w:szCs w:val="16"/>
        </w:rPr>
        <w:t xml:space="preserve">   |  - request validation      - budget enforcement              |</w:t>
      </w:r>
    </w:p>
    <w:p w14:paraId="42C87777" w14:textId="77777777" w:rsidR="0028272C" w:rsidRDefault="00000000">
      <w:pPr>
        <w:keepLines/>
        <w:shd w:val="clear" w:color="auto" w:fill="F2F2F2"/>
        <w:ind w:left="120" w:right="120"/>
      </w:pPr>
      <w:r>
        <w:rPr>
          <w:rFonts w:ascii="Consolas" w:eastAsia="Consolas" w:hAnsi="Consolas" w:cs="Consolas"/>
          <w:sz w:val="16"/>
          <w:szCs w:val="16"/>
        </w:rPr>
        <w:t xml:space="preserve">   |  - audit logging           - refusal message templates       |</w:t>
      </w:r>
    </w:p>
    <w:p w14:paraId="1F9BF1C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C9798E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ED139BF" w14:textId="77777777" w:rsidR="0028272C" w:rsidRDefault="00000000">
      <w:pPr>
        <w:keepLines/>
        <w:shd w:val="clear" w:color="auto" w:fill="F2F2F2"/>
        <w:ind w:left="120" w:right="120"/>
      </w:pPr>
      <w:r>
        <w:rPr>
          <w:rFonts w:ascii="Consolas" w:eastAsia="Consolas" w:hAnsi="Consolas" w:cs="Consolas"/>
          <w:sz w:val="16"/>
          <w:szCs w:val="16"/>
        </w:rPr>
        <w:t xml:space="preserve">   - - - - - - - - - - - - - - - -|- - - - - - - - - - - - - - - -</w:t>
      </w:r>
    </w:p>
    <w:p w14:paraId="5BA122D6" w14:textId="77777777" w:rsidR="0028272C" w:rsidRDefault="00000000">
      <w:pPr>
        <w:keepLines/>
        <w:shd w:val="clear" w:color="auto" w:fill="F2F2F2"/>
        <w:ind w:left="120" w:right="120"/>
      </w:pPr>
      <w:r>
        <w:rPr>
          <w:rFonts w:ascii="Consolas" w:eastAsia="Consolas" w:hAnsi="Consolas" w:cs="Consolas"/>
          <w:sz w:val="16"/>
          <w:szCs w:val="16"/>
        </w:rPr>
        <w:t xml:space="preserve">            AI BOUNDARY           |   (variance starts here)</w:t>
      </w:r>
    </w:p>
    <w:p w14:paraId="4FC24C66" w14:textId="77777777" w:rsidR="0028272C" w:rsidRDefault="00000000">
      <w:pPr>
        <w:keepLines/>
        <w:shd w:val="clear" w:color="auto" w:fill="F2F2F2"/>
        <w:ind w:left="120" w:right="120"/>
      </w:pPr>
      <w:r>
        <w:rPr>
          <w:rFonts w:ascii="Consolas" w:eastAsia="Consolas" w:hAnsi="Consolas" w:cs="Consolas"/>
          <w:sz w:val="16"/>
          <w:szCs w:val="16"/>
        </w:rPr>
        <w:t xml:space="preserve">   - - - - - - - - - - - - - - - -|- - - - - - - - - - - - - - - -</w:t>
      </w:r>
    </w:p>
    <w:p w14:paraId="6BF9CB08"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68EED3E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D4481F7" w14:textId="77777777" w:rsidR="0028272C" w:rsidRDefault="00000000">
      <w:pPr>
        <w:keepLines/>
        <w:shd w:val="clear" w:color="auto" w:fill="F2F2F2"/>
        <w:ind w:left="120" w:right="120"/>
      </w:pPr>
      <w:r>
        <w:rPr>
          <w:rFonts w:ascii="Consolas" w:eastAsia="Consolas" w:hAnsi="Consolas" w:cs="Consolas"/>
          <w:sz w:val="16"/>
          <w:szCs w:val="16"/>
        </w:rPr>
        <w:t xml:space="preserve">   |  CORTEX AGENT  (planning + tool selection only)              |</w:t>
      </w:r>
    </w:p>
    <w:p w14:paraId="383A9EEC"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BEF946F"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711E31D9" w14:textId="77777777" w:rsidR="0028272C" w:rsidRDefault="00000000">
      <w:pPr>
        <w:keepLines/>
        <w:shd w:val="clear" w:color="auto" w:fill="F2F2F2"/>
        <w:ind w:left="120" w:right="120"/>
      </w:pPr>
      <w:r>
        <w:rPr>
          <w:rFonts w:ascii="Consolas" w:eastAsia="Consolas" w:hAnsi="Consolas" w:cs="Consolas"/>
          <w:sz w:val="16"/>
          <w:szCs w:val="16"/>
        </w:rPr>
        <w:t xml:space="preserve">           v                           v                        v</w:t>
      </w:r>
    </w:p>
    <w:p w14:paraId="2E6B55A2"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66C0EECE" w14:textId="77777777" w:rsidR="0028272C" w:rsidRDefault="00000000">
      <w:pPr>
        <w:keepLines/>
        <w:shd w:val="clear" w:color="auto" w:fill="F2F2F2"/>
        <w:ind w:left="120" w:right="120"/>
      </w:pPr>
      <w:r>
        <w:rPr>
          <w:rFonts w:ascii="Consolas" w:eastAsia="Consolas" w:hAnsi="Consolas" w:cs="Consolas"/>
          <w:sz w:val="16"/>
          <w:szCs w:val="16"/>
        </w:rPr>
        <w:t xml:space="preserve">   | Cortex Analyst|          | Cortex Search   |     | Custom tool      |</w:t>
      </w:r>
    </w:p>
    <w:p w14:paraId="12965591" w14:textId="77777777" w:rsidR="0028272C" w:rsidRDefault="00000000">
      <w:pPr>
        <w:keepLines/>
        <w:shd w:val="clear" w:color="auto" w:fill="F2F2F2"/>
        <w:ind w:left="120" w:right="120"/>
      </w:pPr>
      <w:r>
        <w:rPr>
          <w:rFonts w:ascii="Consolas" w:eastAsia="Consolas" w:hAnsi="Consolas" w:cs="Consolas"/>
          <w:sz w:val="16"/>
          <w:szCs w:val="16"/>
        </w:rPr>
        <w:t xml:space="preserve">   | (text to SQL) |          | (unstructured)  |     | (procedure/UDF)  |</w:t>
      </w:r>
    </w:p>
    <w:p w14:paraId="2C5D5167"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130898F7"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4BE0E637" w14:textId="77777777" w:rsidR="0028272C" w:rsidRDefault="00000000">
      <w:pPr>
        <w:keepLines/>
        <w:shd w:val="clear" w:color="auto" w:fill="F2F2F2"/>
        <w:ind w:left="120" w:right="120"/>
      </w:pPr>
      <w:r>
        <w:rPr>
          <w:rFonts w:ascii="Consolas" w:eastAsia="Consolas" w:hAnsi="Consolas" w:cs="Consolas"/>
          <w:sz w:val="16"/>
          <w:szCs w:val="16"/>
        </w:rPr>
        <w:t xml:space="preserve">   - - - - |- - - - - - - - - - - - - -|- - - - - - - - - - - - |- - - -</w:t>
      </w:r>
    </w:p>
    <w:p w14:paraId="0DECA573" w14:textId="77777777" w:rsidR="0028272C" w:rsidRDefault="00000000">
      <w:pPr>
        <w:keepLines/>
        <w:shd w:val="clear" w:color="auto" w:fill="F2F2F2"/>
        <w:ind w:left="120" w:right="120"/>
      </w:pPr>
      <w:r>
        <w:rPr>
          <w:rFonts w:ascii="Consolas" w:eastAsia="Consolas" w:hAnsi="Consolas" w:cs="Consolas"/>
          <w:sz w:val="16"/>
          <w:szCs w:val="16"/>
        </w:rPr>
        <w:t xml:space="preserve">           |     DETERMINISM RESUMES   |                        |</w:t>
      </w:r>
    </w:p>
    <w:p w14:paraId="4A93DB9B" w14:textId="77777777" w:rsidR="0028272C" w:rsidRDefault="00000000">
      <w:pPr>
        <w:keepLines/>
        <w:shd w:val="clear" w:color="auto" w:fill="F2F2F2"/>
        <w:ind w:left="120" w:right="120"/>
      </w:pPr>
      <w:r>
        <w:rPr>
          <w:rFonts w:ascii="Consolas" w:eastAsia="Consolas" w:hAnsi="Consolas" w:cs="Consolas"/>
          <w:sz w:val="16"/>
          <w:szCs w:val="16"/>
        </w:rPr>
        <w:t xml:space="preserve">   - - - - |- - - - - - - - - - - - - -|- - - - - - - - - - - - |- - - -</w:t>
      </w:r>
    </w:p>
    <w:p w14:paraId="255CB74E" w14:textId="77777777" w:rsidR="0028272C" w:rsidRDefault="00000000">
      <w:pPr>
        <w:keepLines/>
        <w:shd w:val="clear" w:color="auto" w:fill="F2F2F2"/>
        <w:ind w:left="120" w:right="120"/>
      </w:pPr>
      <w:r>
        <w:rPr>
          <w:rFonts w:ascii="Consolas" w:eastAsia="Consolas" w:hAnsi="Consolas" w:cs="Consolas"/>
          <w:sz w:val="16"/>
          <w:szCs w:val="16"/>
        </w:rPr>
        <w:t xml:space="preserve">           v                           v                        v</w:t>
      </w:r>
    </w:p>
    <w:p w14:paraId="70F0F7AF"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675AF84C" w14:textId="77777777" w:rsidR="0028272C" w:rsidRDefault="00000000">
      <w:pPr>
        <w:keepLines/>
        <w:shd w:val="clear" w:color="auto" w:fill="F2F2F2"/>
        <w:ind w:left="120" w:right="120"/>
      </w:pPr>
      <w:r>
        <w:rPr>
          <w:rFonts w:ascii="Consolas" w:eastAsia="Consolas" w:hAnsi="Consolas" w:cs="Consolas"/>
          <w:sz w:val="16"/>
          <w:szCs w:val="16"/>
        </w:rPr>
        <w:t xml:space="preserve">   | Semantic View |          | Search service  |     | Deterministic    |</w:t>
      </w:r>
    </w:p>
    <w:p w14:paraId="27F4620A" w14:textId="77777777" w:rsidR="0028272C" w:rsidRDefault="00000000">
      <w:pPr>
        <w:keepLines/>
        <w:shd w:val="clear" w:color="auto" w:fill="F2F2F2"/>
        <w:ind w:left="120" w:right="120"/>
      </w:pPr>
      <w:r>
        <w:rPr>
          <w:rFonts w:ascii="Consolas" w:eastAsia="Consolas" w:hAnsi="Consolas" w:cs="Consolas"/>
          <w:sz w:val="16"/>
          <w:szCs w:val="16"/>
        </w:rPr>
        <w:t xml:space="preserve">   | (metric       |          | over governed   |     | business logic   |</w:t>
      </w:r>
    </w:p>
    <w:p w14:paraId="6561D8B8" w14:textId="77777777" w:rsidR="0028272C" w:rsidRDefault="00000000">
      <w:pPr>
        <w:keepLines/>
        <w:shd w:val="clear" w:color="auto" w:fill="F2F2F2"/>
        <w:ind w:left="120" w:right="120"/>
      </w:pPr>
      <w:r>
        <w:rPr>
          <w:rFonts w:ascii="Consolas" w:eastAsia="Consolas" w:hAnsi="Consolas" w:cs="Consolas"/>
          <w:sz w:val="16"/>
          <w:szCs w:val="16"/>
        </w:rPr>
        <w:t xml:space="preserve">   |  contract)    |          | documents       |     |                  |</w:t>
      </w:r>
    </w:p>
    <w:p w14:paraId="75C408CC"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7C9260E8"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169CAC9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3956CD4"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667CCA4B"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C6991CF" w14:textId="77777777" w:rsidR="0028272C" w:rsidRDefault="00000000">
      <w:pPr>
        <w:keepLines/>
        <w:shd w:val="clear" w:color="auto" w:fill="F2F2F2"/>
        <w:ind w:left="120" w:right="120"/>
      </w:pPr>
      <w:r>
        <w:rPr>
          <w:rFonts w:ascii="Consolas" w:eastAsia="Consolas" w:hAnsi="Consolas" w:cs="Consolas"/>
          <w:sz w:val="16"/>
          <w:szCs w:val="16"/>
        </w:rPr>
        <w:t xml:space="preserve">   |   GOVERNED ENTERPRISE DATA                                   |</w:t>
      </w:r>
    </w:p>
    <w:p w14:paraId="590BA7FC" w14:textId="77777777" w:rsidR="0028272C" w:rsidRDefault="00000000">
      <w:pPr>
        <w:keepLines/>
        <w:shd w:val="clear" w:color="auto" w:fill="F2F2F2"/>
        <w:ind w:left="120" w:right="120"/>
      </w:pPr>
      <w:r>
        <w:rPr>
          <w:rFonts w:ascii="Consolas" w:eastAsia="Consolas" w:hAnsi="Consolas" w:cs="Consolas"/>
          <w:sz w:val="16"/>
          <w:szCs w:val="16"/>
        </w:rPr>
        <w:t xml:space="preserve">   |   RBAC  |  masking policies  |  row access policies  |  tags |</w:t>
      </w:r>
    </w:p>
    <w:p w14:paraId="2F385D11"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w:t>
      </w:r>
    </w:p>
    <w:p w14:paraId="20572BF2" w14:textId="3EDF5621" w:rsidR="0028272C" w:rsidRDefault="00C72165">
      <w:pPr>
        <w:pStyle w:val="Heading3"/>
        <w:spacing w:before="200" w:after="100"/>
      </w:pPr>
      <w:bookmarkStart w:id="44" w:name="_Toc240310146"/>
      <w:r>
        <w:rPr>
          <w:b/>
          <w:bCs/>
          <w:color w:val="1B3A5C"/>
          <w:sz w:val="22"/>
          <w:szCs w:val="22"/>
        </w:rPr>
        <w:t>Diagram specification</w:t>
      </w:r>
      <w:r w:rsidR="00F73557">
        <w:rPr>
          <w:b/>
          <w:bCs/>
          <w:color w:val="1B3A5C"/>
          <w:sz w:val="22"/>
          <w:szCs w:val="22"/>
        </w:rPr>
        <w:br/>
      </w:r>
      <w:r w:rsidR="00F73557">
        <w:rPr>
          <w:b/>
          <w:bCs/>
          <w:color w:val="1B3A5C"/>
          <w:sz w:val="22"/>
          <w:szCs w:val="22"/>
        </w:rPr>
        <w:br/>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72C" w14:paraId="7DAF6E5D"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4B3DA36D" w14:textId="77777777" w:rsidR="0028272C" w:rsidRDefault="00000000">
            <w:r>
              <w:rPr>
                <w:b/>
                <w:bCs/>
                <w:color w:val="FFFFFF"/>
                <w:sz w:val="18"/>
                <w:szCs w:val="18"/>
              </w:rPr>
              <w:lastRenderedPageBreak/>
              <w:t>Element</w:t>
            </w:r>
          </w:p>
        </w:tc>
        <w:tc>
          <w:tcPr>
            <w:tcW w:w="7160" w:type="dxa"/>
            <w:shd w:val="clear" w:color="auto" w:fill="1B3A5C"/>
            <w:tcMar>
              <w:top w:w="80" w:type="dxa"/>
              <w:left w:w="100" w:type="dxa"/>
              <w:bottom w:w="80" w:type="dxa"/>
              <w:right w:w="100" w:type="dxa"/>
            </w:tcMar>
            <w:vAlign w:val="center"/>
          </w:tcPr>
          <w:p w14:paraId="16B37580" w14:textId="77777777" w:rsidR="0028272C" w:rsidRDefault="00000000">
            <w:r>
              <w:rPr>
                <w:b/>
                <w:bCs/>
                <w:color w:val="FFFFFF"/>
                <w:sz w:val="18"/>
                <w:szCs w:val="18"/>
              </w:rPr>
              <w:t>Meaning</w:t>
            </w:r>
          </w:p>
        </w:tc>
      </w:tr>
      <w:tr w:rsidR="0028272C" w14:paraId="1150D90C"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4E29CED6" w14:textId="77777777" w:rsidR="0028272C" w:rsidRDefault="00000000">
            <w:r>
              <w:rPr>
                <w:b/>
                <w:bCs/>
                <w:sz w:val="18"/>
                <w:szCs w:val="18"/>
              </w:rPr>
              <w:t>Diagram title</w:t>
            </w:r>
          </w:p>
        </w:tc>
        <w:tc>
          <w:tcPr>
            <w:tcW w:w="7160" w:type="dxa"/>
            <w:shd w:val="clear" w:color="auto" w:fill="FFFFFF"/>
            <w:tcMar>
              <w:top w:w="70" w:type="dxa"/>
              <w:left w:w="100" w:type="dxa"/>
              <w:bottom w:w="70" w:type="dxa"/>
              <w:right w:w="100" w:type="dxa"/>
            </w:tcMar>
          </w:tcPr>
          <w:p w14:paraId="34F0B4B2" w14:textId="77777777" w:rsidR="0028272C" w:rsidRDefault="00000000">
            <w:r>
              <w:rPr>
                <w:sz w:val="18"/>
                <w:szCs w:val="18"/>
              </w:rPr>
              <w:t>System Boundary Model for a Snowflake Enterprise Assistant</w:t>
            </w:r>
          </w:p>
        </w:tc>
      </w:tr>
      <w:tr w:rsidR="0028272C" w14:paraId="37D498E0"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65A366AB" w14:textId="77777777" w:rsidR="0028272C" w:rsidRDefault="00000000">
            <w:r>
              <w:rPr>
                <w:b/>
                <w:bCs/>
                <w:sz w:val="18"/>
                <w:szCs w:val="18"/>
              </w:rPr>
              <w:t>Purpose</w:t>
            </w:r>
          </w:p>
        </w:tc>
        <w:tc>
          <w:tcPr>
            <w:tcW w:w="7160" w:type="dxa"/>
            <w:shd w:val="clear" w:color="auto" w:fill="F6FAFD"/>
            <w:tcMar>
              <w:top w:w="70" w:type="dxa"/>
              <w:left w:w="100" w:type="dxa"/>
              <w:bottom w:w="70" w:type="dxa"/>
              <w:right w:w="100" w:type="dxa"/>
            </w:tcMar>
          </w:tcPr>
          <w:p w14:paraId="48A688A2" w14:textId="77777777" w:rsidR="0028272C" w:rsidRDefault="00000000">
            <w:r>
              <w:rPr>
                <w:sz w:val="18"/>
                <w:szCs w:val="18"/>
              </w:rPr>
              <w:t>Show where responsibility, variance, and enforcement change hands.</w:t>
            </w:r>
          </w:p>
        </w:tc>
      </w:tr>
      <w:tr w:rsidR="0028272C" w14:paraId="3664DAEE"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1F9A409" w14:textId="77777777" w:rsidR="0028272C" w:rsidRDefault="00000000">
            <w:r>
              <w:rPr>
                <w:b/>
                <w:bCs/>
                <w:sz w:val="18"/>
                <w:szCs w:val="18"/>
              </w:rPr>
              <w:t>Components</w:t>
            </w:r>
          </w:p>
        </w:tc>
        <w:tc>
          <w:tcPr>
            <w:tcW w:w="7160" w:type="dxa"/>
            <w:shd w:val="clear" w:color="auto" w:fill="FFFFFF"/>
            <w:tcMar>
              <w:top w:w="70" w:type="dxa"/>
              <w:left w:w="100" w:type="dxa"/>
              <w:bottom w:w="70" w:type="dxa"/>
              <w:right w:w="100" w:type="dxa"/>
            </w:tcMar>
          </w:tcPr>
          <w:p w14:paraId="1116E53C" w14:textId="77777777" w:rsidR="0028272C" w:rsidRDefault="00000000">
            <w:r>
              <w:rPr>
                <w:sz w:val="18"/>
                <w:szCs w:val="18"/>
              </w:rPr>
              <w:t>Client, deterministic wrapper, Cortex Agent, three tool types, their governed resources, and the data layer.</w:t>
            </w:r>
          </w:p>
        </w:tc>
      </w:tr>
      <w:tr w:rsidR="0028272C" w14:paraId="3B67A319"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562FB5C6" w14:textId="77777777" w:rsidR="0028272C" w:rsidRDefault="00000000">
            <w:r>
              <w:rPr>
                <w:b/>
                <w:bCs/>
                <w:sz w:val="18"/>
                <w:szCs w:val="18"/>
              </w:rPr>
              <w:t>Connections</w:t>
            </w:r>
          </w:p>
        </w:tc>
        <w:tc>
          <w:tcPr>
            <w:tcW w:w="7160" w:type="dxa"/>
            <w:shd w:val="clear" w:color="auto" w:fill="F6FAFD"/>
            <w:tcMar>
              <w:top w:w="70" w:type="dxa"/>
              <w:left w:w="100" w:type="dxa"/>
              <w:bottom w:w="70" w:type="dxa"/>
              <w:right w:w="100" w:type="dxa"/>
            </w:tcMar>
          </w:tcPr>
          <w:p w14:paraId="7F5D5A8C" w14:textId="77777777" w:rsidR="0028272C" w:rsidRDefault="00000000">
            <w:r>
              <w:rPr>
                <w:sz w:val="18"/>
                <w:szCs w:val="18"/>
              </w:rPr>
              <w:t>Solid lines carry requests and results. The three horizontal rules are boundaries, not components.</w:t>
            </w:r>
          </w:p>
        </w:tc>
      </w:tr>
      <w:tr w:rsidR="0028272C" w14:paraId="087F45BB"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1E8C1D6" w14:textId="77777777" w:rsidR="0028272C" w:rsidRDefault="00000000">
            <w:r>
              <w:rPr>
                <w:b/>
                <w:bCs/>
                <w:sz w:val="18"/>
                <w:szCs w:val="18"/>
              </w:rPr>
              <w:t>Data flow</w:t>
            </w:r>
          </w:p>
        </w:tc>
        <w:tc>
          <w:tcPr>
            <w:tcW w:w="7160" w:type="dxa"/>
            <w:shd w:val="clear" w:color="auto" w:fill="FFFFFF"/>
            <w:tcMar>
              <w:top w:w="70" w:type="dxa"/>
              <w:left w:w="100" w:type="dxa"/>
              <w:bottom w:w="70" w:type="dxa"/>
              <w:right w:w="100" w:type="dxa"/>
            </w:tcMar>
          </w:tcPr>
          <w:p w14:paraId="2960FAB9" w14:textId="77777777" w:rsidR="0028272C" w:rsidRDefault="00000000">
            <w:r>
              <w:rPr>
                <w:sz w:val="18"/>
                <w:szCs w:val="18"/>
              </w:rPr>
              <w:t>Down for requests, up for results. Results crossing upward through the AI boundary carry variance; results below it do not.</w:t>
            </w:r>
          </w:p>
        </w:tc>
      </w:tr>
      <w:tr w:rsidR="0028272C" w14:paraId="7DE4A013"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15A2C518" w14:textId="77777777" w:rsidR="0028272C" w:rsidRDefault="00000000">
            <w:r>
              <w:rPr>
                <w:b/>
                <w:bCs/>
                <w:sz w:val="18"/>
                <w:szCs w:val="18"/>
              </w:rPr>
              <w:t>Trust/governance boundaries</w:t>
            </w:r>
          </w:p>
        </w:tc>
        <w:tc>
          <w:tcPr>
            <w:tcW w:w="7160" w:type="dxa"/>
            <w:shd w:val="clear" w:color="auto" w:fill="F6FAFD"/>
            <w:tcMar>
              <w:top w:w="70" w:type="dxa"/>
              <w:left w:w="100" w:type="dxa"/>
              <w:bottom w:w="70" w:type="dxa"/>
              <w:right w:w="100" w:type="dxa"/>
            </w:tcMar>
          </w:tcPr>
          <w:p w14:paraId="206FD900" w14:textId="77777777" w:rsidR="0028272C" w:rsidRDefault="00000000">
            <w:r>
              <w:rPr>
                <w:sz w:val="18"/>
                <w:szCs w:val="18"/>
              </w:rPr>
              <w:t>Trust boundary: identity established. AI boundary: variance begins. Determinism resumes: below this line, behaviour is reproducible and testable. Enforcement lives in the bottom box and applies regardless of path.</w:t>
            </w:r>
          </w:p>
        </w:tc>
      </w:tr>
      <w:tr w:rsidR="0028272C" w14:paraId="19BAC5BA"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46DDF941" w14:textId="77777777" w:rsidR="0028272C" w:rsidRDefault="00000000">
            <w:r>
              <w:rPr>
                <w:b/>
                <w:bCs/>
                <w:sz w:val="18"/>
                <w:szCs w:val="18"/>
              </w:rPr>
              <w:t>How to draw it</w:t>
            </w:r>
          </w:p>
        </w:tc>
        <w:tc>
          <w:tcPr>
            <w:tcW w:w="7160" w:type="dxa"/>
            <w:shd w:val="clear" w:color="auto" w:fill="FFFFFF"/>
            <w:tcMar>
              <w:top w:w="70" w:type="dxa"/>
              <w:left w:w="100" w:type="dxa"/>
              <w:bottom w:w="70" w:type="dxa"/>
              <w:right w:w="100" w:type="dxa"/>
            </w:tcMar>
          </w:tcPr>
          <w:p w14:paraId="4CB0124C" w14:textId="77777777" w:rsidR="0028272C" w:rsidRDefault="00000000">
            <w:r>
              <w:rPr>
                <w:sz w:val="18"/>
                <w:szCs w:val="18"/>
              </w:rPr>
              <w:t>Three vertical bands top to bottom; dashed horizontal lines for the AI boundaries; a solid double line for the trust boundary. Shade the AI band differently from everything else — the visual point is how thin that band should be.</w:t>
            </w:r>
          </w:p>
        </w:tc>
      </w:tr>
    </w:tbl>
    <w:p w14:paraId="2D403B6D" w14:textId="77777777" w:rsidR="0028272C" w:rsidRDefault="00000000">
      <w:pPr>
        <w:spacing w:after="160"/>
      </w:pPr>
      <w:r>
        <w:rPr>
          <w:sz w:val="12"/>
          <w:szCs w:val="12"/>
        </w:rPr>
        <w:t xml:space="preserve"> </w:t>
      </w:r>
    </w:p>
    <w:p w14:paraId="143489AF" w14:textId="77777777" w:rsidR="0028272C" w:rsidRDefault="00000000">
      <w:pPr>
        <w:pStyle w:val="Heading3"/>
        <w:spacing w:before="200" w:after="100"/>
      </w:pPr>
      <w:bookmarkStart w:id="45" w:name="_Toc240310147"/>
      <w:r>
        <w:rPr>
          <w:b/>
          <w:bCs/>
          <w:color w:val="1B3A5C"/>
          <w:sz w:val="22"/>
          <w:szCs w:val="22"/>
        </w:rPr>
        <w:t>Snowpark at the boundary</w:t>
      </w:r>
      <w:bookmarkEnd w:id="45"/>
    </w:p>
    <w:p w14:paraId="3E92C42F" w14:textId="77777777" w:rsidR="0028272C" w:rsidRDefault="00000000">
      <w:pPr>
        <w:spacing w:after="120"/>
      </w:pPr>
      <w:r>
        <w:t>Snowpark earns its place in this module in exactly one role: implementing deterministic logic that sits below the AI boundary. A custom tool that computes a risk score, applies a business rule, or performs a governed write is a procedure or UDF — versioned, testable, and executed under a known privilege model. The agent decides to call it; it decides what the answer is.</w:t>
      </w:r>
    </w:p>
    <w:p w14:paraId="1F7D0F1A" w14:textId="77777777" w:rsidR="0028272C" w:rsidRDefault="00000000">
      <w:pPr>
        <w:pStyle w:val="ListParagraph"/>
        <w:numPr>
          <w:ilvl w:val="0"/>
          <w:numId w:val="2"/>
        </w:numPr>
        <w:spacing w:after="60"/>
      </w:pPr>
      <w:r>
        <w:t>Good use: encapsulate a complex but knowable calculation so the model never has to derive it.</w:t>
      </w:r>
    </w:p>
    <w:p w14:paraId="1BB90BA0" w14:textId="77777777" w:rsidR="0028272C" w:rsidRDefault="00000000">
      <w:pPr>
        <w:pStyle w:val="ListParagraph"/>
        <w:numPr>
          <w:ilvl w:val="0"/>
          <w:numId w:val="2"/>
        </w:numPr>
        <w:spacing w:after="60"/>
      </w:pPr>
      <w:r>
        <w:t>Good use: perform the deterministic side of a workflow that an AI step proposes.</w:t>
      </w:r>
    </w:p>
    <w:p w14:paraId="24FFAEED" w14:textId="77777777" w:rsidR="0028272C" w:rsidRDefault="00000000">
      <w:pPr>
        <w:pStyle w:val="ListParagraph"/>
        <w:numPr>
          <w:ilvl w:val="0"/>
          <w:numId w:val="2"/>
        </w:numPr>
        <w:spacing w:after="60"/>
      </w:pPr>
      <w:r>
        <w:t>Poor use: wrapping an arbitrary external call so that the agent can reach outside the governance perimeter without that being visible in the tool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2F2FA0E5"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7FE67D9B" w14:textId="77777777" w:rsidR="0028272C" w:rsidRDefault="00000000">
            <w:pPr>
              <w:spacing w:after="60"/>
            </w:pPr>
            <w:r>
              <w:rPr>
                <w:b/>
                <w:bCs/>
                <w:color w:val="C58A00"/>
                <w:sz w:val="18"/>
                <w:szCs w:val="18"/>
              </w:rPr>
              <w:t>OWNER'S RIGHTS VS CALLER'S RIGHTS</w:t>
            </w:r>
          </w:p>
          <w:p w14:paraId="486D9666" w14:textId="77777777" w:rsidR="0028272C" w:rsidRDefault="00000000">
            <w:r>
              <w:t>When a procedure is used as a custom tool, whether it runs with owner's rights or caller's rights is a boundary decision, not an implementation detail. Owner's rights can silently widen what the AI component can reach; caller's rights keeps the user's privilege envelope intact. Some agent capabilities also constrain this choice, so verify against current documentation for the capabilities you declare.</w:t>
            </w:r>
          </w:p>
        </w:tc>
      </w:tr>
    </w:tbl>
    <w:p w14:paraId="0FDDF1AE" w14:textId="47F05163" w:rsidR="0028272C" w:rsidRPr="00C72165" w:rsidRDefault="00000000" w:rsidP="00C72165">
      <w:pPr>
        <w:pStyle w:val="Heading3"/>
        <w:rPr>
          <w:b/>
          <w:bCs/>
        </w:rPr>
      </w:pPr>
      <w:r>
        <w:rPr>
          <w:sz w:val="12"/>
          <w:szCs w:val="12"/>
        </w:rPr>
        <w:t xml:space="preserve"> </w:t>
      </w:r>
      <w:r w:rsidR="00F73557">
        <w:rPr>
          <w:sz w:val="12"/>
          <w:szCs w:val="12"/>
        </w:rPr>
        <w:br/>
      </w:r>
      <w:r w:rsidR="00F73557">
        <w:rPr>
          <w:sz w:val="12"/>
          <w:szCs w:val="12"/>
        </w:rPr>
        <w:br/>
      </w:r>
      <w:bookmarkStart w:id="46" w:name="_Toc240310148"/>
      <w:r w:rsidRPr="00C72165">
        <w:rPr>
          <w:b/>
          <w:bCs/>
        </w:rPr>
        <w:t>Anti-pattern and decision rule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8272C" w14:paraId="07421503" w14:textId="77777777">
        <w:tblPrEx>
          <w:tblCellMar>
            <w:top w:w="0" w:type="dxa"/>
            <w:bottom w:w="0" w:type="dxa"/>
          </w:tblCellMar>
        </w:tblPrEx>
        <w:trPr>
          <w:tblHeader/>
        </w:trPr>
        <w:tc>
          <w:tcPr>
            <w:tcW w:w="4000" w:type="dxa"/>
            <w:shd w:val="clear" w:color="auto" w:fill="1B3A5C"/>
            <w:tcMar>
              <w:top w:w="80" w:type="dxa"/>
              <w:left w:w="100" w:type="dxa"/>
              <w:bottom w:w="80" w:type="dxa"/>
              <w:right w:w="100" w:type="dxa"/>
            </w:tcMar>
            <w:vAlign w:val="center"/>
          </w:tcPr>
          <w:p w14:paraId="508D4812" w14:textId="77777777" w:rsidR="0028272C" w:rsidRDefault="00000000">
            <w:r>
              <w:rPr>
                <w:b/>
                <w:bCs/>
                <w:color w:val="FFFFFF"/>
                <w:sz w:val="18"/>
                <w:szCs w:val="18"/>
              </w:rPr>
              <w:t>Anti-pattern</w:t>
            </w:r>
          </w:p>
        </w:tc>
        <w:tc>
          <w:tcPr>
            <w:tcW w:w="5360" w:type="dxa"/>
            <w:shd w:val="clear" w:color="auto" w:fill="1B3A5C"/>
            <w:tcMar>
              <w:top w:w="80" w:type="dxa"/>
              <w:left w:w="100" w:type="dxa"/>
              <w:bottom w:w="80" w:type="dxa"/>
              <w:right w:w="100" w:type="dxa"/>
            </w:tcMar>
            <w:vAlign w:val="center"/>
          </w:tcPr>
          <w:p w14:paraId="5712CCA7" w14:textId="77777777" w:rsidR="0028272C" w:rsidRDefault="00000000">
            <w:r>
              <w:rPr>
                <w:b/>
                <w:bCs/>
                <w:color w:val="FFFFFF"/>
                <w:sz w:val="18"/>
                <w:szCs w:val="18"/>
              </w:rPr>
              <w:t>Correction</w:t>
            </w:r>
          </w:p>
        </w:tc>
      </w:tr>
      <w:tr w:rsidR="0028272C" w14:paraId="755D2C71"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0D2CCE9D" w14:textId="77777777" w:rsidR="0028272C" w:rsidRDefault="00000000">
            <w:r>
              <w:rPr>
                <w:sz w:val="18"/>
                <w:szCs w:val="18"/>
              </w:rPr>
              <w:t>Boundaries expressed only as instructions in a prompt or agent specification.</w:t>
            </w:r>
          </w:p>
        </w:tc>
        <w:tc>
          <w:tcPr>
            <w:tcW w:w="5360" w:type="dxa"/>
            <w:shd w:val="clear" w:color="auto" w:fill="FFFFFF"/>
            <w:tcMar>
              <w:top w:w="70" w:type="dxa"/>
              <w:left w:w="100" w:type="dxa"/>
              <w:bottom w:w="70" w:type="dxa"/>
              <w:right w:w="100" w:type="dxa"/>
            </w:tcMar>
          </w:tcPr>
          <w:p w14:paraId="0AFF0B32" w14:textId="77777777" w:rsidR="0028272C" w:rsidRDefault="00000000">
            <w:r>
              <w:rPr>
                <w:sz w:val="18"/>
                <w:szCs w:val="18"/>
              </w:rPr>
              <w:t>Express them as privileges, policies, and tool declarations. Instructions are a convenience layer on top of enforcement, never a substitute.</w:t>
            </w:r>
          </w:p>
        </w:tc>
      </w:tr>
      <w:tr w:rsidR="0028272C" w14:paraId="7D7F8330" w14:textId="77777777">
        <w:tblPrEx>
          <w:tblCellMar>
            <w:top w:w="0" w:type="dxa"/>
            <w:bottom w:w="0" w:type="dxa"/>
          </w:tblCellMar>
        </w:tblPrEx>
        <w:tc>
          <w:tcPr>
            <w:tcW w:w="4000" w:type="dxa"/>
            <w:shd w:val="clear" w:color="auto" w:fill="F6FAFD"/>
            <w:tcMar>
              <w:top w:w="70" w:type="dxa"/>
              <w:left w:w="100" w:type="dxa"/>
              <w:bottom w:w="70" w:type="dxa"/>
              <w:right w:w="100" w:type="dxa"/>
            </w:tcMar>
          </w:tcPr>
          <w:p w14:paraId="127EDC7F" w14:textId="77777777" w:rsidR="0028272C" w:rsidRDefault="00000000">
            <w:r>
              <w:rPr>
                <w:sz w:val="18"/>
                <w:szCs w:val="18"/>
              </w:rPr>
              <w:t>A single powerful role shared by the assistant and its developers.</w:t>
            </w:r>
          </w:p>
        </w:tc>
        <w:tc>
          <w:tcPr>
            <w:tcW w:w="5360" w:type="dxa"/>
            <w:shd w:val="clear" w:color="auto" w:fill="F6FAFD"/>
            <w:tcMar>
              <w:top w:w="70" w:type="dxa"/>
              <w:left w:w="100" w:type="dxa"/>
              <w:bottom w:w="70" w:type="dxa"/>
              <w:right w:w="100" w:type="dxa"/>
            </w:tcMar>
          </w:tcPr>
          <w:p w14:paraId="27DDA7EA" w14:textId="77777777" w:rsidR="0028272C" w:rsidRDefault="00000000">
            <w:r>
              <w:rPr>
                <w:sz w:val="18"/>
                <w:szCs w:val="18"/>
              </w:rPr>
              <w:t>A purpose-built role whose grants are exactly the tool list.</w:t>
            </w:r>
          </w:p>
        </w:tc>
      </w:tr>
      <w:tr w:rsidR="0028272C" w14:paraId="6F608E38"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FD8B7B5" w14:textId="77777777" w:rsidR="0028272C" w:rsidRDefault="00000000">
            <w:r>
              <w:rPr>
                <w:sz w:val="18"/>
                <w:szCs w:val="18"/>
              </w:rPr>
              <w:lastRenderedPageBreak/>
              <w:t>No defined behaviour for tool failure.</w:t>
            </w:r>
          </w:p>
        </w:tc>
        <w:tc>
          <w:tcPr>
            <w:tcW w:w="5360" w:type="dxa"/>
            <w:shd w:val="clear" w:color="auto" w:fill="FFFFFF"/>
            <w:tcMar>
              <w:top w:w="70" w:type="dxa"/>
              <w:left w:w="100" w:type="dxa"/>
              <w:bottom w:w="70" w:type="dxa"/>
              <w:right w:w="100" w:type="dxa"/>
            </w:tcMar>
          </w:tcPr>
          <w:p w14:paraId="580C6A8D" w14:textId="77777777" w:rsidR="0028272C" w:rsidRDefault="00000000">
            <w:r>
              <w:rPr>
                <w:sz w:val="18"/>
                <w:szCs w:val="18"/>
              </w:rPr>
              <w:t>Every tool has a declared failure return and a declared caller behaviour.</w:t>
            </w:r>
          </w:p>
        </w:tc>
      </w:tr>
      <w:tr w:rsidR="0028272C" w14:paraId="2C3ACB38" w14:textId="77777777">
        <w:tblPrEx>
          <w:tblCellMar>
            <w:top w:w="0" w:type="dxa"/>
            <w:bottom w:w="0" w:type="dxa"/>
          </w:tblCellMar>
        </w:tblPrEx>
        <w:tc>
          <w:tcPr>
            <w:tcW w:w="4000" w:type="dxa"/>
            <w:shd w:val="clear" w:color="auto" w:fill="F6FAFD"/>
            <w:tcMar>
              <w:top w:w="70" w:type="dxa"/>
              <w:left w:w="100" w:type="dxa"/>
              <w:bottom w:w="70" w:type="dxa"/>
              <w:right w:w="100" w:type="dxa"/>
            </w:tcMar>
          </w:tcPr>
          <w:p w14:paraId="663CE2DE" w14:textId="77777777" w:rsidR="0028272C" w:rsidRDefault="00000000">
            <w:r>
              <w:rPr>
                <w:sz w:val="18"/>
                <w:szCs w:val="18"/>
              </w:rPr>
              <w:t>Business rules living in the instruction text.</w:t>
            </w:r>
          </w:p>
        </w:tc>
        <w:tc>
          <w:tcPr>
            <w:tcW w:w="5360" w:type="dxa"/>
            <w:shd w:val="clear" w:color="auto" w:fill="F6FAFD"/>
            <w:tcMar>
              <w:top w:w="70" w:type="dxa"/>
              <w:left w:w="100" w:type="dxa"/>
              <w:bottom w:w="70" w:type="dxa"/>
              <w:right w:w="100" w:type="dxa"/>
            </w:tcMar>
          </w:tcPr>
          <w:p w14:paraId="48D84779" w14:textId="77777777" w:rsidR="0028272C" w:rsidRDefault="00000000">
            <w:r>
              <w:rPr>
                <w:sz w:val="18"/>
                <w:szCs w:val="18"/>
              </w:rPr>
              <w:t>Business rules live in SQL, semantic definitions, or procedures.</w:t>
            </w:r>
          </w:p>
        </w:tc>
      </w:tr>
    </w:tbl>
    <w:p w14:paraId="6692EA26"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48DE5204"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2D2DA699" w14:textId="77777777" w:rsidR="0028272C" w:rsidRDefault="00000000">
            <w:pPr>
              <w:spacing w:after="60"/>
            </w:pPr>
            <w:r>
              <w:rPr>
                <w:b/>
                <w:bCs/>
                <w:color w:val="5B3FA8"/>
                <w:sz w:val="18"/>
                <w:szCs w:val="18"/>
              </w:rPr>
              <w:t>BOUNDARY DECISION RULE</w:t>
            </w:r>
          </w:p>
          <w:p w14:paraId="4B5CF98C" w14:textId="77777777" w:rsidR="0028272C" w:rsidRDefault="00000000">
            <w:r>
              <w:t>If a violation of a constraint would be a security, financial, or compliance incident, that constraint must be enforced below the AI boundary. If a violation would merely be annoying, an instruction is acceptable.</w:t>
            </w:r>
          </w:p>
        </w:tc>
      </w:tr>
    </w:tbl>
    <w:p w14:paraId="13FD3B59" w14:textId="454B5BA5" w:rsidR="0028272C" w:rsidRDefault="002D7805">
      <w:pPr>
        <w:pStyle w:val="Heading1"/>
        <w:pageBreakBefore/>
        <w:pBdr>
          <w:bottom w:val="single" w:sz="12" w:space="6" w:color="29B5E8"/>
        </w:pBdr>
        <w:spacing w:before="240" w:after="200"/>
      </w:pPr>
      <w:bookmarkStart w:id="47" w:name="_Toc240310149"/>
      <w:r>
        <w:rPr>
          <w:b/>
          <w:bCs/>
          <w:color w:val="1B3A5C"/>
        </w:rPr>
        <w:lastRenderedPageBreak/>
        <w:t>4</w:t>
      </w:r>
      <w:r w:rsidR="00000000">
        <w:rPr>
          <w:b/>
          <w:bCs/>
          <w:color w:val="1B3A5C"/>
        </w:rPr>
        <w:t>. Practical Lab 1.2</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00498649" w14:textId="77777777">
        <w:tblPrEx>
          <w:tblCellMar>
            <w:top w:w="0" w:type="dxa"/>
            <w:bottom w:w="0" w:type="dxa"/>
          </w:tblCellMar>
        </w:tblPrEx>
        <w:tc>
          <w:tcPr>
            <w:tcW w:w="9360" w:type="dxa"/>
            <w:tcBorders>
              <w:top w:val="single" w:sz="2" w:space="0" w:color="EAF7EE"/>
              <w:left w:val="single" w:sz="24" w:space="0" w:color="2E7D32"/>
              <w:bottom w:val="single" w:sz="2" w:space="0" w:color="EAF7EE"/>
              <w:right w:val="single" w:sz="2" w:space="0" w:color="EAF7EE"/>
            </w:tcBorders>
            <w:shd w:val="clear" w:color="auto" w:fill="EAF7EE"/>
            <w:tcMar>
              <w:top w:w="120" w:type="dxa"/>
              <w:left w:w="160" w:type="dxa"/>
              <w:bottom w:w="120" w:type="dxa"/>
              <w:right w:w="160" w:type="dxa"/>
            </w:tcMar>
          </w:tcPr>
          <w:p w14:paraId="74DA7B47" w14:textId="77777777" w:rsidR="0028272C" w:rsidRDefault="00000000">
            <w:pPr>
              <w:spacing w:after="60"/>
            </w:pPr>
            <w:r>
              <w:rPr>
                <w:b/>
                <w:bCs/>
                <w:color w:val="2E7D32"/>
                <w:sz w:val="18"/>
                <w:szCs w:val="18"/>
              </w:rPr>
              <w:t>LAB 1.2 — CONVERT A VAGUE AI REQUIREMENT INTO A CONTRACT</w:t>
            </w:r>
          </w:p>
          <w:p w14:paraId="7CB84A9A" w14:textId="77777777" w:rsidR="0028272C" w:rsidRDefault="00000000">
            <w:pPr>
              <w:spacing w:after="80"/>
            </w:pPr>
            <w:r>
              <w:t>Duration: 20 minutes.</w:t>
            </w:r>
          </w:p>
          <w:p w14:paraId="4512E0DE" w14:textId="77777777" w:rsidR="0028272C" w:rsidRDefault="00000000">
            <w:r>
              <w:t>Objective: turn one sentence of executive ambition into user stories, acceptance criteria, a technical contract, and a boundary map.</w:t>
            </w:r>
          </w:p>
        </w:tc>
      </w:tr>
    </w:tbl>
    <w:p w14:paraId="1FB145A2" w14:textId="77777777" w:rsidR="0028272C" w:rsidRDefault="00000000">
      <w:pPr>
        <w:spacing w:after="160"/>
      </w:pPr>
      <w:r>
        <w:rPr>
          <w:sz w:val="12"/>
          <w:szCs w:val="12"/>
        </w:rPr>
        <w:t xml:space="preserve"> </w:t>
      </w:r>
    </w:p>
    <w:p w14:paraId="6EC92AA5" w14:textId="7847E37E" w:rsidR="0028272C" w:rsidRDefault="002D7805">
      <w:pPr>
        <w:pStyle w:val="Heading2"/>
        <w:spacing w:before="280" w:after="140"/>
      </w:pPr>
      <w:bookmarkStart w:id="48" w:name="_Toc240310150"/>
      <w:r>
        <w:rPr>
          <w:b/>
          <w:bCs/>
          <w:color w:val="1F6FB2"/>
        </w:rPr>
        <w:t>4</w:t>
      </w:r>
      <w:r w:rsidR="00000000">
        <w:rPr>
          <w:b/>
          <w:bCs/>
          <w:color w:val="1F6FB2"/>
        </w:rPr>
        <w:t>.1 Scenario</w:t>
      </w:r>
      <w:bookmarkEnd w:id="48"/>
    </w:p>
    <w:p w14:paraId="3675FF84" w14:textId="77777777" w:rsidR="0028272C" w:rsidRDefault="00000000">
      <w:pPr>
        <w:spacing w:after="120"/>
      </w:pPr>
      <w:r>
        <w:t>The COO has approved funding on the strength of one sentence in a steering committee pack. You now have to build against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36612973" w14:textId="77777777">
        <w:tblPrEx>
          <w:tblCellMar>
            <w:top w:w="0" w:type="dxa"/>
            <w:bottom w:w="0" w:type="dxa"/>
          </w:tblCellMar>
        </w:tblPrEx>
        <w:tc>
          <w:tcPr>
            <w:tcW w:w="9360" w:type="dxa"/>
            <w:tcBorders>
              <w:top w:val="single" w:sz="2" w:space="0" w:color="FDEDEC"/>
              <w:left w:val="single" w:sz="24" w:space="0" w:color="B3261E"/>
              <w:bottom w:val="single" w:sz="2" w:space="0" w:color="FDEDEC"/>
              <w:right w:val="single" w:sz="2" w:space="0" w:color="FDEDEC"/>
            </w:tcBorders>
            <w:shd w:val="clear" w:color="auto" w:fill="FDEDEC"/>
            <w:tcMar>
              <w:top w:w="120" w:type="dxa"/>
              <w:left w:w="160" w:type="dxa"/>
              <w:bottom w:w="120" w:type="dxa"/>
              <w:right w:w="160" w:type="dxa"/>
            </w:tcMar>
          </w:tcPr>
          <w:p w14:paraId="67D8434B" w14:textId="77777777" w:rsidR="0028272C" w:rsidRDefault="00000000">
            <w:pPr>
              <w:spacing w:after="60"/>
            </w:pPr>
            <w:r>
              <w:rPr>
                <w:b/>
                <w:bCs/>
                <w:color w:val="B3261E"/>
                <w:sz w:val="18"/>
                <w:szCs w:val="18"/>
              </w:rPr>
              <w:t>THE REQUIREMENT AS WRITTEN</w:t>
            </w:r>
          </w:p>
          <w:p w14:paraId="6E9A7400" w14:textId="77777777" w:rsidR="0028272C" w:rsidRDefault="00000000">
            <w:r>
              <w:t>"Deploy an intelligent assistant that gives every employee instant access to all company sales information and answers any question they have."</w:t>
            </w:r>
          </w:p>
        </w:tc>
      </w:tr>
    </w:tbl>
    <w:p w14:paraId="487FE796" w14:textId="77777777" w:rsidR="0028272C" w:rsidRDefault="00000000">
      <w:pPr>
        <w:spacing w:after="160"/>
      </w:pPr>
      <w:r>
        <w:rPr>
          <w:sz w:val="12"/>
          <w:szCs w:val="12"/>
        </w:rPr>
        <w:t xml:space="preserve"> </w:t>
      </w:r>
    </w:p>
    <w:p w14:paraId="6DE431EB" w14:textId="10830897" w:rsidR="0028272C" w:rsidRDefault="002D7805">
      <w:pPr>
        <w:pStyle w:val="Heading2"/>
        <w:spacing w:before="280" w:after="140"/>
      </w:pPr>
      <w:bookmarkStart w:id="49" w:name="_Toc240310151"/>
      <w:r>
        <w:rPr>
          <w:b/>
          <w:bCs/>
          <w:color w:val="1F6FB2"/>
        </w:rPr>
        <w:t>4</w:t>
      </w:r>
      <w:r w:rsidR="00000000">
        <w:rPr>
          <w:b/>
          <w:bCs/>
          <w:color w:val="1F6FB2"/>
        </w:rPr>
        <w:t>.2 Business requirement context</w:t>
      </w:r>
      <w:bookmarkEnd w:id="49"/>
    </w:p>
    <w:p w14:paraId="665BE8B3" w14:textId="77777777" w:rsidR="0028272C" w:rsidRDefault="00000000">
      <w:pPr>
        <w:pStyle w:val="ListParagraph"/>
        <w:numPr>
          <w:ilvl w:val="0"/>
          <w:numId w:val="2"/>
        </w:numPr>
        <w:spacing w:after="60"/>
      </w:pPr>
      <w:r>
        <w:t>Users: approximately 400 employees across sales, finance, and operations.</w:t>
      </w:r>
    </w:p>
    <w:p w14:paraId="6EFAFD41" w14:textId="77777777" w:rsidR="0028272C" w:rsidRDefault="00000000">
      <w:pPr>
        <w:pStyle w:val="ListParagraph"/>
        <w:numPr>
          <w:ilvl w:val="0"/>
          <w:numId w:val="2"/>
        </w:numPr>
        <w:spacing w:after="60"/>
      </w:pPr>
      <w:r>
        <w:t>Data available: the lab schema from Lab 1.1 — customers, products, sales orders, customer feedback.</w:t>
      </w:r>
    </w:p>
    <w:p w14:paraId="2DD2ABD6" w14:textId="77777777" w:rsidR="0028272C" w:rsidRDefault="00000000">
      <w:pPr>
        <w:pStyle w:val="ListParagraph"/>
        <w:numPr>
          <w:ilvl w:val="0"/>
          <w:numId w:val="2"/>
        </w:numPr>
        <w:spacing w:after="60"/>
      </w:pPr>
      <w:r>
        <w:t>Known constraint: customer feedback text contains named individuals and contact details.</w:t>
      </w:r>
    </w:p>
    <w:p w14:paraId="06170916" w14:textId="77777777" w:rsidR="0028272C" w:rsidRDefault="00000000">
      <w:pPr>
        <w:pStyle w:val="ListParagraph"/>
        <w:numPr>
          <w:ilvl w:val="0"/>
          <w:numId w:val="2"/>
        </w:numPr>
        <w:spacing w:after="60"/>
      </w:pPr>
      <w:r>
        <w:t>Known constraint: internal test accounts exist in the customer table and must never appear in reported figures.</w:t>
      </w:r>
    </w:p>
    <w:p w14:paraId="3CC44A63" w14:textId="77777777" w:rsidR="0028272C" w:rsidRDefault="00000000">
      <w:pPr>
        <w:pStyle w:val="ListParagraph"/>
        <w:numPr>
          <w:ilvl w:val="0"/>
          <w:numId w:val="2"/>
        </w:numPr>
        <w:spacing w:after="60"/>
      </w:pPr>
      <w:r>
        <w:t>Known constraint: finance owns the definition of revenue and has three of them.</w:t>
      </w:r>
    </w:p>
    <w:p w14:paraId="5166970C" w14:textId="603925AC" w:rsidR="0028272C" w:rsidRDefault="002D7805">
      <w:pPr>
        <w:pStyle w:val="Heading2"/>
        <w:spacing w:before="280" w:after="140"/>
      </w:pPr>
      <w:bookmarkStart w:id="50" w:name="_Toc240310152"/>
      <w:r>
        <w:rPr>
          <w:b/>
          <w:bCs/>
          <w:color w:val="1F6FB2"/>
        </w:rPr>
        <w:t>4</w:t>
      </w:r>
      <w:r w:rsidR="00000000">
        <w:rPr>
          <w:b/>
          <w:bCs/>
          <w:color w:val="1F6FB2"/>
        </w:rPr>
        <w:t>.3 Starting state</w:t>
      </w:r>
      <w:bookmarkEnd w:id="50"/>
    </w:p>
    <w:p w14:paraId="67BD9474" w14:textId="77777777" w:rsidR="0028272C" w:rsidRDefault="00000000">
      <w:pPr>
        <w:spacing w:after="120"/>
      </w:pPr>
      <w:r>
        <w:t>The objects created in Lab 1.1. No semantic view exists yet. No agent exists yet.</w:t>
      </w:r>
    </w:p>
    <w:p w14:paraId="6EF511F6" w14:textId="0D5DDFD3" w:rsidR="0028272C" w:rsidRDefault="002D7805">
      <w:pPr>
        <w:pStyle w:val="Heading2"/>
        <w:spacing w:before="280" w:after="140"/>
      </w:pPr>
      <w:bookmarkStart w:id="51" w:name="_Toc240310153"/>
      <w:r>
        <w:rPr>
          <w:b/>
          <w:bCs/>
          <w:color w:val="1F6FB2"/>
        </w:rPr>
        <w:t>4</w:t>
      </w:r>
      <w:r w:rsidR="00000000">
        <w:rPr>
          <w:b/>
          <w:bCs/>
          <w:color w:val="1F6FB2"/>
        </w:rPr>
        <w:t>.4 Tasks</w:t>
      </w:r>
      <w:bookmarkEnd w:id="51"/>
    </w:p>
    <w:p w14:paraId="4ABEF2D1" w14:textId="77777777" w:rsidR="0028272C" w:rsidRDefault="00000000">
      <w:pPr>
        <w:pStyle w:val="ListParagraph"/>
        <w:numPr>
          <w:ilvl w:val="0"/>
          <w:numId w:val="8"/>
        </w:numPr>
        <w:spacing w:after="60"/>
      </w:pPr>
      <w:r>
        <w:t>List everything wrong with the requirement as written. Aim for at least five distinct defects, each named (unbounded scope, unmeasurable quality, missing failure behaviour, and so on).</w:t>
      </w:r>
    </w:p>
    <w:p w14:paraId="1A761DDC" w14:textId="77777777" w:rsidR="0028272C" w:rsidRDefault="00000000">
      <w:pPr>
        <w:pStyle w:val="ListParagraph"/>
        <w:numPr>
          <w:ilvl w:val="0"/>
          <w:numId w:val="8"/>
        </w:numPr>
        <w:spacing w:after="60"/>
      </w:pPr>
      <w:r>
        <w:t>Write three user stories that together cover a defensible first release. Each story must name a role, a goal, and a reason.</w:t>
      </w:r>
    </w:p>
    <w:p w14:paraId="406443E8" w14:textId="77777777" w:rsidR="0028272C" w:rsidRDefault="00000000">
      <w:pPr>
        <w:pStyle w:val="ListParagraph"/>
        <w:numPr>
          <w:ilvl w:val="0"/>
          <w:numId w:val="8"/>
        </w:numPr>
        <w:spacing w:after="60"/>
      </w:pPr>
      <w:r>
        <w:t>Write acceptance criteria for one of those stories. At least one criterion must be about refusal, and at least one must be measurable.</w:t>
      </w:r>
    </w:p>
    <w:p w14:paraId="618E03F4" w14:textId="77777777" w:rsidR="0028272C" w:rsidRDefault="00000000">
      <w:pPr>
        <w:pStyle w:val="ListParagraph"/>
        <w:numPr>
          <w:ilvl w:val="0"/>
          <w:numId w:val="8"/>
        </w:numPr>
        <w:spacing w:after="60"/>
      </w:pPr>
      <w:r>
        <w:t>Write the technical contract for the AI component using the six-part method: bounded input, named source, output guarantee, threshold, refusal, escalation.</w:t>
      </w:r>
    </w:p>
    <w:p w14:paraId="203A9E54" w14:textId="77777777" w:rsidR="0028272C" w:rsidRDefault="00000000">
      <w:pPr>
        <w:pStyle w:val="ListParagraph"/>
        <w:numPr>
          <w:ilvl w:val="0"/>
          <w:numId w:val="8"/>
        </w:numPr>
        <w:spacing w:after="60"/>
      </w:pPr>
      <w:r>
        <w:lastRenderedPageBreak/>
        <w:t>Complete the boundary map: data boundary, tool boundary, responsibility boundary, AI/non-AI boundary, failure boundary. One or two lines each.</w:t>
      </w:r>
    </w:p>
    <w:p w14:paraId="03D8CB92" w14:textId="77777777" w:rsidR="0028272C" w:rsidRDefault="00000000">
      <w:pPr>
        <w:pStyle w:val="ListParagraph"/>
        <w:numPr>
          <w:ilvl w:val="0"/>
          <w:numId w:val="8"/>
        </w:numPr>
        <w:spacing w:after="60"/>
      </w:pPr>
      <w:r>
        <w:t>For the constraint "internal test accounts must never appear", decide where that exclusion is enforced, and justify why it is not enforced in the instruction text.</w:t>
      </w:r>
    </w:p>
    <w:p w14:paraId="2F06455B" w14:textId="77777777" w:rsidR="0028272C" w:rsidRDefault="00000000">
      <w:pPr>
        <w:pStyle w:val="ListParagraph"/>
        <w:numPr>
          <w:ilvl w:val="0"/>
          <w:numId w:val="8"/>
        </w:numPr>
        <w:spacing w:after="60"/>
      </w:pPr>
      <w:r>
        <w:t>For the constraint about personal data in feedback text, state what you would change in the design and name the Snowflake mechanism you would use.</w:t>
      </w:r>
    </w:p>
    <w:p w14:paraId="1E9F7912" w14:textId="3EB6C1BE" w:rsidR="0028272C" w:rsidRDefault="002D7805">
      <w:pPr>
        <w:pStyle w:val="Heading2"/>
        <w:spacing w:before="280" w:after="140"/>
      </w:pPr>
      <w:bookmarkStart w:id="52" w:name="_Toc240310154"/>
      <w:r>
        <w:rPr>
          <w:b/>
          <w:bCs/>
          <w:color w:val="1F6FB2"/>
        </w:rPr>
        <w:t>4</w:t>
      </w:r>
      <w:r w:rsidR="00000000">
        <w:rPr>
          <w:b/>
          <w:bCs/>
          <w:color w:val="1F6FB2"/>
        </w:rPr>
        <w:t>.5 Expected outcome</w:t>
      </w:r>
      <w:bookmarkEnd w:id="52"/>
    </w:p>
    <w:p w14:paraId="66F4662D" w14:textId="77777777" w:rsidR="0028272C" w:rsidRDefault="00000000">
      <w:pPr>
        <w:spacing w:after="120"/>
      </w:pPr>
      <w:r>
        <w:t>A requirements pack of roughly two pages that a second architect could build from without asking the COO a single follow-up question. The test of success is that every business term in it has an owner and every failure mode has a defined behaviour.</w:t>
      </w:r>
    </w:p>
    <w:p w14:paraId="4900C6DB" w14:textId="444043FE" w:rsidR="0028272C" w:rsidRDefault="002D7805">
      <w:pPr>
        <w:pStyle w:val="Heading2"/>
        <w:spacing w:before="280" w:after="140"/>
      </w:pPr>
      <w:bookmarkStart w:id="53" w:name="_Toc240310155"/>
      <w:r>
        <w:rPr>
          <w:b/>
          <w:bCs/>
          <w:color w:val="1F6FB2"/>
        </w:rPr>
        <w:t>4</w:t>
      </w:r>
      <w:r w:rsidR="00000000">
        <w:rPr>
          <w:b/>
          <w:bCs/>
          <w:color w:val="1F6FB2"/>
        </w:rPr>
        <w:t>.6 Deliverables</w:t>
      </w:r>
      <w:bookmarkEnd w:id="53"/>
    </w:p>
    <w:p w14:paraId="3DD998B9" w14:textId="77777777" w:rsidR="0028272C" w:rsidRDefault="00000000">
      <w:pPr>
        <w:pStyle w:val="ListParagraph"/>
        <w:numPr>
          <w:ilvl w:val="0"/>
          <w:numId w:val="2"/>
        </w:numPr>
        <w:spacing w:after="60"/>
      </w:pPr>
      <w:r>
        <w:t>Defect list (five or more, each named).</w:t>
      </w:r>
    </w:p>
    <w:p w14:paraId="5FC4D0E4" w14:textId="77777777" w:rsidR="0028272C" w:rsidRDefault="00000000">
      <w:pPr>
        <w:pStyle w:val="ListParagraph"/>
        <w:numPr>
          <w:ilvl w:val="0"/>
          <w:numId w:val="2"/>
        </w:numPr>
        <w:spacing w:after="60"/>
      </w:pPr>
      <w:r>
        <w:t>Three user stories.</w:t>
      </w:r>
    </w:p>
    <w:p w14:paraId="1C8E92F2" w14:textId="77777777" w:rsidR="0028272C" w:rsidRDefault="00000000">
      <w:pPr>
        <w:pStyle w:val="ListParagraph"/>
        <w:numPr>
          <w:ilvl w:val="0"/>
          <w:numId w:val="2"/>
        </w:numPr>
        <w:spacing w:after="60"/>
      </w:pPr>
      <w:r>
        <w:t>Acceptance criteria for one story, including a refusal criterion.</w:t>
      </w:r>
    </w:p>
    <w:p w14:paraId="24A818C5" w14:textId="77777777" w:rsidR="0028272C" w:rsidRDefault="00000000">
      <w:pPr>
        <w:pStyle w:val="ListParagraph"/>
        <w:numPr>
          <w:ilvl w:val="0"/>
          <w:numId w:val="2"/>
        </w:numPr>
        <w:spacing w:after="60"/>
      </w:pPr>
      <w:r>
        <w:t>One six-part technical contract.</w:t>
      </w:r>
    </w:p>
    <w:p w14:paraId="5FCB02A6" w14:textId="77777777" w:rsidR="0028272C" w:rsidRDefault="00000000">
      <w:pPr>
        <w:pStyle w:val="ListParagraph"/>
        <w:numPr>
          <w:ilvl w:val="0"/>
          <w:numId w:val="2"/>
        </w:numPr>
        <w:spacing w:after="60"/>
      </w:pPr>
      <w:r>
        <w:t>One five-line boundary map.</w:t>
      </w:r>
    </w:p>
    <w:p w14:paraId="0A318648" w14:textId="77777777" w:rsidR="0028272C" w:rsidRDefault="00000000">
      <w:pPr>
        <w:pStyle w:val="ListParagraph"/>
        <w:numPr>
          <w:ilvl w:val="0"/>
          <w:numId w:val="2"/>
        </w:numPr>
        <w:spacing w:after="60"/>
      </w:pPr>
      <w:r>
        <w:t>Two enforcement decisions with justification.</w:t>
      </w:r>
    </w:p>
    <w:p w14:paraId="28F921D1" w14:textId="0F57914C" w:rsidR="0028272C" w:rsidRDefault="002D7805">
      <w:pPr>
        <w:pStyle w:val="Heading2"/>
        <w:spacing w:before="280" w:after="140"/>
      </w:pPr>
      <w:bookmarkStart w:id="54" w:name="_Toc240310156"/>
      <w:r>
        <w:rPr>
          <w:b/>
          <w:bCs/>
          <w:color w:val="1F6FB2"/>
        </w:rPr>
        <w:t>4</w:t>
      </w:r>
      <w:r w:rsidR="00000000">
        <w:rPr>
          <w:b/>
          <w:bCs/>
          <w:color w:val="1F6FB2"/>
        </w:rPr>
        <w:t>.7 Hints</w:t>
      </w:r>
      <w:bookmarkEnd w:id="54"/>
    </w:p>
    <w:p w14:paraId="78932876" w14:textId="77777777" w:rsidR="0028272C" w:rsidRDefault="00000000">
      <w:pPr>
        <w:pStyle w:val="ListParagraph"/>
        <w:numPr>
          <w:ilvl w:val="0"/>
          <w:numId w:val="2"/>
        </w:numPr>
        <w:spacing w:after="60"/>
      </w:pPr>
      <w:r>
        <w:t>"Every employee" and "all company sales information" are in direct tension with row-level access control. That tension is a design input, not an obstacle.</w:t>
      </w:r>
    </w:p>
    <w:p w14:paraId="40843964" w14:textId="77777777" w:rsidR="0028272C" w:rsidRDefault="00000000">
      <w:pPr>
        <w:pStyle w:val="ListParagraph"/>
        <w:numPr>
          <w:ilvl w:val="0"/>
          <w:numId w:val="2"/>
        </w:numPr>
        <w:spacing w:after="60"/>
      </w:pPr>
      <w:r>
        <w:t>"Any question" is the defect that makes the requirement untestable. Replacing it with a bounded inventory is most of the work.</w:t>
      </w:r>
    </w:p>
    <w:p w14:paraId="2B9A9B5A" w14:textId="77777777" w:rsidR="0028272C" w:rsidRDefault="00000000">
      <w:pPr>
        <w:pStyle w:val="ListParagraph"/>
        <w:numPr>
          <w:ilvl w:val="0"/>
          <w:numId w:val="2"/>
        </w:numPr>
        <w:spacing w:after="60"/>
      </w:pPr>
      <w:r>
        <w:t>Ask what the assistant should say when someone asks about payroll. That is your refusal criterion.</w:t>
      </w:r>
    </w:p>
    <w:p w14:paraId="6546A65B" w14:textId="77777777" w:rsidR="0028272C" w:rsidRDefault="00000000">
      <w:pPr>
        <w:pStyle w:val="ListParagraph"/>
        <w:numPr>
          <w:ilvl w:val="0"/>
          <w:numId w:val="2"/>
        </w:numPr>
        <w:spacing w:after="60"/>
      </w:pPr>
      <w:r>
        <w:t>For personal data, consider what the semantic layer and the search service each expose, and whether the column needs to be there at all.</w:t>
      </w:r>
    </w:p>
    <w:p w14:paraId="6268E904" w14:textId="6924B959" w:rsidR="0028272C" w:rsidRDefault="002D7805">
      <w:pPr>
        <w:pStyle w:val="Heading2"/>
        <w:spacing w:before="280" w:after="140"/>
      </w:pPr>
      <w:bookmarkStart w:id="55" w:name="_Toc240310157"/>
      <w:r>
        <w:rPr>
          <w:b/>
          <w:bCs/>
          <w:color w:val="1F6FB2"/>
        </w:rPr>
        <w:t>4</w:t>
      </w:r>
      <w:r w:rsidR="00000000">
        <w:rPr>
          <w:b/>
          <w:bCs/>
          <w:color w:val="1F6FB2"/>
        </w:rPr>
        <w:t>.8 Skills assessed</w:t>
      </w:r>
      <w:bookmarkEnd w:id="55"/>
    </w:p>
    <w:p w14:paraId="6DC0373C" w14:textId="77777777" w:rsidR="0028272C" w:rsidRDefault="00000000">
      <w:pPr>
        <w:pStyle w:val="ListParagraph"/>
        <w:numPr>
          <w:ilvl w:val="0"/>
          <w:numId w:val="2"/>
        </w:numPr>
        <w:spacing w:after="60"/>
      </w:pPr>
      <w:r>
        <w:t>Recognising unbounded and unmeasurable requirements.</w:t>
      </w:r>
    </w:p>
    <w:p w14:paraId="0213F183" w14:textId="77777777" w:rsidR="0028272C" w:rsidRDefault="00000000">
      <w:pPr>
        <w:pStyle w:val="ListParagraph"/>
        <w:numPr>
          <w:ilvl w:val="0"/>
          <w:numId w:val="2"/>
        </w:numPr>
        <w:spacing w:after="60"/>
      </w:pPr>
      <w:r>
        <w:t>Writing acceptance criteria that include refusal.</w:t>
      </w:r>
    </w:p>
    <w:p w14:paraId="5224D3AE" w14:textId="77777777" w:rsidR="0028272C" w:rsidRDefault="00000000">
      <w:pPr>
        <w:pStyle w:val="ListParagraph"/>
        <w:numPr>
          <w:ilvl w:val="0"/>
          <w:numId w:val="2"/>
        </w:numPr>
        <w:spacing w:after="60"/>
      </w:pPr>
      <w:r>
        <w:t>Separating enforcement from instruction.</w:t>
      </w:r>
    </w:p>
    <w:p w14:paraId="69D990AE" w14:textId="77777777" w:rsidR="0028272C" w:rsidRDefault="00000000">
      <w:pPr>
        <w:pStyle w:val="ListParagraph"/>
        <w:numPr>
          <w:ilvl w:val="0"/>
          <w:numId w:val="2"/>
        </w:numPr>
        <w:spacing w:after="60"/>
      </w:pPr>
      <w:r>
        <w:t>Drawing boundaries explicitly rather than implicitly.</w:t>
      </w:r>
    </w:p>
    <w:p w14:paraId="5A904537" w14:textId="77777777" w:rsidR="0028272C" w:rsidRDefault="00000000">
      <w:pPr>
        <w:pStyle w:val="ListParagraph"/>
        <w:numPr>
          <w:ilvl w:val="0"/>
          <w:numId w:val="2"/>
        </w:numPr>
        <w:spacing w:after="60"/>
      </w:pPr>
      <w:r>
        <w:t>Identifying sensitive-data exposure at design time rather than at review time.</w:t>
      </w:r>
    </w:p>
    <w:p w14:paraId="1DA756A0" w14:textId="27A7242E" w:rsidR="0028272C" w:rsidRDefault="002D7805" w:rsidP="00C72165">
      <w:pPr>
        <w:pStyle w:val="Heading1"/>
        <w:pageBreakBefore/>
        <w:pBdr>
          <w:bottom w:val="single" w:sz="12" w:space="6" w:color="29B5E8"/>
        </w:pBdr>
        <w:spacing w:before="240" w:after="200"/>
      </w:pPr>
      <w:bookmarkStart w:id="56" w:name="_Toc240310158"/>
      <w:r>
        <w:rPr>
          <w:b/>
          <w:bCs/>
          <w:color w:val="1B3A5C"/>
        </w:rPr>
        <w:lastRenderedPageBreak/>
        <w:t>5</w:t>
      </w:r>
      <w:r w:rsidR="00000000">
        <w:rPr>
          <w:b/>
          <w:bCs/>
          <w:color w:val="1B3A5C"/>
        </w:rPr>
        <w:t>. Module</w:t>
      </w:r>
      <w:r>
        <w:rPr>
          <w:b/>
          <w:bCs/>
          <w:color w:val="1B3A5C"/>
        </w:rPr>
        <w:t xml:space="preserve"> -</w:t>
      </w:r>
      <w:r w:rsidR="00000000">
        <w:rPr>
          <w:b/>
          <w:bCs/>
          <w:color w:val="1B3A5C"/>
        </w:rPr>
        <w:t xml:space="preserve"> Non-Functional Requirements</w:t>
      </w:r>
      <w:bookmarkEnd w:id="56"/>
    </w:p>
    <w:p w14:paraId="37B2FFC2" w14:textId="77777777" w:rsidR="0028272C" w:rsidRDefault="00000000">
      <w:pPr>
        <w:spacing w:after="120"/>
      </w:pPr>
      <w:r>
        <w:t>Functional requirements decide whether the system does the right thing. Non-functional requirements decide whether anyone can afford to keep it running. In AI systems the NFRs are unusual in two ways: cost scales with usage rather than with data volume, and latency is a function of how much reasoning happens rather than how much data is scanned. Both properties break the intuitions that experienced Snowflake practitioners bring with them.</w:t>
      </w:r>
    </w:p>
    <w:p w14:paraId="690A81D4" w14:textId="3F186D85" w:rsidR="0028272C" w:rsidRDefault="002D7805">
      <w:pPr>
        <w:pStyle w:val="Heading2"/>
        <w:spacing w:before="280" w:after="140"/>
      </w:pPr>
      <w:bookmarkStart w:id="57" w:name="_Toc240310159"/>
      <w:r>
        <w:rPr>
          <w:b/>
          <w:bCs/>
          <w:color w:val="1F6FB2"/>
        </w:rPr>
        <w:t>5</w:t>
      </w:r>
      <w:r w:rsidR="00000000">
        <w:rPr>
          <w:b/>
          <w:bCs/>
          <w:color w:val="1F6FB2"/>
        </w:rPr>
        <w:t>.1 Cost</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3D73EBAF"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53237F60" w14:textId="77777777" w:rsidR="0028272C" w:rsidRDefault="00000000">
            <w:r>
              <w:rPr>
                <w:b/>
                <w:bCs/>
                <w:color w:val="FFFFFF"/>
                <w:sz w:val="18"/>
                <w:szCs w:val="18"/>
              </w:rPr>
              <w:t>Facet</w:t>
            </w:r>
          </w:p>
        </w:tc>
        <w:tc>
          <w:tcPr>
            <w:tcW w:w="7660" w:type="dxa"/>
            <w:shd w:val="clear" w:color="auto" w:fill="1B3A5C"/>
            <w:tcMar>
              <w:top w:w="80" w:type="dxa"/>
              <w:left w:w="100" w:type="dxa"/>
              <w:bottom w:w="80" w:type="dxa"/>
              <w:right w:w="100" w:type="dxa"/>
            </w:tcMar>
            <w:vAlign w:val="center"/>
          </w:tcPr>
          <w:p w14:paraId="13DA6C28" w14:textId="77777777" w:rsidR="0028272C" w:rsidRDefault="00000000">
            <w:r>
              <w:rPr>
                <w:b/>
                <w:bCs/>
                <w:color w:val="FFFFFF"/>
                <w:sz w:val="18"/>
                <w:szCs w:val="18"/>
              </w:rPr>
              <w:t>Content</w:t>
            </w:r>
          </w:p>
        </w:tc>
      </w:tr>
      <w:tr w:rsidR="0028272C" w14:paraId="78CABB5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3257869" w14:textId="77777777" w:rsidR="0028272C" w:rsidRDefault="00000000">
            <w:r>
              <w:rPr>
                <w:b/>
                <w:bCs/>
                <w:sz w:val="18"/>
                <w:szCs w:val="18"/>
              </w:rPr>
              <w:t>What it is</w:t>
            </w:r>
          </w:p>
        </w:tc>
        <w:tc>
          <w:tcPr>
            <w:tcW w:w="7660" w:type="dxa"/>
            <w:shd w:val="clear" w:color="auto" w:fill="FFFFFF"/>
            <w:tcMar>
              <w:top w:w="70" w:type="dxa"/>
              <w:left w:w="100" w:type="dxa"/>
              <w:bottom w:w="70" w:type="dxa"/>
              <w:right w:w="100" w:type="dxa"/>
            </w:tcMar>
          </w:tcPr>
          <w:p w14:paraId="6F8913D5" w14:textId="77777777" w:rsidR="0028272C" w:rsidRDefault="00000000">
            <w:r>
              <w:rPr>
                <w:sz w:val="18"/>
                <w:szCs w:val="18"/>
              </w:rPr>
              <w:t>The total credit consumption attributable to one answer, multiplied by the number of answers.</w:t>
            </w:r>
          </w:p>
        </w:tc>
      </w:tr>
      <w:tr w:rsidR="0028272C" w14:paraId="2356EB6B"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148257F8" w14:textId="77777777" w:rsidR="0028272C" w:rsidRDefault="00000000">
            <w:r>
              <w:rPr>
                <w:b/>
                <w:bCs/>
                <w:sz w:val="18"/>
                <w:szCs w:val="18"/>
              </w:rPr>
              <w:t>Business impact</w:t>
            </w:r>
          </w:p>
        </w:tc>
        <w:tc>
          <w:tcPr>
            <w:tcW w:w="7660" w:type="dxa"/>
            <w:shd w:val="clear" w:color="auto" w:fill="F6FAFD"/>
            <w:tcMar>
              <w:top w:w="70" w:type="dxa"/>
              <w:left w:w="100" w:type="dxa"/>
              <w:bottom w:w="70" w:type="dxa"/>
              <w:right w:w="100" w:type="dxa"/>
            </w:tcMar>
          </w:tcPr>
          <w:p w14:paraId="67758AB3" w14:textId="77777777" w:rsidR="0028272C" w:rsidRDefault="00000000">
            <w:r>
              <w:rPr>
                <w:sz w:val="18"/>
                <w:szCs w:val="18"/>
              </w:rPr>
              <w:t>Determines whether the use case survives its first full month at real usage. Most AI pilots are cancelled on cost, not on quality.</w:t>
            </w:r>
          </w:p>
        </w:tc>
      </w:tr>
      <w:tr w:rsidR="0028272C" w14:paraId="2A0A133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8921B0C" w14:textId="77777777" w:rsidR="0028272C" w:rsidRDefault="00000000">
            <w:r>
              <w:rPr>
                <w:b/>
                <w:bCs/>
                <w:sz w:val="18"/>
                <w:szCs w:val="18"/>
              </w:rPr>
              <w:t>Architectural impact</w:t>
            </w:r>
          </w:p>
        </w:tc>
        <w:tc>
          <w:tcPr>
            <w:tcW w:w="7660" w:type="dxa"/>
            <w:shd w:val="clear" w:color="auto" w:fill="FFFFFF"/>
            <w:tcMar>
              <w:top w:w="70" w:type="dxa"/>
              <w:left w:w="100" w:type="dxa"/>
              <w:bottom w:w="70" w:type="dxa"/>
              <w:right w:w="100" w:type="dxa"/>
            </w:tcMar>
          </w:tcPr>
          <w:p w14:paraId="78247785" w14:textId="77777777" w:rsidR="0028272C" w:rsidRDefault="00000000">
            <w:r>
              <w:rPr>
                <w:sz w:val="18"/>
                <w:szCs w:val="18"/>
              </w:rPr>
              <w:t>Drives the choice of shape more than any other NFR. Agentic architectures cost multiples of AISQL architectures per unit of work.</w:t>
            </w:r>
          </w:p>
        </w:tc>
      </w:tr>
      <w:tr w:rsidR="0028272C" w14:paraId="24E000AB"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5F8F0B9A" w14:textId="77777777" w:rsidR="0028272C" w:rsidRDefault="00000000">
            <w:r>
              <w:rPr>
                <w:b/>
                <w:bCs/>
                <w:sz w:val="18"/>
                <w:szCs w:val="18"/>
              </w:rPr>
              <w:t>Snowflake considerations</w:t>
            </w:r>
          </w:p>
        </w:tc>
        <w:tc>
          <w:tcPr>
            <w:tcW w:w="7660" w:type="dxa"/>
            <w:shd w:val="clear" w:color="auto" w:fill="F6FAFD"/>
            <w:tcMar>
              <w:top w:w="70" w:type="dxa"/>
              <w:left w:w="100" w:type="dxa"/>
              <w:bottom w:w="70" w:type="dxa"/>
              <w:right w:w="100" w:type="dxa"/>
            </w:tcMar>
          </w:tcPr>
          <w:p w14:paraId="0DBCF3C2" w14:textId="77777777" w:rsidR="0028272C" w:rsidRDefault="00000000">
            <w:r>
              <w:rPr>
                <w:sz w:val="18"/>
                <w:szCs w:val="18"/>
              </w:rPr>
              <w:t>Three distinct meters: AI token consumption, warehouse compute for the SQL that tools execute, and serverless or service compute for search and orchestration. Token usage for agent runs is attributable through usage history views; warehouse cost is attributable through query history.</w:t>
            </w:r>
          </w:p>
        </w:tc>
      </w:tr>
      <w:tr w:rsidR="0028272C" w14:paraId="18E4BB1D"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0865386" w14:textId="77777777" w:rsidR="0028272C" w:rsidRDefault="00000000">
            <w:r>
              <w:rPr>
                <w:b/>
                <w:bCs/>
                <w:sz w:val="18"/>
                <w:szCs w:val="18"/>
              </w:rPr>
              <w:t>Design options</w:t>
            </w:r>
          </w:p>
        </w:tc>
        <w:tc>
          <w:tcPr>
            <w:tcW w:w="7660" w:type="dxa"/>
            <w:shd w:val="clear" w:color="auto" w:fill="FFFFFF"/>
            <w:tcMar>
              <w:top w:w="70" w:type="dxa"/>
              <w:left w:w="100" w:type="dxa"/>
              <w:bottom w:w="70" w:type="dxa"/>
              <w:right w:w="100" w:type="dxa"/>
            </w:tcMar>
          </w:tcPr>
          <w:p w14:paraId="7C3F0661" w14:textId="77777777" w:rsidR="0028272C" w:rsidRDefault="00000000">
            <w:r>
              <w:rPr>
                <w:sz w:val="18"/>
                <w:szCs w:val="18"/>
              </w:rPr>
              <w:t>Push work into set-based AISQL and materialise the result. Cache or pre-compute frequent answers. Constrain agent budgets. Right-size the tool warehouse separately from the analytics warehouse.</w:t>
            </w:r>
          </w:p>
        </w:tc>
      </w:tr>
      <w:tr w:rsidR="0028272C" w14:paraId="21B372BF"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19EB1563" w14:textId="77777777" w:rsidR="0028272C" w:rsidRDefault="00000000">
            <w:r>
              <w:rPr>
                <w:b/>
                <w:bCs/>
                <w:sz w:val="18"/>
                <w:szCs w:val="18"/>
              </w:rPr>
              <w:t>Trade-offs</w:t>
            </w:r>
          </w:p>
        </w:tc>
        <w:tc>
          <w:tcPr>
            <w:tcW w:w="7660" w:type="dxa"/>
            <w:shd w:val="clear" w:color="auto" w:fill="F6FAFD"/>
            <w:tcMar>
              <w:top w:w="70" w:type="dxa"/>
              <w:left w:w="100" w:type="dxa"/>
              <w:bottom w:w="70" w:type="dxa"/>
              <w:right w:w="100" w:type="dxa"/>
            </w:tcMar>
          </w:tcPr>
          <w:p w14:paraId="6AA0463D" w14:textId="77777777" w:rsidR="0028272C" w:rsidRDefault="00000000">
            <w:r>
              <w:rPr>
                <w:sz w:val="18"/>
                <w:szCs w:val="18"/>
              </w:rPr>
              <w:t>Pre-computation reduces marginal cost but adds staleness and pipeline maintenance. Budget caps reduce cost but increase the rate of incomplete answers.</w:t>
            </w:r>
          </w:p>
        </w:tc>
      </w:tr>
      <w:tr w:rsidR="0028272C" w14:paraId="57E289EC"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C45C207" w14:textId="77777777" w:rsidR="0028272C" w:rsidRDefault="00000000">
            <w:r>
              <w:rPr>
                <w:b/>
                <w:bCs/>
                <w:sz w:val="18"/>
                <w:szCs w:val="18"/>
              </w:rPr>
              <w:t>Example target</w:t>
            </w:r>
          </w:p>
        </w:tc>
        <w:tc>
          <w:tcPr>
            <w:tcW w:w="7660" w:type="dxa"/>
            <w:shd w:val="clear" w:color="auto" w:fill="FFFFFF"/>
            <w:tcMar>
              <w:top w:w="70" w:type="dxa"/>
              <w:left w:w="100" w:type="dxa"/>
              <w:bottom w:w="70" w:type="dxa"/>
              <w:right w:w="100" w:type="dxa"/>
            </w:tcMar>
          </w:tcPr>
          <w:p w14:paraId="1B319309" w14:textId="77777777" w:rsidR="0028272C" w:rsidRDefault="00000000">
            <w:r>
              <w:rPr>
                <w:sz w:val="18"/>
                <w:szCs w:val="18"/>
              </w:rPr>
              <w:t>Median cost per answered question below an agreed threshold, reviewed weekly, with an alert at 150% of forecast.</w:t>
            </w:r>
          </w:p>
        </w:tc>
      </w:tr>
      <w:tr w:rsidR="0028272C" w14:paraId="22B0725A"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8D211C8" w14:textId="77777777" w:rsidR="0028272C" w:rsidRDefault="00000000">
            <w:r>
              <w:rPr>
                <w:b/>
                <w:bCs/>
                <w:sz w:val="18"/>
                <w:szCs w:val="18"/>
              </w:rPr>
              <w:t>Failure scenario</w:t>
            </w:r>
          </w:p>
        </w:tc>
        <w:tc>
          <w:tcPr>
            <w:tcW w:w="7660" w:type="dxa"/>
            <w:shd w:val="clear" w:color="auto" w:fill="F6FAFD"/>
            <w:tcMar>
              <w:top w:w="70" w:type="dxa"/>
              <w:left w:w="100" w:type="dxa"/>
              <w:bottom w:w="70" w:type="dxa"/>
              <w:right w:w="100" w:type="dxa"/>
            </w:tcMar>
          </w:tcPr>
          <w:p w14:paraId="1E00E07A" w14:textId="77777777" w:rsidR="0028272C" w:rsidRDefault="00000000">
            <w:r>
              <w:rPr>
                <w:sz w:val="18"/>
                <w:szCs w:val="18"/>
              </w:rPr>
              <w:t>An agent with a generous step budget and an expensive tool is exposed to 400 users. Cost per answer is fifteen times the pilot figure because pilot users asked simple questions and real users ask compound ones.</w:t>
            </w:r>
          </w:p>
        </w:tc>
      </w:tr>
    </w:tbl>
    <w:p w14:paraId="4EEF6BB4" w14:textId="0177A010" w:rsidR="0028272C" w:rsidRDefault="00000000">
      <w:pPr>
        <w:spacing w:after="160"/>
      </w:pPr>
      <w:r>
        <w:rPr>
          <w:sz w:val="12"/>
          <w:szCs w:val="12"/>
        </w:rPr>
        <w:t xml:space="preserve">  </w:t>
      </w:r>
    </w:p>
    <w:p w14:paraId="5203ADA9" w14:textId="219CA587" w:rsidR="0028272C" w:rsidRDefault="00000000">
      <w:pPr>
        <w:pStyle w:val="Heading3"/>
        <w:spacing w:before="200" w:after="100"/>
      </w:pPr>
      <w:bookmarkStart w:id="58" w:name="_Toc240310160"/>
      <w:r>
        <w:rPr>
          <w:b/>
          <w:bCs/>
          <w:color w:val="1B3A5C"/>
          <w:sz w:val="22"/>
          <w:szCs w:val="22"/>
        </w:rPr>
        <w:t>Cost shape by architecture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2100"/>
        <w:gridCol w:w="2360"/>
      </w:tblGrid>
      <w:tr w:rsidR="0028272C" w14:paraId="60675855" w14:textId="77777777">
        <w:tblPrEx>
          <w:tblCellMar>
            <w:top w:w="0" w:type="dxa"/>
            <w:bottom w:w="0" w:type="dxa"/>
          </w:tblCellMar>
        </w:tblPrEx>
        <w:trPr>
          <w:tblHeader/>
        </w:trPr>
        <w:tc>
          <w:tcPr>
            <w:tcW w:w="2300" w:type="dxa"/>
            <w:shd w:val="clear" w:color="auto" w:fill="1B3A5C"/>
            <w:tcMar>
              <w:top w:w="80" w:type="dxa"/>
              <w:left w:w="100" w:type="dxa"/>
              <w:bottom w:w="80" w:type="dxa"/>
              <w:right w:w="100" w:type="dxa"/>
            </w:tcMar>
            <w:vAlign w:val="center"/>
          </w:tcPr>
          <w:p w14:paraId="7229FAFE" w14:textId="77777777" w:rsidR="0028272C" w:rsidRDefault="00000000">
            <w:r>
              <w:rPr>
                <w:b/>
                <w:bCs/>
                <w:color w:val="FFFFFF"/>
                <w:sz w:val="18"/>
                <w:szCs w:val="18"/>
              </w:rPr>
              <w:t>Architecture</w:t>
            </w:r>
          </w:p>
        </w:tc>
        <w:tc>
          <w:tcPr>
            <w:tcW w:w="2600" w:type="dxa"/>
            <w:shd w:val="clear" w:color="auto" w:fill="1B3A5C"/>
            <w:tcMar>
              <w:top w:w="80" w:type="dxa"/>
              <w:left w:w="100" w:type="dxa"/>
              <w:bottom w:w="80" w:type="dxa"/>
              <w:right w:w="100" w:type="dxa"/>
            </w:tcMar>
            <w:vAlign w:val="center"/>
          </w:tcPr>
          <w:p w14:paraId="4F8ED0DE" w14:textId="77777777" w:rsidR="0028272C" w:rsidRDefault="00000000">
            <w:r>
              <w:rPr>
                <w:b/>
                <w:bCs/>
                <w:color w:val="FFFFFF"/>
                <w:sz w:val="18"/>
                <w:szCs w:val="18"/>
              </w:rPr>
              <w:t>Dominant cost driver</w:t>
            </w:r>
          </w:p>
        </w:tc>
        <w:tc>
          <w:tcPr>
            <w:tcW w:w="2100" w:type="dxa"/>
            <w:shd w:val="clear" w:color="auto" w:fill="1B3A5C"/>
            <w:tcMar>
              <w:top w:w="80" w:type="dxa"/>
              <w:left w:w="100" w:type="dxa"/>
              <w:bottom w:w="80" w:type="dxa"/>
              <w:right w:w="100" w:type="dxa"/>
            </w:tcMar>
            <w:vAlign w:val="center"/>
          </w:tcPr>
          <w:p w14:paraId="34EFB262" w14:textId="77777777" w:rsidR="0028272C" w:rsidRDefault="00000000">
            <w:r>
              <w:rPr>
                <w:b/>
                <w:bCs/>
                <w:color w:val="FFFFFF"/>
                <w:sz w:val="18"/>
                <w:szCs w:val="18"/>
              </w:rPr>
              <w:t>Scales with</w:t>
            </w:r>
          </w:p>
        </w:tc>
        <w:tc>
          <w:tcPr>
            <w:tcW w:w="2360" w:type="dxa"/>
            <w:shd w:val="clear" w:color="auto" w:fill="1B3A5C"/>
            <w:tcMar>
              <w:top w:w="80" w:type="dxa"/>
              <w:left w:w="100" w:type="dxa"/>
              <w:bottom w:w="80" w:type="dxa"/>
              <w:right w:w="100" w:type="dxa"/>
            </w:tcMar>
            <w:vAlign w:val="center"/>
          </w:tcPr>
          <w:p w14:paraId="6A9B3C5B" w14:textId="77777777" w:rsidR="0028272C" w:rsidRDefault="00000000">
            <w:r>
              <w:rPr>
                <w:b/>
                <w:bCs/>
                <w:color w:val="FFFFFF"/>
                <w:sz w:val="18"/>
                <w:szCs w:val="18"/>
              </w:rPr>
              <w:t>Controllable by</w:t>
            </w:r>
          </w:p>
        </w:tc>
      </w:tr>
      <w:tr w:rsidR="0028272C" w14:paraId="19679AB4"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77B49695" w14:textId="77777777" w:rsidR="0028272C" w:rsidRDefault="00000000">
            <w:r>
              <w:rPr>
                <w:b/>
                <w:bCs/>
                <w:sz w:val="18"/>
                <w:szCs w:val="18"/>
              </w:rPr>
              <w:t>AISQL over a table</w:t>
            </w:r>
          </w:p>
        </w:tc>
        <w:tc>
          <w:tcPr>
            <w:tcW w:w="2600" w:type="dxa"/>
            <w:shd w:val="clear" w:color="auto" w:fill="FFFFFF"/>
            <w:tcMar>
              <w:top w:w="70" w:type="dxa"/>
              <w:left w:w="100" w:type="dxa"/>
              <w:bottom w:w="70" w:type="dxa"/>
              <w:right w:w="100" w:type="dxa"/>
            </w:tcMar>
          </w:tcPr>
          <w:p w14:paraId="6601CCEF" w14:textId="77777777" w:rsidR="0028272C" w:rsidRDefault="00000000">
            <w:r>
              <w:rPr>
                <w:sz w:val="18"/>
                <w:szCs w:val="18"/>
              </w:rPr>
              <w:t>Tokens per row.</w:t>
            </w:r>
          </w:p>
        </w:tc>
        <w:tc>
          <w:tcPr>
            <w:tcW w:w="2100" w:type="dxa"/>
            <w:shd w:val="clear" w:color="auto" w:fill="FFFFFF"/>
            <w:tcMar>
              <w:top w:w="70" w:type="dxa"/>
              <w:left w:w="100" w:type="dxa"/>
              <w:bottom w:w="70" w:type="dxa"/>
              <w:right w:w="100" w:type="dxa"/>
            </w:tcMar>
          </w:tcPr>
          <w:p w14:paraId="6E1FE1EF" w14:textId="77777777" w:rsidR="0028272C" w:rsidRDefault="00000000">
            <w:r>
              <w:rPr>
                <w:sz w:val="18"/>
                <w:szCs w:val="18"/>
              </w:rPr>
              <w:t>Row count × prompt size.</w:t>
            </w:r>
          </w:p>
        </w:tc>
        <w:tc>
          <w:tcPr>
            <w:tcW w:w="2360" w:type="dxa"/>
            <w:shd w:val="clear" w:color="auto" w:fill="FFFFFF"/>
            <w:tcMar>
              <w:top w:w="70" w:type="dxa"/>
              <w:left w:w="100" w:type="dxa"/>
              <w:bottom w:w="70" w:type="dxa"/>
              <w:right w:w="100" w:type="dxa"/>
            </w:tcMar>
          </w:tcPr>
          <w:p w14:paraId="582B8A5B" w14:textId="77777777" w:rsidR="0028272C" w:rsidRDefault="00000000">
            <w:r>
              <w:rPr>
                <w:sz w:val="18"/>
                <w:szCs w:val="18"/>
              </w:rPr>
              <w:t>Filtering rows, batching, materialising results, smaller models.</w:t>
            </w:r>
          </w:p>
        </w:tc>
      </w:tr>
      <w:tr w:rsidR="0028272C" w14:paraId="0AF0552D"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36A6B678" w14:textId="77777777" w:rsidR="0028272C" w:rsidRDefault="00000000">
            <w:r>
              <w:rPr>
                <w:b/>
                <w:bCs/>
                <w:sz w:val="18"/>
                <w:szCs w:val="18"/>
              </w:rPr>
              <w:t>Cortex Analyst over a semantic view</w:t>
            </w:r>
          </w:p>
        </w:tc>
        <w:tc>
          <w:tcPr>
            <w:tcW w:w="2600" w:type="dxa"/>
            <w:shd w:val="clear" w:color="auto" w:fill="F6FAFD"/>
            <w:tcMar>
              <w:top w:w="70" w:type="dxa"/>
              <w:left w:w="100" w:type="dxa"/>
              <w:bottom w:w="70" w:type="dxa"/>
              <w:right w:w="100" w:type="dxa"/>
            </w:tcMar>
          </w:tcPr>
          <w:p w14:paraId="34B2F395" w14:textId="77777777" w:rsidR="0028272C" w:rsidRDefault="00000000">
            <w:r>
              <w:rPr>
                <w:sz w:val="18"/>
                <w:szCs w:val="18"/>
              </w:rPr>
              <w:t>Tokens per question + warehouse for the generated SQL.</w:t>
            </w:r>
          </w:p>
        </w:tc>
        <w:tc>
          <w:tcPr>
            <w:tcW w:w="2100" w:type="dxa"/>
            <w:shd w:val="clear" w:color="auto" w:fill="F6FAFD"/>
            <w:tcMar>
              <w:top w:w="70" w:type="dxa"/>
              <w:left w:w="100" w:type="dxa"/>
              <w:bottom w:w="70" w:type="dxa"/>
              <w:right w:w="100" w:type="dxa"/>
            </w:tcMar>
          </w:tcPr>
          <w:p w14:paraId="50377ABD" w14:textId="77777777" w:rsidR="0028272C" w:rsidRDefault="00000000">
            <w:r>
              <w:rPr>
                <w:sz w:val="18"/>
                <w:szCs w:val="18"/>
              </w:rPr>
              <w:t>Questions asked.</w:t>
            </w:r>
          </w:p>
        </w:tc>
        <w:tc>
          <w:tcPr>
            <w:tcW w:w="2360" w:type="dxa"/>
            <w:shd w:val="clear" w:color="auto" w:fill="F6FAFD"/>
            <w:tcMar>
              <w:top w:w="70" w:type="dxa"/>
              <w:left w:w="100" w:type="dxa"/>
              <w:bottom w:w="70" w:type="dxa"/>
              <w:right w:w="100" w:type="dxa"/>
            </w:tcMar>
          </w:tcPr>
          <w:p w14:paraId="7B6C75CE" w14:textId="77777777" w:rsidR="0028272C" w:rsidRDefault="00000000">
            <w:r>
              <w:rPr>
                <w:sz w:val="18"/>
                <w:szCs w:val="18"/>
              </w:rPr>
              <w:t>Verified queries, caching, warehouse sizing.</w:t>
            </w:r>
          </w:p>
        </w:tc>
      </w:tr>
      <w:tr w:rsidR="0028272C" w14:paraId="608DFF91"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41006435" w14:textId="77777777" w:rsidR="0028272C" w:rsidRDefault="00000000">
            <w:r>
              <w:rPr>
                <w:b/>
                <w:bCs/>
                <w:sz w:val="18"/>
                <w:szCs w:val="18"/>
              </w:rPr>
              <w:t>Cortex Search retrieval</w:t>
            </w:r>
          </w:p>
        </w:tc>
        <w:tc>
          <w:tcPr>
            <w:tcW w:w="2600" w:type="dxa"/>
            <w:shd w:val="clear" w:color="auto" w:fill="FFFFFF"/>
            <w:tcMar>
              <w:top w:w="70" w:type="dxa"/>
              <w:left w:w="100" w:type="dxa"/>
              <w:bottom w:w="70" w:type="dxa"/>
              <w:right w:w="100" w:type="dxa"/>
            </w:tcMar>
          </w:tcPr>
          <w:p w14:paraId="47111C52" w14:textId="77777777" w:rsidR="0028272C" w:rsidRDefault="00000000">
            <w:r>
              <w:rPr>
                <w:sz w:val="18"/>
                <w:szCs w:val="18"/>
              </w:rPr>
              <w:t>Indexing plus query-time service cost.</w:t>
            </w:r>
          </w:p>
        </w:tc>
        <w:tc>
          <w:tcPr>
            <w:tcW w:w="2100" w:type="dxa"/>
            <w:shd w:val="clear" w:color="auto" w:fill="FFFFFF"/>
            <w:tcMar>
              <w:top w:w="70" w:type="dxa"/>
              <w:left w:w="100" w:type="dxa"/>
              <w:bottom w:w="70" w:type="dxa"/>
              <w:right w:w="100" w:type="dxa"/>
            </w:tcMar>
          </w:tcPr>
          <w:p w14:paraId="7678522C" w14:textId="77777777" w:rsidR="0028272C" w:rsidRDefault="00000000">
            <w:r>
              <w:rPr>
                <w:sz w:val="18"/>
                <w:szCs w:val="18"/>
              </w:rPr>
              <w:t>Corpus size and query volume.</w:t>
            </w:r>
          </w:p>
        </w:tc>
        <w:tc>
          <w:tcPr>
            <w:tcW w:w="2360" w:type="dxa"/>
            <w:shd w:val="clear" w:color="auto" w:fill="FFFFFF"/>
            <w:tcMar>
              <w:top w:w="70" w:type="dxa"/>
              <w:left w:w="100" w:type="dxa"/>
              <w:bottom w:w="70" w:type="dxa"/>
              <w:right w:w="100" w:type="dxa"/>
            </w:tcMar>
          </w:tcPr>
          <w:p w14:paraId="00F560C4" w14:textId="77777777" w:rsidR="0028272C" w:rsidRDefault="00000000">
            <w:r>
              <w:rPr>
                <w:sz w:val="18"/>
                <w:szCs w:val="18"/>
              </w:rPr>
              <w:t>Corpus scoping, result limits.</w:t>
            </w:r>
          </w:p>
        </w:tc>
      </w:tr>
      <w:tr w:rsidR="0028272C" w14:paraId="3C952AE5"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429238A4" w14:textId="77777777" w:rsidR="0028272C" w:rsidRDefault="00000000">
            <w:r>
              <w:rPr>
                <w:b/>
                <w:bCs/>
                <w:sz w:val="18"/>
                <w:szCs w:val="18"/>
              </w:rPr>
              <w:lastRenderedPageBreak/>
              <w:t>Cortex Agents</w:t>
            </w:r>
          </w:p>
        </w:tc>
        <w:tc>
          <w:tcPr>
            <w:tcW w:w="2600" w:type="dxa"/>
            <w:shd w:val="clear" w:color="auto" w:fill="F6FAFD"/>
            <w:tcMar>
              <w:top w:w="70" w:type="dxa"/>
              <w:left w:w="100" w:type="dxa"/>
              <w:bottom w:w="70" w:type="dxa"/>
              <w:right w:w="100" w:type="dxa"/>
            </w:tcMar>
          </w:tcPr>
          <w:p w14:paraId="7E93BE25" w14:textId="77777777" w:rsidR="0028272C" w:rsidRDefault="00000000">
            <w:r>
              <w:rPr>
                <w:sz w:val="18"/>
                <w:szCs w:val="18"/>
              </w:rPr>
              <w:t>Orchestration tokens + every tool invocation it triggers.</w:t>
            </w:r>
          </w:p>
        </w:tc>
        <w:tc>
          <w:tcPr>
            <w:tcW w:w="2100" w:type="dxa"/>
            <w:shd w:val="clear" w:color="auto" w:fill="F6FAFD"/>
            <w:tcMar>
              <w:top w:w="70" w:type="dxa"/>
              <w:left w:w="100" w:type="dxa"/>
              <w:bottom w:w="70" w:type="dxa"/>
              <w:right w:w="100" w:type="dxa"/>
            </w:tcMar>
          </w:tcPr>
          <w:p w14:paraId="04F29817" w14:textId="77777777" w:rsidR="0028272C" w:rsidRDefault="00000000">
            <w:r>
              <w:rPr>
                <w:sz w:val="18"/>
                <w:szCs w:val="18"/>
              </w:rPr>
              <w:t>Question complexity, not data size.</w:t>
            </w:r>
          </w:p>
        </w:tc>
        <w:tc>
          <w:tcPr>
            <w:tcW w:w="2360" w:type="dxa"/>
            <w:shd w:val="clear" w:color="auto" w:fill="F6FAFD"/>
            <w:tcMar>
              <w:top w:w="70" w:type="dxa"/>
              <w:left w:w="100" w:type="dxa"/>
              <w:bottom w:w="70" w:type="dxa"/>
              <w:right w:w="100" w:type="dxa"/>
            </w:tcMar>
          </w:tcPr>
          <w:p w14:paraId="69C16D90" w14:textId="77777777" w:rsidR="0028272C" w:rsidRDefault="00000000">
            <w:r>
              <w:rPr>
                <w:sz w:val="18"/>
                <w:szCs w:val="18"/>
              </w:rPr>
              <w:t>Step and token budgets, tool count, orchestration instructions.</w:t>
            </w:r>
          </w:p>
        </w:tc>
      </w:tr>
      <w:tr w:rsidR="0028272C" w14:paraId="0EA3C25B"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419B5727" w14:textId="77777777" w:rsidR="0028272C" w:rsidRDefault="00000000">
            <w:r>
              <w:rPr>
                <w:b/>
                <w:bCs/>
                <w:sz w:val="18"/>
                <w:szCs w:val="18"/>
              </w:rPr>
              <w:t>Workflow automation</w:t>
            </w:r>
          </w:p>
        </w:tc>
        <w:tc>
          <w:tcPr>
            <w:tcW w:w="2600" w:type="dxa"/>
            <w:shd w:val="clear" w:color="auto" w:fill="FFFFFF"/>
            <w:tcMar>
              <w:top w:w="70" w:type="dxa"/>
              <w:left w:w="100" w:type="dxa"/>
              <w:bottom w:w="70" w:type="dxa"/>
              <w:right w:w="100" w:type="dxa"/>
            </w:tcMar>
          </w:tcPr>
          <w:p w14:paraId="7F6B4356" w14:textId="77777777" w:rsidR="0028272C" w:rsidRDefault="00000000">
            <w:r>
              <w:rPr>
                <w:sz w:val="18"/>
                <w:szCs w:val="18"/>
              </w:rPr>
              <w:t>Warehouse compute.</w:t>
            </w:r>
          </w:p>
        </w:tc>
        <w:tc>
          <w:tcPr>
            <w:tcW w:w="2100" w:type="dxa"/>
            <w:shd w:val="clear" w:color="auto" w:fill="FFFFFF"/>
            <w:tcMar>
              <w:top w:w="70" w:type="dxa"/>
              <w:left w:w="100" w:type="dxa"/>
              <w:bottom w:w="70" w:type="dxa"/>
              <w:right w:w="100" w:type="dxa"/>
            </w:tcMar>
          </w:tcPr>
          <w:p w14:paraId="51034815" w14:textId="77777777" w:rsidR="0028272C" w:rsidRDefault="00000000">
            <w:r>
              <w:rPr>
                <w:sz w:val="18"/>
                <w:szCs w:val="18"/>
              </w:rPr>
              <w:t>Data volume and schedule frequency.</w:t>
            </w:r>
          </w:p>
        </w:tc>
        <w:tc>
          <w:tcPr>
            <w:tcW w:w="2360" w:type="dxa"/>
            <w:shd w:val="clear" w:color="auto" w:fill="FFFFFF"/>
            <w:tcMar>
              <w:top w:w="70" w:type="dxa"/>
              <w:left w:w="100" w:type="dxa"/>
              <w:bottom w:w="70" w:type="dxa"/>
              <w:right w:w="100" w:type="dxa"/>
            </w:tcMar>
          </w:tcPr>
          <w:p w14:paraId="05F121A1" w14:textId="77777777" w:rsidR="0028272C" w:rsidRDefault="00000000">
            <w:r>
              <w:rPr>
                <w:sz w:val="18"/>
                <w:szCs w:val="18"/>
              </w:rPr>
              <w:t>Standard Snowflake cost levers.</w:t>
            </w:r>
          </w:p>
        </w:tc>
      </w:tr>
    </w:tbl>
    <w:p w14:paraId="3B63DE9F" w14:textId="77777777" w:rsidR="0028272C" w:rsidRDefault="00000000">
      <w:pPr>
        <w:spacing w:after="160"/>
      </w:pPr>
      <w:r>
        <w:rPr>
          <w:sz w:val="12"/>
          <w:szCs w:val="12"/>
        </w:rPr>
        <w:t xml:space="preserve"> </w:t>
      </w:r>
    </w:p>
    <w:p w14:paraId="01605122" w14:textId="3B7FB41D" w:rsidR="0028272C" w:rsidRDefault="002D7805">
      <w:pPr>
        <w:pStyle w:val="Heading2"/>
        <w:spacing w:before="280" w:after="140"/>
      </w:pPr>
      <w:bookmarkStart w:id="59" w:name="_Toc240310161"/>
      <w:r>
        <w:rPr>
          <w:b/>
          <w:bCs/>
          <w:color w:val="1F6FB2"/>
        </w:rPr>
        <w:t>5</w:t>
      </w:r>
      <w:r w:rsidR="00000000">
        <w:rPr>
          <w:b/>
          <w:bCs/>
          <w:color w:val="1F6FB2"/>
        </w:rPr>
        <w:t>.2 Latency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5176E261"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671530E2" w14:textId="77777777" w:rsidR="0028272C" w:rsidRDefault="00000000">
            <w:r>
              <w:rPr>
                <w:b/>
                <w:bCs/>
                <w:color w:val="FFFFFF"/>
                <w:sz w:val="18"/>
                <w:szCs w:val="18"/>
              </w:rPr>
              <w:t>Facet</w:t>
            </w:r>
          </w:p>
        </w:tc>
        <w:tc>
          <w:tcPr>
            <w:tcW w:w="7660" w:type="dxa"/>
            <w:shd w:val="clear" w:color="auto" w:fill="1B3A5C"/>
            <w:tcMar>
              <w:top w:w="80" w:type="dxa"/>
              <w:left w:w="100" w:type="dxa"/>
              <w:bottom w:w="80" w:type="dxa"/>
              <w:right w:w="100" w:type="dxa"/>
            </w:tcMar>
            <w:vAlign w:val="center"/>
          </w:tcPr>
          <w:p w14:paraId="33013C66" w14:textId="77777777" w:rsidR="0028272C" w:rsidRDefault="00000000">
            <w:r>
              <w:rPr>
                <w:b/>
                <w:bCs/>
                <w:color w:val="FFFFFF"/>
                <w:sz w:val="18"/>
                <w:szCs w:val="18"/>
              </w:rPr>
              <w:t>Content</w:t>
            </w:r>
          </w:p>
        </w:tc>
      </w:tr>
      <w:tr w:rsidR="0028272C" w14:paraId="54197C3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8D78E76" w14:textId="77777777" w:rsidR="0028272C" w:rsidRDefault="00000000">
            <w:r>
              <w:rPr>
                <w:b/>
                <w:bCs/>
                <w:sz w:val="18"/>
                <w:szCs w:val="18"/>
              </w:rPr>
              <w:t>What it is</w:t>
            </w:r>
          </w:p>
        </w:tc>
        <w:tc>
          <w:tcPr>
            <w:tcW w:w="7660" w:type="dxa"/>
            <w:shd w:val="clear" w:color="auto" w:fill="FFFFFF"/>
            <w:tcMar>
              <w:top w:w="70" w:type="dxa"/>
              <w:left w:w="100" w:type="dxa"/>
              <w:bottom w:w="70" w:type="dxa"/>
              <w:right w:w="100" w:type="dxa"/>
            </w:tcMar>
          </w:tcPr>
          <w:p w14:paraId="60811BEF" w14:textId="77777777" w:rsidR="0028272C" w:rsidRDefault="00000000">
            <w:r>
              <w:rPr>
                <w:sz w:val="18"/>
                <w:szCs w:val="18"/>
              </w:rPr>
              <w:t>Time from user question to usable answer, measured at the percentile that matters, not at the mean.</w:t>
            </w:r>
          </w:p>
        </w:tc>
      </w:tr>
      <w:tr w:rsidR="0028272C" w14:paraId="10FA12E5"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70BEFC08" w14:textId="77777777" w:rsidR="0028272C" w:rsidRDefault="00000000">
            <w:r>
              <w:rPr>
                <w:b/>
                <w:bCs/>
                <w:sz w:val="18"/>
                <w:szCs w:val="18"/>
              </w:rPr>
              <w:t>Business impact</w:t>
            </w:r>
          </w:p>
        </w:tc>
        <w:tc>
          <w:tcPr>
            <w:tcW w:w="7660" w:type="dxa"/>
            <w:shd w:val="clear" w:color="auto" w:fill="F6FAFD"/>
            <w:tcMar>
              <w:top w:w="70" w:type="dxa"/>
              <w:left w:w="100" w:type="dxa"/>
              <w:bottom w:w="70" w:type="dxa"/>
              <w:right w:w="100" w:type="dxa"/>
            </w:tcMar>
          </w:tcPr>
          <w:p w14:paraId="69D7A5A1" w14:textId="77777777" w:rsidR="0028272C" w:rsidRDefault="00000000">
            <w:r>
              <w:rPr>
                <w:sz w:val="18"/>
                <w:szCs w:val="18"/>
              </w:rPr>
              <w:t>Determines whether the assistant is used at all. Above roughly ten seconds, interactive users start batching their questions or going back to the analyst.</w:t>
            </w:r>
          </w:p>
        </w:tc>
      </w:tr>
      <w:tr w:rsidR="0028272C" w14:paraId="1E89DF4E"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4B382E7" w14:textId="77777777" w:rsidR="0028272C" w:rsidRDefault="00000000">
            <w:r>
              <w:rPr>
                <w:b/>
                <w:bCs/>
                <w:sz w:val="18"/>
                <w:szCs w:val="18"/>
              </w:rPr>
              <w:t>Architectural impact</w:t>
            </w:r>
          </w:p>
        </w:tc>
        <w:tc>
          <w:tcPr>
            <w:tcW w:w="7660" w:type="dxa"/>
            <w:shd w:val="clear" w:color="auto" w:fill="FFFFFF"/>
            <w:tcMar>
              <w:top w:w="70" w:type="dxa"/>
              <w:left w:w="100" w:type="dxa"/>
              <w:bottom w:w="70" w:type="dxa"/>
              <w:right w:w="100" w:type="dxa"/>
            </w:tcMar>
          </w:tcPr>
          <w:p w14:paraId="55B1BC19" w14:textId="77777777" w:rsidR="0028272C" w:rsidRDefault="00000000">
            <w:r>
              <w:rPr>
                <w:sz w:val="18"/>
                <w:szCs w:val="18"/>
              </w:rPr>
              <w:t>Directly opposed to agentic depth. Every additional planning step and tool call adds a round trip.</w:t>
            </w:r>
          </w:p>
        </w:tc>
      </w:tr>
      <w:tr w:rsidR="0028272C" w14:paraId="70DF9500"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A486D1B" w14:textId="77777777" w:rsidR="0028272C" w:rsidRDefault="00000000">
            <w:r>
              <w:rPr>
                <w:b/>
                <w:bCs/>
                <w:sz w:val="18"/>
                <w:szCs w:val="18"/>
              </w:rPr>
              <w:t>Snowflake considerations</w:t>
            </w:r>
          </w:p>
        </w:tc>
        <w:tc>
          <w:tcPr>
            <w:tcW w:w="7660" w:type="dxa"/>
            <w:shd w:val="clear" w:color="auto" w:fill="F6FAFD"/>
            <w:tcMar>
              <w:top w:w="70" w:type="dxa"/>
              <w:left w:w="100" w:type="dxa"/>
              <w:bottom w:w="70" w:type="dxa"/>
              <w:right w:w="100" w:type="dxa"/>
            </w:tcMar>
          </w:tcPr>
          <w:p w14:paraId="378E805F" w14:textId="77777777" w:rsidR="0028272C" w:rsidRDefault="00000000">
            <w:r>
              <w:rPr>
                <w:sz w:val="18"/>
                <w:szCs w:val="18"/>
              </w:rPr>
              <w:t>AISQL functions are optimised for throughput and are well suited to batch; for interactive use, REST-based inference and agent APIs are the right shape. Warehouse cold start adds to first-question latency. Asynchronous agent APIs let a client submit and poll rather than hold a connection.</w:t>
            </w:r>
          </w:p>
        </w:tc>
      </w:tr>
      <w:tr w:rsidR="0028272C" w14:paraId="20D1D7B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C640EB2" w14:textId="77777777" w:rsidR="0028272C" w:rsidRDefault="00000000">
            <w:r>
              <w:rPr>
                <w:b/>
                <w:bCs/>
                <w:sz w:val="18"/>
                <w:szCs w:val="18"/>
              </w:rPr>
              <w:t>Design options</w:t>
            </w:r>
          </w:p>
        </w:tc>
        <w:tc>
          <w:tcPr>
            <w:tcW w:w="7660" w:type="dxa"/>
            <w:shd w:val="clear" w:color="auto" w:fill="FFFFFF"/>
            <w:tcMar>
              <w:top w:w="70" w:type="dxa"/>
              <w:left w:w="100" w:type="dxa"/>
              <w:bottom w:w="70" w:type="dxa"/>
              <w:right w:w="100" w:type="dxa"/>
            </w:tcMar>
          </w:tcPr>
          <w:p w14:paraId="35949982" w14:textId="77777777" w:rsidR="0028272C" w:rsidRDefault="00000000">
            <w:r>
              <w:rPr>
                <w:sz w:val="18"/>
                <w:szCs w:val="18"/>
              </w:rPr>
              <w:t>Reduce tool count. Cap orchestration steps. Pre-compute frequent answers. Stream partial responses. Use the asynchronous pattern for long-running analysis.</w:t>
            </w:r>
          </w:p>
        </w:tc>
      </w:tr>
      <w:tr w:rsidR="0028272C" w14:paraId="091E5442"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D4D1F89" w14:textId="77777777" w:rsidR="0028272C" w:rsidRDefault="00000000">
            <w:r>
              <w:rPr>
                <w:b/>
                <w:bCs/>
                <w:sz w:val="18"/>
                <w:szCs w:val="18"/>
              </w:rPr>
              <w:t>Trade-offs</w:t>
            </w:r>
          </w:p>
        </w:tc>
        <w:tc>
          <w:tcPr>
            <w:tcW w:w="7660" w:type="dxa"/>
            <w:shd w:val="clear" w:color="auto" w:fill="F6FAFD"/>
            <w:tcMar>
              <w:top w:w="70" w:type="dxa"/>
              <w:left w:w="100" w:type="dxa"/>
              <w:bottom w:w="70" w:type="dxa"/>
              <w:right w:w="100" w:type="dxa"/>
            </w:tcMar>
          </w:tcPr>
          <w:p w14:paraId="02BF8A03" w14:textId="77777777" w:rsidR="0028272C" w:rsidRDefault="00000000">
            <w:r>
              <w:rPr>
                <w:sz w:val="18"/>
                <w:szCs w:val="18"/>
              </w:rPr>
              <w:t>Tight step budgets reduce p95 latency but increase the rate of partial answers on compound questions.</w:t>
            </w:r>
          </w:p>
        </w:tc>
      </w:tr>
      <w:tr w:rsidR="0028272C" w14:paraId="4DEBEA80"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B93202C" w14:textId="77777777" w:rsidR="0028272C" w:rsidRDefault="00000000">
            <w:r>
              <w:rPr>
                <w:b/>
                <w:bCs/>
                <w:sz w:val="18"/>
                <w:szCs w:val="18"/>
              </w:rPr>
              <w:t>Example target</w:t>
            </w:r>
          </w:p>
        </w:tc>
        <w:tc>
          <w:tcPr>
            <w:tcW w:w="7660" w:type="dxa"/>
            <w:shd w:val="clear" w:color="auto" w:fill="FFFFFF"/>
            <w:tcMar>
              <w:top w:w="70" w:type="dxa"/>
              <w:left w:w="100" w:type="dxa"/>
              <w:bottom w:w="70" w:type="dxa"/>
              <w:right w:w="100" w:type="dxa"/>
            </w:tcMar>
          </w:tcPr>
          <w:p w14:paraId="064631AA" w14:textId="77777777" w:rsidR="0028272C" w:rsidRDefault="00000000">
            <w:r>
              <w:rPr>
                <w:sz w:val="18"/>
                <w:szCs w:val="18"/>
              </w:rPr>
              <w:t>p50 under 5 seconds and p95 under 15 seconds for single-tool questions; a documented, longer target for multi-tool questions, communicated in the UI.</w:t>
            </w:r>
          </w:p>
        </w:tc>
      </w:tr>
      <w:tr w:rsidR="0028272C" w14:paraId="12223445"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6E8FFCA0" w14:textId="77777777" w:rsidR="0028272C" w:rsidRDefault="00000000">
            <w:r>
              <w:rPr>
                <w:b/>
                <w:bCs/>
                <w:sz w:val="18"/>
                <w:szCs w:val="18"/>
              </w:rPr>
              <w:t>Failure scenario</w:t>
            </w:r>
          </w:p>
        </w:tc>
        <w:tc>
          <w:tcPr>
            <w:tcW w:w="7660" w:type="dxa"/>
            <w:shd w:val="clear" w:color="auto" w:fill="F6FAFD"/>
            <w:tcMar>
              <w:top w:w="70" w:type="dxa"/>
              <w:left w:w="100" w:type="dxa"/>
              <w:bottom w:w="70" w:type="dxa"/>
              <w:right w:w="100" w:type="dxa"/>
            </w:tcMar>
          </w:tcPr>
          <w:p w14:paraId="24DB74F2" w14:textId="77777777" w:rsidR="0028272C" w:rsidRDefault="00000000">
            <w:r>
              <w:rPr>
                <w:sz w:val="18"/>
                <w:szCs w:val="18"/>
              </w:rPr>
              <w:t>A question that needs three tools takes 40 seconds. The user assumes the system has hung, refreshes, and a second full run starts. Latency and cost both double.</w:t>
            </w:r>
          </w:p>
        </w:tc>
      </w:tr>
    </w:tbl>
    <w:p w14:paraId="453BF210" w14:textId="2E2F4900" w:rsidR="0028272C" w:rsidRDefault="00000000">
      <w:pPr>
        <w:spacing w:after="160"/>
      </w:pPr>
      <w:r>
        <w:rPr>
          <w:sz w:val="12"/>
          <w:szCs w:val="12"/>
        </w:rPr>
        <w:t xml:space="preserve"> </w:t>
      </w:r>
    </w:p>
    <w:p w14:paraId="27C23617" w14:textId="698B5864" w:rsidR="0028272C" w:rsidRDefault="008318B1">
      <w:pPr>
        <w:pStyle w:val="Heading2"/>
        <w:spacing w:before="280" w:after="140"/>
      </w:pPr>
      <w:bookmarkStart w:id="60" w:name="_Toc240310162"/>
      <w:r>
        <w:rPr>
          <w:b/>
          <w:bCs/>
          <w:color w:val="1F6FB2"/>
        </w:rPr>
        <w:t>5</w:t>
      </w:r>
      <w:r w:rsidR="00000000">
        <w:rPr>
          <w:b/>
          <w:bCs/>
          <w:color w:val="1F6FB2"/>
        </w:rPr>
        <w:t>.3 Scalability</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19A38586"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60A1E7DF" w14:textId="77777777" w:rsidR="0028272C" w:rsidRDefault="00000000">
            <w:r>
              <w:rPr>
                <w:b/>
                <w:bCs/>
                <w:color w:val="FFFFFF"/>
                <w:sz w:val="18"/>
                <w:szCs w:val="18"/>
              </w:rPr>
              <w:t>Facet</w:t>
            </w:r>
          </w:p>
        </w:tc>
        <w:tc>
          <w:tcPr>
            <w:tcW w:w="7660" w:type="dxa"/>
            <w:shd w:val="clear" w:color="auto" w:fill="1B3A5C"/>
            <w:tcMar>
              <w:top w:w="80" w:type="dxa"/>
              <w:left w:w="100" w:type="dxa"/>
              <w:bottom w:w="80" w:type="dxa"/>
              <w:right w:w="100" w:type="dxa"/>
            </w:tcMar>
            <w:vAlign w:val="center"/>
          </w:tcPr>
          <w:p w14:paraId="3E4935D8" w14:textId="77777777" w:rsidR="0028272C" w:rsidRDefault="00000000">
            <w:r>
              <w:rPr>
                <w:b/>
                <w:bCs/>
                <w:color w:val="FFFFFF"/>
                <w:sz w:val="18"/>
                <w:szCs w:val="18"/>
              </w:rPr>
              <w:t>Content</w:t>
            </w:r>
          </w:p>
        </w:tc>
      </w:tr>
      <w:tr w:rsidR="0028272C" w14:paraId="56D8633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146284B" w14:textId="77777777" w:rsidR="0028272C" w:rsidRDefault="00000000">
            <w:r>
              <w:rPr>
                <w:b/>
                <w:bCs/>
                <w:sz w:val="18"/>
                <w:szCs w:val="18"/>
              </w:rPr>
              <w:t>What it is</w:t>
            </w:r>
          </w:p>
        </w:tc>
        <w:tc>
          <w:tcPr>
            <w:tcW w:w="7660" w:type="dxa"/>
            <w:shd w:val="clear" w:color="auto" w:fill="FFFFFF"/>
            <w:tcMar>
              <w:top w:w="70" w:type="dxa"/>
              <w:left w:w="100" w:type="dxa"/>
              <w:bottom w:w="70" w:type="dxa"/>
              <w:right w:w="100" w:type="dxa"/>
            </w:tcMar>
          </w:tcPr>
          <w:p w14:paraId="6B848B14" w14:textId="77777777" w:rsidR="0028272C" w:rsidRDefault="00000000">
            <w:r>
              <w:rPr>
                <w:sz w:val="18"/>
                <w:szCs w:val="18"/>
              </w:rPr>
              <w:t>The ability to hold quality, latency, and unit cost as concurrency and question variety grow.</w:t>
            </w:r>
          </w:p>
        </w:tc>
      </w:tr>
      <w:tr w:rsidR="0028272C" w14:paraId="45E1D407"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4662426A" w14:textId="77777777" w:rsidR="0028272C" w:rsidRDefault="00000000">
            <w:r>
              <w:rPr>
                <w:b/>
                <w:bCs/>
                <w:sz w:val="18"/>
                <w:szCs w:val="18"/>
              </w:rPr>
              <w:t>Business impact</w:t>
            </w:r>
          </w:p>
        </w:tc>
        <w:tc>
          <w:tcPr>
            <w:tcW w:w="7660" w:type="dxa"/>
            <w:shd w:val="clear" w:color="auto" w:fill="F6FAFD"/>
            <w:tcMar>
              <w:top w:w="70" w:type="dxa"/>
              <w:left w:w="100" w:type="dxa"/>
              <w:bottom w:w="70" w:type="dxa"/>
              <w:right w:w="100" w:type="dxa"/>
            </w:tcMar>
          </w:tcPr>
          <w:p w14:paraId="429AC0C3" w14:textId="77777777" w:rsidR="0028272C" w:rsidRDefault="00000000">
            <w:r>
              <w:rPr>
                <w:sz w:val="18"/>
                <w:szCs w:val="18"/>
              </w:rPr>
              <w:t>Determines whether the pilot can become a platform.</w:t>
            </w:r>
          </w:p>
        </w:tc>
      </w:tr>
      <w:tr w:rsidR="0028272C" w14:paraId="28F5ECA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38FEC8F" w14:textId="77777777" w:rsidR="0028272C" w:rsidRDefault="00000000">
            <w:r>
              <w:rPr>
                <w:b/>
                <w:bCs/>
                <w:sz w:val="18"/>
                <w:szCs w:val="18"/>
              </w:rPr>
              <w:t>Architectural impact</w:t>
            </w:r>
          </w:p>
        </w:tc>
        <w:tc>
          <w:tcPr>
            <w:tcW w:w="7660" w:type="dxa"/>
            <w:shd w:val="clear" w:color="auto" w:fill="FFFFFF"/>
            <w:tcMar>
              <w:top w:w="70" w:type="dxa"/>
              <w:left w:w="100" w:type="dxa"/>
              <w:bottom w:w="70" w:type="dxa"/>
              <w:right w:w="100" w:type="dxa"/>
            </w:tcMar>
          </w:tcPr>
          <w:p w14:paraId="4372DF86" w14:textId="77777777" w:rsidR="0028272C" w:rsidRDefault="00000000">
            <w:r>
              <w:rPr>
                <w:sz w:val="18"/>
                <w:szCs w:val="18"/>
              </w:rPr>
              <w:t>Two independent axes: concurrency (more users at once) and variety (more distinct question types). Variety is the harder one — it degrades accuracy, not throughput.</w:t>
            </w:r>
          </w:p>
        </w:tc>
      </w:tr>
      <w:tr w:rsidR="0028272C" w14:paraId="3DE97E05"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7D847564" w14:textId="77777777" w:rsidR="0028272C" w:rsidRDefault="00000000">
            <w:r>
              <w:rPr>
                <w:b/>
                <w:bCs/>
                <w:sz w:val="18"/>
                <w:szCs w:val="18"/>
              </w:rPr>
              <w:t>Snowflake considerations</w:t>
            </w:r>
          </w:p>
        </w:tc>
        <w:tc>
          <w:tcPr>
            <w:tcW w:w="7660" w:type="dxa"/>
            <w:shd w:val="clear" w:color="auto" w:fill="F6FAFD"/>
            <w:tcMar>
              <w:top w:w="70" w:type="dxa"/>
              <w:left w:w="100" w:type="dxa"/>
              <w:bottom w:w="70" w:type="dxa"/>
              <w:right w:w="100" w:type="dxa"/>
            </w:tcMar>
          </w:tcPr>
          <w:p w14:paraId="5D987C68" w14:textId="77777777" w:rsidR="0028272C" w:rsidRDefault="00000000">
            <w:r>
              <w:rPr>
                <w:sz w:val="18"/>
                <w:szCs w:val="18"/>
              </w:rPr>
              <w:t>Warehouse concurrency and queuing apply to tool-generated SQL exactly as they do to analyst SQL. Multi-cluster warehouses absorb concurrency. Semantic view quality governs how well the system handles variety.</w:t>
            </w:r>
          </w:p>
        </w:tc>
      </w:tr>
      <w:tr w:rsidR="0028272C" w14:paraId="35E7E43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194504C" w14:textId="77777777" w:rsidR="0028272C" w:rsidRDefault="00000000">
            <w:r>
              <w:rPr>
                <w:b/>
                <w:bCs/>
                <w:sz w:val="18"/>
                <w:szCs w:val="18"/>
              </w:rPr>
              <w:lastRenderedPageBreak/>
              <w:t>Design options</w:t>
            </w:r>
          </w:p>
        </w:tc>
        <w:tc>
          <w:tcPr>
            <w:tcW w:w="7660" w:type="dxa"/>
            <w:shd w:val="clear" w:color="auto" w:fill="FFFFFF"/>
            <w:tcMar>
              <w:top w:w="70" w:type="dxa"/>
              <w:left w:w="100" w:type="dxa"/>
              <w:bottom w:w="70" w:type="dxa"/>
              <w:right w:w="100" w:type="dxa"/>
            </w:tcMar>
          </w:tcPr>
          <w:p w14:paraId="71D93C36" w14:textId="77777777" w:rsidR="0028272C" w:rsidRDefault="00000000">
            <w:r>
              <w:rPr>
                <w:sz w:val="18"/>
                <w:szCs w:val="18"/>
              </w:rPr>
              <w:t>Separate the warehouse serving AI tools from the one serving BI. Scale out rather than up for concurrency. Grow the semantic view and the verified query set to handle variety.</w:t>
            </w:r>
          </w:p>
        </w:tc>
      </w:tr>
      <w:tr w:rsidR="0028272C" w14:paraId="3C444FB7"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1C2A2051" w14:textId="77777777" w:rsidR="0028272C" w:rsidRDefault="00000000">
            <w:r>
              <w:rPr>
                <w:b/>
                <w:bCs/>
                <w:sz w:val="18"/>
                <w:szCs w:val="18"/>
              </w:rPr>
              <w:t>Trade-offs</w:t>
            </w:r>
          </w:p>
        </w:tc>
        <w:tc>
          <w:tcPr>
            <w:tcW w:w="7660" w:type="dxa"/>
            <w:shd w:val="clear" w:color="auto" w:fill="F6FAFD"/>
            <w:tcMar>
              <w:top w:w="70" w:type="dxa"/>
              <w:left w:w="100" w:type="dxa"/>
              <w:bottom w:w="70" w:type="dxa"/>
              <w:right w:w="100" w:type="dxa"/>
            </w:tcMar>
          </w:tcPr>
          <w:p w14:paraId="17268836" w14:textId="77777777" w:rsidR="0028272C" w:rsidRDefault="00000000">
            <w:r>
              <w:rPr>
                <w:sz w:val="18"/>
                <w:szCs w:val="18"/>
              </w:rPr>
              <w:t>A dedicated warehouse improves isolation and attribution but adds idle cost. Broader semantic views handle more questions but increase ambiguity and slow down generation.</w:t>
            </w:r>
          </w:p>
        </w:tc>
      </w:tr>
      <w:tr w:rsidR="0028272C" w14:paraId="7414A88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3B2FFFD" w14:textId="77777777" w:rsidR="0028272C" w:rsidRDefault="00000000">
            <w:r>
              <w:rPr>
                <w:b/>
                <w:bCs/>
                <w:sz w:val="18"/>
                <w:szCs w:val="18"/>
              </w:rPr>
              <w:t>Example target</w:t>
            </w:r>
          </w:p>
        </w:tc>
        <w:tc>
          <w:tcPr>
            <w:tcW w:w="7660" w:type="dxa"/>
            <w:shd w:val="clear" w:color="auto" w:fill="FFFFFF"/>
            <w:tcMar>
              <w:top w:w="70" w:type="dxa"/>
              <w:left w:w="100" w:type="dxa"/>
              <w:bottom w:w="70" w:type="dxa"/>
              <w:right w:w="100" w:type="dxa"/>
            </w:tcMar>
          </w:tcPr>
          <w:p w14:paraId="251364F4" w14:textId="77777777" w:rsidR="0028272C" w:rsidRDefault="00000000">
            <w:r>
              <w:rPr>
                <w:sz w:val="18"/>
                <w:szCs w:val="18"/>
              </w:rPr>
              <w:t>At 10× pilot concurrency, p95 latency degrades by no more than 50% and accuracy on the evaluation set does not move.</w:t>
            </w:r>
          </w:p>
        </w:tc>
      </w:tr>
      <w:tr w:rsidR="0028272C" w14:paraId="4C712076"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57920C3F" w14:textId="77777777" w:rsidR="0028272C" w:rsidRDefault="00000000">
            <w:r>
              <w:rPr>
                <w:b/>
                <w:bCs/>
                <w:sz w:val="18"/>
                <w:szCs w:val="18"/>
              </w:rPr>
              <w:t>Failure scenario</w:t>
            </w:r>
          </w:p>
        </w:tc>
        <w:tc>
          <w:tcPr>
            <w:tcW w:w="7660" w:type="dxa"/>
            <w:shd w:val="clear" w:color="auto" w:fill="F6FAFD"/>
            <w:tcMar>
              <w:top w:w="70" w:type="dxa"/>
              <w:left w:w="100" w:type="dxa"/>
              <w:bottom w:w="70" w:type="dxa"/>
              <w:right w:w="100" w:type="dxa"/>
            </w:tcMar>
          </w:tcPr>
          <w:p w14:paraId="18ECB890" w14:textId="77777777" w:rsidR="0028272C" w:rsidRDefault="00000000">
            <w:r>
              <w:rPr>
                <w:sz w:val="18"/>
                <w:szCs w:val="18"/>
              </w:rPr>
              <w:t>The semantic view grows to 300 metrics to cover every request. Text-to-SQL accuracy falls because several metrics are near-synonyms and the model picks the wrong one.</w:t>
            </w:r>
          </w:p>
        </w:tc>
      </w:tr>
    </w:tbl>
    <w:p w14:paraId="2653152C" w14:textId="7E291B10" w:rsidR="0028272C" w:rsidRDefault="00000000">
      <w:pPr>
        <w:spacing w:after="160"/>
      </w:pPr>
      <w:r>
        <w:rPr>
          <w:sz w:val="12"/>
          <w:szCs w:val="12"/>
        </w:rPr>
        <w:t xml:space="preserve">  </w:t>
      </w:r>
    </w:p>
    <w:p w14:paraId="5C60045C" w14:textId="6D35F1CF" w:rsidR="0028272C" w:rsidRDefault="008318B1">
      <w:pPr>
        <w:pStyle w:val="Heading2"/>
        <w:spacing w:before="280" w:after="140"/>
      </w:pPr>
      <w:bookmarkStart w:id="61" w:name="_Toc240310163"/>
      <w:r>
        <w:rPr>
          <w:b/>
          <w:bCs/>
          <w:color w:val="1F6FB2"/>
        </w:rPr>
        <w:t>5</w:t>
      </w:r>
      <w:r w:rsidR="00000000">
        <w:rPr>
          <w:b/>
          <w:bCs/>
          <w:color w:val="1F6FB2"/>
        </w:rPr>
        <w:t>.4 Reliability and availability</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1E22FA97"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6A943348" w14:textId="77777777" w:rsidR="0028272C" w:rsidRDefault="00000000">
            <w:r>
              <w:rPr>
                <w:b/>
                <w:bCs/>
                <w:color w:val="FFFFFF"/>
                <w:sz w:val="18"/>
                <w:szCs w:val="18"/>
              </w:rPr>
              <w:t>Facet</w:t>
            </w:r>
          </w:p>
        </w:tc>
        <w:tc>
          <w:tcPr>
            <w:tcW w:w="7660" w:type="dxa"/>
            <w:shd w:val="clear" w:color="auto" w:fill="1B3A5C"/>
            <w:tcMar>
              <w:top w:w="80" w:type="dxa"/>
              <w:left w:w="100" w:type="dxa"/>
              <w:bottom w:w="80" w:type="dxa"/>
              <w:right w:w="100" w:type="dxa"/>
            </w:tcMar>
            <w:vAlign w:val="center"/>
          </w:tcPr>
          <w:p w14:paraId="528046A5" w14:textId="77777777" w:rsidR="0028272C" w:rsidRDefault="00000000">
            <w:r>
              <w:rPr>
                <w:b/>
                <w:bCs/>
                <w:color w:val="FFFFFF"/>
                <w:sz w:val="18"/>
                <w:szCs w:val="18"/>
              </w:rPr>
              <w:t>Content</w:t>
            </w:r>
          </w:p>
        </w:tc>
      </w:tr>
      <w:tr w:rsidR="0028272C" w14:paraId="617A710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EF433BE" w14:textId="77777777" w:rsidR="0028272C" w:rsidRDefault="00000000">
            <w:r>
              <w:rPr>
                <w:b/>
                <w:bCs/>
                <w:sz w:val="18"/>
                <w:szCs w:val="18"/>
              </w:rPr>
              <w:t>What it is</w:t>
            </w:r>
          </w:p>
        </w:tc>
        <w:tc>
          <w:tcPr>
            <w:tcW w:w="7660" w:type="dxa"/>
            <w:shd w:val="clear" w:color="auto" w:fill="FFFFFF"/>
            <w:tcMar>
              <w:top w:w="70" w:type="dxa"/>
              <w:left w:w="100" w:type="dxa"/>
              <w:bottom w:w="70" w:type="dxa"/>
              <w:right w:w="100" w:type="dxa"/>
            </w:tcMar>
          </w:tcPr>
          <w:p w14:paraId="3971E567" w14:textId="77777777" w:rsidR="0028272C" w:rsidRDefault="00000000">
            <w:r>
              <w:rPr>
                <w:sz w:val="18"/>
                <w:szCs w:val="18"/>
              </w:rPr>
              <w:t>The probability that a request produces a correct, attributable answer or an honest refusal — never a confident fabrication.</w:t>
            </w:r>
          </w:p>
        </w:tc>
      </w:tr>
      <w:tr w:rsidR="0028272C" w14:paraId="33D0A5F3"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314F778F" w14:textId="77777777" w:rsidR="0028272C" w:rsidRDefault="00000000">
            <w:r>
              <w:rPr>
                <w:b/>
                <w:bCs/>
                <w:sz w:val="18"/>
                <w:szCs w:val="18"/>
              </w:rPr>
              <w:t>Business impact</w:t>
            </w:r>
          </w:p>
        </w:tc>
        <w:tc>
          <w:tcPr>
            <w:tcW w:w="7660" w:type="dxa"/>
            <w:shd w:val="clear" w:color="auto" w:fill="F6FAFD"/>
            <w:tcMar>
              <w:top w:w="70" w:type="dxa"/>
              <w:left w:w="100" w:type="dxa"/>
              <w:bottom w:w="70" w:type="dxa"/>
              <w:right w:w="100" w:type="dxa"/>
            </w:tcMar>
          </w:tcPr>
          <w:p w14:paraId="50AA6424" w14:textId="77777777" w:rsidR="0028272C" w:rsidRDefault="00000000">
            <w:r>
              <w:rPr>
                <w:sz w:val="18"/>
                <w:szCs w:val="18"/>
              </w:rPr>
              <w:t>Trust is asymmetric. One confidently wrong revenue figure in a board pack costs more adoption than fifty helpful answers earn.</w:t>
            </w:r>
          </w:p>
        </w:tc>
      </w:tr>
      <w:tr w:rsidR="0028272C" w14:paraId="2D7045B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67B3231" w14:textId="77777777" w:rsidR="0028272C" w:rsidRDefault="00000000">
            <w:r>
              <w:rPr>
                <w:b/>
                <w:bCs/>
                <w:sz w:val="18"/>
                <w:szCs w:val="18"/>
              </w:rPr>
              <w:t>Architectural impact</w:t>
            </w:r>
          </w:p>
        </w:tc>
        <w:tc>
          <w:tcPr>
            <w:tcW w:w="7660" w:type="dxa"/>
            <w:shd w:val="clear" w:color="auto" w:fill="FFFFFF"/>
            <w:tcMar>
              <w:top w:w="70" w:type="dxa"/>
              <w:left w:w="100" w:type="dxa"/>
              <w:bottom w:w="70" w:type="dxa"/>
              <w:right w:w="100" w:type="dxa"/>
            </w:tcMar>
          </w:tcPr>
          <w:p w14:paraId="1F41769E" w14:textId="77777777" w:rsidR="0028272C" w:rsidRDefault="00000000">
            <w:r>
              <w:rPr>
                <w:sz w:val="18"/>
                <w:szCs w:val="18"/>
              </w:rPr>
              <w:t>Requires an explicit taxonomy of failures and a defined behaviour for each. Requires evaluation as a standing process rather than a launch activity.</w:t>
            </w:r>
          </w:p>
        </w:tc>
      </w:tr>
      <w:tr w:rsidR="0028272C" w14:paraId="693DF86D"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472E7D47" w14:textId="77777777" w:rsidR="0028272C" w:rsidRDefault="00000000">
            <w:r>
              <w:rPr>
                <w:b/>
                <w:bCs/>
                <w:sz w:val="18"/>
                <w:szCs w:val="18"/>
              </w:rPr>
              <w:t>Snowflake considerations</w:t>
            </w:r>
          </w:p>
        </w:tc>
        <w:tc>
          <w:tcPr>
            <w:tcW w:w="7660" w:type="dxa"/>
            <w:shd w:val="clear" w:color="auto" w:fill="F6FAFD"/>
            <w:tcMar>
              <w:top w:w="70" w:type="dxa"/>
              <w:left w:w="100" w:type="dxa"/>
              <w:bottom w:w="70" w:type="dxa"/>
              <w:right w:w="100" w:type="dxa"/>
            </w:tcMar>
          </w:tcPr>
          <w:p w14:paraId="5D88EECC" w14:textId="77777777" w:rsidR="0028272C" w:rsidRDefault="00000000">
            <w:r>
              <w:rPr>
                <w:sz w:val="18"/>
                <w:szCs w:val="18"/>
              </w:rPr>
              <w:t>Agent and Analyst evaluations provide scored metrics such as answer correctness, logical consistency, tool selection accuracy and SQL correctness, and can be pinned to a specific agent version so a scheduled evaluation stays reproducible. Verified queries in the semantic view raise reliability on the questions that matter most.</w:t>
            </w:r>
          </w:p>
        </w:tc>
      </w:tr>
      <w:tr w:rsidR="0028272C" w14:paraId="399F7A2D"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9705228" w14:textId="77777777" w:rsidR="0028272C" w:rsidRDefault="00000000">
            <w:r>
              <w:rPr>
                <w:b/>
                <w:bCs/>
                <w:sz w:val="18"/>
                <w:szCs w:val="18"/>
              </w:rPr>
              <w:t>Design options</w:t>
            </w:r>
          </w:p>
        </w:tc>
        <w:tc>
          <w:tcPr>
            <w:tcW w:w="7660" w:type="dxa"/>
            <w:shd w:val="clear" w:color="auto" w:fill="FFFFFF"/>
            <w:tcMar>
              <w:top w:w="70" w:type="dxa"/>
              <w:left w:w="100" w:type="dxa"/>
              <w:bottom w:w="70" w:type="dxa"/>
              <w:right w:w="100" w:type="dxa"/>
            </w:tcMar>
          </w:tcPr>
          <w:p w14:paraId="350C72DE" w14:textId="77777777" w:rsidR="0028272C" w:rsidRDefault="00000000">
            <w:r>
              <w:rPr>
                <w:sz w:val="18"/>
                <w:szCs w:val="18"/>
              </w:rPr>
              <w:t>Verified queries for high-stakes questions. Version pinning. Scheduled evaluation on a curated set. Human review for a defined class of outputs.</w:t>
            </w:r>
          </w:p>
        </w:tc>
      </w:tr>
      <w:tr w:rsidR="0028272C" w14:paraId="7E03B74F"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361EEDC9" w14:textId="77777777" w:rsidR="0028272C" w:rsidRDefault="00000000">
            <w:r>
              <w:rPr>
                <w:b/>
                <w:bCs/>
                <w:sz w:val="18"/>
                <w:szCs w:val="18"/>
              </w:rPr>
              <w:t>Trade-offs</w:t>
            </w:r>
          </w:p>
        </w:tc>
        <w:tc>
          <w:tcPr>
            <w:tcW w:w="7660" w:type="dxa"/>
            <w:shd w:val="clear" w:color="auto" w:fill="F6FAFD"/>
            <w:tcMar>
              <w:top w:w="70" w:type="dxa"/>
              <w:left w:w="100" w:type="dxa"/>
              <w:bottom w:w="70" w:type="dxa"/>
              <w:right w:w="100" w:type="dxa"/>
            </w:tcMar>
          </w:tcPr>
          <w:p w14:paraId="5B94FEE6" w14:textId="77777777" w:rsidR="0028272C" w:rsidRDefault="00000000">
            <w:r>
              <w:rPr>
                <w:sz w:val="18"/>
                <w:szCs w:val="18"/>
              </w:rPr>
              <w:t>Human review raises reliability and lowers throughput. Version pinning raises predictability and delays improvements.</w:t>
            </w:r>
          </w:p>
        </w:tc>
      </w:tr>
      <w:tr w:rsidR="0028272C" w14:paraId="1BC28F07"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F9C5845" w14:textId="77777777" w:rsidR="0028272C" w:rsidRDefault="00000000">
            <w:r>
              <w:rPr>
                <w:b/>
                <w:bCs/>
                <w:sz w:val="18"/>
                <w:szCs w:val="18"/>
              </w:rPr>
              <w:t>Example target</w:t>
            </w:r>
          </w:p>
        </w:tc>
        <w:tc>
          <w:tcPr>
            <w:tcW w:w="7660" w:type="dxa"/>
            <w:shd w:val="clear" w:color="auto" w:fill="FFFFFF"/>
            <w:tcMar>
              <w:top w:w="70" w:type="dxa"/>
              <w:left w:w="100" w:type="dxa"/>
              <w:bottom w:w="70" w:type="dxa"/>
              <w:right w:w="100" w:type="dxa"/>
            </w:tcMar>
          </w:tcPr>
          <w:p w14:paraId="5BF33199" w14:textId="77777777" w:rsidR="0028272C" w:rsidRDefault="00000000">
            <w:r>
              <w:rPr>
                <w:sz w:val="18"/>
                <w:szCs w:val="18"/>
              </w:rPr>
              <w:t>Correct-or-refuse rate above the agreed threshold on the evaluation set; zero tolerance for fabricated figures on the verified question list.</w:t>
            </w:r>
          </w:p>
        </w:tc>
      </w:tr>
      <w:tr w:rsidR="0028272C" w14:paraId="5C7BF31C"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11F5CE39" w14:textId="77777777" w:rsidR="0028272C" w:rsidRDefault="00000000">
            <w:r>
              <w:rPr>
                <w:b/>
                <w:bCs/>
                <w:sz w:val="18"/>
                <w:szCs w:val="18"/>
              </w:rPr>
              <w:t>Failure scenario</w:t>
            </w:r>
          </w:p>
        </w:tc>
        <w:tc>
          <w:tcPr>
            <w:tcW w:w="7660" w:type="dxa"/>
            <w:shd w:val="clear" w:color="auto" w:fill="F6FAFD"/>
            <w:tcMar>
              <w:top w:w="70" w:type="dxa"/>
              <w:left w:w="100" w:type="dxa"/>
              <w:bottom w:w="70" w:type="dxa"/>
              <w:right w:w="100" w:type="dxa"/>
            </w:tcMar>
          </w:tcPr>
          <w:p w14:paraId="1DF5098C" w14:textId="77777777" w:rsidR="0028272C" w:rsidRDefault="00000000">
            <w:r>
              <w:rPr>
                <w:sz w:val="18"/>
                <w:szCs w:val="18"/>
              </w:rPr>
              <w:t>A tool times out, the orchestrator proceeds without it, and the answer is synthesised from partial context with no indication that a source was missing.</w:t>
            </w:r>
          </w:p>
        </w:tc>
      </w:tr>
    </w:tbl>
    <w:p w14:paraId="1A2A5C4E" w14:textId="77777777" w:rsidR="0028272C" w:rsidRDefault="00000000">
      <w:pPr>
        <w:spacing w:after="160"/>
      </w:pPr>
      <w:r>
        <w:rPr>
          <w:sz w:val="12"/>
          <w:szCs w:val="12"/>
        </w:rPr>
        <w:t xml:space="preserve"> </w:t>
      </w:r>
    </w:p>
    <w:p w14:paraId="6623DBB9" w14:textId="77777777" w:rsidR="0028272C" w:rsidRDefault="00000000">
      <w:pPr>
        <w:pStyle w:val="Heading3"/>
        <w:spacing w:before="200" w:after="100"/>
      </w:pPr>
      <w:bookmarkStart w:id="62" w:name="_Toc240310164"/>
      <w:r>
        <w:rPr>
          <w:b/>
          <w:bCs/>
          <w:color w:val="1B3A5C"/>
          <w:sz w:val="22"/>
          <w:szCs w:val="22"/>
        </w:rPr>
        <w:t>Failure taxonomy</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30"/>
        <w:gridCol w:w="4230"/>
      </w:tblGrid>
      <w:tr w:rsidR="0028272C" w14:paraId="6C136B2E" w14:textId="77777777">
        <w:tblPrEx>
          <w:tblCellMar>
            <w:top w:w="0" w:type="dxa"/>
            <w:bottom w:w="0" w:type="dxa"/>
          </w:tblCellMar>
        </w:tblPrEx>
        <w:trPr>
          <w:tblHeader/>
        </w:trPr>
        <w:tc>
          <w:tcPr>
            <w:tcW w:w="1900" w:type="dxa"/>
            <w:shd w:val="clear" w:color="auto" w:fill="1B3A5C"/>
            <w:tcMar>
              <w:top w:w="80" w:type="dxa"/>
              <w:left w:w="100" w:type="dxa"/>
              <w:bottom w:w="80" w:type="dxa"/>
              <w:right w:w="100" w:type="dxa"/>
            </w:tcMar>
            <w:vAlign w:val="center"/>
          </w:tcPr>
          <w:p w14:paraId="08B13BAD" w14:textId="77777777" w:rsidR="0028272C" w:rsidRDefault="00000000">
            <w:r>
              <w:rPr>
                <w:b/>
                <w:bCs/>
                <w:color w:val="FFFFFF"/>
                <w:sz w:val="18"/>
                <w:szCs w:val="18"/>
              </w:rPr>
              <w:t>Failure class</w:t>
            </w:r>
          </w:p>
        </w:tc>
        <w:tc>
          <w:tcPr>
            <w:tcW w:w="3230" w:type="dxa"/>
            <w:shd w:val="clear" w:color="auto" w:fill="1B3A5C"/>
            <w:tcMar>
              <w:top w:w="80" w:type="dxa"/>
              <w:left w:w="100" w:type="dxa"/>
              <w:bottom w:w="80" w:type="dxa"/>
              <w:right w:w="100" w:type="dxa"/>
            </w:tcMar>
            <w:vAlign w:val="center"/>
          </w:tcPr>
          <w:p w14:paraId="124B0BCE" w14:textId="77777777" w:rsidR="0028272C" w:rsidRDefault="00000000">
            <w:r>
              <w:rPr>
                <w:b/>
                <w:bCs/>
                <w:color w:val="FFFFFF"/>
                <w:sz w:val="18"/>
                <w:szCs w:val="18"/>
              </w:rPr>
              <w:t>Symptom</w:t>
            </w:r>
          </w:p>
        </w:tc>
        <w:tc>
          <w:tcPr>
            <w:tcW w:w="4230" w:type="dxa"/>
            <w:shd w:val="clear" w:color="auto" w:fill="1B3A5C"/>
            <w:tcMar>
              <w:top w:w="80" w:type="dxa"/>
              <w:left w:w="100" w:type="dxa"/>
              <w:bottom w:w="80" w:type="dxa"/>
              <w:right w:w="100" w:type="dxa"/>
            </w:tcMar>
            <w:vAlign w:val="center"/>
          </w:tcPr>
          <w:p w14:paraId="64109AE7" w14:textId="77777777" w:rsidR="0028272C" w:rsidRDefault="00000000">
            <w:r>
              <w:rPr>
                <w:b/>
                <w:bCs/>
                <w:color w:val="FFFFFF"/>
                <w:sz w:val="18"/>
                <w:szCs w:val="18"/>
              </w:rPr>
              <w:t>Correct system behaviour</w:t>
            </w:r>
          </w:p>
        </w:tc>
      </w:tr>
      <w:tr w:rsidR="0028272C" w14:paraId="613119FB"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4003A6B1" w14:textId="77777777" w:rsidR="0028272C" w:rsidRDefault="00000000">
            <w:r>
              <w:rPr>
                <w:b/>
                <w:bCs/>
                <w:sz w:val="18"/>
                <w:szCs w:val="18"/>
              </w:rPr>
              <w:t>Out of scope</w:t>
            </w:r>
          </w:p>
        </w:tc>
        <w:tc>
          <w:tcPr>
            <w:tcW w:w="3230" w:type="dxa"/>
            <w:shd w:val="clear" w:color="auto" w:fill="FFFFFF"/>
            <w:tcMar>
              <w:top w:w="70" w:type="dxa"/>
              <w:left w:w="100" w:type="dxa"/>
              <w:bottom w:w="70" w:type="dxa"/>
              <w:right w:w="100" w:type="dxa"/>
            </w:tcMar>
          </w:tcPr>
          <w:p w14:paraId="671EAC31" w14:textId="77777777" w:rsidR="0028272C" w:rsidRDefault="00000000">
            <w:r>
              <w:rPr>
                <w:sz w:val="18"/>
                <w:szCs w:val="18"/>
              </w:rPr>
              <w:t>Question is outside the declared domain.</w:t>
            </w:r>
          </w:p>
        </w:tc>
        <w:tc>
          <w:tcPr>
            <w:tcW w:w="4230" w:type="dxa"/>
            <w:shd w:val="clear" w:color="auto" w:fill="FFFFFF"/>
            <w:tcMar>
              <w:top w:w="70" w:type="dxa"/>
              <w:left w:w="100" w:type="dxa"/>
              <w:bottom w:w="70" w:type="dxa"/>
              <w:right w:w="100" w:type="dxa"/>
            </w:tcMar>
          </w:tcPr>
          <w:p w14:paraId="1EC0B01D" w14:textId="77777777" w:rsidR="0028272C" w:rsidRDefault="00000000">
            <w:r>
              <w:rPr>
                <w:sz w:val="18"/>
                <w:szCs w:val="18"/>
              </w:rPr>
              <w:t>Refuse with a message that names the scope and points elsewhere.</w:t>
            </w:r>
          </w:p>
        </w:tc>
      </w:tr>
      <w:tr w:rsidR="0028272C" w14:paraId="53E7C5BF"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33BE9D08" w14:textId="77777777" w:rsidR="0028272C" w:rsidRDefault="00000000">
            <w:r>
              <w:rPr>
                <w:b/>
                <w:bCs/>
                <w:sz w:val="18"/>
                <w:szCs w:val="18"/>
              </w:rPr>
              <w:t>Ambiguous</w:t>
            </w:r>
          </w:p>
        </w:tc>
        <w:tc>
          <w:tcPr>
            <w:tcW w:w="3230" w:type="dxa"/>
            <w:shd w:val="clear" w:color="auto" w:fill="F6FAFD"/>
            <w:tcMar>
              <w:top w:w="70" w:type="dxa"/>
              <w:left w:w="100" w:type="dxa"/>
              <w:bottom w:w="70" w:type="dxa"/>
              <w:right w:w="100" w:type="dxa"/>
            </w:tcMar>
          </w:tcPr>
          <w:p w14:paraId="329B167F" w14:textId="77777777" w:rsidR="0028272C" w:rsidRDefault="00000000">
            <w:r>
              <w:rPr>
                <w:sz w:val="18"/>
                <w:szCs w:val="18"/>
              </w:rPr>
              <w:t>Question maps to more than one metric or period.</w:t>
            </w:r>
          </w:p>
        </w:tc>
        <w:tc>
          <w:tcPr>
            <w:tcW w:w="4230" w:type="dxa"/>
            <w:shd w:val="clear" w:color="auto" w:fill="F6FAFD"/>
            <w:tcMar>
              <w:top w:w="70" w:type="dxa"/>
              <w:left w:w="100" w:type="dxa"/>
              <w:bottom w:w="70" w:type="dxa"/>
              <w:right w:w="100" w:type="dxa"/>
            </w:tcMar>
          </w:tcPr>
          <w:p w14:paraId="02BAD0C5" w14:textId="77777777" w:rsidR="0028272C" w:rsidRDefault="00000000">
            <w:r>
              <w:rPr>
                <w:sz w:val="18"/>
                <w:szCs w:val="18"/>
              </w:rPr>
              <w:t>Ask exactly one clarifying question; do not guess.</w:t>
            </w:r>
          </w:p>
        </w:tc>
      </w:tr>
      <w:tr w:rsidR="0028272C" w14:paraId="2C1ED5E1"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D9A025B" w14:textId="77777777" w:rsidR="0028272C" w:rsidRDefault="00000000">
            <w:r>
              <w:rPr>
                <w:b/>
                <w:bCs/>
                <w:sz w:val="18"/>
                <w:szCs w:val="18"/>
              </w:rPr>
              <w:lastRenderedPageBreak/>
              <w:t>Tool unavailable</w:t>
            </w:r>
          </w:p>
        </w:tc>
        <w:tc>
          <w:tcPr>
            <w:tcW w:w="3230" w:type="dxa"/>
            <w:shd w:val="clear" w:color="auto" w:fill="FFFFFF"/>
            <w:tcMar>
              <w:top w:w="70" w:type="dxa"/>
              <w:left w:w="100" w:type="dxa"/>
              <w:bottom w:w="70" w:type="dxa"/>
              <w:right w:w="100" w:type="dxa"/>
            </w:tcMar>
          </w:tcPr>
          <w:p w14:paraId="18596954" w14:textId="77777777" w:rsidR="0028272C" w:rsidRDefault="00000000">
            <w:r>
              <w:rPr>
                <w:sz w:val="18"/>
                <w:szCs w:val="18"/>
              </w:rPr>
              <w:t>A declared tool cannot be reached or the caller lacks privilege.</w:t>
            </w:r>
          </w:p>
        </w:tc>
        <w:tc>
          <w:tcPr>
            <w:tcW w:w="4230" w:type="dxa"/>
            <w:shd w:val="clear" w:color="auto" w:fill="FFFFFF"/>
            <w:tcMar>
              <w:top w:w="70" w:type="dxa"/>
              <w:left w:w="100" w:type="dxa"/>
              <w:bottom w:w="70" w:type="dxa"/>
              <w:right w:w="100" w:type="dxa"/>
            </w:tcMar>
          </w:tcPr>
          <w:p w14:paraId="392A7031" w14:textId="77777777" w:rsidR="0028272C" w:rsidRDefault="00000000">
            <w:r>
              <w:rPr>
                <w:sz w:val="18"/>
                <w:szCs w:val="18"/>
              </w:rPr>
              <w:t>Declared behaviour: either abort with an explicit message, or continue and state which source was unavailable.</w:t>
            </w:r>
          </w:p>
        </w:tc>
      </w:tr>
      <w:tr w:rsidR="0028272C" w14:paraId="682F6CA7"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35FFD68E" w14:textId="77777777" w:rsidR="0028272C" w:rsidRDefault="00000000">
            <w:r>
              <w:rPr>
                <w:b/>
                <w:bCs/>
                <w:sz w:val="18"/>
                <w:szCs w:val="18"/>
              </w:rPr>
              <w:t>Empty result</w:t>
            </w:r>
          </w:p>
        </w:tc>
        <w:tc>
          <w:tcPr>
            <w:tcW w:w="3230" w:type="dxa"/>
            <w:shd w:val="clear" w:color="auto" w:fill="F6FAFD"/>
            <w:tcMar>
              <w:top w:w="70" w:type="dxa"/>
              <w:left w:w="100" w:type="dxa"/>
              <w:bottom w:w="70" w:type="dxa"/>
              <w:right w:w="100" w:type="dxa"/>
            </w:tcMar>
          </w:tcPr>
          <w:p w14:paraId="32D6D9CE" w14:textId="77777777" w:rsidR="0028272C" w:rsidRDefault="00000000">
            <w:r>
              <w:rPr>
                <w:sz w:val="18"/>
                <w:szCs w:val="18"/>
              </w:rPr>
              <w:t>The query is valid and returns no rows.</w:t>
            </w:r>
          </w:p>
        </w:tc>
        <w:tc>
          <w:tcPr>
            <w:tcW w:w="4230" w:type="dxa"/>
            <w:shd w:val="clear" w:color="auto" w:fill="F6FAFD"/>
            <w:tcMar>
              <w:top w:w="70" w:type="dxa"/>
              <w:left w:w="100" w:type="dxa"/>
              <w:bottom w:w="70" w:type="dxa"/>
              <w:right w:w="100" w:type="dxa"/>
            </w:tcMar>
          </w:tcPr>
          <w:p w14:paraId="776E93F7" w14:textId="77777777" w:rsidR="0028272C" w:rsidRDefault="00000000">
            <w:r>
              <w:rPr>
                <w:sz w:val="18"/>
                <w:szCs w:val="18"/>
              </w:rPr>
              <w:t>Say the result is empty and show the filters applied. Never restate the question as a conclusion.</w:t>
            </w:r>
          </w:p>
        </w:tc>
      </w:tr>
      <w:tr w:rsidR="0028272C" w14:paraId="1F827E75"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E6841AB" w14:textId="77777777" w:rsidR="0028272C" w:rsidRDefault="00000000">
            <w:r>
              <w:rPr>
                <w:b/>
                <w:bCs/>
                <w:sz w:val="18"/>
                <w:szCs w:val="18"/>
              </w:rPr>
              <w:t>Budget exhausted</w:t>
            </w:r>
          </w:p>
        </w:tc>
        <w:tc>
          <w:tcPr>
            <w:tcW w:w="3230" w:type="dxa"/>
            <w:shd w:val="clear" w:color="auto" w:fill="FFFFFF"/>
            <w:tcMar>
              <w:top w:w="70" w:type="dxa"/>
              <w:left w:w="100" w:type="dxa"/>
              <w:bottom w:w="70" w:type="dxa"/>
              <w:right w:w="100" w:type="dxa"/>
            </w:tcMar>
          </w:tcPr>
          <w:p w14:paraId="00AC38C2" w14:textId="77777777" w:rsidR="0028272C" w:rsidRDefault="00000000">
            <w:r>
              <w:rPr>
                <w:sz w:val="18"/>
                <w:szCs w:val="18"/>
              </w:rPr>
              <w:t>Step or token budget hit before completion.</w:t>
            </w:r>
          </w:p>
        </w:tc>
        <w:tc>
          <w:tcPr>
            <w:tcW w:w="4230" w:type="dxa"/>
            <w:shd w:val="clear" w:color="auto" w:fill="FFFFFF"/>
            <w:tcMar>
              <w:top w:w="70" w:type="dxa"/>
              <w:left w:w="100" w:type="dxa"/>
              <w:bottom w:w="70" w:type="dxa"/>
              <w:right w:w="100" w:type="dxa"/>
            </w:tcMar>
          </w:tcPr>
          <w:p w14:paraId="6A0A12DC" w14:textId="77777777" w:rsidR="0028272C" w:rsidRDefault="00000000">
            <w:r>
              <w:rPr>
                <w:sz w:val="18"/>
                <w:szCs w:val="18"/>
              </w:rPr>
              <w:t>Return partial findings, clearly labelled as partial, with what remained unanswered.</w:t>
            </w:r>
          </w:p>
        </w:tc>
      </w:tr>
      <w:tr w:rsidR="0028272C" w14:paraId="641100A2"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6C3A0918" w14:textId="77777777" w:rsidR="0028272C" w:rsidRDefault="00000000">
            <w:r>
              <w:rPr>
                <w:b/>
                <w:bCs/>
                <w:sz w:val="18"/>
                <w:szCs w:val="18"/>
              </w:rPr>
              <w:t>Low confidence</w:t>
            </w:r>
          </w:p>
        </w:tc>
        <w:tc>
          <w:tcPr>
            <w:tcW w:w="3230" w:type="dxa"/>
            <w:shd w:val="clear" w:color="auto" w:fill="F6FAFD"/>
            <w:tcMar>
              <w:top w:w="70" w:type="dxa"/>
              <w:left w:w="100" w:type="dxa"/>
              <w:bottom w:w="70" w:type="dxa"/>
              <w:right w:w="100" w:type="dxa"/>
            </w:tcMar>
          </w:tcPr>
          <w:p w14:paraId="097BDF93" w14:textId="77777777" w:rsidR="0028272C" w:rsidRDefault="00000000">
            <w:r>
              <w:rPr>
                <w:sz w:val="18"/>
                <w:szCs w:val="18"/>
              </w:rPr>
              <w:t>Generated query or retrieval is weakly grounded.</w:t>
            </w:r>
          </w:p>
        </w:tc>
        <w:tc>
          <w:tcPr>
            <w:tcW w:w="4230" w:type="dxa"/>
            <w:shd w:val="clear" w:color="auto" w:fill="F6FAFD"/>
            <w:tcMar>
              <w:top w:w="70" w:type="dxa"/>
              <w:left w:w="100" w:type="dxa"/>
              <w:bottom w:w="70" w:type="dxa"/>
              <w:right w:w="100" w:type="dxa"/>
            </w:tcMar>
          </w:tcPr>
          <w:p w14:paraId="703CB5A2" w14:textId="77777777" w:rsidR="0028272C" w:rsidRDefault="00000000">
            <w:r>
              <w:rPr>
                <w:sz w:val="18"/>
                <w:szCs w:val="18"/>
              </w:rPr>
              <w:t>Escalate to review, or return with an explicit caveat and the underlying SQL.</w:t>
            </w:r>
          </w:p>
        </w:tc>
      </w:tr>
    </w:tbl>
    <w:p w14:paraId="7B523F8F" w14:textId="77777777" w:rsidR="0028272C" w:rsidRDefault="00000000">
      <w:pPr>
        <w:spacing w:after="160"/>
      </w:pPr>
      <w:r>
        <w:rPr>
          <w:sz w:val="12"/>
          <w:szCs w:val="12"/>
        </w:rPr>
        <w:t xml:space="preserve"> </w:t>
      </w:r>
    </w:p>
    <w:p w14:paraId="1D5D42B1" w14:textId="5F7380F6" w:rsidR="0028272C" w:rsidRDefault="008318B1">
      <w:pPr>
        <w:pStyle w:val="Heading2"/>
        <w:spacing w:before="280" w:after="140"/>
      </w:pPr>
      <w:bookmarkStart w:id="63" w:name="_Toc240310165"/>
      <w:r>
        <w:rPr>
          <w:b/>
          <w:bCs/>
          <w:color w:val="1F6FB2"/>
        </w:rPr>
        <w:t>5</w:t>
      </w:r>
      <w:r w:rsidR="00000000">
        <w:rPr>
          <w:b/>
          <w:bCs/>
          <w:color w:val="1F6FB2"/>
        </w:rPr>
        <w:t>.5 Fallback paths</w:t>
      </w:r>
      <w:bookmarkEnd w:id="63"/>
    </w:p>
    <w:p w14:paraId="1DD44FF4" w14:textId="77777777" w:rsidR="0028272C" w:rsidRDefault="00000000">
      <w:pPr>
        <w:spacing w:after="120"/>
      </w:pPr>
      <w:r>
        <w:t>A fallback path is a pre-designed, lower-capability route that runs when the primary path fails. It is a design artefact, not an exception handler. The rule is simple: every AI path needs a defined no-AI destination.</w:t>
      </w:r>
    </w:p>
    <w:p w14:paraId="750BFA56"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User question</w:t>
      </w:r>
    </w:p>
    <w:p w14:paraId="678FA60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CE082CE"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1C06D7C7" w14:textId="77777777" w:rsidR="0028272C" w:rsidRDefault="00000000">
      <w:pPr>
        <w:keepLines/>
        <w:shd w:val="clear" w:color="auto" w:fill="F2F2F2"/>
        <w:ind w:left="120" w:right="120"/>
      </w:pPr>
      <w:r>
        <w:rPr>
          <w:rFonts w:ascii="Consolas" w:eastAsia="Consolas" w:hAnsi="Consolas" w:cs="Consolas"/>
          <w:sz w:val="16"/>
          <w:szCs w:val="16"/>
        </w:rPr>
        <w:t xml:space="preserve">  +-------------------+   hit    +---------------------------+</w:t>
      </w:r>
    </w:p>
    <w:p w14:paraId="4D90B6F2" w14:textId="77777777" w:rsidR="0028272C" w:rsidRDefault="00000000">
      <w:pPr>
        <w:keepLines/>
        <w:shd w:val="clear" w:color="auto" w:fill="F2F2F2"/>
        <w:ind w:left="120" w:right="120"/>
      </w:pPr>
      <w:r>
        <w:rPr>
          <w:rFonts w:ascii="Consolas" w:eastAsia="Consolas" w:hAnsi="Consolas" w:cs="Consolas"/>
          <w:sz w:val="16"/>
          <w:szCs w:val="16"/>
        </w:rPr>
        <w:t xml:space="preserve">  | Verified query /  |---------&gt;| Deterministic result       |</w:t>
      </w:r>
    </w:p>
    <w:p w14:paraId="43C750F5" w14:textId="77777777" w:rsidR="0028272C" w:rsidRDefault="00000000">
      <w:pPr>
        <w:keepLines/>
        <w:shd w:val="clear" w:color="auto" w:fill="F2F2F2"/>
        <w:ind w:left="120" w:right="120"/>
      </w:pPr>
      <w:r>
        <w:rPr>
          <w:rFonts w:ascii="Consolas" w:eastAsia="Consolas" w:hAnsi="Consolas" w:cs="Consolas"/>
          <w:sz w:val="16"/>
          <w:szCs w:val="16"/>
        </w:rPr>
        <w:t xml:space="preserve">  | cached answer     |          | (no model call, no cost)   |</w:t>
      </w:r>
    </w:p>
    <w:p w14:paraId="5079A82F"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66360377" w14:textId="77777777" w:rsidR="0028272C" w:rsidRDefault="00000000">
      <w:pPr>
        <w:keepLines/>
        <w:shd w:val="clear" w:color="auto" w:fill="F2F2F2"/>
        <w:ind w:left="120" w:right="120"/>
      </w:pPr>
      <w:r>
        <w:rPr>
          <w:rFonts w:ascii="Consolas" w:eastAsia="Consolas" w:hAnsi="Consolas" w:cs="Consolas"/>
          <w:sz w:val="16"/>
          <w:szCs w:val="16"/>
        </w:rPr>
        <w:t xml:space="preserve">            | miss</w:t>
      </w:r>
    </w:p>
    <w:p w14:paraId="412FD7C1"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6374D3B0" w14:textId="77777777" w:rsidR="0028272C" w:rsidRDefault="00000000">
      <w:pPr>
        <w:keepLines/>
        <w:shd w:val="clear" w:color="auto" w:fill="F2F2F2"/>
        <w:ind w:left="120" w:right="120"/>
      </w:pPr>
      <w:r>
        <w:rPr>
          <w:rFonts w:ascii="Consolas" w:eastAsia="Consolas" w:hAnsi="Consolas" w:cs="Consolas"/>
          <w:sz w:val="16"/>
          <w:szCs w:val="16"/>
        </w:rPr>
        <w:t xml:space="preserve">  +-------------------+  success +---------------------------+</w:t>
      </w:r>
    </w:p>
    <w:p w14:paraId="13E9F935" w14:textId="77777777" w:rsidR="0028272C" w:rsidRDefault="00000000">
      <w:pPr>
        <w:keepLines/>
        <w:shd w:val="clear" w:color="auto" w:fill="F2F2F2"/>
        <w:ind w:left="120" w:right="120"/>
      </w:pPr>
      <w:r>
        <w:rPr>
          <w:rFonts w:ascii="Consolas" w:eastAsia="Consolas" w:hAnsi="Consolas" w:cs="Consolas"/>
          <w:sz w:val="16"/>
          <w:szCs w:val="16"/>
        </w:rPr>
        <w:t xml:space="preserve">  | Primary AI path   |---------&gt;| Answer + citation + SQL    |</w:t>
      </w:r>
    </w:p>
    <w:p w14:paraId="120A19CF" w14:textId="77777777" w:rsidR="0028272C" w:rsidRDefault="00000000">
      <w:pPr>
        <w:keepLines/>
        <w:shd w:val="clear" w:color="auto" w:fill="F2F2F2"/>
        <w:ind w:left="120" w:right="120"/>
      </w:pPr>
      <w:r>
        <w:rPr>
          <w:rFonts w:ascii="Consolas" w:eastAsia="Consolas" w:hAnsi="Consolas" w:cs="Consolas"/>
          <w:sz w:val="16"/>
          <w:szCs w:val="16"/>
        </w:rPr>
        <w:t xml:space="preserve">  | (Analyst / Agent) |          +---------------------------+</w:t>
      </w:r>
    </w:p>
    <w:p w14:paraId="288CCC7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C8D3997" w14:textId="77777777" w:rsidR="0028272C" w:rsidRDefault="00000000">
      <w:pPr>
        <w:keepLines/>
        <w:shd w:val="clear" w:color="auto" w:fill="F2F2F2"/>
        <w:ind w:left="120" w:right="120"/>
      </w:pPr>
      <w:r>
        <w:rPr>
          <w:rFonts w:ascii="Consolas" w:eastAsia="Consolas" w:hAnsi="Consolas" w:cs="Consolas"/>
          <w:sz w:val="16"/>
          <w:szCs w:val="16"/>
        </w:rPr>
        <w:t xml:space="preserve">            | failure or low confidence</w:t>
      </w:r>
    </w:p>
    <w:p w14:paraId="10E72475"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0E6E64B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C1B5E08" w14:textId="77777777" w:rsidR="0028272C" w:rsidRDefault="00000000">
      <w:pPr>
        <w:keepLines/>
        <w:shd w:val="clear" w:color="auto" w:fill="F2F2F2"/>
        <w:ind w:left="120" w:right="120"/>
      </w:pPr>
      <w:r>
        <w:rPr>
          <w:rFonts w:ascii="Consolas" w:eastAsia="Consolas" w:hAnsi="Consolas" w:cs="Consolas"/>
          <w:sz w:val="16"/>
          <w:szCs w:val="16"/>
        </w:rPr>
        <w:t xml:space="preserve">  | Fallback ladder   |</w:t>
      </w:r>
    </w:p>
    <w:p w14:paraId="00F33BAA" w14:textId="77777777" w:rsidR="0028272C" w:rsidRDefault="00000000">
      <w:pPr>
        <w:keepLines/>
        <w:shd w:val="clear" w:color="auto" w:fill="F2F2F2"/>
        <w:ind w:left="120" w:right="120"/>
      </w:pPr>
      <w:r>
        <w:rPr>
          <w:rFonts w:ascii="Consolas" w:eastAsia="Consolas" w:hAnsi="Consolas" w:cs="Consolas"/>
          <w:sz w:val="16"/>
          <w:szCs w:val="16"/>
        </w:rPr>
        <w:t xml:space="preserve">  |  1. Retry once with reduced scope                          |</w:t>
      </w:r>
    </w:p>
    <w:p w14:paraId="0E44ABAC" w14:textId="77777777" w:rsidR="0028272C" w:rsidRDefault="00000000">
      <w:pPr>
        <w:keepLines/>
        <w:shd w:val="clear" w:color="auto" w:fill="F2F2F2"/>
        <w:ind w:left="120" w:right="120"/>
      </w:pPr>
      <w:r>
        <w:rPr>
          <w:rFonts w:ascii="Consolas" w:eastAsia="Consolas" w:hAnsi="Consolas" w:cs="Consolas"/>
          <w:sz w:val="16"/>
          <w:szCs w:val="16"/>
        </w:rPr>
        <w:t xml:space="preserve">  |  2. Degrade: single tool instead of multi-tool             |</w:t>
      </w:r>
    </w:p>
    <w:p w14:paraId="7B7AA0D3" w14:textId="77777777" w:rsidR="0028272C" w:rsidRDefault="00000000">
      <w:pPr>
        <w:keepLines/>
        <w:shd w:val="clear" w:color="auto" w:fill="F2F2F2"/>
        <w:ind w:left="120" w:right="120"/>
      </w:pPr>
      <w:r>
        <w:rPr>
          <w:rFonts w:ascii="Consolas" w:eastAsia="Consolas" w:hAnsi="Consolas" w:cs="Consolas"/>
          <w:sz w:val="16"/>
          <w:szCs w:val="16"/>
        </w:rPr>
        <w:t xml:space="preserve">  |  3. Offer the nearest verified question                    |</w:t>
      </w:r>
    </w:p>
    <w:p w14:paraId="2A78C4F7" w14:textId="77777777" w:rsidR="0028272C" w:rsidRDefault="00000000">
      <w:pPr>
        <w:keepLines/>
        <w:shd w:val="clear" w:color="auto" w:fill="F2F2F2"/>
        <w:ind w:left="120" w:right="120"/>
      </w:pPr>
      <w:r>
        <w:rPr>
          <w:rFonts w:ascii="Consolas" w:eastAsia="Consolas" w:hAnsi="Consolas" w:cs="Consolas"/>
          <w:sz w:val="16"/>
          <w:szCs w:val="16"/>
        </w:rPr>
        <w:t xml:space="preserve">  |  4. Route to a pre-built dashboard or report               |</w:t>
      </w:r>
    </w:p>
    <w:p w14:paraId="7628EECD" w14:textId="77777777" w:rsidR="0028272C" w:rsidRDefault="00000000">
      <w:pPr>
        <w:keepLines/>
        <w:shd w:val="clear" w:color="auto" w:fill="F2F2F2"/>
        <w:ind w:left="120" w:right="120"/>
      </w:pPr>
      <w:r>
        <w:rPr>
          <w:rFonts w:ascii="Consolas" w:eastAsia="Consolas" w:hAnsi="Consolas" w:cs="Consolas"/>
          <w:sz w:val="16"/>
          <w:szCs w:val="16"/>
        </w:rPr>
        <w:t xml:space="preserve">  |  5. Refuse explicitly and log for review                   |</w:t>
      </w:r>
    </w:p>
    <w:p w14:paraId="1B5E1BB8"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w:t>
      </w:r>
    </w:p>
    <w:p w14:paraId="045A3565" w14:textId="77777777" w:rsidR="0028272C" w:rsidRDefault="00000000">
      <w:pPr>
        <w:spacing w:after="120"/>
      </w:pPr>
      <w:r>
        <w:t>Note what is not in the ladder: "answer anyway". The absence of that option is the whole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00"/>
        <w:gridCol w:w="2600"/>
        <w:gridCol w:w="3060"/>
      </w:tblGrid>
      <w:tr w:rsidR="0028272C" w14:paraId="671DC5E0" w14:textId="77777777">
        <w:tblPrEx>
          <w:tblCellMar>
            <w:top w:w="0" w:type="dxa"/>
            <w:bottom w:w="0" w:type="dxa"/>
          </w:tblCellMar>
        </w:tblPrEx>
        <w:trPr>
          <w:tblHeader/>
        </w:trPr>
        <w:tc>
          <w:tcPr>
            <w:tcW w:w="2300" w:type="dxa"/>
            <w:shd w:val="clear" w:color="auto" w:fill="1B3A5C"/>
            <w:tcMar>
              <w:top w:w="80" w:type="dxa"/>
              <w:left w:w="100" w:type="dxa"/>
              <w:bottom w:w="80" w:type="dxa"/>
              <w:right w:w="100" w:type="dxa"/>
            </w:tcMar>
            <w:vAlign w:val="center"/>
          </w:tcPr>
          <w:p w14:paraId="13BF051D" w14:textId="77777777" w:rsidR="0028272C" w:rsidRDefault="00000000">
            <w:r>
              <w:rPr>
                <w:b/>
                <w:bCs/>
                <w:color w:val="FFFFFF"/>
                <w:sz w:val="18"/>
                <w:szCs w:val="18"/>
              </w:rPr>
              <w:t>Fallback level</w:t>
            </w:r>
          </w:p>
        </w:tc>
        <w:tc>
          <w:tcPr>
            <w:tcW w:w="1400" w:type="dxa"/>
            <w:shd w:val="clear" w:color="auto" w:fill="1B3A5C"/>
            <w:tcMar>
              <w:top w:w="80" w:type="dxa"/>
              <w:left w:w="100" w:type="dxa"/>
              <w:bottom w:w="80" w:type="dxa"/>
              <w:right w:w="100" w:type="dxa"/>
            </w:tcMar>
            <w:vAlign w:val="center"/>
          </w:tcPr>
          <w:p w14:paraId="2233DD76" w14:textId="77777777" w:rsidR="0028272C" w:rsidRDefault="00000000">
            <w:r>
              <w:rPr>
                <w:b/>
                <w:bCs/>
                <w:color w:val="FFFFFF"/>
                <w:sz w:val="18"/>
                <w:szCs w:val="18"/>
              </w:rPr>
              <w:t>Cost</w:t>
            </w:r>
          </w:p>
        </w:tc>
        <w:tc>
          <w:tcPr>
            <w:tcW w:w="2600" w:type="dxa"/>
            <w:shd w:val="clear" w:color="auto" w:fill="1B3A5C"/>
            <w:tcMar>
              <w:top w:w="80" w:type="dxa"/>
              <w:left w:w="100" w:type="dxa"/>
              <w:bottom w:w="80" w:type="dxa"/>
              <w:right w:w="100" w:type="dxa"/>
            </w:tcMar>
            <w:vAlign w:val="center"/>
          </w:tcPr>
          <w:p w14:paraId="3AC3CCFD" w14:textId="77777777" w:rsidR="0028272C" w:rsidRDefault="00000000">
            <w:r>
              <w:rPr>
                <w:b/>
                <w:bCs/>
                <w:color w:val="FFFFFF"/>
                <w:sz w:val="18"/>
                <w:szCs w:val="18"/>
              </w:rPr>
              <w:t>Quality</w:t>
            </w:r>
          </w:p>
        </w:tc>
        <w:tc>
          <w:tcPr>
            <w:tcW w:w="3060" w:type="dxa"/>
            <w:shd w:val="clear" w:color="auto" w:fill="1B3A5C"/>
            <w:tcMar>
              <w:top w:w="80" w:type="dxa"/>
              <w:left w:w="100" w:type="dxa"/>
              <w:bottom w:w="80" w:type="dxa"/>
              <w:right w:w="100" w:type="dxa"/>
            </w:tcMar>
            <w:vAlign w:val="center"/>
          </w:tcPr>
          <w:p w14:paraId="049BC694" w14:textId="77777777" w:rsidR="0028272C" w:rsidRDefault="00000000">
            <w:r>
              <w:rPr>
                <w:b/>
                <w:bCs/>
                <w:color w:val="FFFFFF"/>
                <w:sz w:val="18"/>
                <w:szCs w:val="18"/>
              </w:rPr>
              <w:t>Use when</w:t>
            </w:r>
          </w:p>
        </w:tc>
      </w:tr>
      <w:tr w:rsidR="0028272C" w14:paraId="785BAE18"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7C3CFF5C" w14:textId="77777777" w:rsidR="0028272C" w:rsidRDefault="00000000">
            <w:r>
              <w:rPr>
                <w:b/>
                <w:bCs/>
                <w:sz w:val="18"/>
                <w:szCs w:val="18"/>
              </w:rPr>
              <w:t>Verified query / cache</w:t>
            </w:r>
          </w:p>
        </w:tc>
        <w:tc>
          <w:tcPr>
            <w:tcW w:w="1400" w:type="dxa"/>
            <w:shd w:val="clear" w:color="auto" w:fill="FFFFFF"/>
            <w:tcMar>
              <w:top w:w="70" w:type="dxa"/>
              <w:left w:w="100" w:type="dxa"/>
              <w:bottom w:w="70" w:type="dxa"/>
              <w:right w:w="100" w:type="dxa"/>
            </w:tcMar>
          </w:tcPr>
          <w:p w14:paraId="4B1D5638" w14:textId="77777777" w:rsidR="0028272C" w:rsidRDefault="00000000">
            <w:r>
              <w:rPr>
                <w:sz w:val="18"/>
                <w:szCs w:val="18"/>
              </w:rPr>
              <w:t>Lowest.</w:t>
            </w:r>
          </w:p>
        </w:tc>
        <w:tc>
          <w:tcPr>
            <w:tcW w:w="2600" w:type="dxa"/>
            <w:shd w:val="clear" w:color="auto" w:fill="FFFFFF"/>
            <w:tcMar>
              <w:top w:w="70" w:type="dxa"/>
              <w:left w:w="100" w:type="dxa"/>
              <w:bottom w:w="70" w:type="dxa"/>
              <w:right w:w="100" w:type="dxa"/>
            </w:tcMar>
          </w:tcPr>
          <w:p w14:paraId="3F818E77" w14:textId="77777777" w:rsidR="0028272C" w:rsidRDefault="00000000">
            <w:r>
              <w:rPr>
                <w:sz w:val="18"/>
                <w:szCs w:val="18"/>
              </w:rPr>
              <w:t>Highest — human-verified.</w:t>
            </w:r>
          </w:p>
        </w:tc>
        <w:tc>
          <w:tcPr>
            <w:tcW w:w="3060" w:type="dxa"/>
            <w:shd w:val="clear" w:color="auto" w:fill="FFFFFF"/>
            <w:tcMar>
              <w:top w:w="70" w:type="dxa"/>
              <w:left w:w="100" w:type="dxa"/>
              <w:bottom w:w="70" w:type="dxa"/>
              <w:right w:w="100" w:type="dxa"/>
            </w:tcMar>
          </w:tcPr>
          <w:p w14:paraId="68434930" w14:textId="77777777" w:rsidR="0028272C" w:rsidRDefault="00000000">
            <w:r>
              <w:rPr>
                <w:sz w:val="18"/>
                <w:szCs w:val="18"/>
              </w:rPr>
              <w:t>The question is on the known list.</w:t>
            </w:r>
          </w:p>
        </w:tc>
      </w:tr>
      <w:tr w:rsidR="0028272C" w14:paraId="1C991964"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7032D1FE" w14:textId="77777777" w:rsidR="0028272C" w:rsidRDefault="00000000">
            <w:r>
              <w:rPr>
                <w:b/>
                <w:bCs/>
                <w:sz w:val="18"/>
                <w:szCs w:val="18"/>
              </w:rPr>
              <w:t>Retry with reduced scope</w:t>
            </w:r>
          </w:p>
        </w:tc>
        <w:tc>
          <w:tcPr>
            <w:tcW w:w="1400" w:type="dxa"/>
            <w:shd w:val="clear" w:color="auto" w:fill="F6FAFD"/>
            <w:tcMar>
              <w:top w:w="70" w:type="dxa"/>
              <w:left w:w="100" w:type="dxa"/>
              <w:bottom w:w="70" w:type="dxa"/>
              <w:right w:w="100" w:type="dxa"/>
            </w:tcMar>
          </w:tcPr>
          <w:p w14:paraId="68AEE01A" w14:textId="77777777" w:rsidR="0028272C" w:rsidRDefault="00000000">
            <w:r>
              <w:rPr>
                <w:sz w:val="18"/>
                <w:szCs w:val="18"/>
              </w:rPr>
              <w:t>Low.</w:t>
            </w:r>
          </w:p>
        </w:tc>
        <w:tc>
          <w:tcPr>
            <w:tcW w:w="2600" w:type="dxa"/>
            <w:shd w:val="clear" w:color="auto" w:fill="F6FAFD"/>
            <w:tcMar>
              <w:top w:w="70" w:type="dxa"/>
              <w:left w:w="100" w:type="dxa"/>
              <w:bottom w:w="70" w:type="dxa"/>
              <w:right w:w="100" w:type="dxa"/>
            </w:tcMar>
          </w:tcPr>
          <w:p w14:paraId="17D835C4" w14:textId="77777777" w:rsidR="0028272C" w:rsidRDefault="00000000">
            <w:r>
              <w:rPr>
                <w:sz w:val="18"/>
                <w:szCs w:val="18"/>
              </w:rPr>
              <w:t>Same as primary if it succeeds.</w:t>
            </w:r>
          </w:p>
        </w:tc>
        <w:tc>
          <w:tcPr>
            <w:tcW w:w="3060" w:type="dxa"/>
            <w:shd w:val="clear" w:color="auto" w:fill="F6FAFD"/>
            <w:tcMar>
              <w:top w:w="70" w:type="dxa"/>
              <w:left w:w="100" w:type="dxa"/>
              <w:bottom w:w="70" w:type="dxa"/>
              <w:right w:w="100" w:type="dxa"/>
            </w:tcMar>
          </w:tcPr>
          <w:p w14:paraId="5C935E64" w14:textId="77777777" w:rsidR="0028272C" w:rsidRDefault="00000000">
            <w:r>
              <w:rPr>
                <w:sz w:val="18"/>
                <w:szCs w:val="18"/>
              </w:rPr>
              <w:t>Transient tool failure or timeout.</w:t>
            </w:r>
          </w:p>
        </w:tc>
      </w:tr>
      <w:tr w:rsidR="0028272C" w14:paraId="4C30EA53"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386FDCDB" w14:textId="77777777" w:rsidR="0028272C" w:rsidRDefault="00000000">
            <w:r>
              <w:rPr>
                <w:b/>
                <w:bCs/>
                <w:sz w:val="18"/>
                <w:szCs w:val="18"/>
              </w:rPr>
              <w:t>Degrade to single tool</w:t>
            </w:r>
          </w:p>
        </w:tc>
        <w:tc>
          <w:tcPr>
            <w:tcW w:w="1400" w:type="dxa"/>
            <w:shd w:val="clear" w:color="auto" w:fill="FFFFFF"/>
            <w:tcMar>
              <w:top w:w="70" w:type="dxa"/>
              <w:left w:w="100" w:type="dxa"/>
              <w:bottom w:w="70" w:type="dxa"/>
              <w:right w:w="100" w:type="dxa"/>
            </w:tcMar>
          </w:tcPr>
          <w:p w14:paraId="36789AFF" w14:textId="77777777" w:rsidR="0028272C" w:rsidRDefault="00000000">
            <w:r>
              <w:rPr>
                <w:sz w:val="18"/>
                <w:szCs w:val="18"/>
              </w:rPr>
              <w:t>Lower than primary.</w:t>
            </w:r>
          </w:p>
        </w:tc>
        <w:tc>
          <w:tcPr>
            <w:tcW w:w="2600" w:type="dxa"/>
            <w:shd w:val="clear" w:color="auto" w:fill="FFFFFF"/>
            <w:tcMar>
              <w:top w:w="70" w:type="dxa"/>
              <w:left w:w="100" w:type="dxa"/>
              <w:bottom w:w="70" w:type="dxa"/>
              <w:right w:w="100" w:type="dxa"/>
            </w:tcMar>
          </w:tcPr>
          <w:p w14:paraId="4BDEEF85" w14:textId="77777777" w:rsidR="0028272C" w:rsidRDefault="00000000">
            <w:r>
              <w:rPr>
                <w:sz w:val="18"/>
                <w:szCs w:val="18"/>
              </w:rPr>
              <w:t>Partial but honest.</w:t>
            </w:r>
          </w:p>
        </w:tc>
        <w:tc>
          <w:tcPr>
            <w:tcW w:w="3060" w:type="dxa"/>
            <w:shd w:val="clear" w:color="auto" w:fill="FFFFFF"/>
            <w:tcMar>
              <w:top w:w="70" w:type="dxa"/>
              <w:left w:w="100" w:type="dxa"/>
              <w:bottom w:w="70" w:type="dxa"/>
              <w:right w:w="100" w:type="dxa"/>
            </w:tcMar>
          </w:tcPr>
          <w:p w14:paraId="429794B6" w14:textId="77777777" w:rsidR="0028272C" w:rsidRDefault="00000000">
            <w:r>
              <w:rPr>
                <w:sz w:val="18"/>
                <w:szCs w:val="18"/>
              </w:rPr>
              <w:t>One source is unavailable.</w:t>
            </w:r>
          </w:p>
        </w:tc>
      </w:tr>
      <w:tr w:rsidR="0028272C" w14:paraId="7D8121DD"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0B9A54B0" w14:textId="77777777" w:rsidR="0028272C" w:rsidRDefault="00000000">
            <w:r>
              <w:rPr>
                <w:b/>
                <w:bCs/>
                <w:sz w:val="18"/>
                <w:szCs w:val="18"/>
              </w:rPr>
              <w:t>Nearest verified question</w:t>
            </w:r>
          </w:p>
        </w:tc>
        <w:tc>
          <w:tcPr>
            <w:tcW w:w="1400" w:type="dxa"/>
            <w:shd w:val="clear" w:color="auto" w:fill="F6FAFD"/>
            <w:tcMar>
              <w:top w:w="70" w:type="dxa"/>
              <w:left w:w="100" w:type="dxa"/>
              <w:bottom w:w="70" w:type="dxa"/>
              <w:right w:w="100" w:type="dxa"/>
            </w:tcMar>
          </w:tcPr>
          <w:p w14:paraId="3AAF91F2" w14:textId="77777777" w:rsidR="0028272C" w:rsidRDefault="00000000">
            <w:r>
              <w:rPr>
                <w:sz w:val="18"/>
                <w:szCs w:val="18"/>
              </w:rPr>
              <w:t>Very low.</w:t>
            </w:r>
          </w:p>
        </w:tc>
        <w:tc>
          <w:tcPr>
            <w:tcW w:w="2600" w:type="dxa"/>
            <w:shd w:val="clear" w:color="auto" w:fill="F6FAFD"/>
            <w:tcMar>
              <w:top w:w="70" w:type="dxa"/>
              <w:left w:w="100" w:type="dxa"/>
              <w:bottom w:w="70" w:type="dxa"/>
              <w:right w:w="100" w:type="dxa"/>
            </w:tcMar>
          </w:tcPr>
          <w:p w14:paraId="7C7EB89E" w14:textId="77777777" w:rsidR="0028272C" w:rsidRDefault="00000000">
            <w:r>
              <w:rPr>
                <w:sz w:val="18"/>
                <w:szCs w:val="18"/>
              </w:rPr>
              <w:t>Adjacent, clearly labelled.</w:t>
            </w:r>
          </w:p>
        </w:tc>
        <w:tc>
          <w:tcPr>
            <w:tcW w:w="3060" w:type="dxa"/>
            <w:shd w:val="clear" w:color="auto" w:fill="F6FAFD"/>
            <w:tcMar>
              <w:top w:w="70" w:type="dxa"/>
              <w:left w:w="100" w:type="dxa"/>
              <w:bottom w:w="70" w:type="dxa"/>
              <w:right w:w="100" w:type="dxa"/>
            </w:tcMar>
          </w:tcPr>
          <w:p w14:paraId="247D7F16" w14:textId="77777777" w:rsidR="0028272C" w:rsidRDefault="00000000">
            <w:r>
              <w:rPr>
                <w:sz w:val="18"/>
                <w:szCs w:val="18"/>
              </w:rPr>
              <w:t>Question is close to a known one.</w:t>
            </w:r>
          </w:p>
        </w:tc>
      </w:tr>
      <w:tr w:rsidR="0028272C" w14:paraId="0C2F8742" w14:textId="77777777">
        <w:tblPrEx>
          <w:tblCellMar>
            <w:top w:w="0" w:type="dxa"/>
            <w:bottom w:w="0" w:type="dxa"/>
          </w:tblCellMar>
        </w:tblPrEx>
        <w:tc>
          <w:tcPr>
            <w:tcW w:w="2300" w:type="dxa"/>
            <w:shd w:val="clear" w:color="auto" w:fill="FFFFFF"/>
            <w:tcMar>
              <w:top w:w="70" w:type="dxa"/>
              <w:left w:w="100" w:type="dxa"/>
              <w:bottom w:w="70" w:type="dxa"/>
              <w:right w:w="100" w:type="dxa"/>
            </w:tcMar>
          </w:tcPr>
          <w:p w14:paraId="5DFD284C" w14:textId="77777777" w:rsidR="0028272C" w:rsidRDefault="00000000">
            <w:r>
              <w:rPr>
                <w:b/>
                <w:bCs/>
                <w:sz w:val="18"/>
                <w:szCs w:val="18"/>
              </w:rPr>
              <w:lastRenderedPageBreak/>
              <w:t>Route to existing report</w:t>
            </w:r>
          </w:p>
        </w:tc>
        <w:tc>
          <w:tcPr>
            <w:tcW w:w="1400" w:type="dxa"/>
            <w:shd w:val="clear" w:color="auto" w:fill="FFFFFF"/>
            <w:tcMar>
              <w:top w:w="70" w:type="dxa"/>
              <w:left w:w="100" w:type="dxa"/>
              <w:bottom w:w="70" w:type="dxa"/>
              <w:right w:w="100" w:type="dxa"/>
            </w:tcMar>
          </w:tcPr>
          <w:p w14:paraId="53FFE61E" w14:textId="77777777" w:rsidR="0028272C" w:rsidRDefault="00000000">
            <w:r>
              <w:rPr>
                <w:sz w:val="18"/>
                <w:szCs w:val="18"/>
              </w:rPr>
              <w:t>None.</w:t>
            </w:r>
          </w:p>
        </w:tc>
        <w:tc>
          <w:tcPr>
            <w:tcW w:w="2600" w:type="dxa"/>
            <w:shd w:val="clear" w:color="auto" w:fill="FFFFFF"/>
            <w:tcMar>
              <w:top w:w="70" w:type="dxa"/>
              <w:left w:w="100" w:type="dxa"/>
              <w:bottom w:w="70" w:type="dxa"/>
              <w:right w:w="100" w:type="dxa"/>
            </w:tcMar>
          </w:tcPr>
          <w:p w14:paraId="1B2BE611" w14:textId="77777777" w:rsidR="0028272C" w:rsidRDefault="00000000">
            <w:r>
              <w:rPr>
                <w:sz w:val="18"/>
                <w:szCs w:val="18"/>
              </w:rPr>
              <w:t>Deterministic.</w:t>
            </w:r>
          </w:p>
        </w:tc>
        <w:tc>
          <w:tcPr>
            <w:tcW w:w="3060" w:type="dxa"/>
            <w:shd w:val="clear" w:color="auto" w:fill="FFFFFF"/>
            <w:tcMar>
              <w:top w:w="70" w:type="dxa"/>
              <w:left w:w="100" w:type="dxa"/>
              <w:bottom w:w="70" w:type="dxa"/>
              <w:right w:w="100" w:type="dxa"/>
            </w:tcMar>
          </w:tcPr>
          <w:p w14:paraId="7E25D37E" w14:textId="77777777" w:rsidR="0028272C" w:rsidRDefault="00000000">
            <w:r>
              <w:rPr>
                <w:sz w:val="18"/>
                <w:szCs w:val="18"/>
              </w:rPr>
              <w:t>A governed report already answers this.</w:t>
            </w:r>
          </w:p>
        </w:tc>
      </w:tr>
      <w:tr w:rsidR="0028272C" w14:paraId="20B1599B" w14:textId="77777777">
        <w:tblPrEx>
          <w:tblCellMar>
            <w:top w:w="0" w:type="dxa"/>
            <w:bottom w:w="0" w:type="dxa"/>
          </w:tblCellMar>
        </w:tblPrEx>
        <w:tc>
          <w:tcPr>
            <w:tcW w:w="2300" w:type="dxa"/>
            <w:shd w:val="clear" w:color="auto" w:fill="F6FAFD"/>
            <w:tcMar>
              <w:top w:w="70" w:type="dxa"/>
              <w:left w:w="100" w:type="dxa"/>
              <w:bottom w:w="70" w:type="dxa"/>
              <w:right w:w="100" w:type="dxa"/>
            </w:tcMar>
          </w:tcPr>
          <w:p w14:paraId="16649378" w14:textId="77777777" w:rsidR="0028272C" w:rsidRDefault="00000000">
            <w:r>
              <w:rPr>
                <w:b/>
                <w:bCs/>
                <w:sz w:val="18"/>
                <w:szCs w:val="18"/>
              </w:rPr>
              <w:t>Explicit refusal</w:t>
            </w:r>
          </w:p>
        </w:tc>
        <w:tc>
          <w:tcPr>
            <w:tcW w:w="1400" w:type="dxa"/>
            <w:shd w:val="clear" w:color="auto" w:fill="F6FAFD"/>
            <w:tcMar>
              <w:top w:w="70" w:type="dxa"/>
              <w:left w:w="100" w:type="dxa"/>
              <w:bottom w:w="70" w:type="dxa"/>
              <w:right w:w="100" w:type="dxa"/>
            </w:tcMar>
          </w:tcPr>
          <w:p w14:paraId="2B7A27AE" w14:textId="77777777" w:rsidR="0028272C" w:rsidRDefault="00000000">
            <w:r>
              <w:rPr>
                <w:sz w:val="18"/>
                <w:szCs w:val="18"/>
              </w:rPr>
              <w:t>None.</w:t>
            </w:r>
          </w:p>
        </w:tc>
        <w:tc>
          <w:tcPr>
            <w:tcW w:w="2600" w:type="dxa"/>
            <w:shd w:val="clear" w:color="auto" w:fill="F6FAFD"/>
            <w:tcMar>
              <w:top w:w="70" w:type="dxa"/>
              <w:left w:w="100" w:type="dxa"/>
              <w:bottom w:w="70" w:type="dxa"/>
              <w:right w:w="100" w:type="dxa"/>
            </w:tcMar>
          </w:tcPr>
          <w:p w14:paraId="085103D3" w14:textId="77777777" w:rsidR="0028272C" w:rsidRDefault="00000000">
            <w:r>
              <w:rPr>
                <w:sz w:val="18"/>
                <w:szCs w:val="18"/>
              </w:rPr>
              <w:t>No answer, full trust preserved.</w:t>
            </w:r>
          </w:p>
        </w:tc>
        <w:tc>
          <w:tcPr>
            <w:tcW w:w="3060" w:type="dxa"/>
            <w:shd w:val="clear" w:color="auto" w:fill="F6FAFD"/>
            <w:tcMar>
              <w:top w:w="70" w:type="dxa"/>
              <w:left w:w="100" w:type="dxa"/>
              <w:bottom w:w="70" w:type="dxa"/>
              <w:right w:w="100" w:type="dxa"/>
            </w:tcMar>
          </w:tcPr>
          <w:p w14:paraId="270C5F50" w14:textId="77777777" w:rsidR="0028272C" w:rsidRDefault="00000000">
            <w:r>
              <w:rPr>
                <w:sz w:val="18"/>
                <w:szCs w:val="18"/>
              </w:rPr>
              <w:t>Everything else has failed.</w:t>
            </w:r>
          </w:p>
        </w:tc>
      </w:tr>
    </w:tbl>
    <w:p w14:paraId="4EC7451B" w14:textId="77777777" w:rsidR="0028272C" w:rsidRDefault="00000000">
      <w:pPr>
        <w:spacing w:after="160"/>
      </w:pPr>
      <w:r>
        <w:rPr>
          <w:sz w:val="12"/>
          <w:szCs w:val="12"/>
        </w:rPr>
        <w:t xml:space="preserve"> </w:t>
      </w:r>
    </w:p>
    <w:p w14:paraId="4DB306AF" w14:textId="196BA528" w:rsidR="0028272C" w:rsidRDefault="008318B1">
      <w:pPr>
        <w:pStyle w:val="Heading2"/>
        <w:spacing w:before="280" w:after="140"/>
      </w:pPr>
      <w:bookmarkStart w:id="64" w:name="_Toc240310166"/>
      <w:r>
        <w:rPr>
          <w:b/>
          <w:bCs/>
          <w:color w:val="1F6FB2"/>
        </w:rPr>
        <w:t>5</w:t>
      </w:r>
      <w:r w:rsidR="00000000">
        <w:rPr>
          <w:b/>
          <w:bCs/>
          <w:color w:val="1F6FB2"/>
        </w:rPr>
        <w:t>.6 Prototype vs production</w:t>
      </w:r>
      <w:bookmarkEnd w:id="64"/>
    </w:p>
    <w:p w14:paraId="6814344C" w14:textId="77777777" w:rsidR="0028272C" w:rsidRDefault="00000000">
      <w:pPr>
        <w:spacing w:after="120"/>
      </w:pPr>
      <w:r>
        <w:t>The architecture that wins the demo is frequently the architecture that fails the rollout, and for predictable reasons.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2600"/>
        <w:gridCol w:w="3260"/>
      </w:tblGrid>
      <w:tr w:rsidR="0028272C" w14:paraId="7A4D7F61" w14:textId="77777777">
        <w:tblPrEx>
          <w:tblCellMar>
            <w:top w:w="0" w:type="dxa"/>
            <w:bottom w:w="0" w:type="dxa"/>
          </w:tblCellMar>
        </w:tblPrEx>
        <w:trPr>
          <w:tblHeader/>
        </w:trPr>
        <w:tc>
          <w:tcPr>
            <w:tcW w:w="1400" w:type="dxa"/>
            <w:shd w:val="clear" w:color="auto" w:fill="1B3A5C"/>
            <w:tcMar>
              <w:top w:w="80" w:type="dxa"/>
              <w:left w:w="100" w:type="dxa"/>
              <w:bottom w:w="80" w:type="dxa"/>
              <w:right w:w="100" w:type="dxa"/>
            </w:tcMar>
            <w:vAlign w:val="center"/>
          </w:tcPr>
          <w:p w14:paraId="6A2747CF" w14:textId="77777777" w:rsidR="0028272C" w:rsidRDefault="00000000">
            <w:r>
              <w:rPr>
                <w:b/>
                <w:bCs/>
                <w:color w:val="FFFFFF"/>
                <w:sz w:val="18"/>
                <w:szCs w:val="18"/>
              </w:rPr>
              <w:t>Dimension</w:t>
            </w:r>
          </w:p>
        </w:tc>
        <w:tc>
          <w:tcPr>
            <w:tcW w:w="2100" w:type="dxa"/>
            <w:shd w:val="clear" w:color="auto" w:fill="1B3A5C"/>
            <w:tcMar>
              <w:top w:w="80" w:type="dxa"/>
              <w:left w:w="100" w:type="dxa"/>
              <w:bottom w:w="80" w:type="dxa"/>
              <w:right w:w="100" w:type="dxa"/>
            </w:tcMar>
            <w:vAlign w:val="center"/>
          </w:tcPr>
          <w:p w14:paraId="7FFAC83B" w14:textId="77777777" w:rsidR="0028272C" w:rsidRDefault="00000000">
            <w:r>
              <w:rPr>
                <w:b/>
                <w:bCs/>
                <w:color w:val="FFFFFF"/>
                <w:sz w:val="18"/>
                <w:szCs w:val="18"/>
              </w:rPr>
              <w:t>Prototype</w:t>
            </w:r>
          </w:p>
        </w:tc>
        <w:tc>
          <w:tcPr>
            <w:tcW w:w="2600" w:type="dxa"/>
            <w:shd w:val="clear" w:color="auto" w:fill="1B3A5C"/>
            <w:tcMar>
              <w:top w:w="80" w:type="dxa"/>
              <w:left w:w="100" w:type="dxa"/>
              <w:bottom w:w="80" w:type="dxa"/>
              <w:right w:w="100" w:type="dxa"/>
            </w:tcMar>
            <w:vAlign w:val="center"/>
          </w:tcPr>
          <w:p w14:paraId="52E07F2F" w14:textId="77777777" w:rsidR="0028272C" w:rsidRDefault="00000000">
            <w:r>
              <w:rPr>
                <w:b/>
                <w:bCs/>
                <w:color w:val="FFFFFF"/>
                <w:sz w:val="18"/>
                <w:szCs w:val="18"/>
              </w:rPr>
              <w:t>Production</w:t>
            </w:r>
          </w:p>
        </w:tc>
        <w:tc>
          <w:tcPr>
            <w:tcW w:w="3260" w:type="dxa"/>
            <w:shd w:val="clear" w:color="auto" w:fill="1B3A5C"/>
            <w:tcMar>
              <w:top w:w="80" w:type="dxa"/>
              <w:left w:w="100" w:type="dxa"/>
              <w:bottom w:w="80" w:type="dxa"/>
              <w:right w:w="100" w:type="dxa"/>
            </w:tcMar>
            <w:vAlign w:val="center"/>
          </w:tcPr>
          <w:p w14:paraId="097C22BE" w14:textId="77777777" w:rsidR="0028272C" w:rsidRDefault="00000000">
            <w:r>
              <w:rPr>
                <w:b/>
                <w:bCs/>
                <w:color w:val="FFFFFF"/>
                <w:sz w:val="18"/>
                <w:szCs w:val="18"/>
              </w:rPr>
              <w:t>What breaks in between</w:t>
            </w:r>
          </w:p>
        </w:tc>
      </w:tr>
      <w:tr w:rsidR="0028272C" w14:paraId="1640F5AC"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0A1C9A76" w14:textId="77777777" w:rsidR="0028272C" w:rsidRDefault="00000000">
            <w:r>
              <w:rPr>
                <w:b/>
                <w:bCs/>
                <w:sz w:val="18"/>
                <w:szCs w:val="18"/>
              </w:rPr>
              <w:t>Users</w:t>
            </w:r>
          </w:p>
        </w:tc>
        <w:tc>
          <w:tcPr>
            <w:tcW w:w="2100" w:type="dxa"/>
            <w:shd w:val="clear" w:color="auto" w:fill="FFFFFF"/>
            <w:tcMar>
              <w:top w:w="70" w:type="dxa"/>
              <w:left w:w="100" w:type="dxa"/>
              <w:bottom w:w="70" w:type="dxa"/>
              <w:right w:w="100" w:type="dxa"/>
            </w:tcMar>
          </w:tcPr>
          <w:p w14:paraId="065E5BD7" w14:textId="77777777" w:rsidR="0028272C" w:rsidRDefault="00000000">
            <w:r>
              <w:rPr>
                <w:sz w:val="18"/>
                <w:szCs w:val="18"/>
              </w:rPr>
              <w:t>The five people who built it.</w:t>
            </w:r>
          </w:p>
        </w:tc>
        <w:tc>
          <w:tcPr>
            <w:tcW w:w="2600" w:type="dxa"/>
            <w:shd w:val="clear" w:color="auto" w:fill="FFFFFF"/>
            <w:tcMar>
              <w:top w:w="70" w:type="dxa"/>
              <w:left w:w="100" w:type="dxa"/>
              <w:bottom w:w="70" w:type="dxa"/>
              <w:right w:w="100" w:type="dxa"/>
            </w:tcMar>
          </w:tcPr>
          <w:p w14:paraId="6CF5F8B5" w14:textId="77777777" w:rsidR="0028272C" w:rsidRDefault="00000000">
            <w:r>
              <w:rPr>
                <w:sz w:val="18"/>
                <w:szCs w:val="18"/>
              </w:rPr>
              <w:t>Hundreds, with unpredictable phrasing.</w:t>
            </w:r>
          </w:p>
        </w:tc>
        <w:tc>
          <w:tcPr>
            <w:tcW w:w="3260" w:type="dxa"/>
            <w:shd w:val="clear" w:color="auto" w:fill="FFFFFF"/>
            <w:tcMar>
              <w:top w:w="70" w:type="dxa"/>
              <w:left w:w="100" w:type="dxa"/>
              <w:bottom w:w="70" w:type="dxa"/>
              <w:right w:w="100" w:type="dxa"/>
            </w:tcMar>
          </w:tcPr>
          <w:p w14:paraId="33531B09" w14:textId="77777777" w:rsidR="0028272C" w:rsidRDefault="00000000">
            <w:r>
              <w:rPr>
                <w:sz w:val="18"/>
                <w:szCs w:val="18"/>
              </w:rPr>
              <w:t>Question variety explodes; accuracy falls without a broader semantic layer.</w:t>
            </w:r>
          </w:p>
        </w:tc>
      </w:tr>
      <w:tr w:rsidR="0028272C" w14:paraId="4DD01688" w14:textId="77777777">
        <w:tblPrEx>
          <w:tblCellMar>
            <w:top w:w="0" w:type="dxa"/>
            <w:bottom w:w="0" w:type="dxa"/>
          </w:tblCellMar>
        </w:tblPrEx>
        <w:tc>
          <w:tcPr>
            <w:tcW w:w="1400" w:type="dxa"/>
            <w:shd w:val="clear" w:color="auto" w:fill="F6FAFD"/>
            <w:tcMar>
              <w:top w:w="70" w:type="dxa"/>
              <w:left w:w="100" w:type="dxa"/>
              <w:bottom w:w="70" w:type="dxa"/>
              <w:right w:w="100" w:type="dxa"/>
            </w:tcMar>
          </w:tcPr>
          <w:p w14:paraId="551D9350" w14:textId="77777777" w:rsidR="0028272C" w:rsidRDefault="00000000">
            <w:r>
              <w:rPr>
                <w:b/>
                <w:bCs/>
                <w:sz w:val="18"/>
                <w:szCs w:val="18"/>
              </w:rPr>
              <w:t>Data</w:t>
            </w:r>
          </w:p>
        </w:tc>
        <w:tc>
          <w:tcPr>
            <w:tcW w:w="2100" w:type="dxa"/>
            <w:shd w:val="clear" w:color="auto" w:fill="F6FAFD"/>
            <w:tcMar>
              <w:top w:w="70" w:type="dxa"/>
              <w:left w:w="100" w:type="dxa"/>
              <w:bottom w:w="70" w:type="dxa"/>
              <w:right w:w="100" w:type="dxa"/>
            </w:tcMar>
          </w:tcPr>
          <w:p w14:paraId="6AA93701" w14:textId="77777777" w:rsidR="0028272C" w:rsidRDefault="00000000">
            <w:r>
              <w:rPr>
                <w:sz w:val="18"/>
                <w:szCs w:val="18"/>
              </w:rPr>
              <w:t>A curated, clean extract.</w:t>
            </w:r>
          </w:p>
        </w:tc>
        <w:tc>
          <w:tcPr>
            <w:tcW w:w="2600" w:type="dxa"/>
            <w:shd w:val="clear" w:color="auto" w:fill="F6FAFD"/>
            <w:tcMar>
              <w:top w:w="70" w:type="dxa"/>
              <w:left w:w="100" w:type="dxa"/>
              <w:bottom w:w="70" w:type="dxa"/>
              <w:right w:w="100" w:type="dxa"/>
            </w:tcMar>
          </w:tcPr>
          <w:p w14:paraId="78B0247C" w14:textId="77777777" w:rsidR="0028272C" w:rsidRDefault="00000000">
            <w:r>
              <w:rPr>
                <w:sz w:val="18"/>
                <w:szCs w:val="18"/>
              </w:rPr>
              <w:t>Full cardinality, nulls, historic anomalies, test accounts.</w:t>
            </w:r>
          </w:p>
        </w:tc>
        <w:tc>
          <w:tcPr>
            <w:tcW w:w="3260" w:type="dxa"/>
            <w:shd w:val="clear" w:color="auto" w:fill="F6FAFD"/>
            <w:tcMar>
              <w:top w:w="70" w:type="dxa"/>
              <w:left w:w="100" w:type="dxa"/>
              <w:bottom w:w="70" w:type="dxa"/>
              <w:right w:w="100" w:type="dxa"/>
            </w:tcMar>
          </w:tcPr>
          <w:p w14:paraId="1874A44F" w14:textId="77777777" w:rsidR="0028272C" w:rsidRDefault="00000000">
            <w:r>
              <w:rPr>
                <w:sz w:val="18"/>
                <w:szCs w:val="18"/>
              </w:rPr>
              <w:t>Aggregations quietly include rows that should be excluded.</w:t>
            </w:r>
          </w:p>
        </w:tc>
      </w:tr>
      <w:tr w:rsidR="0028272C" w14:paraId="54084835"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42FD4336" w14:textId="77777777" w:rsidR="0028272C" w:rsidRDefault="00000000">
            <w:r>
              <w:rPr>
                <w:b/>
                <w:bCs/>
                <w:sz w:val="18"/>
                <w:szCs w:val="18"/>
              </w:rPr>
              <w:t>Access</w:t>
            </w:r>
          </w:p>
        </w:tc>
        <w:tc>
          <w:tcPr>
            <w:tcW w:w="2100" w:type="dxa"/>
            <w:shd w:val="clear" w:color="auto" w:fill="FFFFFF"/>
            <w:tcMar>
              <w:top w:w="70" w:type="dxa"/>
              <w:left w:w="100" w:type="dxa"/>
              <w:bottom w:w="70" w:type="dxa"/>
              <w:right w:w="100" w:type="dxa"/>
            </w:tcMar>
          </w:tcPr>
          <w:p w14:paraId="0908465D" w14:textId="77777777" w:rsidR="0028272C" w:rsidRDefault="00000000">
            <w:r>
              <w:rPr>
                <w:sz w:val="18"/>
                <w:szCs w:val="18"/>
              </w:rPr>
              <w:t>One permissive role.</w:t>
            </w:r>
          </w:p>
        </w:tc>
        <w:tc>
          <w:tcPr>
            <w:tcW w:w="2600" w:type="dxa"/>
            <w:shd w:val="clear" w:color="auto" w:fill="FFFFFF"/>
            <w:tcMar>
              <w:top w:w="70" w:type="dxa"/>
              <w:left w:w="100" w:type="dxa"/>
              <w:bottom w:w="70" w:type="dxa"/>
              <w:right w:w="100" w:type="dxa"/>
            </w:tcMar>
          </w:tcPr>
          <w:p w14:paraId="1D8005CD" w14:textId="77777777" w:rsidR="0028272C" w:rsidRDefault="00000000">
            <w:r>
              <w:rPr>
                <w:sz w:val="18"/>
                <w:szCs w:val="18"/>
              </w:rPr>
              <w:t>Many roles, masking, row access policies.</w:t>
            </w:r>
          </w:p>
        </w:tc>
        <w:tc>
          <w:tcPr>
            <w:tcW w:w="3260" w:type="dxa"/>
            <w:shd w:val="clear" w:color="auto" w:fill="FFFFFF"/>
            <w:tcMar>
              <w:top w:w="70" w:type="dxa"/>
              <w:left w:w="100" w:type="dxa"/>
              <w:bottom w:w="70" w:type="dxa"/>
              <w:right w:w="100" w:type="dxa"/>
            </w:tcMar>
          </w:tcPr>
          <w:p w14:paraId="536B3CCC" w14:textId="77777777" w:rsidR="0028272C" w:rsidRDefault="00000000">
            <w:r>
              <w:rPr>
                <w:sz w:val="18"/>
                <w:szCs w:val="18"/>
              </w:rPr>
              <w:t>The same question returns different numbers for different users — correct, but shocking if undesigned.</w:t>
            </w:r>
          </w:p>
        </w:tc>
      </w:tr>
      <w:tr w:rsidR="0028272C" w14:paraId="4AE6EBAB" w14:textId="77777777">
        <w:tblPrEx>
          <w:tblCellMar>
            <w:top w:w="0" w:type="dxa"/>
            <w:bottom w:w="0" w:type="dxa"/>
          </w:tblCellMar>
        </w:tblPrEx>
        <w:tc>
          <w:tcPr>
            <w:tcW w:w="1400" w:type="dxa"/>
            <w:shd w:val="clear" w:color="auto" w:fill="F6FAFD"/>
            <w:tcMar>
              <w:top w:w="70" w:type="dxa"/>
              <w:left w:w="100" w:type="dxa"/>
              <w:bottom w:w="70" w:type="dxa"/>
              <w:right w:w="100" w:type="dxa"/>
            </w:tcMar>
          </w:tcPr>
          <w:p w14:paraId="5CC6FAE2" w14:textId="77777777" w:rsidR="0028272C" w:rsidRDefault="00000000">
            <w:r>
              <w:rPr>
                <w:b/>
                <w:bCs/>
                <w:sz w:val="18"/>
                <w:szCs w:val="18"/>
              </w:rPr>
              <w:t>Cost</w:t>
            </w:r>
          </w:p>
        </w:tc>
        <w:tc>
          <w:tcPr>
            <w:tcW w:w="2100" w:type="dxa"/>
            <w:shd w:val="clear" w:color="auto" w:fill="F6FAFD"/>
            <w:tcMar>
              <w:top w:w="70" w:type="dxa"/>
              <w:left w:w="100" w:type="dxa"/>
              <w:bottom w:w="70" w:type="dxa"/>
              <w:right w:w="100" w:type="dxa"/>
            </w:tcMar>
          </w:tcPr>
          <w:p w14:paraId="5893A3F1" w14:textId="77777777" w:rsidR="0028272C" w:rsidRDefault="00000000">
            <w:r>
              <w:rPr>
                <w:sz w:val="18"/>
                <w:szCs w:val="18"/>
              </w:rPr>
              <w:t>Invisible.</w:t>
            </w:r>
          </w:p>
        </w:tc>
        <w:tc>
          <w:tcPr>
            <w:tcW w:w="2600" w:type="dxa"/>
            <w:shd w:val="clear" w:color="auto" w:fill="F6FAFD"/>
            <w:tcMar>
              <w:top w:w="70" w:type="dxa"/>
              <w:left w:w="100" w:type="dxa"/>
              <w:bottom w:w="70" w:type="dxa"/>
              <w:right w:w="100" w:type="dxa"/>
            </w:tcMar>
          </w:tcPr>
          <w:p w14:paraId="33052759" w14:textId="77777777" w:rsidR="0028272C" w:rsidRDefault="00000000">
            <w:r>
              <w:rPr>
                <w:sz w:val="18"/>
                <w:szCs w:val="18"/>
              </w:rPr>
              <w:t>A line item with an owner.</w:t>
            </w:r>
          </w:p>
        </w:tc>
        <w:tc>
          <w:tcPr>
            <w:tcW w:w="3260" w:type="dxa"/>
            <w:shd w:val="clear" w:color="auto" w:fill="F6FAFD"/>
            <w:tcMar>
              <w:top w:w="70" w:type="dxa"/>
              <w:left w:w="100" w:type="dxa"/>
              <w:bottom w:w="70" w:type="dxa"/>
              <w:right w:w="100" w:type="dxa"/>
            </w:tcMar>
          </w:tcPr>
          <w:p w14:paraId="67C35028" w14:textId="77777777" w:rsidR="0028272C" w:rsidRDefault="00000000">
            <w:r>
              <w:rPr>
                <w:sz w:val="18"/>
                <w:szCs w:val="18"/>
              </w:rPr>
              <w:t>Per-answer cost was never measured, so there is no baseline to defend.</w:t>
            </w:r>
          </w:p>
        </w:tc>
      </w:tr>
      <w:tr w:rsidR="0028272C" w14:paraId="48EC58D6"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17EBD07F" w14:textId="77777777" w:rsidR="0028272C" w:rsidRDefault="00000000">
            <w:r>
              <w:rPr>
                <w:b/>
                <w:bCs/>
                <w:sz w:val="18"/>
                <w:szCs w:val="18"/>
              </w:rPr>
              <w:t>Failure</w:t>
            </w:r>
          </w:p>
        </w:tc>
        <w:tc>
          <w:tcPr>
            <w:tcW w:w="2100" w:type="dxa"/>
            <w:shd w:val="clear" w:color="auto" w:fill="FFFFFF"/>
            <w:tcMar>
              <w:top w:w="70" w:type="dxa"/>
              <w:left w:w="100" w:type="dxa"/>
              <w:bottom w:w="70" w:type="dxa"/>
              <w:right w:w="100" w:type="dxa"/>
            </w:tcMar>
          </w:tcPr>
          <w:p w14:paraId="4CAA55A7" w14:textId="77777777" w:rsidR="0028272C" w:rsidRDefault="00000000">
            <w:r>
              <w:rPr>
                <w:sz w:val="18"/>
                <w:szCs w:val="18"/>
              </w:rPr>
              <w:t>Someone re-runs it.</w:t>
            </w:r>
          </w:p>
        </w:tc>
        <w:tc>
          <w:tcPr>
            <w:tcW w:w="2600" w:type="dxa"/>
            <w:shd w:val="clear" w:color="auto" w:fill="FFFFFF"/>
            <w:tcMar>
              <w:top w:w="70" w:type="dxa"/>
              <w:left w:w="100" w:type="dxa"/>
              <w:bottom w:w="70" w:type="dxa"/>
              <w:right w:w="100" w:type="dxa"/>
            </w:tcMar>
          </w:tcPr>
          <w:p w14:paraId="3DA4C661" w14:textId="77777777" w:rsidR="0028272C" w:rsidRDefault="00000000">
            <w:r>
              <w:rPr>
                <w:sz w:val="18"/>
                <w:szCs w:val="18"/>
              </w:rPr>
              <w:t>A user loses trust and does not come back.</w:t>
            </w:r>
          </w:p>
        </w:tc>
        <w:tc>
          <w:tcPr>
            <w:tcW w:w="3260" w:type="dxa"/>
            <w:shd w:val="clear" w:color="auto" w:fill="FFFFFF"/>
            <w:tcMar>
              <w:top w:w="70" w:type="dxa"/>
              <w:left w:w="100" w:type="dxa"/>
              <w:bottom w:w="70" w:type="dxa"/>
              <w:right w:w="100" w:type="dxa"/>
            </w:tcMar>
          </w:tcPr>
          <w:p w14:paraId="755B417D" w14:textId="77777777" w:rsidR="0028272C" w:rsidRDefault="00000000">
            <w:r>
              <w:rPr>
                <w:sz w:val="18"/>
                <w:szCs w:val="18"/>
              </w:rPr>
              <w:t>No fallback path was designed because failures were handled socially.</w:t>
            </w:r>
          </w:p>
        </w:tc>
      </w:tr>
      <w:tr w:rsidR="0028272C" w14:paraId="6F67C1CF" w14:textId="77777777">
        <w:tblPrEx>
          <w:tblCellMar>
            <w:top w:w="0" w:type="dxa"/>
            <w:bottom w:w="0" w:type="dxa"/>
          </w:tblCellMar>
        </w:tblPrEx>
        <w:tc>
          <w:tcPr>
            <w:tcW w:w="1400" w:type="dxa"/>
            <w:shd w:val="clear" w:color="auto" w:fill="F6FAFD"/>
            <w:tcMar>
              <w:top w:w="70" w:type="dxa"/>
              <w:left w:w="100" w:type="dxa"/>
              <w:bottom w:w="70" w:type="dxa"/>
              <w:right w:w="100" w:type="dxa"/>
            </w:tcMar>
          </w:tcPr>
          <w:p w14:paraId="2E18F078" w14:textId="77777777" w:rsidR="0028272C" w:rsidRDefault="00000000">
            <w:r>
              <w:rPr>
                <w:b/>
                <w:bCs/>
                <w:sz w:val="18"/>
                <w:szCs w:val="18"/>
              </w:rPr>
              <w:t>Change</w:t>
            </w:r>
          </w:p>
        </w:tc>
        <w:tc>
          <w:tcPr>
            <w:tcW w:w="2100" w:type="dxa"/>
            <w:shd w:val="clear" w:color="auto" w:fill="F6FAFD"/>
            <w:tcMar>
              <w:top w:w="70" w:type="dxa"/>
              <w:left w:w="100" w:type="dxa"/>
              <w:bottom w:w="70" w:type="dxa"/>
              <w:right w:w="100" w:type="dxa"/>
            </w:tcMar>
          </w:tcPr>
          <w:p w14:paraId="0DCE068F" w14:textId="77777777" w:rsidR="0028272C" w:rsidRDefault="00000000">
            <w:r>
              <w:rPr>
                <w:sz w:val="18"/>
                <w:szCs w:val="18"/>
              </w:rPr>
              <w:t>Edit and reload.</w:t>
            </w:r>
          </w:p>
        </w:tc>
        <w:tc>
          <w:tcPr>
            <w:tcW w:w="2600" w:type="dxa"/>
            <w:shd w:val="clear" w:color="auto" w:fill="F6FAFD"/>
            <w:tcMar>
              <w:top w:w="70" w:type="dxa"/>
              <w:left w:w="100" w:type="dxa"/>
              <w:bottom w:w="70" w:type="dxa"/>
              <w:right w:w="100" w:type="dxa"/>
            </w:tcMar>
          </w:tcPr>
          <w:p w14:paraId="33DE630F" w14:textId="77777777" w:rsidR="0028272C" w:rsidRDefault="00000000">
            <w:r>
              <w:rPr>
                <w:sz w:val="18"/>
                <w:szCs w:val="18"/>
              </w:rPr>
              <w:t>Versioned configuration, evaluation gate, release process.</w:t>
            </w:r>
          </w:p>
        </w:tc>
        <w:tc>
          <w:tcPr>
            <w:tcW w:w="3260" w:type="dxa"/>
            <w:shd w:val="clear" w:color="auto" w:fill="F6FAFD"/>
            <w:tcMar>
              <w:top w:w="70" w:type="dxa"/>
              <w:left w:w="100" w:type="dxa"/>
              <w:bottom w:w="70" w:type="dxa"/>
              <w:right w:w="100" w:type="dxa"/>
            </w:tcMar>
          </w:tcPr>
          <w:p w14:paraId="758AF862" w14:textId="77777777" w:rsidR="0028272C" w:rsidRDefault="00000000">
            <w:r>
              <w:rPr>
                <w:sz w:val="18"/>
                <w:szCs w:val="18"/>
              </w:rPr>
              <w:t>An instruction tweak regresses ten previously correct answers with no way to detect it.</w:t>
            </w:r>
          </w:p>
        </w:tc>
      </w:tr>
      <w:tr w:rsidR="0028272C" w14:paraId="2B6DDFAA"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7A8305ED" w14:textId="77777777" w:rsidR="0028272C" w:rsidRDefault="00000000">
            <w:r>
              <w:rPr>
                <w:b/>
                <w:bCs/>
                <w:sz w:val="18"/>
                <w:szCs w:val="18"/>
              </w:rPr>
              <w:t>Evaluation</w:t>
            </w:r>
          </w:p>
        </w:tc>
        <w:tc>
          <w:tcPr>
            <w:tcW w:w="2100" w:type="dxa"/>
            <w:shd w:val="clear" w:color="auto" w:fill="FFFFFF"/>
            <w:tcMar>
              <w:top w:w="70" w:type="dxa"/>
              <w:left w:w="100" w:type="dxa"/>
              <w:bottom w:w="70" w:type="dxa"/>
              <w:right w:w="100" w:type="dxa"/>
            </w:tcMar>
          </w:tcPr>
          <w:p w14:paraId="0F874C50" w14:textId="77777777" w:rsidR="0028272C" w:rsidRDefault="00000000">
            <w:r>
              <w:rPr>
                <w:sz w:val="18"/>
                <w:szCs w:val="18"/>
              </w:rPr>
              <w:t>Vibes.</w:t>
            </w:r>
          </w:p>
        </w:tc>
        <w:tc>
          <w:tcPr>
            <w:tcW w:w="2600" w:type="dxa"/>
            <w:shd w:val="clear" w:color="auto" w:fill="FFFFFF"/>
            <w:tcMar>
              <w:top w:w="70" w:type="dxa"/>
              <w:left w:w="100" w:type="dxa"/>
              <w:bottom w:w="70" w:type="dxa"/>
              <w:right w:w="100" w:type="dxa"/>
            </w:tcMar>
          </w:tcPr>
          <w:p w14:paraId="54874C3D" w14:textId="77777777" w:rsidR="0028272C" w:rsidRDefault="00000000">
            <w:r>
              <w:rPr>
                <w:sz w:val="18"/>
                <w:szCs w:val="18"/>
              </w:rPr>
              <w:t>A curated evaluation set scored on every change.</w:t>
            </w:r>
          </w:p>
        </w:tc>
        <w:tc>
          <w:tcPr>
            <w:tcW w:w="3260" w:type="dxa"/>
            <w:shd w:val="clear" w:color="auto" w:fill="FFFFFF"/>
            <w:tcMar>
              <w:top w:w="70" w:type="dxa"/>
              <w:left w:w="100" w:type="dxa"/>
              <w:bottom w:w="70" w:type="dxa"/>
              <w:right w:w="100" w:type="dxa"/>
            </w:tcMar>
          </w:tcPr>
          <w:p w14:paraId="65849C52" w14:textId="77777777" w:rsidR="0028272C" w:rsidRDefault="00000000">
            <w:r>
              <w:rPr>
                <w:sz w:val="18"/>
                <w:szCs w:val="18"/>
              </w:rPr>
              <w:t>Quality claims cannot be defended to a sceptical stakeholder.</w:t>
            </w:r>
          </w:p>
        </w:tc>
      </w:tr>
    </w:tbl>
    <w:p w14:paraId="34755C1E" w14:textId="77777777" w:rsidR="0019166A" w:rsidRDefault="0019166A" w:rsidP="0019166A">
      <w:bookmarkStart w:id="65" w:name="_Toc240310167"/>
    </w:p>
    <w:p w14:paraId="3E51F3E3" w14:textId="19E9ABED" w:rsidR="0028272C" w:rsidRPr="0019166A" w:rsidRDefault="00000000" w:rsidP="0019166A">
      <w:pPr>
        <w:pStyle w:val="Heading3"/>
        <w:rPr>
          <w:b/>
          <w:bCs/>
        </w:rPr>
      </w:pPr>
      <w:r w:rsidRPr="0019166A">
        <w:rPr>
          <w:b/>
          <w:bCs/>
        </w:rPr>
        <w:t>The two affordability questions</w:t>
      </w:r>
      <w:bookmarkEnd w:id="65"/>
    </w:p>
    <w:p w14:paraId="69061D22" w14:textId="77777777" w:rsidR="0028272C" w:rsidRDefault="00000000">
      <w:pPr>
        <w:spacing w:after="120"/>
      </w:pPr>
      <w:r>
        <w:t>Apply these before committing to any architecture. They are the fastest way to kill an unaffordable design while it is still cheap to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303CC006"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2A98A11B" w14:textId="77777777" w:rsidR="0028272C" w:rsidRDefault="00000000">
            <w:pPr>
              <w:spacing w:after="60"/>
            </w:pPr>
            <w:r>
              <w:rPr>
                <w:b/>
                <w:bCs/>
                <w:color w:val="5B3FA8"/>
                <w:sz w:val="18"/>
                <w:szCs w:val="18"/>
              </w:rPr>
              <w:t>QUESTION 1 — CAN WE AFFORD THIS AT 10 USERS?</w:t>
            </w:r>
          </w:p>
          <w:p w14:paraId="3C695709" w14:textId="77777777" w:rsidR="0028272C" w:rsidRDefault="00000000">
            <w:r>
              <w:t>Estimate the cost of one representative answer: orchestration tokens, each tool call, and the warehouse time for generated SQL. Multiply by expected questions per user per day, times ten. If this number is uncomfortable at 10 users, the architecture is already wrong and no amount of tuning will save it.</w:t>
            </w:r>
          </w:p>
        </w:tc>
      </w:tr>
    </w:tbl>
    <w:p w14:paraId="259F7229"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0C47AE31"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70EB4969" w14:textId="77777777" w:rsidR="0028272C" w:rsidRDefault="00000000">
            <w:pPr>
              <w:spacing w:after="60"/>
            </w:pPr>
            <w:r>
              <w:rPr>
                <w:b/>
                <w:bCs/>
                <w:color w:val="5B3FA8"/>
                <w:sz w:val="18"/>
                <w:szCs w:val="18"/>
              </w:rPr>
              <w:t>QUESTION 2 — CAN WE AFFORD IT AT 10,000 USERS?</w:t>
            </w:r>
          </w:p>
          <w:p w14:paraId="0D6C3C08" w14:textId="77777777" w:rsidR="0028272C" w:rsidRDefault="00000000">
            <w:r>
              <w:lastRenderedPageBreak/>
              <w:t>Multiply by a thousand and then ask three follow-ups. Does unit cost fall with scale, or is it flat? (In agentic architectures it is flat.) Does concurrency force a larger or multi-cluster warehouse? Does the answer distribution shift toward more expensive compound questions as adoption broadens? If unit cost is flat and the answer mix gets heavier, the curve is superlinear — design pre-computation and verified-query caching now, not later.</w:t>
            </w:r>
          </w:p>
        </w:tc>
      </w:tr>
    </w:tbl>
    <w:p w14:paraId="34F23284" w14:textId="77777777" w:rsidR="0028272C" w:rsidRDefault="00000000">
      <w:pPr>
        <w:spacing w:after="160"/>
      </w:pPr>
      <w:r>
        <w:rPr>
          <w:sz w:val="12"/>
          <w:szCs w:val="12"/>
        </w:rPr>
        <w:lastRenderedPageBreak/>
        <w:t xml:space="preserve"> </w:t>
      </w:r>
    </w:p>
    <w:p w14:paraId="4A88CBF1" w14:textId="77777777" w:rsidR="0028272C" w:rsidRDefault="00000000">
      <w:pPr>
        <w:pStyle w:val="Heading3"/>
        <w:spacing w:before="200" w:after="100"/>
      </w:pPr>
      <w:bookmarkStart w:id="66" w:name="_Toc240310168"/>
      <w:r>
        <w:rPr>
          <w:b/>
          <w:bCs/>
          <w:color w:val="1B3A5C"/>
          <w:sz w:val="22"/>
          <w:szCs w:val="22"/>
        </w:rPr>
        <w:t>Prototype-to-production diagram</w:t>
      </w:r>
      <w:bookmarkEnd w:id="66"/>
    </w:p>
    <w:p w14:paraId="7D04BC28"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PROTOTYPE                              PRODUCTION</w:t>
      </w:r>
    </w:p>
    <w:p w14:paraId="39B3420B"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2CF96F0C" w14:textId="77777777" w:rsidR="0028272C" w:rsidRDefault="00000000">
      <w:pPr>
        <w:keepLines/>
        <w:shd w:val="clear" w:color="auto" w:fill="F2F2F2"/>
        <w:ind w:left="120" w:right="120"/>
      </w:pPr>
      <w:r>
        <w:rPr>
          <w:rFonts w:ascii="Consolas" w:eastAsia="Consolas" w:hAnsi="Consolas" w:cs="Consolas"/>
          <w:sz w:val="16"/>
          <w:szCs w:val="16"/>
        </w:rPr>
        <w:t xml:space="preserve">  User -&gt; Agent -&gt; Tables                User -&gt; Wrapper (auth, audit, budget)</w:t>
      </w:r>
    </w:p>
    <w:p w14:paraId="7825EB0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1B6A3A4" w14:textId="77777777" w:rsidR="0028272C" w:rsidRDefault="00000000">
      <w:pPr>
        <w:keepLines/>
        <w:shd w:val="clear" w:color="auto" w:fill="F2F2F2"/>
        <w:ind w:left="120" w:right="120"/>
      </w:pPr>
      <w:r>
        <w:rPr>
          <w:rFonts w:ascii="Consolas" w:eastAsia="Consolas" w:hAnsi="Consolas" w:cs="Consolas"/>
          <w:sz w:val="16"/>
          <w:szCs w:val="16"/>
        </w:rPr>
        <w:t xml:space="preserve">  * one permissive role                          v</w:t>
      </w:r>
    </w:p>
    <w:p w14:paraId="36B0AFA8" w14:textId="77777777" w:rsidR="0028272C" w:rsidRDefault="00000000">
      <w:pPr>
        <w:keepLines/>
        <w:shd w:val="clear" w:color="auto" w:fill="F2F2F2"/>
        <w:ind w:left="120" w:right="120"/>
      </w:pPr>
      <w:r>
        <w:rPr>
          <w:rFonts w:ascii="Consolas" w:eastAsia="Consolas" w:hAnsi="Consolas" w:cs="Consolas"/>
          <w:sz w:val="16"/>
          <w:szCs w:val="16"/>
        </w:rPr>
        <w:t xml:space="preserve">  * no evaluation                         Verified query / cache layer</w:t>
      </w:r>
    </w:p>
    <w:p w14:paraId="334F9B25" w14:textId="77777777" w:rsidR="0028272C" w:rsidRDefault="00000000">
      <w:pPr>
        <w:keepLines/>
        <w:shd w:val="clear" w:color="auto" w:fill="F2F2F2"/>
        <w:ind w:left="120" w:right="120"/>
      </w:pPr>
      <w:r>
        <w:rPr>
          <w:rFonts w:ascii="Consolas" w:eastAsia="Consolas" w:hAnsi="Consolas" w:cs="Consolas"/>
          <w:sz w:val="16"/>
          <w:szCs w:val="16"/>
        </w:rPr>
        <w:t xml:space="preserve">  * no budgets                                   | miss</w:t>
      </w:r>
    </w:p>
    <w:p w14:paraId="0FFFAF7D" w14:textId="77777777" w:rsidR="0028272C" w:rsidRDefault="00000000">
      <w:pPr>
        <w:keepLines/>
        <w:shd w:val="clear" w:color="auto" w:fill="F2F2F2"/>
        <w:ind w:left="120" w:right="120"/>
      </w:pPr>
      <w:r>
        <w:rPr>
          <w:rFonts w:ascii="Consolas" w:eastAsia="Consolas" w:hAnsi="Consolas" w:cs="Consolas"/>
          <w:sz w:val="16"/>
          <w:szCs w:val="16"/>
        </w:rPr>
        <w:t xml:space="preserve">  * no fallback                                  v</w:t>
      </w:r>
    </w:p>
    <w:p w14:paraId="5EFC081A" w14:textId="77777777" w:rsidR="0028272C" w:rsidRDefault="00000000">
      <w:pPr>
        <w:keepLines/>
        <w:shd w:val="clear" w:color="auto" w:fill="F2F2F2"/>
        <w:ind w:left="120" w:right="120"/>
      </w:pPr>
      <w:r>
        <w:rPr>
          <w:rFonts w:ascii="Consolas" w:eastAsia="Consolas" w:hAnsi="Consolas" w:cs="Consolas"/>
          <w:sz w:val="16"/>
          <w:szCs w:val="16"/>
        </w:rPr>
        <w:t xml:space="preserve">  * cost unmeasured                        Agent (pinned version, budgets)</w:t>
      </w:r>
    </w:p>
    <w:p w14:paraId="05CFC86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F47F40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6699DDD" w14:textId="77777777" w:rsidR="0028272C" w:rsidRDefault="00000000">
      <w:pPr>
        <w:keepLines/>
        <w:shd w:val="clear" w:color="auto" w:fill="F2F2F2"/>
        <w:ind w:left="120" w:right="120"/>
      </w:pPr>
      <w:r>
        <w:rPr>
          <w:rFonts w:ascii="Consolas" w:eastAsia="Consolas" w:hAnsi="Consolas" w:cs="Consolas"/>
          <w:sz w:val="16"/>
          <w:szCs w:val="16"/>
        </w:rPr>
        <w:t xml:space="preserve">                                          v             v</w:t>
      </w:r>
    </w:p>
    <w:p w14:paraId="2CDA01A6" w14:textId="77777777" w:rsidR="0028272C" w:rsidRDefault="00000000">
      <w:pPr>
        <w:keepLines/>
        <w:shd w:val="clear" w:color="auto" w:fill="F2F2F2"/>
        <w:ind w:left="120" w:right="120"/>
      </w:pPr>
      <w:r>
        <w:rPr>
          <w:rFonts w:ascii="Consolas" w:eastAsia="Consolas" w:hAnsi="Consolas" w:cs="Consolas"/>
          <w:sz w:val="16"/>
          <w:szCs w:val="16"/>
        </w:rPr>
        <w:t xml:space="preserve">                                    Semantic View   Search service</w:t>
      </w:r>
    </w:p>
    <w:p w14:paraId="427E1964"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7AA0F43B" w14:textId="77777777" w:rsidR="0028272C" w:rsidRDefault="00000000">
      <w:pPr>
        <w:keepLines/>
        <w:shd w:val="clear" w:color="auto" w:fill="F2F2F2"/>
        <w:ind w:left="120" w:right="120"/>
      </w:pPr>
      <w:r>
        <w:rPr>
          <w:rFonts w:ascii="Consolas" w:eastAsia="Consolas" w:hAnsi="Consolas" w:cs="Consolas"/>
          <w:sz w:val="16"/>
          <w:szCs w:val="16"/>
        </w:rPr>
        <w:t xml:space="preserve">                                          v             v</w:t>
      </w:r>
    </w:p>
    <w:p w14:paraId="0BC672A6" w14:textId="77777777" w:rsidR="0028272C" w:rsidRDefault="00000000">
      <w:pPr>
        <w:keepLines/>
        <w:shd w:val="clear" w:color="auto" w:fill="F2F2F2"/>
        <w:ind w:left="120" w:right="120"/>
      </w:pPr>
      <w:r>
        <w:rPr>
          <w:rFonts w:ascii="Consolas" w:eastAsia="Consolas" w:hAnsi="Consolas" w:cs="Consolas"/>
          <w:sz w:val="16"/>
          <w:szCs w:val="16"/>
        </w:rPr>
        <w:t xml:space="preserve">                                    Governed data (RBAC, masking, RAP)</w:t>
      </w:r>
    </w:p>
    <w:p w14:paraId="5728FD7B"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A9133D8"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0F7ECF59" w14:textId="77777777" w:rsidR="0028272C" w:rsidRDefault="00000000">
      <w:pPr>
        <w:keepLines/>
        <w:shd w:val="clear" w:color="auto" w:fill="F2F2F2"/>
        <w:ind w:left="120" w:right="120"/>
      </w:pPr>
      <w:r>
        <w:rPr>
          <w:rFonts w:ascii="Consolas" w:eastAsia="Consolas" w:hAnsi="Consolas" w:cs="Consolas"/>
          <w:sz w:val="16"/>
          <w:szCs w:val="16"/>
        </w:rPr>
        <w:t xml:space="preserve">                                    Evaluation + traces + cost attribution</w:t>
      </w:r>
    </w:p>
    <w:p w14:paraId="0EE52FB3"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9639982" w14:textId="77777777" w:rsidR="0028272C" w:rsidRDefault="00000000">
      <w:pPr>
        <w:keepLines/>
        <w:shd w:val="clear" w:color="auto" w:fill="F2F2F2"/>
        <w:ind w:left="120" w:right="120"/>
      </w:pPr>
      <w:r>
        <w:rPr>
          <w:rFonts w:ascii="Consolas" w:eastAsia="Consolas" w:hAnsi="Consolas" w:cs="Consolas"/>
          <w:sz w:val="16"/>
          <w:szCs w:val="16"/>
        </w:rPr>
        <w:t xml:space="preserve">  The shape does not change. What is added is everything that makes</w:t>
      </w:r>
    </w:p>
    <w:p w14:paraId="4D04BB89" w14:textId="77777777" w:rsidR="0028272C" w:rsidRDefault="00000000">
      <w:pPr>
        <w:keepLines/>
        <w:shd w:val="clear" w:color="auto" w:fill="F2F2F2"/>
        <w:ind w:left="120" w:right="120"/>
      </w:pPr>
      <w:r>
        <w:rPr>
          <w:rFonts w:ascii="Consolas" w:eastAsia="Consolas" w:hAnsi="Consolas" w:cs="Consolas"/>
          <w:sz w:val="16"/>
          <w:szCs w:val="16"/>
        </w:rPr>
        <w:t xml:space="preserve">  the shape survivable: identity, budget, caching, versioning,</w:t>
      </w:r>
    </w:p>
    <w:p w14:paraId="499B5029"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enforcement, fallback, and measurement.</w:t>
      </w:r>
    </w:p>
    <w:p w14:paraId="665F031E" w14:textId="0DBBE9A4" w:rsidR="0028272C" w:rsidRDefault="00000000">
      <w:pPr>
        <w:pStyle w:val="Heading3"/>
        <w:spacing w:before="200" w:after="100"/>
      </w:pPr>
      <w:bookmarkStart w:id="67" w:name="_Toc240310169"/>
      <w:r>
        <w:rPr>
          <w:b/>
          <w:bCs/>
          <w:color w:val="1B3A5C"/>
          <w:sz w:val="22"/>
          <w:szCs w:val="22"/>
        </w:rPr>
        <w:t>NFR matrix template</w:t>
      </w:r>
      <w:bookmarkEnd w:id="67"/>
    </w:p>
    <w:p w14:paraId="66078803" w14:textId="77777777" w:rsidR="0028272C" w:rsidRDefault="00000000">
      <w:pPr>
        <w:spacing w:after="120"/>
      </w:pPr>
      <w:r>
        <w:t>This template is the deliverable from Lab 1.3. Each row is completed for the specific system being designed.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900"/>
        <w:gridCol w:w="2300"/>
        <w:gridCol w:w="1660"/>
      </w:tblGrid>
      <w:tr w:rsidR="0028272C" w14:paraId="1CCAB3C0" w14:textId="77777777">
        <w:tblPrEx>
          <w:tblCellMar>
            <w:top w:w="0" w:type="dxa"/>
            <w:bottom w:w="0" w:type="dxa"/>
          </w:tblCellMar>
        </w:tblPrEx>
        <w:trPr>
          <w:tblHeader/>
        </w:trPr>
        <w:tc>
          <w:tcPr>
            <w:tcW w:w="1900" w:type="dxa"/>
            <w:shd w:val="clear" w:color="auto" w:fill="1B3A5C"/>
            <w:tcMar>
              <w:top w:w="80" w:type="dxa"/>
              <w:left w:w="100" w:type="dxa"/>
              <w:bottom w:w="80" w:type="dxa"/>
              <w:right w:w="100" w:type="dxa"/>
            </w:tcMar>
            <w:vAlign w:val="center"/>
          </w:tcPr>
          <w:p w14:paraId="49F9CD6E" w14:textId="77777777" w:rsidR="0028272C" w:rsidRDefault="00000000">
            <w:r>
              <w:rPr>
                <w:b/>
                <w:bCs/>
                <w:color w:val="FFFFFF"/>
                <w:sz w:val="18"/>
                <w:szCs w:val="18"/>
              </w:rPr>
              <w:t>NFR</w:t>
            </w:r>
          </w:p>
        </w:tc>
        <w:tc>
          <w:tcPr>
            <w:tcW w:w="1600" w:type="dxa"/>
            <w:shd w:val="clear" w:color="auto" w:fill="1B3A5C"/>
            <w:tcMar>
              <w:top w:w="80" w:type="dxa"/>
              <w:left w:w="100" w:type="dxa"/>
              <w:bottom w:w="80" w:type="dxa"/>
              <w:right w:w="100" w:type="dxa"/>
            </w:tcMar>
            <w:vAlign w:val="center"/>
          </w:tcPr>
          <w:p w14:paraId="0F4AD5D9" w14:textId="77777777" w:rsidR="0028272C" w:rsidRDefault="00000000">
            <w:r>
              <w:rPr>
                <w:b/>
                <w:bCs/>
                <w:color w:val="FFFFFF"/>
                <w:sz w:val="18"/>
                <w:szCs w:val="18"/>
              </w:rPr>
              <w:t>Target</w:t>
            </w:r>
          </w:p>
        </w:tc>
        <w:tc>
          <w:tcPr>
            <w:tcW w:w="1900" w:type="dxa"/>
            <w:shd w:val="clear" w:color="auto" w:fill="1B3A5C"/>
            <w:tcMar>
              <w:top w:w="80" w:type="dxa"/>
              <w:left w:w="100" w:type="dxa"/>
              <w:bottom w:w="80" w:type="dxa"/>
              <w:right w:w="100" w:type="dxa"/>
            </w:tcMar>
            <w:vAlign w:val="center"/>
          </w:tcPr>
          <w:p w14:paraId="44FA93FD" w14:textId="77777777" w:rsidR="0028272C" w:rsidRDefault="00000000">
            <w:r>
              <w:rPr>
                <w:b/>
                <w:bCs/>
                <w:color w:val="FFFFFF"/>
                <w:sz w:val="18"/>
                <w:szCs w:val="18"/>
              </w:rPr>
              <w:t>Measured how</w:t>
            </w:r>
          </w:p>
        </w:tc>
        <w:tc>
          <w:tcPr>
            <w:tcW w:w="2300" w:type="dxa"/>
            <w:shd w:val="clear" w:color="auto" w:fill="1B3A5C"/>
            <w:tcMar>
              <w:top w:w="80" w:type="dxa"/>
              <w:left w:w="100" w:type="dxa"/>
              <w:bottom w:w="80" w:type="dxa"/>
              <w:right w:w="100" w:type="dxa"/>
            </w:tcMar>
            <w:vAlign w:val="center"/>
          </w:tcPr>
          <w:p w14:paraId="5C0C268D" w14:textId="77777777" w:rsidR="0028272C" w:rsidRDefault="00000000">
            <w:r>
              <w:rPr>
                <w:b/>
                <w:bCs/>
                <w:color w:val="FFFFFF"/>
                <w:sz w:val="18"/>
                <w:szCs w:val="18"/>
              </w:rPr>
              <w:t>Design decision it forces</w:t>
            </w:r>
          </w:p>
        </w:tc>
        <w:tc>
          <w:tcPr>
            <w:tcW w:w="1660" w:type="dxa"/>
            <w:shd w:val="clear" w:color="auto" w:fill="1B3A5C"/>
            <w:tcMar>
              <w:top w:w="80" w:type="dxa"/>
              <w:left w:w="100" w:type="dxa"/>
              <w:bottom w:w="80" w:type="dxa"/>
              <w:right w:w="100" w:type="dxa"/>
            </w:tcMar>
            <w:vAlign w:val="center"/>
          </w:tcPr>
          <w:p w14:paraId="592FE0AA" w14:textId="77777777" w:rsidR="0028272C" w:rsidRDefault="00000000">
            <w:r>
              <w:rPr>
                <w:b/>
                <w:bCs/>
                <w:color w:val="FFFFFF"/>
                <w:sz w:val="18"/>
                <w:szCs w:val="18"/>
              </w:rPr>
              <w:t>Fallback if missed</w:t>
            </w:r>
          </w:p>
        </w:tc>
      </w:tr>
      <w:tr w:rsidR="0028272C" w14:paraId="3AC11626"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275E85FF" w14:textId="77777777" w:rsidR="0028272C" w:rsidRDefault="00000000">
            <w:r>
              <w:rPr>
                <w:b/>
                <w:bCs/>
                <w:sz w:val="18"/>
                <w:szCs w:val="18"/>
              </w:rPr>
              <w:t>Cost per answer</w:t>
            </w:r>
          </w:p>
        </w:tc>
        <w:tc>
          <w:tcPr>
            <w:tcW w:w="1600" w:type="dxa"/>
            <w:shd w:val="clear" w:color="auto" w:fill="FFFFFF"/>
            <w:tcMar>
              <w:top w:w="70" w:type="dxa"/>
              <w:left w:w="100" w:type="dxa"/>
              <w:bottom w:w="70" w:type="dxa"/>
              <w:right w:w="100" w:type="dxa"/>
            </w:tcMar>
          </w:tcPr>
          <w:p w14:paraId="704758C8" w14:textId="77777777" w:rsidR="0028272C" w:rsidRDefault="0028272C"/>
        </w:tc>
        <w:tc>
          <w:tcPr>
            <w:tcW w:w="1900" w:type="dxa"/>
            <w:shd w:val="clear" w:color="auto" w:fill="FFFFFF"/>
            <w:tcMar>
              <w:top w:w="70" w:type="dxa"/>
              <w:left w:w="100" w:type="dxa"/>
              <w:bottom w:w="70" w:type="dxa"/>
              <w:right w:w="100" w:type="dxa"/>
            </w:tcMar>
          </w:tcPr>
          <w:p w14:paraId="7C25E5FE" w14:textId="77777777" w:rsidR="0028272C" w:rsidRDefault="0028272C"/>
        </w:tc>
        <w:tc>
          <w:tcPr>
            <w:tcW w:w="2300" w:type="dxa"/>
            <w:shd w:val="clear" w:color="auto" w:fill="FFFFFF"/>
            <w:tcMar>
              <w:top w:w="70" w:type="dxa"/>
              <w:left w:w="100" w:type="dxa"/>
              <w:bottom w:w="70" w:type="dxa"/>
              <w:right w:w="100" w:type="dxa"/>
            </w:tcMar>
          </w:tcPr>
          <w:p w14:paraId="54F52C7F" w14:textId="77777777" w:rsidR="0028272C" w:rsidRDefault="0028272C"/>
        </w:tc>
        <w:tc>
          <w:tcPr>
            <w:tcW w:w="1660" w:type="dxa"/>
            <w:shd w:val="clear" w:color="auto" w:fill="FFFFFF"/>
            <w:tcMar>
              <w:top w:w="70" w:type="dxa"/>
              <w:left w:w="100" w:type="dxa"/>
              <w:bottom w:w="70" w:type="dxa"/>
              <w:right w:w="100" w:type="dxa"/>
            </w:tcMar>
          </w:tcPr>
          <w:p w14:paraId="5CB8DB47" w14:textId="77777777" w:rsidR="0028272C" w:rsidRDefault="0028272C"/>
        </w:tc>
      </w:tr>
      <w:tr w:rsidR="0028272C" w14:paraId="7A6BF76C"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1C7B841A" w14:textId="77777777" w:rsidR="0028272C" w:rsidRDefault="00000000">
            <w:r>
              <w:rPr>
                <w:b/>
                <w:bCs/>
                <w:sz w:val="18"/>
                <w:szCs w:val="18"/>
              </w:rPr>
              <w:t>Monthly cost ceiling</w:t>
            </w:r>
          </w:p>
        </w:tc>
        <w:tc>
          <w:tcPr>
            <w:tcW w:w="1600" w:type="dxa"/>
            <w:shd w:val="clear" w:color="auto" w:fill="F6FAFD"/>
            <w:tcMar>
              <w:top w:w="70" w:type="dxa"/>
              <w:left w:w="100" w:type="dxa"/>
              <w:bottom w:w="70" w:type="dxa"/>
              <w:right w:w="100" w:type="dxa"/>
            </w:tcMar>
          </w:tcPr>
          <w:p w14:paraId="49879A2F" w14:textId="77777777" w:rsidR="0028272C" w:rsidRDefault="0028272C"/>
        </w:tc>
        <w:tc>
          <w:tcPr>
            <w:tcW w:w="1900" w:type="dxa"/>
            <w:shd w:val="clear" w:color="auto" w:fill="F6FAFD"/>
            <w:tcMar>
              <w:top w:w="70" w:type="dxa"/>
              <w:left w:w="100" w:type="dxa"/>
              <w:bottom w:w="70" w:type="dxa"/>
              <w:right w:w="100" w:type="dxa"/>
            </w:tcMar>
          </w:tcPr>
          <w:p w14:paraId="7232D483" w14:textId="77777777" w:rsidR="0028272C" w:rsidRDefault="0028272C"/>
        </w:tc>
        <w:tc>
          <w:tcPr>
            <w:tcW w:w="2300" w:type="dxa"/>
            <w:shd w:val="clear" w:color="auto" w:fill="F6FAFD"/>
            <w:tcMar>
              <w:top w:w="70" w:type="dxa"/>
              <w:left w:w="100" w:type="dxa"/>
              <w:bottom w:w="70" w:type="dxa"/>
              <w:right w:w="100" w:type="dxa"/>
            </w:tcMar>
          </w:tcPr>
          <w:p w14:paraId="230FA4D2" w14:textId="77777777" w:rsidR="0028272C" w:rsidRDefault="0028272C"/>
        </w:tc>
        <w:tc>
          <w:tcPr>
            <w:tcW w:w="1660" w:type="dxa"/>
            <w:shd w:val="clear" w:color="auto" w:fill="F6FAFD"/>
            <w:tcMar>
              <w:top w:w="70" w:type="dxa"/>
              <w:left w:w="100" w:type="dxa"/>
              <w:bottom w:w="70" w:type="dxa"/>
              <w:right w:w="100" w:type="dxa"/>
            </w:tcMar>
          </w:tcPr>
          <w:p w14:paraId="2A32D040" w14:textId="77777777" w:rsidR="0028272C" w:rsidRDefault="0028272C"/>
        </w:tc>
      </w:tr>
      <w:tr w:rsidR="0028272C" w14:paraId="4763B6E2"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1AFFD1B7" w14:textId="77777777" w:rsidR="0028272C" w:rsidRDefault="00000000">
            <w:r>
              <w:rPr>
                <w:b/>
                <w:bCs/>
                <w:sz w:val="18"/>
                <w:szCs w:val="18"/>
              </w:rPr>
              <w:t>p50 latency</w:t>
            </w:r>
          </w:p>
        </w:tc>
        <w:tc>
          <w:tcPr>
            <w:tcW w:w="1600" w:type="dxa"/>
            <w:shd w:val="clear" w:color="auto" w:fill="FFFFFF"/>
            <w:tcMar>
              <w:top w:w="70" w:type="dxa"/>
              <w:left w:w="100" w:type="dxa"/>
              <w:bottom w:w="70" w:type="dxa"/>
              <w:right w:w="100" w:type="dxa"/>
            </w:tcMar>
          </w:tcPr>
          <w:p w14:paraId="631D071C" w14:textId="77777777" w:rsidR="0028272C" w:rsidRDefault="0028272C"/>
        </w:tc>
        <w:tc>
          <w:tcPr>
            <w:tcW w:w="1900" w:type="dxa"/>
            <w:shd w:val="clear" w:color="auto" w:fill="FFFFFF"/>
            <w:tcMar>
              <w:top w:w="70" w:type="dxa"/>
              <w:left w:w="100" w:type="dxa"/>
              <w:bottom w:w="70" w:type="dxa"/>
              <w:right w:w="100" w:type="dxa"/>
            </w:tcMar>
          </w:tcPr>
          <w:p w14:paraId="6BA6AEC3" w14:textId="77777777" w:rsidR="0028272C" w:rsidRDefault="0028272C"/>
        </w:tc>
        <w:tc>
          <w:tcPr>
            <w:tcW w:w="2300" w:type="dxa"/>
            <w:shd w:val="clear" w:color="auto" w:fill="FFFFFF"/>
            <w:tcMar>
              <w:top w:w="70" w:type="dxa"/>
              <w:left w:w="100" w:type="dxa"/>
              <w:bottom w:w="70" w:type="dxa"/>
              <w:right w:w="100" w:type="dxa"/>
            </w:tcMar>
          </w:tcPr>
          <w:p w14:paraId="748B56C3" w14:textId="77777777" w:rsidR="0028272C" w:rsidRDefault="0028272C"/>
        </w:tc>
        <w:tc>
          <w:tcPr>
            <w:tcW w:w="1660" w:type="dxa"/>
            <w:shd w:val="clear" w:color="auto" w:fill="FFFFFF"/>
            <w:tcMar>
              <w:top w:w="70" w:type="dxa"/>
              <w:left w:w="100" w:type="dxa"/>
              <w:bottom w:w="70" w:type="dxa"/>
              <w:right w:w="100" w:type="dxa"/>
            </w:tcMar>
          </w:tcPr>
          <w:p w14:paraId="208C74A6" w14:textId="77777777" w:rsidR="0028272C" w:rsidRDefault="0028272C"/>
        </w:tc>
      </w:tr>
      <w:tr w:rsidR="0028272C" w14:paraId="3FD178EC"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576BC6E1" w14:textId="77777777" w:rsidR="0028272C" w:rsidRDefault="00000000">
            <w:r>
              <w:rPr>
                <w:b/>
                <w:bCs/>
                <w:sz w:val="18"/>
                <w:szCs w:val="18"/>
              </w:rPr>
              <w:t>p95 latency</w:t>
            </w:r>
          </w:p>
        </w:tc>
        <w:tc>
          <w:tcPr>
            <w:tcW w:w="1600" w:type="dxa"/>
            <w:shd w:val="clear" w:color="auto" w:fill="F6FAFD"/>
            <w:tcMar>
              <w:top w:w="70" w:type="dxa"/>
              <w:left w:w="100" w:type="dxa"/>
              <w:bottom w:w="70" w:type="dxa"/>
              <w:right w:w="100" w:type="dxa"/>
            </w:tcMar>
          </w:tcPr>
          <w:p w14:paraId="5CB98A37" w14:textId="77777777" w:rsidR="0028272C" w:rsidRDefault="0028272C"/>
        </w:tc>
        <w:tc>
          <w:tcPr>
            <w:tcW w:w="1900" w:type="dxa"/>
            <w:shd w:val="clear" w:color="auto" w:fill="F6FAFD"/>
            <w:tcMar>
              <w:top w:w="70" w:type="dxa"/>
              <w:left w:w="100" w:type="dxa"/>
              <w:bottom w:w="70" w:type="dxa"/>
              <w:right w:w="100" w:type="dxa"/>
            </w:tcMar>
          </w:tcPr>
          <w:p w14:paraId="54F85012" w14:textId="77777777" w:rsidR="0028272C" w:rsidRDefault="0028272C"/>
        </w:tc>
        <w:tc>
          <w:tcPr>
            <w:tcW w:w="2300" w:type="dxa"/>
            <w:shd w:val="clear" w:color="auto" w:fill="F6FAFD"/>
            <w:tcMar>
              <w:top w:w="70" w:type="dxa"/>
              <w:left w:w="100" w:type="dxa"/>
              <w:bottom w:w="70" w:type="dxa"/>
              <w:right w:w="100" w:type="dxa"/>
            </w:tcMar>
          </w:tcPr>
          <w:p w14:paraId="5524B88D" w14:textId="77777777" w:rsidR="0028272C" w:rsidRDefault="0028272C"/>
        </w:tc>
        <w:tc>
          <w:tcPr>
            <w:tcW w:w="1660" w:type="dxa"/>
            <w:shd w:val="clear" w:color="auto" w:fill="F6FAFD"/>
            <w:tcMar>
              <w:top w:w="70" w:type="dxa"/>
              <w:left w:w="100" w:type="dxa"/>
              <w:bottom w:w="70" w:type="dxa"/>
              <w:right w:w="100" w:type="dxa"/>
            </w:tcMar>
          </w:tcPr>
          <w:p w14:paraId="7CC8D648" w14:textId="77777777" w:rsidR="0028272C" w:rsidRDefault="0028272C"/>
        </w:tc>
      </w:tr>
      <w:tr w:rsidR="0028272C" w14:paraId="79DA2635"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6218DDCF" w14:textId="77777777" w:rsidR="0028272C" w:rsidRDefault="00000000">
            <w:r>
              <w:rPr>
                <w:b/>
                <w:bCs/>
                <w:sz w:val="18"/>
                <w:szCs w:val="18"/>
              </w:rPr>
              <w:t>Peak concurrency</w:t>
            </w:r>
          </w:p>
        </w:tc>
        <w:tc>
          <w:tcPr>
            <w:tcW w:w="1600" w:type="dxa"/>
            <w:shd w:val="clear" w:color="auto" w:fill="FFFFFF"/>
            <w:tcMar>
              <w:top w:w="70" w:type="dxa"/>
              <w:left w:w="100" w:type="dxa"/>
              <w:bottom w:w="70" w:type="dxa"/>
              <w:right w:w="100" w:type="dxa"/>
            </w:tcMar>
          </w:tcPr>
          <w:p w14:paraId="6F023380" w14:textId="77777777" w:rsidR="0028272C" w:rsidRDefault="0028272C"/>
        </w:tc>
        <w:tc>
          <w:tcPr>
            <w:tcW w:w="1900" w:type="dxa"/>
            <w:shd w:val="clear" w:color="auto" w:fill="FFFFFF"/>
            <w:tcMar>
              <w:top w:w="70" w:type="dxa"/>
              <w:left w:w="100" w:type="dxa"/>
              <w:bottom w:w="70" w:type="dxa"/>
              <w:right w:w="100" w:type="dxa"/>
            </w:tcMar>
          </w:tcPr>
          <w:p w14:paraId="427EA585" w14:textId="77777777" w:rsidR="0028272C" w:rsidRDefault="0028272C"/>
        </w:tc>
        <w:tc>
          <w:tcPr>
            <w:tcW w:w="2300" w:type="dxa"/>
            <w:shd w:val="clear" w:color="auto" w:fill="FFFFFF"/>
            <w:tcMar>
              <w:top w:w="70" w:type="dxa"/>
              <w:left w:w="100" w:type="dxa"/>
              <w:bottom w:w="70" w:type="dxa"/>
              <w:right w:w="100" w:type="dxa"/>
            </w:tcMar>
          </w:tcPr>
          <w:p w14:paraId="0FA0A813" w14:textId="77777777" w:rsidR="0028272C" w:rsidRDefault="0028272C"/>
        </w:tc>
        <w:tc>
          <w:tcPr>
            <w:tcW w:w="1660" w:type="dxa"/>
            <w:shd w:val="clear" w:color="auto" w:fill="FFFFFF"/>
            <w:tcMar>
              <w:top w:w="70" w:type="dxa"/>
              <w:left w:w="100" w:type="dxa"/>
              <w:bottom w:w="70" w:type="dxa"/>
              <w:right w:w="100" w:type="dxa"/>
            </w:tcMar>
          </w:tcPr>
          <w:p w14:paraId="215CA2B1" w14:textId="77777777" w:rsidR="0028272C" w:rsidRDefault="0028272C"/>
        </w:tc>
      </w:tr>
      <w:tr w:rsidR="0028272C" w14:paraId="62844CAC"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40F8AB27" w14:textId="77777777" w:rsidR="0028272C" w:rsidRDefault="00000000">
            <w:r>
              <w:rPr>
                <w:b/>
                <w:bCs/>
                <w:sz w:val="18"/>
                <w:szCs w:val="18"/>
              </w:rPr>
              <w:t>Question variety supported</w:t>
            </w:r>
          </w:p>
        </w:tc>
        <w:tc>
          <w:tcPr>
            <w:tcW w:w="1600" w:type="dxa"/>
            <w:shd w:val="clear" w:color="auto" w:fill="F6FAFD"/>
            <w:tcMar>
              <w:top w:w="70" w:type="dxa"/>
              <w:left w:w="100" w:type="dxa"/>
              <w:bottom w:w="70" w:type="dxa"/>
              <w:right w:w="100" w:type="dxa"/>
            </w:tcMar>
          </w:tcPr>
          <w:p w14:paraId="1ECAC03A" w14:textId="77777777" w:rsidR="0028272C" w:rsidRDefault="0028272C"/>
        </w:tc>
        <w:tc>
          <w:tcPr>
            <w:tcW w:w="1900" w:type="dxa"/>
            <w:shd w:val="clear" w:color="auto" w:fill="F6FAFD"/>
            <w:tcMar>
              <w:top w:w="70" w:type="dxa"/>
              <w:left w:w="100" w:type="dxa"/>
              <w:bottom w:w="70" w:type="dxa"/>
              <w:right w:w="100" w:type="dxa"/>
            </w:tcMar>
          </w:tcPr>
          <w:p w14:paraId="633D285E" w14:textId="77777777" w:rsidR="0028272C" w:rsidRDefault="0028272C"/>
        </w:tc>
        <w:tc>
          <w:tcPr>
            <w:tcW w:w="2300" w:type="dxa"/>
            <w:shd w:val="clear" w:color="auto" w:fill="F6FAFD"/>
            <w:tcMar>
              <w:top w:w="70" w:type="dxa"/>
              <w:left w:w="100" w:type="dxa"/>
              <w:bottom w:w="70" w:type="dxa"/>
              <w:right w:w="100" w:type="dxa"/>
            </w:tcMar>
          </w:tcPr>
          <w:p w14:paraId="3C4279F0" w14:textId="77777777" w:rsidR="0028272C" w:rsidRDefault="0028272C"/>
        </w:tc>
        <w:tc>
          <w:tcPr>
            <w:tcW w:w="1660" w:type="dxa"/>
            <w:shd w:val="clear" w:color="auto" w:fill="F6FAFD"/>
            <w:tcMar>
              <w:top w:w="70" w:type="dxa"/>
              <w:left w:w="100" w:type="dxa"/>
              <w:bottom w:w="70" w:type="dxa"/>
              <w:right w:w="100" w:type="dxa"/>
            </w:tcMar>
          </w:tcPr>
          <w:p w14:paraId="5D4CB338" w14:textId="77777777" w:rsidR="0028272C" w:rsidRDefault="0028272C"/>
        </w:tc>
      </w:tr>
      <w:tr w:rsidR="0028272C" w14:paraId="3C7A0949"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87E60D1" w14:textId="77777777" w:rsidR="0028272C" w:rsidRDefault="00000000">
            <w:r>
              <w:rPr>
                <w:b/>
                <w:bCs/>
                <w:sz w:val="18"/>
                <w:szCs w:val="18"/>
              </w:rPr>
              <w:t>Correct-or-refuse rate</w:t>
            </w:r>
          </w:p>
        </w:tc>
        <w:tc>
          <w:tcPr>
            <w:tcW w:w="1600" w:type="dxa"/>
            <w:shd w:val="clear" w:color="auto" w:fill="FFFFFF"/>
            <w:tcMar>
              <w:top w:w="70" w:type="dxa"/>
              <w:left w:w="100" w:type="dxa"/>
              <w:bottom w:w="70" w:type="dxa"/>
              <w:right w:w="100" w:type="dxa"/>
            </w:tcMar>
          </w:tcPr>
          <w:p w14:paraId="7354EED7" w14:textId="77777777" w:rsidR="0028272C" w:rsidRDefault="0028272C"/>
        </w:tc>
        <w:tc>
          <w:tcPr>
            <w:tcW w:w="1900" w:type="dxa"/>
            <w:shd w:val="clear" w:color="auto" w:fill="FFFFFF"/>
            <w:tcMar>
              <w:top w:w="70" w:type="dxa"/>
              <w:left w:w="100" w:type="dxa"/>
              <w:bottom w:w="70" w:type="dxa"/>
              <w:right w:w="100" w:type="dxa"/>
            </w:tcMar>
          </w:tcPr>
          <w:p w14:paraId="1C5BA1CC" w14:textId="77777777" w:rsidR="0028272C" w:rsidRDefault="0028272C"/>
        </w:tc>
        <w:tc>
          <w:tcPr>
            <w:tcW w:w="2300" w:type="dxa"/>
            <w:shd w:val="clear" w:color="auto" w:fill="FFFFFF"/>
            <w:tcMar>
              <w:top w:w="70" w:type="dxa"/>
              <w:left w:w="100" w:type="dxa"/>
              <w:bottom w:w="70" w:type="dxa"/>
              <w:right w:w="100" w:type="dxa"/>
            </w:tcMar>
          </w:tcPr>
          <w:p w14:paraId="025AD3F9" w14:textId="77777777" w:rsidR="0028272C" w:rsidRDefault="0028272C"/>
        </w:tc>
        <w:tc>
          <w:tcPr>
            <w:tcW w:w="1660" w:type="dxa"/>
            <w:shd w:val="clear" w:color="auto" w:fill="FFFFFF"/>
            <w:tcMar>
              <w:top w:w="70" w:type="dxa"/>
              <w:left w:w="100" w:type="dxa"/>
              <w:bottom w:w="70" w:type="dxa"/>
              <w:right w:w="100" w:type="dxa"/>
            </w:tcMar>
          </w:tcPr>
          <w:p w14:paraId="7182A828" w14:textId="77777777" w:rsidR="0028272C" w:rsidRDefault="0028272C"/>
        </w:tc>
      </w:tr>
      <w:tr w:rsidR="0028272C" w14:paraId="34463223"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30C2FE93" w14:textId="77777777" w:rsidR="0028272C" w:rsidRDefault="00000000">
            <w:r>
              <w:rPr>
                <w:b/>
                <w:bCs/>
                <w:sz w:val="18"/>
                <w:szCs w:val="18"/>
              </w:rPr>
              <w:t>Fabrication tolerance</w:t>
            </w:r>
          </w:p>
        </w:tc>
        <w:tc>
          <w:tcPr>
            <w:tcW w:w="1600" w:type="dxa"/>
            <w:shd w:val="clear" w:color="auto" w:fill="F6FAFD"/>
            <w:tcMar>
              <w:top w:w="70" w:type="dxa"/>
              <w:left w:w="100" w:type="dxa"/>
              <w:bottom w:w="70" w:type="dxa"/>
              <w:right w:w="100" w:type="dxa"/>
            </w:tcMar>
          </w:tcPr>
          <w:p w14:paraId="43AD2B10" w14:textId="77777777" w:rsidR="0028272C" w:rsidRDefault="0028272C"/>
        </w:tc>
        <w:tc>
          <w:tcPr>
            <w:tcW w:w="1900" w:type="dxa"/>
            <w:shd w:val="clear" w:color="auto" w:fill="F6FAFD"/>
            <w:tcMar>
              <w:top w:w="70" w:type="dxa"/>
              <w:left w:w="100" w:type="dxa"/>
              <w:bottom w:w="70" w:type="dxa"/>
              <w:right w:w="100" w:type="dxa"/>
            </w:tcMar>
          </w:tcPr>
          <w:p w14:paraId="6559E099" w14:textId="77777777" w:rsidR="0028272C" w:rsidRDefault="0028272C"/>
        </w:tc>
        <w:tc>
          <w:tcPr>
            <w:tcW w:w="2300" w:type="dxa"/>
            <w:shd w:val="clear" w:color="auto" w:fill="F6FAFD"/>
            <w:tcMar>
              <w:top w:w="70" w:type="dxa"/>
              <w:left w:w="100" w:type="dxa"/>
              <w:bottom w:w="70" w:type="dxa"/>
              <w:right w:w="100" w:type="dxa"/>
            </w:tcMar>
          </w:tcPr>
          <w:p w14:paraId="440A3AFA" w14:textId="77777777" w:rsidR="0028272C" w:rsidRDefault="0028272C"/>
        </w:tc>
        <w:tc>
          <w:tcPr>
            <w:tcW w:w="1660" w:type="dxa"/>
            <w:shd w:val="clear" w:color="auto" w:fill="F6FAFD"/>
            <w:tcMar>
              <w:top w:w="70" w:type="dxa"/>
              <w:left w:w="100" w:type="dxa"/>
              <w:bottom w:w="70" w:type="dxa"/>
              <w:right w:w="100" w:type="dxa"/>
            </w:tcMar>
          </w:tcPr>
          <w:p w14:paraId="57856A27" w14:textId="77777777" w:rsidR="0028272C" w:rsidRDefault="0028272C"/>
        </w:tc>
      </w:tr>
      <w:tr w:rsidR="0028272C" w14:paraId="68F2F894"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3FE25A3" w14:textId="77777777" w:rsidR="0028272C" w:rsidRDefault="00000000">
            <w:r>
              <w:rPr>
                <w:b/>
                <w:bCs/>
                <w:sz w:val="18"/>
                <w:szCs w:val="18"/>
              </w:rPr>
              <w:lastRenderedPageBreak/>
              <w:t>Availability</w:t>
            </w:r>
          </w:p>
        </w:tc>
        <w:tc>
          <w:tcPr>
            <w:tcW w:w="1600" w:type="dxa"/>
            <w:shd w:val="clear" w:color="auto" w:fill="FFFFFF"/>
            <w:tcMar>
              <w:top w:w="70" w:type="dxa"/>
              <w:left w:w="100" w:type="dxa"/>
              <w:bottom w:w="70" w:type="dxa"/>
              <w:right w:w="100" w:type="dxa"/>
            </w:tcMar>
          </w:tcPr>
          <w:p w14:paraId="47F6852D" w14:textId="77777777" w:rsidR="0028272C" w:rsidRDefault="0028272C"/>
        </w:tc>
        <w:tc>
          <w:tcPr>
            <w:tcW w:w="1900" w:type="dxa"/>
            <w:shd w:val="clear" w:color="auto" w:fill="FFFFFF"/>
            <w:tcMar>
              <w:top w:w="70" w:type="dxa"/>
              <w:left w:w="100" w:type="dxa"/>
              <w:bottom w:w="70" w:type="dxa"/>
              <w:right w:w="100" w:type="dxa"/>
            </w:tcMar>
          </w:tcPr>
          <w:p w14:paraId="575FFA92" w14:textId="77777777" w:rsidR="0028272C" w:rsidRDefault="0028272C"/>
        </w:tc>
        <w:tc>
          <w:tcPr>
            <w:tcW w:w="2300" w:type="dxa"/>
            <w:shd w:val="clear" w:color="auto" w:fill="FFFFFF"/>
            <w:tcMar>
              <w:top w:w="70" w:type="dxa"/>
              <w:left w:w="100" w:type="dxa"/>
              <w:bottom w:w="70" w:type="dxa"/>
              <w:right w:w="100" w:type="dxa"/>
            </w:tcMar>
          </w:tcPr>
          <w:p w14:paraId="181C8A1C" w14:textId="77777777" w:rsidR="0028272C" w:rsidRDefault="0028272C"/>
        </w:tc>
        <w:tc>
          <w:tcPr>
            <w:tcW w:w="1660" w:type="dxa"/>
            <w:shd w:val="clear" w:color="auto" w:fill="FFFFFF"/>
            <w:tcMar>
              <w:top w:w="70" w:type="dxa"/>
              <w:left w:w="100" w:type="dxa"/>
              <w:bottom w:w="70" w:type="dxa"/>
              <w:right w:w="100" w:type="dxa"/>
            </w:tcMar>
          </w:tcPr>
          <w:p w14:paraId="19EB0A33" w14:textId="77777777" w:rsidR="0028272C" w:rsidRDefault="0028272C"/>
        </w:tc>
      </w:tr>
      <w:tr w:rsidR="0028272C" w14:paraId="50EF694C"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4C372C7E" w14:textId="77777777" w:rsidR="0028272C" w:rsidRDefault="00000000">
            <w:r>
              <w:rPr>
                <w:b/>
                <w:bCs/>
                <w:sz w:val="18"/>
                <w:szCs w:val="18"/>
              </w:rPr>
              <w:t>Time to detect regression</w:t>
            </w:r>
          </w:p>
        </w:tc>
        <w:tc>
          <w:tcPr>
            <w:tcW w:w="1600" w:type="dxa"/>
            <w:shd w:val="clear" w:color="auto" w:fill="F6FAFD"/>
            <w:tcMar>
              <w:top w:w="70" w:type="dxa"/>
              <w:left w:w="100" w:type="dxa"/>
              <w:bottom w:w="70" w:type="dxa"/>
              <w:right w:w="100" w:type="dxa"/>
            </w:tcMar>
          </w:tcPr>
          <w:p w14:paraId="7BB2B8BC" w14:textId="77777777" w:rsidR="0028272C" w:rsidRDefault="0028272C"/>
        </w:tc>
        <w:tc>
          <w:tcPr>
            <w:tcW w:w="1900" w:type="dxa"/>
            <w:shd w:val="clear" w:color="auto" w:fill="F6FAFD"/>
            <w:tcMar>
              <w:top w:w="70" w:type="dxa"/>
              <w:left w:w="100" w:type="dxa"/>
              <w:bottom w:w="70" w:type="dxa"/>
              <w:right w:w="100" w:type="dxa"/>
            </w:tcMar>
          </w:tcPr>
          <w:p w14:paraId="1265F1C5" w14:textId="77777777" w:rsidR="0028272C" w:rsidRDefault="0028272C"/>
        </w:tc>
        <w:tc>
          <w:tcPr>
            <w:tcW w:w="2300" w:type="dxa"/>
            <w:shd w:val="clear" w:color="auto" w:fill="F6FAFD"/>
            <w:tcMar>
              <w:top w:w="70" w:type="dxa"/>
              <w:left w:w="100" w:type="dxa"/>
              <w:bottom w:w="70" w:type="dxa"/>
              <w:right w:w="100" w:type="dxa"/>
            </w:tcMar>
          </w:tcPr>
          <w:p w14:paraId="6BF8D493" w14:textId="77777777" w:rsidR="0028272C" w:rsidRDefault="0028272C"/>
        </w:tc>
        <w:tc>
          <w:tcPr>
            <w:tcW w:w="1660" w:type="dxa"/>
            <w:shd w:val="clear" w:color="auto" w:fill="F6FAFD"/>
            <w:tcMar>
              <w:top w:w="70" w:type="dxa"/>
              <w:left w:w="100" w:type="dxa"/>
              <w:bottom w:w="70" w:type="dxa"/>
              <w:right w:w="100" w:type="dxa"/>
            </w:tcMar>
          </w:tcPr>
          <w:p w14:paraId="44000C94" w14:textId="77777777" w:rsidR="0028272C" w:rsidRDefault="0028272C"/>
        </w:tc>
      </w:tr>
    </w:tbl>
    <w:p w14:paraId="0BA77928"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4577ED49"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32DFA044" w14:textId="77777777" w:rsidR="0028272C" w:rsidRDefault="00000000">
            <w:pPr>
              <w:spacing w:after="60"/>
            </w:pPr>
            <w:r>
              <w:rPr>
                <w:b/>
                <w:bCs/>
                <w:color w:val="C58A00"/>
                <w:sz w:val="18"/>
                <w:szCs w:val="18"/>
              </w:rPr>
              <w:t>OBSERVABILITY IS AN NFR, NOT AN AFTERTHOUGHT</w:t>
            </w:r>
          </w:p>
          <w:p w14:paraId="4814150A" w14:textId="77777777" w:rsidR="0028272C" w:rsidRDefault="00000000">
            <w:r>
              <w:t>You cannot manage cost, latency, or reliability without per-request attribution. Decide at design time what is captured for every request: the question, the tools invoked, the generated SQL, the tokens consumed, the latency per step, the outcome class, and the user feedback. Snowflake exposes agent traces, usage history, and a feedback API for exactly this. If it is not captured on day one, your first cost review will be guesswork.</w:t>
            </w:r>
          </w:p>
        </w:tc>
      </w:tr>
    </w:tbl>
    <w:p w14:paraId="24D6DC64" w14:textId="3FA22085" w:rsidR="0028272C" w:rsidRDefault="008318B1">
      <w:pPr>
        <w:pStyle w:val="Heading1"/>
        <w:pageBreakBefore/>
        <w:pBdr>
          <w:bottom w:val="single" w:sz="12" w:space="6" w:color="29B5E8"/>
        </w:pBdr>
        <w:spacing w:before="240" w:after="200"/>
      </w:pPr>
      <w:bookmarkStart w:id="68" w:name="_Toc240310170"/>
      <w:r>
        <w:rPr>
          <w:b/>
          <w:bCs/>
          <w:color w:val="1B3A5C"/>
        </w:rPr>
        <w:lastRenderedPageBreak/>
        <w:t>6</w:t>
      </w:r>
      <w:r w:rsidR="00000000">
        <w:rPr>
          <w:b/>
          <w:bCs/>
          <w:color w:val="1B3A5C"/>
        </w:rPr>
        <w:t>. Practical Lab 1.3</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7A4FB37D" w14:textId="77777777">
        <w:tblPrEx>
          <w:tblCellMar>
            <w:top w:w="0" w:type="dxa"/>
            <w:bottom w:w="0" w:type="dxa"/>
          </w:tblCellMar>
        </w:tblPrEx>
        <w:tc>
          <w:tcPr>
            <w:tcW w:w="9360" w:type="dxa"/>
            <w:tcBorders>
              <w:top w:val="single" w:sz="2" w:space="0" w:color="EAF7EE"/>
              <w:left w:val="single" w:sz="24" w:space="0" w:color="2E7D32"/>
              <w:bottom w:val="single" w:sz="2" w:space="0" w:color="EAF7EE"/>
              <w:right w:val="single" w:sz="2" w:space="0" w:color="EAF7EE"/>
            </w:tcBorders>
            <w:shd w:val="clear" w:color="auto" w:fill="EAF7EE"/>
            <w:tcMar>
              <w:top w:w="120" w:type="dxa"/>
              <w:left w:w="160" w:type="dxa"/>
              <w:bottom w:w="120" w:type="dxa"/>
              <w:right w:w="160" w:type="dxa"/>
            </w:tcMar>
          </w:tcPr>
          <w:p w14:paraId="61D1BE1F" w14:textId="77777777" w:rsidR="0028272C" w:rsidRDefault="00000000">
            <w:pPr>
              <w:spacing w:after="60"/>
            </w:pPr>
            <w:r>
              <w:rPr>
                <w:b/>
                <w:bCs/>
                <w:color w:val="2E7D32"/>
                <w:sz w:val="18"/>
                <w:szCs w:val="18"/>
              </w:rPr>
              <w:t>LAB 1.3 — BUILD THE NFR MATRIX FOR THE ENTERPRISE ASSISTANT</w:t>
            </w:r>
          </w:p>
          <w:p w14:paraId="46778447" w14:textId="77777777" w:rsidR="0028272C" w:rsidRDefault="00000000">
            <w:pPr>
              <w:spacing w:after="80"/>
            </w:pPr>
            <w:r>
              <w:t>Duration: 20 minutes.</w:t>
            </w:r>
          </w:p>
          <w:p w14:paraId="721A6989" w14:textId="77777777" w:rsidR="0028272C" w:rsidRDefault="00000000">
            <w:r>
              <w:t>Objective: produce a complete, defensible NFR matrix and derive the architecture changes it forces.</w:t>
            </w:r>
          </w:p>
        </w:tc>
      </w:tr>
    </w:tbl>
    <w:p w14:paraId="5EA5B307" w14:textId="77777777" w:rsidR="0028272C" w:rsidRDefault="00000000">
      <w:pPr>
        <w:spacing w:after="160"/>
      </w:pPr>
      <w:r>
        <w:rPr>
          <w:sz w:val="12"/>
          <w:szCs w:val="12"/>
        </w:rPr>
        <w:t xml:space="preserve"> </w:t>
      </w:r>
    </w:p>
    <w:p w14:paraId="15D1EDAF" w14:textId="5CE40933" w:rsidR="0028272C" w:rsidRDefault="008318B1">
      <w:pPr>
        <w:pStyle w:val="Heading2"/>
        <w:spacing w:before="280" w:after="140"/>
      </w:pPr>
      <w:bookmarkStart w:id="69" w:name="_Toc240310171"/>
      <w:r>
        <w:rPr>
          <w:b/>
          <w:bCs/>
          <w:color w:val="1F6FB2"/>
        </w:rPr>
        <w:t>6</w:t>
      </w:r>
      <w:r w:rsidR="00000000">
        <w:rPr>
          <w:b/>
          <w:bCs/>
          <w:color w:val="1F6FB2"/>
        </w:rPr>
        <w:t>.1 Scenario</w:t>
      </w:r>
      <w:bookmarkEnd w:id="69"/>
    </w:p>
    <w:p w14:paraId="319819C2" w14:textId="77777777" w:rsidR="0028272C" w:rsidRDefault="00000000">
      <w:pPr>
        <w:spacing w:after="120"/>
      </w:pPr>
      <w:r>
        <w:t>The requirements pack from Lab 1.2 has been approved in principle. Before build starts, the platform owner wants the non-functional envelope agreed in writing, because last year an unrelated AI pilot produced a credit bill that nobody had forecast.</w:t>
      </w:r>
    </w:p>
    <w:p w14:paraId="3320F062" w14:textId="7FF8DBE6" w:rsidR="0028272C" w:rsidRDefault="008318B1">
      <w:pPr>
        <w:pStyle w:val="Heading2"/>
        <w:spacing w:before="280" w:after="140"/>
      </w:pPr>
      <w:bookmarkStart w:id="70" w:name="_Toc240310172"/>
      <w:r>
        <w:rPr>
          <w:b/>
          <w:bCs/>
          <w:color w:val="1F6FB2"/>
        </w:rPr>
        <w:t>6</w:t>
      </w:r>
      <w:r w:rsidR="00000000">
        <w:rPr>
          <w:b/>
          <w:bCs/>
          <w:color w:val="1F6FB2"/>
        </w:rPr>
        <w:t>.2 Business requirement</w:t>
      </w:r>
      <w:bookmarkEnd w:id="70"/>
    </w:p>
    <w:p w14:paraId="11B2AF54" w14:textId="77777777" w:rsidR="0028272C" w:rsidRDefault="00000000">
      <w:pPr>
        <w:pStyle w:val="ListParagraph"/>
        <w:numPr>
          <w:ilvl w:val="0"/>
          <w:numId w:val="2"/>
        </w:numPr>
        <w:spacing w:after="60"/>
      </w:pPr>
      <w:r>
        <w:t>Phase 1: 40 users in sales operations. Phase 2 (within six months): 400 users across sales, finance and operations.</w:t>
      </w:r>
    </w:p>
    <w:p w14:paraId="0EFCE72F" w14:textId="77777777" w:rsidR="0028272C" w:rsidRDefault="00000000">
      <w:pPr>
        <w:pStyle w:val="ListParagraph"/>
        <w:numPr>
          <w:ilvl w:val="0"/>
          <w:numId w:val="2"/>
        </w:numPr>
        <w:spacing w:after="60"/>
      </w:pPr>
      <w:r>
        <w:t>Expected usage: roughly 6 questions per active user per working day.</w:t>
      </w:r>
    </w:p>
    <w:p w14:paraId="173DBC5C" w14:textId="77777777" w:rsidR="0028272C" w:rsidRDefault="00000000">
      <w:pPr>
        <w:pStyle w:val="ListParagraph"/>
        <w:numPr>
          <w:ilvl w:val="0"/>
          <w:numId w:val="2"/>
        </w:numPr>
        <w:spacing w:after="60"/>
      </w:pPr>
      <w:r>
        <w:t>Question mix estimated at 70% single-source metric questions, 20% document questions, 10% compound questions spanning both.</w:t>
      </w:r>
    </w:p>
    <w:p w14:paraId="366FD76F" w14:textId="77777777" w:rsidR="0028272C" w:rsidRDefault="00000000">
      <w:pPr>
        <w:pStyle w:val="ListParagraph"/>
        <w:numPr>
          <w:ilvl w:val="0"/>
          <w:numId w:val="2"/>
        </w:numPr>
        <w:spacing w:after="60"/>
      </w:pPr>
      <w:r>
        <w:t>The finance director will not accept any figure in a board pack that the system cannot attribute to a definition.</w:t>
      </w:r>
    </w:p>
    <w:p w14:paraId="7BA89822" w14:textId="77777777" w:rsidR="0028272C" w:rsidRDefault="00000000">
      <w:pPr>
        <w:pStyle w:val="ListParagraph"/>
        <w:numPr>
          <w:ilvl w:val="0"/>
          <w:numId w:val="2"/>
        </w:numPr>
        <w:spacing w:after="60"/>
      </w:pPr>
      <w:r>
        <w:t>The platform owner requires cost per answer to be measurable from day one.</w:t>
      </w:r>
    </w:p>
    <w:p w14:paraId="0DE15640" w14:textId="200E1343" w:rsidR="0028272C" w:rsidRDefault="008318B1">
      <w:pPr>
        <w:pStyle w:val="Heading2"/>
        <w:spacing w:before="280" w:after="140"/>
      </w:pPr>
      <w:bookmarkStart w:id="71" w:name="_Toc240310173"/>
      <w:r>
        <w:rPr>
          <w:b/>
          <w:bCs/>
          <w:color w:val="1F6FB2"/>
        </w:rPr>
        <w:t>6</w:t>
      </w:r>
      <w:r w:rsidR="00000000">
        <w:rPr>
          <w:b/>
          <w:bCs/>
          <w:color w:val="1F6FB2"/>
        </w:rPr>
        <w:t>.3 Starting state</w:t>
      </w:r>
      <w:bookmarkEnd w:id="71"/>
    </w:p>
    <w:p w14:paraId="18B69F82" w14:textId="77777777" w:rsidR="0028272C" w:rsidRDefault="00000000">
      <w:pPr>
        <w:spacing w:after="120"/>
      </w:pPr>
      <w:r>
        <w:t>The lab schema from Lab 1.1 and the requirements pack from Lab 1.2. No semantic view or agent has been built yet, which is the point: these decisions precede build.</w:t>
      </w:r>
    </w:p>
    <w:p w14:paraId="3111F1EE" w14:textId="0EBBD5A9" w:rsidR="0028272C" w:rsidRDefault="008318B1">
      <w:pPr>
        <w:pStyle w:val="Heading2"/>
        <w:spacing w:before="280" w:after="140"/>
      </w:pPr>
      <w:bookmarkStart w:id="72" w:name="_Toc240310174"/>
      <w:r>
        <w:rPr>
          <w:b/>
          <w:bCs/>
          <w:color w:val="1F6FB2"/>
        </w:rPr>
        <w:t>6</w:t>
      </w:r>
      <w:r w:rsidR="00000000">
        <w:rPr>
          <w:b/>
          <w:bCs/>
          <w:color w:val="1F6FB2"/>
        </w:rPr>
        <w:t>.4 Tasks</w:t>
      </w:r>
      <w:bookmarkEnd w:id="72"/>
    </w:p>
    <w:p w14:paraId="187AF7AD" w14:textId="77777777" w:rsidR="0028272C" w:rsidRDefault="00000000">
      <w:pPr>
        <w:pStyle w:val="ListParagraph"/>
        <w:numPr>
          <w:ilvl w:val="0"/>
          <w:numId w:val="9"/>
        </w:numPr>
        <w:spacing w:after="60"/>
      </w:pPr>
      <w:r>
        <w:t>Complete every row of the NFR matrix template for this system. Empty cells are not acceptable; "not applicable, because…" is.</w:t>
      </w:r>
    </w:p>
    <w:p w14:paraId="407C74E0" w14:textId="77777777" w:rsidR="0028272C" w:rsidRDefault="00000000">
      <w:pPr>
        <w:pStyle w:val="ListParagraph"/>
        <w:numPr>
          <w:ilvl w:val="0"/>
          <w:numId w:val="9"/>
        </w:numPr>
        <w:spacing w:after="60"/>
      </w:pPr>
      <w:r>
        <w:t>For cost, write the per-answer cost model as a formula in terms of its components, without needing real credit prices. State which component dominates for each of the three question types in the mix.</w:t>
      </w:r>
    </w:p>
    <w:p w14:paraId="019C84BA" w14:textId="77777777" w:rsidR="0028272C" w:rsidRDefault="00000000">
      <w:pPr>
        <w:pStyle w:val="ListParagraph"/>
        <w:numPr>
          <w:ilvl w:val="0"/>
          <w:numId w:val="9"/>
        </w:numPr>
        <w:spacing w:after="60"/>
      </w:pPr>
      <w:r>
        <w:t>Apply the two affordability questions at 40 users and at 400 users. State the point at which the architecture would have to change and what would change.</w:t>
      </w:r>
    </w:p>
    <w:p w14:paraId="6C9C94C1" w14:textId="77777777" w:rsidR="0028272C" w:rsidRDefault="00000000">
      <w:pPr>
        <w:pStyle w:val="ListParagraph"/>
        <w:numPr>
          <w:ilvl w:val="0"/>
          <w:numId w:val="9"/>
        </w:numPr>
        <w:spacing w:after="60"/>
      </w:pPr>
      <w:r>
        <w:t>For latency, set separate targets for single-source and compound questions, and state how the difference is communicated to users.</w:t>
      </w:r>
    </w:p>
    <w:p w14:paraId="4E03B15D" w14:textId="77777777" w:rsidR="0028272C" w:rsidRDefault="00000000">
      <w:pPr>
        <w:pStyle w:val="ListParagraph"/>
        <w:numPr>
          <w:ilvl w:val="0"/>
          <w:numId w:val="9"/>
        </w:numPr>
        <w:spacing w:after="60"/>
      </w:pPr>
      <w:r>
        <w:t>Write the failure taxonomy for this system: for each of the six failure classes, one line of correct behaviour.</w:t>
      </w:r>
    </w:p>
    <w:p w14:paraId="7EB82EE6" w14:textId="77777777" w:rsidR="0028272C" w:rsidRDefault="00000000">
      <w:pPr>
        <w:pStyle w:val="ListParagraph"/>
        <w:numPr>
          <w:ilvl w:val="0"/>
          <w:numId w:val="9"/>
        </w:numPr>
        <w:spacing w:after="60"/>
      </w:pPr>
      <w:r>
        <w:t>Design the fallback ladder. It must have at least four rungs and must not include "answer anyway".</w:t>
      </w:r>
    </w:p>
    <w:p w14:paraId="7AEC1FE4" w14:textId="77777777" w:rsidR="0028272C" w:rsidRDefault="00000000">
      <w:pPr>
        <w:pStyle w:val="ListParagraph"/>
        <w:numPr>
          <w:ilvl w:val="0"/>
          <w:numId w:val="9"/>
        </w:numPr>
        <w:spacing w:after="60"/>
      </w:pPr>
      <w:r>
        <w:lastRenderedPageBreak/>
        <w:t>Identify the one NFR that most constrains the architecture choice in Module 1.4, and state which architecture it rules out.</w:t>
      </w:r>
    </w:p>
    <w:p w14:paraId="4F907539" w14:textId="77777777" w:rsidR="0028272C" w:rsidRDefault="00000000">
      <w:pPr>
        <w:pStyle w:val="ListParagraph"/>
        <w:numPr>
          <w:ilvl w:val="0"/>
          <w:numId w:val="9"/>
        </w:numPr>
        <w:spacing w:after="60"/>
      </w:pPr>
      <w:r>
        <w:t>List the five fields you will capture per request to make cost and reliability measurable.</w:t>
      </w:r>
    </w:p>
    <w:p w14:paraId="73EDEE3C" w14:textId="47C86EB9" w:rsidR="0028272C" w:rsidRDefault="008318B1">
      <w:pPr>
        <w:pStyle w:val="Heading2"/>
        <w:spacing w:before="280" w:after="140"/>
      </w:pPr>
      <w:bookmarkStart w:id="73" w:name="_Toc240310175"/>
      <w:r>
        <w:rPr>
          <w:b/>
          <w:bCs/>
          <w:color w:val="1F6FB2"/>
        </w:rPr>
        <w:t>6</w:t>
      </w:r>
      <w:r w:rsidR="00000000">
        <w:rPr>
          <w:b/>
          <w:bCs/>
          <w:color w:val="1F6FB2"/>
        </w:rPr>
        <w:t>.5 Expected outcome</w:t>
      </w:r>
      <w:bookmarkEnd w:id="73"/>
    </w:p>
    <w:p w14:paraId="09D96E88" w14:textId="77777777" w:rsidR="0028272C" w:rsidRDefault="00000000">
      <w:pPr>
        <w:spacing w:after="120"/>
      </w:pPr>
      <w:r>
        <w:t>A completed matrix in which at least three rows visibly force a design decision. If the matrix does not change any design, it has been filled in with aspirations rather than constraints.</w:t>
      </w:r>
    </w:p>
    <w:p w14:paraId="75721F42" w14:textId="67AAF216" w:rsidR="0028272C" w:rsidRDefault="008318B1">
      <w:pPr>
        <w:pStyle w:val="Heading2"/>
        <w:spacing w:before="280" w:after="140"/>
      </w:pPr>
      <w:bookmarkStart w:id="74" w:name="_Toc240310176"/>
      <w:r>
        <w:rPr>
          <w:b/>
          <w:bCs/>
          <w:color w:val="1F6FB2"/>
        </w:rPr>
        <w:t>6</w:t>
      </w:r>
      <w:r w:rsidR="00000000">
        <w:rPr>
          <w:b/>
          <w:bCs/>
          <w:color w:val="1F6FB2"/>
        </w:rPr>
        <w:t>.6 Deliverables</w:t>
      </w:r>
      <w:bookmarkEnd w:id="74"/>
    </w:p>
    <w:p w14:paraId="36262E99" w14:textId="77777777" w:rsidR="0028272C" w:rsidRDefault="00000000">
      <w:pPr>
        <w:pStyle w:val="ListParagraph"/>
        <w:numPr>
          <w:ilvl w:val="0"/>
          <w:numId w:val="2"/>
        </w:numPr>
        <w:spacing w:after="60"/>
      </w:pPr>
      <w:r>
        <w:t>Completed ten-row NFR matrix.</w:t>
      </w:r>
    </w:p>
    <w:p w14:paraId="71D674BA" w14:textId="77777777" w:rsidR="0028272C" w:rsidRDefault="00000000">
      <w:pPr>
        <w:pStyle w:val="ListParagraph"/>
        <w:numPr>
          <w:ilvl w:val="0"/>
          <w:numId w:val="2"/>
        </w:numPr>
        <w:spacing w:after="60"/>
      </w:pPr>
      <w:r>
        <w:t>Cost model formula plus dominant-component analysis for three question types.</w:t>
      </w:r>
    </w:p>
    <w:p w14:paraId="4B48F8E8" w14:textId="77777777" w:rsidR="0028272C" w:rsidRDefault="00000000">
      <w:pPr>
        <w:pStyle w:val="ListParagraph"/>
        <w:numPr>
          <w:ilvl w:val="0"/>
          <w:numId w:val="2"/>
        </w:numPr>
        <w:spacing w:after="60"/>
      </w:pPr>
      <w:r>
        <w:t>Affordability analysis at 40 and 400 users with the breaking point named.</w:t>
      </w:r>
    </w:p>
    <w:p w14:paraId="4981C781" w14:textId="77777777" w:rsidR="0028272C" w:rsidRDefault="00000000">
      <w:pPr>
        <w:pStyle w:val="ListParagraph"/>
        <w:numPr>
          <w:ilvl w:val="0"/>
          <w:numId w:val="2"/>
        </w:numPr>
        <w:spacing w:after="60"/>
      </w:pPr>
      <w:r>
        <w:t>Six-row failure taxonomy.</w:t>
      </w:r>
    </w:p>
    <w:p w14:paraId="12CF76EF" w14:textId="77777777" w:rsidR="0028272C" w:rsidRDefault="00000000">
      <w:pPr>
        <w:pStyle w:val="ListParagraph"/>
        <w:numPr>
          <w:ilvl w:val="0"/>
          <w:numId w:val="2"/>
        </w:numPr>
        <w:spacing w:after="60"/>
      </w:pPr>
      <w:r>
        <w:t>Fallback ladder with four or more rungs.</w:t>
      </w:r>
    </w:p>
    <w:p w14:paraId="3C1264D9" w14:textId="77777777" w:rsidR="0028272C" w:rsidRDefault="00000000">
      <w:pPr>
        <w:pStyle w:val="ListParagraph"/>
        <w:numPr>
          <w:ilvl w:val="0"/>
          <w:numId w:val="2"/>
        </w:numPr>
        <w:spacing w:after="60"/>
      </w:pPr>
      <w:r>
        <w:t>Observability field list.</w:t>
      </w:r>
    </w:p>
    <w:p w14:paraId="28B3B140" w14:textId="02B13346" w:rsidR="0028272C" w:rsidRDefault="008318B1">
      <w:pPr>
        <w:pStyle w:val="Heading2"/>
        <w:spacing w:before="280" w:after="140"/>
      </w:pPr>
      <w:bookmarkStart w:id="75" w:name="_Toc240310177"/>
      <w:r>
        <w:rPr>
          <w:b/>
          <w:bCs/>
          <w:color w:val="1F6FB2"/>
        </w:rPr>
        <w:t>6</w:t>
      </w:r>
      <w:r w:rsidR="00000000">
        <w:rPr>
          <w:b/>
          <w:bCs/>
          <w:color w:val="1F6FB2"/>
        </w:rPr>
        <w:t>.7 Hints</w:t>
      </w:r>
      <w:bookmarkEnd w:id="75"/>
    </w:p>
    <w:p w14:paraId="10A3A49E" w14:textId="77777777" w:rsidR="0028272C" w:rsidRDefault="00000000">
      <w:pPr>
        <w:pStyle w:val="ListParagraph"/>
        <w:numPr>
          <w:ilvl w:val="0"/>
          <w:numId w:val="2"/>
        </w:numPr>
        <w:spacing w:after="60"/>
      </w:pPr>
      <w:r>
        <w:t>The 10% compound questions will dominate the cost line even though they are the smallest slice. Work out why before you write the formula.</w:t>
      </w:r>
    </w:p>
    <w:p w14:paraId="70EEF5FF" w14:textId="77777777" w:rsidR="0028272C" w:rsidRDefault="00000000">
      <w:pPr>
        <w:pStyle w:val="ListParagraph"/>
        <w:numPr>
          <w:ilvl w:val="0"/>
          <w:numId w:val="2"/>
        </w:numPr>
        <w:spacing w:after="60"/>
      </w:pPr>
      <w:r>
        <w:t>The finance director's attribution requirement is not a cost or latency constraint; it is a reliability constraint, and it forces a specific component into the design.</w:t>
      </w:r>
    </w:p>
    <w:p w14:paraId="1A60251C" w14:textId="77777777" w:rsidR="0028272C" w:rsidRDefault="00000000">
      <w:pPr>
        <w:pStyle w:val="ListParagraph"/>
        <w:numPr>
          <w:ilvl w:val="0"/>
          <w:numId w:val="2"/>
        </w:numPr>
        <w:spacing w:after="60"/>
      </w:pPr>
      <w:r>
        <w:t>Think about whether the 70% of single-source metric questions need the same architecture as the 10% compound ones. They do not.</w:t>
      </w:r>
    </w:p>
    <w:p w14:paraId="757C652E" w14:textId="77777777" w:rsidR="0028272C" w:rsidRDefault="00000000">
      <w:pPr>
        <w:pStyle w:val="ListParagraph"/>
        <w:numPr>
          <w:ilvl w:val="0"/>
          <w:numId w:val="2"/>
        </w:numPr>
        <w:spacing w:after="60"/>
      </w:pPr>
      <w:r>
        <w:t>Warehouse cold start belongs in your latency model if usage is bursty across a working day.</w:t>
      </w:r>
    </w:p>
    <w:p w14:paraId="404296E3" w14:textId="5DA43210" w:rsidR="0028272C" w:rsidRDefault="008318B1">
      <w:pPr>
        <w:pStyle w:val="Heading2"/>
        <w:spacing w:before="280" w:after="140"/>
      </w:pPr>
      <w:bookmarkStart w:id="76" w:name="_Toc240310178"/>
      <w:r>
        <w:rPr>
          <w:b/>
          <w:bCs/>
          <w:color w:val="1F6FB2"/>
        </w:rPr>
        <w:t>6</w:t>
      </w:r>
      <w:r w:rsidR="00000000">
        <w:rPr>
          <w:b/>
          <w:bCs/>
          <w:color w:val="1F6FB2"/>
        </w:rPr>
        <w:t>.8 Skills assessed</w:t>
      </w:r>
      <w:bookmarkEnd w:id="76"/>
    </w:p>
    <w:p w14:paraId="55A361FF" w14:textId="77777777" w:rsidR="0028272C" w:rsidRDefault="00000000">
      <w:pPr>
        <w:pStyle w:val="ListParagraph"/>
        <w:numPr>
          <w:ilvl w:val="0"/>
          <w:numId w:val="2"/>
        </w:numPr>
        <w:spacing w:after="60"/>
      </w:pPr>
      <w:r>
        <w:t>Translating usage assumptions into a cost model.</w:t>
      </w:r>
    </w:p>
    <w:p w14:paraId="77F3642D" w14:textId="77777777" w:rsidR="0028272C" w:rsidRDefault="00000000">
      <w:pPr>
        <w:pStyle w:val="ListParagraph"/>
        <w:numPr>
          <w:ilvl w:val="0"/>
          <w:numId w:val="2"/>
        </w:numPr>
        <w:spacing w:after="60"/>
      </w:pPr>
      <w:r>
        <w:t>Distinguishing concurrency scaling from variety scaling.</w:t>
      </w:r>
    </w:p>
    <w:p w14:paraId="4F570BCE" w14:textId="77777777" w:rsidR="0028272C" w:rsidRDefault="00000000">
      <w:pPr>
        <w:pStyle w:val="ListParagraph"/>
        <w:numPr>
          <w:ilvl w:val="0"/>
          <w:numId w:val="2"/>
        </w:numPr>
        <w:spacing w:after="60"/>
      </w:pPr>
      <w:r>
        <w:t>Designing fallback as architecture rather than as error handling.</w:t>
      </w:r>
    </w:p>
    <w:p w14:paraId="596CC89C" w14:textId="77777777" w:rsidR="0028272C" w:rsidRDefault="00000000">
      <w:pPr>
        <w:pStyle w:val="ListParagraph"/>
        <w:numPr>
          <w:ilvl w:val="0"/>
          <w:numId w:val="2"/>
        </w:numPr>
        <w:spacing w:after="60"/>
      </w:pPr>
      <w:r>
        <w:t>Identifying which NFR is the binding constraint.</w:t>
      </w:r>
    </w:p>
    <w:p w14:paraId="3D58DC4B" w14:textId="77777777" w:rsidR="0028272C" w:rsidRDefault="00000000">
      <w:pPr>
        <w:pStyle w:val="ListParagraph"/>
        <w:numPr>
          <w:ilvl w:val="0"/>
          <w:numId w:val="2"/>
        </w:numPr>
        <w:spacing w:after="60"/>
      </w:pPr>
      <w:r>
        <w:t>Specifying observability before build.</w:t>
      </w:r>
    </w:p>
    <w:p w14:paraId="2CC21D19" w14:textId="40605785" w:rsidR="0028272C" w:rsidRDefault="008318B1">
      <w:pPr>
        <w:pStyle w:val="Heading1"/>
        <w:pageBreakBefore/>
        <w:pBdr>
          <w:bottom w:val="single" w:sz="12" w:space="6" w:color="29B5E8"/>
        </w:pBdr>
        <w:spacing w:before="240" w:after="200"/>
      </w:pPr>
      <w:bookmarkStart w:id="77" w:name="_Toc240310179"/>
      <w:r>
        <w:rPr>
          <w:b/>
          <w:bCs/>
          <w:color w:val="1B3A5C"/>
        </w:rPr>
        <w:lastRenderedPageBreak/>
        <w:t>7</w:t>
      </w:r>
      <w:r w:rsidR="00000000">
        <w:rPr>
          <w:b/>
          <w:bCs/>
          <w:color w:val="1B3A5C"/>
        </w:rPr>
        <w:t>. Module 1.4 — Model &amp; Tool Selection</w:t>
      </w:r>
      <w:bookmarkEnd w:id="77"/>
    </w:p>
    <w:p w14:paraId="39D86EBD" w14:textId="6970BCDB" w:rsidR="0028272C" w:rsidRDefault="008318B1">
      <w:pPr>
        <w:pStyle w:val="Heading2"/>
        <w:spacing w:before="280" w:after="140"/>
      </w:pPr>
      <w:bookmarkStart w:id="78" w:name="_Toc240310180"/>
      <w:r>
        <w:rPr>
          <w:b/>
          <w:bCs/>
          <w:color w:val="1F6FB2"/>
        </w:rPr>
        <w:t>7</w:t>
      </w:r>
      <w:r w:rsidR="00000000">
        <w:rPr>
          <w:b/>
          <w:bCs/>
          <w:color w:val="1F6FB2"/>
        </w:rPr>
        <w:t>.1 The five candidates</w:t>
      </w:r>
      <w:bookmarkEnd w:id="78"/>
    </w:p>
    <w:p w14:paraId="3F1D171C" w14:textId="77777777" w:rsidR="0028272C" w:rsidRDefault="00000000">
      <w:pPr>
        <w:pStyle w:val="Heading3"/>
        <w:spacing w:before="200" w:after="100"/>
      </w:pPr>
      <w:bookmarkStart w:id="79" w:name="_Toc240310181"/>
      <w:r>
        <w:rPr>
          <w:b/>
          <w:bCs/>
          <w:color w:val="1B3A5C"/>
          <w:sz w:val="22"/>
          <w:szCs w:val="22"/>
        </w:rPr>
        <w:t>Cortex AISQL functions</w:t>
      </w:r>
      <w:bookmarkEnd w:id="79"/>
    </w:p>
    <w:p w14:paraId="5A0C6DD4" w14:textId="77777777" w:rsidR="0028272C" w:rsidRDefault="00000000">
      <w:pPr>
        <w:pStyle w:val="ListParagraph"/>
        <w:numPr>
          <w:ilvl w:val="0"/>
          <w:numId w:val="2"/>
        </w:numPr>
        <w:spacing w:after="60"/>
      </w:pPr>
      <w:r>
        <w:t>Purpose: apply AI to data already in Snowflake, inside SQL, with set semantics.</w:t>
      </w:r>
    </w:p>
    <w:p w14:paraId="29DE43FF" w14:textId="77777777" w:rsidR="0028272C" w:rsidRDefault="00000000">
      <w:pPr>
        <w:pStyle w:val="ListParagraph"/>
        <w:numPr>
          <w:ilvl w:val="0"/>
          <w:numId w:val="2"/>
        </w:numPr>
        <w:spacing w:after="60"/>
      </w:pPr>
      <w:r>
        <w:t>Abstraction level: lowest. You control the input rows, the instruction, and the output column.</w:t>
      </w:r>
    </w:p>
    <w:p w14:paraId="4EE34947" w14:textId="77777777" w:rsidR="0028272C" w:rsidRDefault="00000000">
      <w:pPr>
        <w:pStyle w:val="ListParagraph"/>
        <w:numPr>
          <w:ilvl w:val="0"/>
          <w:numId w:val="2"/>
        </w:numPr>
        <w:spacing w:after="60"/>
      </w:pPr>
      <w:r>
        <w:t>Inputs: a column or expression, plus an instruction or category list. Outputs: a scalar, an object, or a boolean per row.</w:t>
      </w:r>
    </w:p>
    <w:p w14:paraId="007F191D" w14:textId="77777777" w:rsidR="0028272C" w:rsidRDefault="00000000">
      <w:pPr>
        <w:pStyle w:val="ListParagraph"/>
        <w:numPr>
          <w:ilvl w:val="0"/>
          <w:numId w:val="2"/>
        </w:numPr>
        <w:spacing w:after="60"/>
      </w:pPr>
      <w:r>
        <w:t>Data requirements: the data must already be in a table or stage you can query.</w:t>
      </w:r>
    </w:p>
    <w:p w14:paraId="26F32BBA" w14:textId="77777777" w:rsidR="0028272C" w:rsidRDefault="00000000">
      <w:pPr>
        <w:pStyle w:val="ListParagraph"/>
        <w:numPr>
          <w:ilvl w:val="0"/>
          <w:numId w:val="2"/>
        </w:numPr>
        <w:spacing w:after="60"/>
      </w:pPr>
      <w:r>
        <w:t>Tool use: none. Semantic layer: none required. Multi-step: none.</w:t>
      </w:r>
    </w:p>
    <w:p w14:paraId="59E14F45" w14:textId="77777777" w:rsidR="0028272C" w:rsidRDefault="00000000">
      <w:pPr>
        <w:pStyle w:val="ListParagraph"/>
        <w:numPr>
          <w:ilvl w:val="0"/>
          <w:numId w:val="2"/>
        </w:numPr>
        <w:spacing w:after="60"/>
      </w:pPr>
      <w:r>
        <w:t>Governance: inherits the privileges on the table being queried; function access is controlled by the CORTEX_USER database role or per-function privileges.</w:t>
      </w:r>
    </w:p>
    <w:p w14:paraId="33AAE119" w14:textId="77777777" w:rsidR="0028272C" w:rsidRDefault="00000000">
      <w:pPr>
        <w:pStyle w:val="ListParagraph"/>
        <w:numPr>
          <w:ilvl w:val="0"/>
          <w:numId w:val="2"/>
        </w:numPr>
        <w:spacing w:after="60"/>
      </w:pPr>
      <w:r>
        <w:t>Cost: tokens multiplied by rows — predictable and estimable before you run it.</w:t>
      </w:r>
    </w:p>
    <w:p w14:paraId="3D8A41C4" w14:textId="77777777" w:rsidR="0028272C" w:rsidRDefault="00000000">
      <w:pPr>
        <w:pStyle w:val="ListParagraph"/>
        <w:numPr>
          <w:ilvl w:val="0"/>
          <w:numId w:val="2"/>
        </w:numPr>
        <w:spacing w:after="60"/>
      </w:pPr>
      <w:r>
        <w:t>Latency: optimised for throughput and well suited to batch; for interactive single calls, REST inference is a better fit.</w:t>
      </w:r>
    </w:p>
    <w:p w14:paraId="7C09D331" w14:textId="77777777" w:rsidR="0028272C" w:rsidRDefault="00000000">
      <w:pPr>
        <w:pStyle w:val="ListParagraph"/>
        <w:numPr>
          <w:ilvl w:val="0"/>
          <w:numId w:val="2"/>
        </w:numPr>
        <w:spacing w:after="60"/>
      </w:pPr>
      <w:r>
        <w:t>Complexity: low. Reliability: high, because the transformation is scoped to the text you supply.</w:t>
      </w:r>
    </w:p>
    <w:p w14:paraId="1FF7FA96" w14:textId="77777777" w:rsidR="0028272C" w:rsidRDefault="00000000">
      <w:pPr>
        <w:pStyle w:val="ListParagraph"/>
        <w:numPr>
          <w:ilvl w:val="0"/>
          <w:numId w:val="2"/>
        </w:numPr>
        <w:spacing w:after="60"/>
      </w:pPr>
      <w:r>
        <w:t>Best fit: classification, extraction, sentiment, redaction, summarisation across rows, AI-driven filtering and joining.</w:t>
      </w:r>
    </w:p>
    <w:p w14:paraId="075502AB" w14:textId="77777777" w:rsidR="0028272C" w:rsidRDefault="00000000">
      <w:pPr>
        <w:pStyle w:val="ListParagraph"/>
        <w:numPr>
          <w:ilvl w:val="0"/>
          <w:numId w:val="2"/>
        </w:numPr>
        <w:spacing w:after="60"/>
      </w:pPr>
      <w:r>
        <w:t>Poor fit: anything where the answer depends on data the function was not handed, or where several dependent steps are required.</w:t>
      </w:r>
    </w:p>
    <w:p w14:paraId="63541A1C" w14:textId="77777777" w:rsidR="0028272C" w:rsidRDefault="00000000">
      <w:pPr>
        <w:spacing w:after="120"/>
      </w:pPr>
      <w:r>
        <w:t>Representative functions include AI_COMPLETE for general completion, AI_CLASSIFY for user-defined categories, AI_FILTER for boolean predicates usable in WHERE and JOIN clauses, AI_AGG and AI_SUMMARIZE_AGG for insight across many rows without context-window limits, AI_EXTRACT for structured extraction, AI_SENTIMENT, AI_EMBED, AI_SIMILARITY, AI_TRANSLATE, AI_PARSE_DOCUMENT, AI_TRANSCRIBE and AI_REDACT. Some are GA and some are preview, and availability is region-dependent; check status before committing a production design to any individual function.</w:t>
      </w:r>
    </w:p>
    <w:p w14:paraId="2C7A82A8" w14:textId="77777777" w:rsidR="0028272C" w:rsidRDefault="00000000">
      <w:pPr>
        <w:pStyle w:val="Heading3"/>
        <w:spacing w:before="200" w:after="100"/>
      </w:pPr>
      <w:bookmarkStart w:id="80" w:name="_Toc240310182"/>
      <w:r>
        <w:rPr>
          <w:b/>
          <w:bCs/>
          <w:color w:val="1B3A5C"/>
          <w:sz w:val="22"/>
          <w:szCs w:val="22"/>
        </w:rPr>
        <w:t>Semantic Views</w:t>
      </w:r>
      <w:bookmarkEnd w:id="80"/>
    </w:p>
    <w:p w14:paraId="72F342BE" w14:textId="77777777" w:rsidR="0028272C" w:rsidRDefault="00000000">
      <w:pPr>
        <w:pStyle w:val="ListParagraph"/>
        <w:numPr>
          <w:ilvl w:val="0"/>
          <w:numId w:val="2"/>
        </w:numPr>
        <w:spacing w:after="60"/>
      </w:pPr>
      <w:r>
        <w:t>Purpose: encode business meaning — logical tables, relationships, facts, dimensions, metrics — as a first-class Snowflake object.</w:t>
      </w:r>
    </w:p>
    <w:p w14:paraId="79545972" w14:textId="77777777" w:rsidR="0028272C" w:rsidRDefault="00000000">
      <w:pPr>
        <w:pStyle w:val="ListParagraph"/>
        <w:numPr>
          <w:ilvl w:val="0"/>
          <w:numId w:val="2"/>
        </w:numPr>
        <w:spacing w:after="60"/>
      </w:pPr>
      <w:r>
        <w:t>Abstraction level: a contract layer between physical schema and every consumer, AI or human.</w:t>
      </w:r>
    </w:p>
    <w:p w14:paraId="33F8764E" w14:textId="77777777" w:rsidR="0028272C" w:rsidRDefault="00000000">
      <w:pPr>
        <w:pStyle w:val="ListParagraph"/>
        <w:numPr>
          <w:ilvl w:val="0"/>
          <w:numId w:val="2"/>
        </w:numPr>
        <w:spacing w:after="60"/>
      </w:pPr>
      <w:r>
        <w:t>Inputs: physical tables and views plus definitions. Outputs: queryable semantics via the SEMANTIC_VIEW construct, and machine-readable context for AI.</w:t>
      </w:r>
    </w:p>
    <w:p w14:paraId="5DDF6CF8" w14:textId="77777777" w:rsidR="0028272C" w:rsidRDefault="00000000">
      <w:pPr>
        <w:pStyle w:val="ListParagraph"/>
        <w:numPr>
          <w:ilvl w:val="0"/>
          <w:numId w:val="2"/>
        </w:numPr>
        <w:spacing w:after="60"/>
      </w:pPr>
      <w:r>
        <w:t>Tool use: none — it is not an execution engine. Multi-step: not applicable.</w:t>
      </w:r>
    </w:p>
    <w:p w14:paraId="5F644FBE" w14:textId="77777777" w:rsidR="0028272C" w:rsidRDefault="00000000">
      <w:pPr>
        <w:pStyle w:val="ListParagraph"/>
        <w:numPr>
          <w:ilvl w:val="0"/>
          <w:numId w:val="2"/>
        </w:numPr>
        <w:spacing w:after="60"/>
      </w:pPr>
      <w:r>
        <w:t>Governance: a governed object in its own right, with its own privileges, appearing in lineage upstream of any agent that references it.</w:t>
      </w:r>
    </w:p>
    <w:p w14:paraId="26540A36" w14:textId="77777777" w:rsidR="0028272C" w:rsidRDefault="00000000">
      <w:pPr>
        <w:pStyle w:val="ListParagraph"/>
        <w:numPr>
          <w:ilvl w:val="0"/>
          <w:numId w:val="2"/>
        </w:numPr>
        <w:spacing w:after="60"/>
      </w:pPr>
      <w:r>
        <w:t>Cost: query cost only; the definition itself is free.</w:t>
      </w:r>
    </w:p>
    <w:p w14:paraId="01187976" w14:textId="77777777" w:rsidR="0028272C" w:rsidRDefault="00000000">
      <w:pPr>
        <w:pStyle w:val="ListParagraph"/>
        <w:numPr>
          <w:ilvl w:val="0"/>
          <w:numId w:val="2"/>
        </w:numPr>
        <w:spacing w:after="60"/>
      </w:pPr>
      <w:r>
        <w:t>Best fit: anywhere a metric must mean the same thing every time it is used.</w:t>
      </w:r>
    </w:p>
    <w:p w14:paraId="22F84E0E" w14:textId="77777777" w:rsidR="0028272C" w:rsidRDefault="00000000">
      <w:pPr>
        <w:pStyle w:val="ListParagraph"/>
        <w:numPr>
          <w:ilvl w:val="0"/>
          <w:numId w:val="2"/>
        </w:numPr>
        <w:spacing w:after="60"/>
      </w:pPr>
      <w:r>
        <w:t>Poor fit: unstructured content, and exploratory work where no definitions are yet agreed.</w:t>
      </w:r>
    </w:p>
    <w:p w14:paraId="2AD72CAE" w14:textId="77777777" w:rsidR="0028272C" w:rsidRDefault="00000000">
      <w:pPr>
        <w:pStyle w:val="Heading3"/>
        <w:spacing w:before="200" w:after="100"/>
      </w:pPr>
      <w:bookmarkStart w:id="81" w:name="_Toc240310183"/>
      <w:r>
        <w:rPr>
          <w:b/>
          <w:bCs/>
          <w:color w:val="1B3A5C"/>
          <w:sz w:val="22"/>
          <w:szCs w:val="22"/>
        </w:rPr>
        <w:lastRenderedPageBreak/>
        <w:t>Cortex Analyst</w:t>
      </w:r>
      <w:bookmarkEnd w:id="81"/>
    </w:p>
    <w:p w14:paraId="1BD9DA08" w14:textId="77777777" w:rsidR="0028272C" w:rsidRDefault="00000000">
      <w:pPr>
        <w:pStyle w:val="ListParagraph"/>
        <w:numPr>
          <w:ilvl w:val="0"/>
          <w:numId w:val="2"/>
        </w:numPr>
        <w:spacing w:after="60"/>
      </w:pPr>
      <w:r>
        <w:t>Purpose: convert a natural-language question into SQL over a semantic view and return the result.</w:t>
      </w:r>
    </w:p>
    <w:p w14:paraId="0F8E1354" w14:textId="77777777" w:rsidR="0028272C" w:rsidRDefault="00000000">
      <w:pPr>
        <w:pStyle w:val="ListParagraph"/>
        <w:numPr>
          <w:ilvl w:val="0"/>
          <w:numId w:val="2"/>
        </w:numPr>
        <w:spacing w:after="60"/>
      </w:pPr>
      <w:r>
        <w:t>Abstraction level: high for the consumer, but entirely dependent on the semantic layer beneath it.</w:t>
      </w:r>
    </w:p>
    <w:p w14:paraId="58883200" w14:textId="77777777" w:rsidR="0028272C" w:rsidRDefault="00000000">
      <w:pPr>
        <w:pStyle w:val="ListParagraph"/>
        <w:numPr>
          <w:ilvl w:val="0"/>
          <w:numId w:val="2"/>
        </w:numPr>
        <w:spacing w:after="60"/>
      </w:pPr>
      <w:r>
        <w:t>Inputs: a question plus a semantic view. Outputs: generated SQL and a result set.</w:t>
      </w:r>
    </w:p>
    <w:p w14:paraId="7BF32032" w14:textId="77777777" w:rsidR="0028272C" w:rsidRDefault="00000000">
      <w:pPr>
        <w:pStyle w:val="ListParagraph"/>
        <w:numPr>
          <w:ilvl w:val="0"/>
          <w:numId w:val="2"/>
        </w:numPr>
        <w:spacing w:after="60"/>
      </w:pPr>
      <w:r>
        <w:t>Tool use: none directly. Multi-step: single analytical hop.</w:t>
      </w:r>
    </w:p>
    <w:p w14:paraId="39271FCA" w14:textId="77777777" w:rsidR="0028272C" w:rsidRDefault="00000000">
      <w:pPr>
        <w:pStyle w:val="ListParagraph"/>
        <w:numPr>
          <w:ilvl w:val="0"/>
          <w:numId w:val="2"/>
        </w:numPr>
        <w:spacing w:after="60"/>
      </w:pPr>
      <w:r>
        <w:t>Semantic layer: required. This is the defining constraint.</w:t>
      </w:r>
    </w:p>
    <w:p w14:paraId="2CFB6B84" w14:textId="77777777" w:rsidR="0028272C" w:rsidRDefault="00000000">
      <w:pPr>
        <w:pStyle w:val="ListParagraph"/>
        <w:numPr>
          <w:ilvl w:val="0"/>
          <w:numId w:val="2"/>
        </w:numPr>
        <w:spacing w:after="60"/>
      </w:pPr>
      <w:r>
        <w:t>Governance: the caller's privileges apply to the underlying objects; custom instructions in the semantic view can shape or reject question categories.</w:t>
      </w:r>
    </w:p>
    <w:p w14:paraId="44586658" w14:textId="77777777" w:rsidR="0028272C" w:rsidRDefault="00000000">
      <w:pPr>
        <w:pStyle w:val="ListParagraph"/>
        <w:numPr>
          <w:ilvl w:val="0"/>
          <w:numId w:val="2"/>
        </w:numPr>
        <w:spacing w:after="60"/>
      </w:pPr>
      <w:r>
        <w:t>Cost: tokens per question plus warehouse compute for the generated SQL.</w:t>
      </w:r>
    </w:p>
    <w:p w14:paraId="0E5B0B13" w14:textId="77777777" w:rsidR="0028272C" w:rsidRDefault="00000000">
      <w:pPr>
        <w:pStyle w:val="ListParagraph"/>
        <w:numPr>
          <w:ilvl w:val="0"/>
          <w:numId w:val="2"/>
        </w:numPr>
        <w:spacing w:after="60"/>
      </w:pPr>
      <w:r>
        <w:t>Best fit: bounded natural-language analytics over modelled metrics.</w:t>
      </w:r>
    </w:p>
    <w:p w14:paraId="55C487DB" w14:textId="77777777" w:rsidR="0028272C" w:rsidRDefault="00000000">
      <w:pPr>
        <w:pStyle w:val="ListParagraph"/>
        <w:numPr>
          <w:ilvl w:val="0"/>
          <w:numId w:val="2"/>
        </w:numPr>
        <w:spacing w:after="60"/>
      </w:pPr>
      <w:r>
        <w:t>Poor fit: questions involving documents, external systems, or several dependent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61D8031D"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6F9CBFFC" w14:textId="77777777" w:rsidR="0028272C" w:rsidRDefault="00000000">
            <w:pPr>
              <w:spacing w:after="60"/>
            </w:pPr>
            <w:r>
              <w:rPr>
                <w:b/>
                <w:bCs/>
                <w:color w:val="C58A00"/>
                <w:sz w:val="18"/>
                <w:szCs w:val="18"/>
              </w:rPr>
              <w:t>CURRENT DIRECTION OF TRAVEL</w:t>
            </w:r>
          </w:p>
          <w:p w14:paraId="6B7E282C" w14:textId="77777777" w:rsidR="0028272C" w:rsidRDefault="00000000">
            <w:r>
              <w:t>Snowflake now recommends transitioning from standalone Cortex Analyst to Cortex Agents for natural-language analytics, because the agent supports the same capabilities with additional ones layered on. Existing applications continue to work and the Cortex Analyst REST API remains available. Critically for architects, semantic views carry over unchanged: the agent uses the same semantic views for SQL generation, and verified queries stored in the view continue to apply. The transition is a change in how you invoke the capability, not a rebuild of the semantic layer. Verify the current position for your account and region before finalising a design.</w:t>
            </w:r>
          </w:p>
        </w:tc>
      </w:tr>
    </w:tbl>
    <w:p w14:paraId="36FC555D" w14:textId="77777777" w:rsidR="0028272C" w:rsidRDefault="00000000">
      <w:pPr>
        <w:spacing w:after="160"/>
      </w:pPr>
      <w:r>
        <w:rPr>
          <w:sz w:val="12"/>
          <w:szCs w:val="12"/>
        </w:rPr>
        <w:t xml:space="preserve"> </w:t>
      </w:r>
    </w:p>
    <w:p w14:paraId="0963A4DC" w14:textId="77777777" w:rsidR="0028272C" w:rsidRDefault="00000000">
      <w:pPr>
        <w:pStyle w:val="Heading3"/>
        <w:spacing w:before="200" w:after="100"/>
      </w:pPr>
      <w:bookmarkStart w:id="82" w:name="_Toc240310184"/>
      <w:r>
        <w:rPr>
          <w:b/>
          <w:bCs/>
          <w:color w:val="1B3A5C"/>
          <w:sz w:val="22"/>
          <w:szCs w:val="22"/>
        </w:rPr>
        <w:t>Cortex Agents</w:t>
      </w:r>
      <w:bookmarkEnd w:id="82"/>
    </w:p>
    <w:p w14:paraId="4EB837C1" w14:textId="77777777" w:rsidR="0028272C" w:rsidRDefault="00000000">
      <w:pPr>
        <w:pStyle w:val="ListParagraph"/>
        <w:numPr>
          <w:ilvl w:val="0"/>
          <w:numId w:val="2"/>
        </w:numPr>
        <w:spacing w:after="60"/>
      </w:pPr>
      <w:r>
        <w:t>Purpose: orchestrate across declared tools to answer questions that no single tool can answer.</w:t>
      </w:r>
    </w:p>
    <w:p w14:paraId="0C3FCAEC" w14:textId="77777777" w:rsidR="0028272C" w:rsidRDefault="00000000">
      <w:pPr>
        <w:pStyle w:val="ListParagraph"/>
        <w:numPr>
          <w:ilvl w:val="0"/>
          <w:numId w:val="2"/>
        </w:numPr>
        <w:spacing w:after="60"/>
      </w:pPr>
      <w:r>
        <w:t>Abstraction level: highest. You declare capabilities and constraints; the agent decides the path.</w:t>
      </w:r>
    </w:p>
    <w:p w14:paraId="0658711E" w14:textId="77777777" w:rsidR="0028272C" w:rsidRDefault="00000000">
      <w:pPr>
        <w:pStyle w:val="ListParagraph"/>
        <w:numPr>
          <w:ilvl w:val="0"/>
          <w:numId w:val="2"/>
        </w:numPr>
        <w:spacing w:after="60"/>
      </w:pPr>
      <w:r>
        <w:t>Inputs: a question, a thread for conversational context, a tool list and tool resources. Outputs: an answer with the trace of steps taken.</w:t>
      </w:r>
    </w:p>
    <w:p w14:paraId="09F833EA" w14:textId="77777777" w:rsidR="0028272C" w:rsidRDefault="00000000">
      <w:pPr>
        <w:pStyle w:val="ListParagraph"/>
        <w:numPr>
          <w:ilvl w:val="0"/>
          <w:numId w:val="2"/>
        </w:numPr>
        <w:spacing w:after="60"/>
      </w:pPr>
      <w:r>
        <w:t>Tool use: central. Tools include Cortex Analyst over semantic views, Cortex Search, data-to-chart, code execution, custom procedures and UDFs, agent skills, MCP connectors, agent toolsets and web search.</w:t>
      </w:r>
    </w:p>
    <w:p w14:paraId="11EC4B56" w14:textId="77777777" w:rsidR="0028272C" w:rsidRDefault="00000000">
      <w:pPr>
        <w:pStyle w:val="ListParagraph"/>
        <w:numPr>
          <w:ilvl w:val="0"/>
          <w:numId w:val="2"/>
        </w:numPr>
        <w:spacing w:after="60"/>
      </w:pPr>
      <w:r>
        <w:t>Multi-step: yes, bounded by an orchestration budget in seconds and tokens.</w:t>
      </w:r>
    </w:p>
    <w:p w14:paraId="3112E5FB" w14:textId="77777777" w:rsidR="0028272C" w:rsidRDefault="00000000">
      <w:pPr>
        <w:pStyle w:val="ListParagraph"/>
        <w:numPr>
          <w:ilvl w:val="0"/>
          <w:numId w:val="2"/>
        </w:numPr>
        <w:spacing w:after="60"/>
      </w:pPr>
      <w:r>
        <w:t>Governance: the broadest surface in this list. Permissions resolve from the querying user's default role, the tool list is the capability contract, and lineage can show which data an agent can reach through its declared tools.</w:t>
      </w:r>
    </w:p>
    <w:p w14:paraId="3D0D8974" w14:textId="77777777" w:rsidR="0028272C" w:rsidRDefault="00000000">
      <w:pPr>
        <w:pStyle w:val="ListParagraph"/>
        <w:numPr>
          <w:ilvl w:val="0"/>
          <w:numId w:val="2"/>
        </w:numPr>
        <w:spacing w:after="60"/>
      </w:pPr>
      <w:r>
        <w:t>Cost: orchestration tokens plus the full cost of every tool it invokes. Highest and least predictable per answer.</w:t>
      </w:r>
    </w:p>
    <w:p w14:paraId="4B5EF49E" w14:textId="77777777" w:rsidR="0028272C" w:rsidRDefault="00000000">
      <w:pPr>
        <w:pStyle w:val="ListParagraph"/>
        <w:numPr>
          <w:ilvl w:val="0"/>
          <w:numId w:val="2"/>
        </w:numPr>
        <w:spacing w:after="60"/>
      </w:pPr>
      <w:r>
        <w:t>Latency: highest and most variable.</w:t>
      </w:r>
    </w:p>
    <w:p w14:paraId="14DB2432" w14:textId="77777777" w:rsidR="0028272C" w:rsidRDefault="00000000">
      <w:pPr>
        <w:pStyle w:val="ListParagraph"/>
        <w:numPr>
          <w:ilvl w:val="0"/>
          <w:numId w:val="2"/>
        </w:numPr>
        <w:spacing w:after="60"/>
      </w:pPr>
      <w:r>
        <w:t>Best fit: open question spaces genuinely spanning structured and unstructured sources with run-time-determined steps.</w:t>
      </w:r>
    </w:p>
    <w:p w14:paraId="360860FD" w14:textId="77777777" w:rsidR="0028272C" w:rsidRDefault="00000000">
      <w:pPr>
        <w:pStyle w:val="ListParagraph"/>
        <w:numPr>
          <w:ilvl w:val="0"/>
          <w:numId w:val="2"/>
        </w:numPr>
        <w:spacing w:after="60"/>
      </w:pPr>
      <w:r>
        <w:t>Poor fit: a single tool, a fixed sequence, or any flow where the answer must be identical every time.</w:t>
      </w:r>
    </w:p>
    <w:p w14:paraId="7A7DA70B" w14:textId="77777777" w:rsidR="0028272C" w:rsidRDefault="00000000">
      <w:pPr>
        <w:pStyle w:val="Heading3"/>
        <w:spacing w:before="200" w:after="100"/>
      </w:pPr>
      <w:bookmarkStart w:id="83" w:name="_Toc240310185"/>
      <w:r>
        <w:rPr>
          <w:b/>
          <w:bCs/>
          <w:color w:val="1B3A5C"/>
          <w:sz w:val="22"/>
          <w:szCs w:val="22"/>
        </w:rPr>
        <w:t>External orchestration</w:t>
      </w:r>
      <w:bookmarkEnd w:id="83"/>
    </w:p>
    <w:p w14:paraId="417E48BB" w14:textId="77777777" w:rsidR="0028272C" w:rsidRDefault="00000000">
      <w:pPr>
        <w:spacing w:after="120"/>
      </w:pPr>
      <w:r>
        <w:lastRenderedPageBreak/>
        <w:t>Discussed here strictly as an architecture comparison, as required by the module scope. External orchestration means running the planning loop outside Snowflake and calling in for data and inference.</w:t>
      </w:r>
    </w:p>
    <w:p w14:paraId="24B911F7" w14:textId="77777777" w:rsidR="0028272C" w:rsidRDefault="00000000">
      <w:pPr>
        <w:pStyle w:val="ListParagraph"/>
        <w:numPr>
          <w:ilvl w:val="0"/>
          <w:numId w:val="2"/>
        </w:numPr>
        <w:spacing w:after="60"/>
      </w:pPr>
      <w:r>
        <w:t>Purpose: coordinate across systems where Snowflake is one participant among several.</w:t>
      </w:r>
    </w:p>
    <w:p w14:paraId="6AF2F703" w14:textId="77777777" w:rsidR="0028272C" w:rsidRDefault="00000000">
      <w:pPr>
        <w:pStyle w:val="ListParagraph"/>
        <w:numPr>
          <w:ilvl w:val="0"/>
          <w:numId w:val="2"/>
        </w:numPr>
        <w:spacing w:after="60"/>
      </w:pPr>
      <w:r>
        <w:t>Architectural consequence: the trust boundary moves outside the Snowflake governance perimeter. Every guarantee that was enforced by grants and policies must be re-established in another system.</w:t>
      </w:r>
    </w:p>
    <w:p w14:paraId="05FB1678" w14:textId="77777777" w:rsidR="0028272C" w:rsidRDefault="00000000">
      <w:pPr>
        <w:pStyle w:val="ListParagraph"/>
        <w:numPr>
          <w:ilvl w:val="0"/>
          <w:numId w:val="2"/>
        </w:numPr>
        <w:spacing w:after="60"/>
      </w:pPr>
      <w:r>
        <w:t>When it is genuinely warranted: the workflow must act on systems Snowflake does not reach, or an enterprise orchestration standard already exists and is a mandated constraint.</w:t>
      </w:r>
    </w:p>
    <w:p w14:paraId="0C99AE1F" w14:textId="77777777" w:rsidR="0028272C" w:rsidRDefault="00000000">
      <w:pPr>
        <w:pStyle w:val="ListParagraph"/>
        <w:numPr>
          <w:ilvl w:val="0"/>
          <w:numId w:val="2"/>
        </w:numPr>
        <w:spacing w:after="60"/>
      </w:pPr>
      <w:r>
        <w:t>When it is not: "we already know that framework" is a familiarity argument, not an architecture argument. It costs you in-perimeter governance, lineage, and cost attribution.</w:t>
      </w:r>
    </w:p>
    <w:p w14:paraId="7EB99B66" w14:textId="77777777" w:rsidR="0028272C" w:rsidRDefault="00000000">
      <w:pPr>
        <w:pStyle w:val="ListParagraph"/>
        <w:numPr>
          <w:ilvl w:val="0"/>
          <w:numId w:val="2"/>
        </w:numPr>
        <w:spacing w:after="60"/>
      </w:pPr>
      <w:r>
        <w:t>Note that Cortex Agents can reach remote tools through MCP connectors while keeping the orchestration itself inside Snowflake — a materially different governance posture from moving the whole loop out.</w:t>
      </w:r>
    </w:p>
    <w:p w14:paraId="318B847A" w14:textId="0CA97B9B" w:rsidR="0028272C" w:rsidRDefault="008318B1">
      <w:pPr>
        <w:pStyle w:val="Heading2"/>
        <w:spacing w:before="280" w:after="140"/>
      </w:pPr>
      <w:bookmarkStart w:id="84" w:name="_Toc240310186"/>
      <w:r>
        <w:rPr>
          <w:b/>
          <w:bCs/>
          <w:color w:val="1F6FB2"/>
        </w:rPr>
        <w:t>7</w:t>
      </w:r>
      <w:r w:rsidR="00000000">
        <w:rPr>
          <w:b/>
          <w:bCs/>
          <w:color w:val="1F6FB2"/>
        </w:rPr>
        <w:t>.2 Comparison matrix</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600"/>
        <w:gridCol w:w="1600"/>
        <w:gridCol w:w="1600"/>
        <w:gridCol w:w="1600"/>
        <w:gridCol w:w="1600"/>
      </w:tblGrid>
      <w:tr w:rsidR="0028272C" w14:paraId="35DD2F5F" w14:textId="77777777">
        <w:tblPrEx>
          <w:tblCellMar>
            <w:top w:w="0" w:type="dxa"/>
            <w:bottom w:w="0" w:type="dxa"/>
          </w:tblCellMar>
        </w:tblPrEx>
        <w:trPr>
          <w:tblHeader/>
        </w:trPr>
        <w:tc>
          <w:tcPr>
            <w:tcW w:w="1360" w:type="dxa"/>
            <w:shd w:val="clear" w:color="auto" w:fill="1B3A5C"/>
            <w:tcMar>
              <w:top w:w="80" w:type="dxa"/>
              <w:left w:w="100" w:type="dxa"/>
              <w:bottom w:w="80" w:type="dxa"/>
              <w:right w:w="100" w:type="dxa"/>
            </w:tcMar>
            <w:vAlign w:val="center"/>
          </w:tcPr>
          <w:p w14:paraId="50660FDD" w14:textId="77777777" w:rsidR="0028272C" w:rsidRDefault="00000000">
            <w:r>
              <w:rPr>
                <w:b/>
                <w:bCs/>
                <w:color w:val="FFFFFF"/>
                <w:sz w:val="18"/>
                <w:szCs w:val="18"/>
              </w:rPr>
              <w:t>Dimension</w:t>
            </w:r>
          </w:p>
        </w:tc>
        <w:tc>
          <w:tcPr>
            <w:tcW w:w="1600" w:type="dxa"/>
            <w:shd w:val="clear" w:color="auto" w:fill="1B3A5C"/>
            <w:tcMar>
              <w:top w:w="80" w:type="dxa"/>
              <w:left w:w="100" w:type="dxa"/>
              <w:bottom w:w="80" w:type="dxa"/>
              <w:right w:w="100" w:type="dxa"/>
            </w:tcMar>
            <w:vAlign w:val="center"/>
          </w:tcPr>
          <w:p w14:paraId="767B7F6D" w14:textId="77777777" w:rsidR="0028272C" w:rsidRDefault="00000000">
            <w:r>
              <w:rPr>
                <w:b/>
                <w:bCs/>
                <w:color w:val="FFFFFF"/>
                <w:sz w:val="18"/>
                <w:szCs w:val="18"/>
              </w:rPr>
              <w:t>Cortex AISQL</w:t>
            </w:r>
          </w:p>
        </w:tc>
        <w:tc>
          <w:tcPr>
            <w:tcW w:w="1600" w:type="dxa"/>
            <w:shd w:val="clear" w:color="auto" w:fill="1B3A5C"/>
            <w:tcMar>
              <w:top w:w="80" w:type="dxa"/>
              <w:left w:w="100" w:type="dxa"/>
              <w:bottom w:w="80" w:type="dxa"/>
              <w:right w:w="100" w:type="dxa"/>
            </w:tcMar>
            <w:vAlign w:val="center"/>
          </w:tcPr>
          <w:p w14:paraId="7AD4793F" w14:textId="77777777" w:rsidR="0028272C" w:rsidRDefault="00000000">
            <w:r>
              <w:rPr>
                <w:b/>
                <w:bCs/>
                <w:color w:val="FFFFFF"/>
                <w:sz w:val="18"/>
                <w:szCs w:val="18"/>
              </w:rPr>
              <w:t>Semantic Views</w:t>
            </w:r>
          </w:p>
        </w:tc>
        <w:tc>
          <w:tcPr>
            <w:tcW w:w="1600" w:type="dxa"/>
            <w:shd w:val="clear" w:color="auto" w:fill="1B3A5C"/>
            <w:tcMar>
              <w:top w:w="80" w:type="dxa"/>
              <w:left w:w="100" w:type="dxa"/>
              <w:bottom w:w="80" w:type="dxa"/>
              <w:right w:w="100" w:type="dxa"/>
            </w:tcMar>
            <w:vAlign w:val="center"/>
          </w:tcPr>
          <w:p w14:paraId="443C6172" w14:textId="77777777" w:rsidR="0028272C" w:rsidRDefault="00000000">
            <w:r>
              <w:rPr>
                <w:b/>
                <w:bCs/>
                <w:color w:val="FFFFFF"/>
                <w:sz w:val="18"/>
                <w:szCs w:val="18"/>
              </w:rPr>
              <w:t>Cortex Analyst</w:t>
            </w:r>
          </w:p>
        </w:tc>
        <w:tc>
          <w:tcPr>
            <w:tcW w:w="1600" w:type="dxa"/>
            <w:shd w:val="clear" w:color="auto" w:fill="1B3A5C"/>
            <w:tcMar>
              <w:top w:w="80" w:type="dxa"/>
              <w:left w:w="100" w:type="dxa"/>
              <w:bottom w:w="80" w:type="dxa"/>
              <w:right w:w="100" w:type="dxa"/>
            </w:tcMar>
            <w:vAlign w:val="center"/>
          </w:tcPr>
          <w:p w14:paraId="5B731A1E" w14:textId="77777777" w:rsidR="0028272C" w:rsidRDefault="00000000">
            <w:r>
              <w:rPr>
                <w:b/>
                <w:bCs/>
                <w:color w:val="FFFFFF"/>
                <w:sz w:val="18"/>
                <w:szCs w:val="18"/>
              </w:rPr>
              <w:t>Cortex Agents</w:t>
            </w:r>
          </w:p>
        </w:tc>
        <w:tc>
          <w:tcPr>
            <w:tcW w:w="1600" w:type="dxa"/>
            <w:shd w:val="clear" w:color="auto" w:fill="1B3A5C"/>
            <w:tcMar>
              <w:top w:w="80" w:type="dxa"/>
              <w:left w:w="100" w:type="dxa"/>
              <w:bottom w:w="80" w:type="dxa"/>
              <w:right w:w="100" w:type="dxa"/>
            </w:tcMar>
            <w:vAlign w:val="center"/>
          </w:tcPr>
          <w:p w14:paraId="69BDEA94" w14:textId="77777777" w:rsidR="0028272C" w:rsidRDefault="00000000">
            <w:r>
              <w:rPr>
                <w:b/>
                <w:bCs/>
                <w:color w:val="FFFFFF"/>
                <w:sz w:val="18"/>
                <w:szCs w:val="18"/>
              </w:rPr>
              <w:t>External orchestration</w:t>
            </w:r>
          </w:p>
        </w:tc>
      </w:tr>
      <w:tr w:rsidR="0028272C" w14:paraId="53CA8982"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016F0FCE" w14:textId="77777777" w:rsidR="0028272C" w:rsidRDefault="00000000">
            <w:r>
              <w:rPr>
                <w:sz w:val="18"/>
                <w:szCs w:val="18"/>
              </w:rPr>
              <w:t>Purpose</w:t>
            </w:r>
          </w:p>
        </w:tc>
        <w:tc>
          <w:tcPr>
            <w:tcW w:w="1600" w:type="dxa"/>
            <w:shd w:val="clear" w:color="auto" w:fill="FFFFFF"/>
            <w:tcMar>
              <w:top w:w="70" w:type="dxa"/>
              <w:left w:w="100" w:type="dxa"/>
              <w:bottom w:w="70" w:type="dxa"/>
              <w:right w:w="100" w:type="dxa"/>
            </w:tcMar>
          </w:tcPr>
          <w:p w14:paraId="1CBDFF78" w14:textId="77777777" w:rsidR="0028272C" w:rsidRDefault="00000000">
            <w:r>
              <w:rPr>
                <w:sz w:val="18"/>
                <w:szCs w:val="18"/>
              </w:rPr>
              <w:t>AI transform over rows.</w:t>
            </w:r>
          </w:p>
        </w:tc>
        <w:tc>
          <w:tcPr>
            <w:tcW w:w="1600" w:type="dxa"/>
            <w:shd w:val="clear" w:color="auto" w:fill="FFFFFF"/>
            <w:tcMar>
              <w:top w:w="70" w:type="dxa"/>
              <w:left w:w="100" w:type="dxa"/>
              <w:bottom w:w="70" w:type="dxa"/>
              <w:right w:w="100" w:type="dxa"/>
            </w:tcMar>
          </w:tcPr>
          <w:p w14:paraId="3FFE69D3" w14:textId="77777777" w:rsidR="0028272C" w:rsidRDefault="00000000">
            <w:r>
              <w:rPr>
                <w:sz w:val="18"/>
                <w:szCs w:val="18"/>
              </w:rPr>
              <w:t>Business meaning as an object.</w:t>
            </w:r>
          </w:p>
        </w:tc>
        <w:tc>
          <w:tcPr>
            <w:tcW w:w="1600" w:type="dxa"/>
            <w:shd w:val="clear" w:color="auto" w:fill="FFFFFF"/>
            <w:tcMar>
              <w:top w:w="70" w:type="dxa"/>
              <w:left w:w="100" w:type="dxa"/>
              <w:bottom w:w="70" w:type="dxa"/>
              <w:right w:w="100" w:type="dxa"/>
            </w:tcMar>
          </w:tcPr>
          <w:p w14:paraId="1E2E90B8" w14:textId="77777777" w:rsidR="0028272C" w:rsidRDefault="00000000">
            <w:r>
              <w:rPr>
                <w:sz w:val="18"/>
                <w:szCs w:val="18"/>
              </w:rPr>
              <w:t>NL question to SQL.</w:t>
            </w:r>
          </w:p>
        </w:tc>
        <w:tc>
          <w:tcPr>
            <w:tcW w:w="1600" w:type="dxa"/>
            <w:shd w:val="clear" w:color="auto" w:fill="FFFFFF"/>
            <w:tcMar>
              <w:top w:w="70" w:type="dxa"/>
              <w:left w:w="100" w:type="dxa"/>
              <w:bottom w:w="70" w:type="dxa"/>
              <w:right w:w="100" w:type="dxa"/>
            </w:tcMar>
          </w:tcPr>
          <w:p w14:paraId="7B72A288" w14:textId="77777777" w:rsidR="0028272C" w:rsidRDefault="00000000">
            <w:r>
              <w:rPr>
                <w:sz w:val="18"/>
                <w:szCs w:val="18"/>
              </w:rPr>
              <w:t>Multi-tool orchestration.</w:t>
            </w:r>
          </w:p>
        </w:tc>
        <w:tc>
          <w:tcPr>
            <w:tcW w:w="1600" w:type="dxa"/>
            <w:shd w:val="clear" w:color="auto" w:fill="FFFFFF"/>
            <w:tcMar>
              <w:top w:w="70" w:type="dxa"/>
              <w:left w:w="100" w:type="dxa"/>
              <w:bottom w:w="70" w:type="dxa"/>
              <w:right w:w="100" w:type="dxa"/>
            </w:tcMar>
          </w:tcPr>
          <w:p w14:paraId="77D22461" w14:textId="77777777" w:rsidR="0028272C" w:rsidRDefault="00000000">
            <w:r>
              <w:rPr>
                <w:sz w:val="18"/>
                <w:szCs w:val="18"/>
              </w:rPr>
              <w:t>Cross-system coordination.</w:t>
            </w:r>
          </w:p>
        </w:tc>
      </w:tr>
      <w:tr w:rsidR="0028272C" w14:paraId="0E70094A"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1C0A2C33" w14:textId="77777777" w:rsidR="0028272C" w:rsidRDefault="00000000">
            <w:r>
              <w:rPr>
                <w:sz w:val="18"/>
                <w:szCs w:val="18"/>
              </w:rPr>
              <w:t>Abstraction</w:t>
            </w:r>
          </w:p>
        </w:tc>
        <w:tc>
          <w:tcPr>
            <w:tcW w:w="1600" w:type="dxa"/>
            <w:shd w:val="clear" w:color="auto" w:fill="F6FAFD"/>
            <w:tcMar>
              <w:top w:w="70" w:type="dxa"/>
              <w:left w:w="100" w:type="dxa"/>
              <w:bottom w:w="70" w:type="dxa"/>
              <w:right w:w="100" w:type="dxa"/>
            </w:tcMar>
          </w:tcPr>
          <w:p w14:paraId="4D4E708D" w14:textId="77777777" w:rsidR="0028272C" w:rsidRDefault="00000000">
            <w:r>
              <w:rPr>
                <w:sz w:val="18"/>
                <w:szCs w:val="18"/>
              </w:rPr>
              <w:t>Low</w:t>
            </w:r>
          </w:p>
        </w:tc>
        <w:tc>
          <w:tcPr>
            <w:tcW w:w="1600" w:type="dxa"/>
            <w:shd w:val="clear" w:color="auto" w:fill="F6FAFD"/>
            <w:tcMar>
              <w:top w:w="70" w:type="dxa"/>
              <w:left w:w="100" w:type="dxa"/>
              <w:bottom w:w="70" w:type="dxa"/>
              <w:right w:w="100" w:type="dxa"/>
            </w:tcMar>
          </w:tcPr>
          <w:p w14:paraId="5540AAC3" w14:textId="77777777" w:rsidR="0028272C" w:rsidRDefault="00000000">
            <w:r>
              <w:rPr>
                <w:sz w:val="18"/>
                <w:szCs w:val="18"/>
              </w:rPr>
              <w:t>Contract layer</w:t>
            </w:r>
          </w:p>
        </w:tc>
        <w:tc>
          <w:tcPr>
            <w:tcW w:w="1600" w:type="dxa"/>
            <w:shd w:val="clear" w:color="auto" w:fill="F6FAFD"/>
            <w:tcMar>
              <w:top w:w="70" w:type="dxa"/>
              <w:left w:w="100" w:type="dxa"/>
              <w:bottom w:w="70" w:type="dxa"/>
              <w:right w:w="100" w:type="dxa"/>
            </w:tcMar>
          </w:tcPr>
          <w:p w14:paraId="2CE3D701" w14:textId="77777777" w:rsidR="0028272C" w:rsidRDefault="00000000">
            <w:r>
              <w:rPr>
                <w:sz w:val="18"/>
                <w:szCs w:val="18"/>
              </w:rPr>
              <w:t>High</w:t>
            </w:r>
          </w:p>
        </w:tc>
        <w:tc>
          <w:tcPr>
            <w:tcW w:w="1600" w:type="dxa"/>
            <w:shd w:val="clear" w:color="auto" w:fill="F6FAFD"/>
            <w:tcMar>
              <w:top w:w="70" w:type="dxa"/>
              <w:left w:w="100" w:type="dxa"/>
              <w:bottom w:w="70" w:type="dxa"/>
              <w:right w:w="100" w:type="dxa"/>
            </w:tcMar>
          </w:tcPr>
          <w:p w14:paraId="3BBC04E0" w14:textId="77777777" w:rsidR="0028272C" w:rsidRDefault="00000000">
            <w:r>
              <w:rPr>
                <w:sz w:val="18"/>
                <w:szCs w:val="18"/>
              </w:rPr>
              <w:t>Highest</w:t>
            </w:r>
          </w:p>
        </w:tc>
        <w:tc>
          <w:tcPr>
            <w:tcW w:w="1600" w:type="dxa"/>
            <w:shd w:val="clear" w:color="auto" w:fill="F6FAFD"/>
            <w:tcMar>
              <w:top w:w="70" w:type="dxa"/>
              <w:left w:w="100" w:type="dxa"/>
              <w:bottom w:w="70" w:type="dxa"/>
              <w:right w:w="100" w:type="dxa"/>
            </w:tcMar>
          </w:tcPr>
          <w:p w14:paraId="3713D21A" w14:textId="77777777" w:rsidR="0028272C" w:rsidRDefault="00000000">
            <w:r>
              <w:rPr>
                <w:sz w:val="18"/>
                <w:szCs w:val="18"/>
              </w:rPr>
              <w:t>Varies</w:t>
            </w:r>
          </w:p>
        </w:tc>
      </w:tr>
      <w:tr w:rsidR="0028272C" w14:paraId="781F4EC3"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7B210730" w14:textId="77777777" w:rsidR="0028272C" w:rsidRDefault="00000000">
            <w:r>
              <w:rPr>
                <w:sz w:val="18"/>
                <w:szCs w:val="18"/>
              </w:rPr>
              <w:t>Input</w:t>
            </w:r>
          </w:p>
        </w:tc>
        <w:tc>
          <w:tcPr>
            <w:tcW w:w="1600" w:type="dxa"/>
            <w:shd w:val="clear" w:color="auto" w:fill="FFFFFF"/>
            <w:tcMar>
              <w:top w:w="70" w:type="dxa"/>
              <w:left w:w="100" w:type="dxa"/>
              <w:bottom w:w="70" w:type="dxa"/>
              <w:right w:w="100" w:type="dxa"/>
            </w:tcMar>
          </w:tcPr>
          <w:p w14:paraId="3D1DBC31" w14:textId="77777777" w:rsidR="0028272C" w:rsidRDefault="00000000">
            <w:r>
              <w:rPr>
                <w:sz w:val="18"/>
                <w:szCs w:val="18"/>
              </w:rPr>
              <w:t>Column + instruction.</w:t>
            </w:r>
          </w:p>
        </w:tc>
        <w:tc>
          <w:tcPr>
            <w:tcW w:w="1600" w:type="dxa"/>
            <w:shd w:val="clear" w:color="auto" w:fill="FFFFFF"/>
            <w:tcMar>
              <w:top w:w="70" w:type="dxa"/>
              <w:left w:w="100" w:type="dxa"/>
              <w:bottom w:w="70" w:type="dxa"/>
              <w:right w:w="100" w:type="dxa"/>
            </w:tcMar>
          </w:tcPr>
          <w:p w14:paraId="38C9721A" w14:textId="77777777" w:rsidR="0028272C" w:rsidRDefault="00000000">
            <w:r>
              <w:rPr>
                <w:sz w:val="18"/>
                <w:szCs w:val="18"/>
              </w:rPr>
              <w:t>Tables + definitions.</w:t>
            </w:r>
          </w:p>
        </w:tc>
        <w:tc>
          <w:tcPr>
            <w:tcW w:w="1600" w:type="dxa"/>
            <w:shd w:val="clear" w:color="auto" w:fill="FFFFFF"/>
            <w:tcMar>
              <w:top w:w="70" w:type="dxa"/>
              <w:left w:w="100" w:type="dxa"/>
              <w:bottom w:w="70" w:type="dxa"/>
              <w:right w:w="100" w:type="dxa"/>
            </w:tcMar>
          </w:tcPr>
          <w:p w14:paraId="232B222B" w14:textId="77777777" w:rsidR="0028272C" w:rsidRDefault="00000000">
            <w:r>
              <w:rPr>
                <w:sz w:val="18"/>
                <w:szCs w:val="18"/>
              </w:rPr>
              <w:t>Question + view.</w:t>
            </w:r>
          </w:p>
        </w:tc>
        <w:tc>
          <w:tcPr>
            <w:tcW w:w="1600" w:type="dxa"/>
            <w:shd w:val="clear" w:color="auto" w:fill="FFFFFF"/>
            <w:tcMar>
              <w:top w:w="70" w:type="dxa"/>
              <w:left w:w="100" w:type="dxa"/>
              <w:bottom w:w="70" w:type="dxa"/>
              <w:right w:w="100" w:type="dxa"/>
            </w:tcMar>
          </w:tcPr>
          <w:p w14:paraId="48CA937A" w14:textId="77777777" w:rsidR="0028272C" w:rsidRDefault="00000000">
            <w:r>
              <w:rPr>
                <w:sz w:val="18"/>
                <w:szCs w:val="18"/>
              </w:rPr>
              <w:t>Question + tools.</w:t>
            </w:r>
          </w:p>
        </w:tc>
        <w:tc>
          <w:tcPr>
            <w:tcW w:w="1600" w:type="dxa"/>
            <w:shd w:val="clear" w:color="auto" w:fill="FFFFFF"/>
            <w:tcMar>
              <w:top w:w="70" w:type="dxa"/>
              <w:left w:w="100" w:type="dxa"/>
              <w:bottom w:w="70" w:type="dxa"/>
              <w:right w:w="100" w:type="dxa"/>
            </w:tcMar>
          </w:tcPr>
          <w:p w14:paraId="1E889094" w14:textId="77777777" w:rsidR="0028272C" w:rsidRDefault="00000000">
            <w:r>
              <w:rPr>
                <w:sz w:val="18"/>
                <w:szCs w:val="18"/>
              </w:rPr>
              <w:t>Anything.</w:t>
            </w:r>
          </w:p>
        </w:tc>
      </w:tr>
      <w:tr w:rsidR="0028272C" w14:paraId="67D17D31"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641D763D" w14:textId="77777777" w:rsidR="0028272C" w:rsidRDefault="00000000">
            <w:r>
              <w:rPr>
                <w:sz w:val="18"/>
                <w:szCs w:val="18"/>
              </w:rPr>
              <w:t>Output</w:t>
            </w:r>
          </w:p>
        </w:tc>
        <w:tc>
          <w:tcPr>
            <w:tcW w:w="1600" w:type="dxa"/>
            <w:shd w:val="clear" w:color="auto" w:fill="F6FAFD"/>
            <w:tcMar>
              <w:top w:w="70" w:type="dxa"/>
              <w:left w:w="100" w:type="dxa"/>
              <w:bottom w:w="70" w:type="dxa"/>
              <w:right w:w="100" w:type="dxa"/>
            </w:tcMar>
          </w:tcPr>
          <w:p w14:paraId="594DF579" w14:textId="77777777" w:rsidR="0028272C" w:rsidRDefault="00000000">
            <w:r>
              <w:rPr>
                <w:sz w:val="18"/>
                <w:szCs w:val="18"/>
              </w:rPr>
              <w:t>Column value.</w:t>
            </w:r>
          </w:p>
        </w:tc>
        <w:tc>
          <w:tcPr>
            <w:tcW w:w="1600" w:type="dxa"/>
            <w:shd w:val="clear" w:color="auto" w:fill="F6FAFD"/>
            <w:tcMar>
              <w:top w:w="70" w:type="dxa"/>
              <w:left w:w="100" w:type="dxa"/>
              <w:bottom w:w="70" w:type="dxa"/>
              <w:right w:w="100" w:type="dxa"/>
            </w:tcMar>
          </w:tcPr>
          <w:p w14:paraId="1ECF11B4" w14:textId="77777777" w:rsidR="0028272C" w:rsidRDefault="00000000">
            <w:r>
              <w:rPr>
                <w:sz w:val="18"/>
                <w:szCs w:val="18"/>
              </w:rPr>
              <w:t>Queryable semantics.</w:t>
            </w:r>
          </w:p>
        </w:tc>
        <w:tc>
          <w:tcPr>
            <w:tcW w:w="1600" w:type="dxa"/>
            <w:shd w:val="clear" w:color="auto" w:fill="F6FAFD"/>
            <w:tcMar>
              <w:top w:w="70" w:type="dxa"/>
              <w:left w:w="100" w:type="dxa"/>
              <w:bottom w:w="70" w:type="dxa"/>
              <w:right w:w="100" w:type="dxa"/>
            </w:tcMar>
          </w:tcPr>
          <w:p w14:paraId="08E6EBB4" w14:textId="77777777" w:rsidR="0028272C" w:rsidRDefault="00000000">
            <w:r>
              <w:rPr>
                <w:sz w:val="18"/>
                <w:szCs w:val="18"/>
              </w:rPr>
              <w:t>SQL + result.</w:t>
            </w:r>
          </w:p>
        </w:tc>
        <w:tc>
          <w:tcPr>
            <w:tcW w:w="1600" w:type="dxa"/>
            <w:shd w:val="clear" w:color="auto" w:fill="F6FAFD"/>
            <w:tcMar>
              <w:top w:w="70" w:type="dxa"/>
              <w:left w:w="100" w:type="dxa"/>
              <w:bottom w:w="70" w:type="dxa"/>
              <w:right w:w="100" w:type="dxa"/>
            </w:tcMar>
          </w:tcPr>
          <w:p w14:paraId="1DED0C8B" w14:textId="77777777" w:rsidR="0028272C" w:rsidRDefault="00000000">
            <w:r>
              <w:rPr>
                <w:sz w:val="18"/>
                <w:szCs w:val="18"/>
              </w:rPr>
              <w:t>Answer + trace.</w:t>
            </w:r>
          </w:p>
        </w:tc>
        <w:tc>
          <w:tcPr>
            <w:tcW w:w="1600" w:type="dxa"/>
            <w:shd w:val="clear" w:color="auto" w:fill="F6FAFD"/>
            <w:tcMar>
              <w:top w:w="70" w:type="dxa"/>
              <w:left w:w="100" w:type="dxa"/>
              <w:bottom w:w="70" w:type="dxa"/>
              <w:right w:w="100" w:type="dxa"/>
            </w:tcMar>
          </w:tcPr>
          <w:p w14:paraId="2A06F428" w14:textId="77777777" w:rsidR="0028272C" w:rsidRDefault="00000000">
            <w:r>
              <w:rPr>
                <w:sz w:val="18"/>
                <w:szCs w:val="18"/>
              </w:rPr>
              <w:t>Anything.</w:t>
            </w:r>
          </w:p>
        </w:tc>
      </w:tr>
      <w:tr w:rsidR="0028272C" w14:paraId="23AD205B"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6ABCB8C2" w14:textId="77777777" w:rsidR="0028272C" w:rsidRDefault="00000000">
            <w:r>
              <w:rPr>
                <w:sz w:val="18"/>
                <w:szCs w:val="18"/>
              </w:rPr>
              <w:t>Semantic layer needed</w:t>
            </w:r>
          </w:p>
        </w:tc>
        <w:tc>
          <w:tcPr>
            <w:tcW w:w="1600" w:type="dxa"/>
            <w:shd w:val="clear" w:color="auto" w:fill="FFFFFF"/>
            <w:tcMar>
              <w:top w:w="70" w:type="dxa"/>
              <w:left w:w="100" w:type="dxa"/>
              <w:bottom w:w="70" w:type="dxa"/>
              <w:right w:w="100" w:type="dxa"/>
            </w:tcMar>
          </w:tcPr>
          <w:p w14:paraId="6508E342" w14:textId="77777777" w:rsidR="0028272C" w:rsidRDefault="00000000">
            <w:r>
              <w:rPr>
                <w:sz w:val="18"/>
                <w:szCs w:val="18"/>
              </w:rPr>
              <w:t>No</w:t>
            </w:r>
          </w:p>
        </w:tc>
        <w:tc>
          <w:tcPr>
            <w:tcW w:w="1600" w:type="dxa"/>
            <w:shd w:val="clear" w:color="auto" w:fill="FFFFFF"/>
            <w:tcMar>
              <w:top w:w="70" w:type="dxa"/>
              <w:left w:w="100" w:type="dxa"/>
              <w:bottom w:w="70" w:type="dxa"/>
              <w:right w:w="100" w:type="dxa"/>
            </w:tcMar>
          </w:tcPr>
          <w:p w14:paraId="210353B0" w14:textId="77777777" w:rsidR="0028272C" w:rsidRDefault="00000000">
            <w:r>
              <w:rPr>
                <w:sz w:val="18"/>
                <w:szCs w:val="18"/>
              </w:rPr>
              <w:t>Is the layer.</w:t>
            </w:r>
          </w:p>
        </w:tc>
        <w:tc>
          <w:tcPr>
            <w:tcW w:w="1600" w:type="dxa"/>
            <w:shd w:val="clear" w:color="auto" w:fill="FFFFFF"/>
            <w:tcMar>
              <w:top w:w="70" w:type="dxa"/>
              <w:left w:w="100" w:type="dxa"/>
              <w:bottom w:w="70" w:type="dxa"/>
              <w:right w:w="100" w:type="dxa"/>
            </w:tcMar>
          </w:tcPr>
          <w:p w14:paraId="17AE5251" w14:textId="77777777" w:rsidR="0028272C" w:rsidRDefault="00000000">
            <w:r>
              <w:rPr>
                <w:sz w:val="18"/>
                <w:szCs w:val="18"/>
              </w:rPr>
              <w:t>Yes, required.</w:t>
            </w:r>
          </w:p>
        </w:tc>
        <w:tc>
          <w:tcPr>
            <w:tcW w:w="1600" w:type="dxa"/>
            <w:shd w:val="clear" w:color="auto" w:fill="FFFFFF"/>
            <w:tcMar>
              <w:top w:w="70" w:type="dxa"/>
              <w:left w:w="100" w:type="dxa"/>
              <w:bottom w:w="70" w:type="dxa"/>
              <w:right w:w="100" w:type="dxa"/>
            </w:tcMar>
          </w:tcPr>
          <w:p w14:paraId="1598BCED" w14:textId="77777777" w:rsidR="0028272C" w:rsidRDefault="00000000">
            <w:r>
              <w:rPr>
                <w:sz w:val="18"/>
                <w:szCs w:val="18"/>
              </w:rPr>
              <w:t>Yes, for the analytics tool.</w:t>
            </w:r>
          </w:p>
        </w:tc>
        <w:tc>
          <w:tcPr>
            <w:tcW w:w="1600" w:type="dxa"/>
            <w:shd w:val="clear" w:color="auto" w:fill="FFFFFF"/>
            <w:tcMar>
              <w:top w:w="70" w:type="dxa"/>
              <w:left w:w="100" w:type="dxa"/>
              <w:bottom w:w="70" w:type="dxa"/>
              <w:right w:w="100" w:type="dxa"/>
            </w:tcMar>
          </w:tcPr>
          <w:p w14:paraId="1F949F39" w14:textId="77777777" w:rsidR="0028272C" w:rsidRDefault="00000000">
            <w:r>
              <w:rPr>
                <w:sz w:val="18"/>
                <w:szCs w:val="18"/>
              </w:rPr>
              <w:t>Yes, if it queries data.</w:t>
            </w:r>
          </w:p>
        </w:tc>
      </w:tr>
      <w:tr w:rsidR="0028272C" w14:paraId="4277C746"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43BF03F2" w14:textId="77777777" w:rsidR="0028272C" w:rsidRDefault="00000000">
            <w:r>
              <w:rPr>
                <w:sz w:val="18"/>
                <w:szCs w:val="18"/>
              </w:rPr>
              <w:t>Tool use</w:t>
            </w:r>
          </w:p>
        </w:tc>
        <w:tc>
          <w:tcPr>
            <w:tcW w:w="1600" w:type="dxa"/>
            <w:shd w:val="clear" w:color="auto" w:fill="F6FAFD"/>
            <w:tcMar>
              <w:top w:w="70" w:type="dxa"/>
              <w:left w:w="100" w:type="dxa"/>
              <w:bottom w:w="70" w:type="dxa"/>
              <w:right w:w="100" w:type="dxa"/>
            </w:tcMar>
          </w:tcPr>
          <w:p w14:paraId="1207404C" w14:textId="77777777" w:rsidR="0028272C" w:rsidRDefault="00000000">
            <w:r>
              <w:rPr>
                <w:sz w:val="18"/>
                <w:szCs w:val="18"/>
              </w:rPr>
              <w:t>No</w:t>
            </w:r>
          </w:p>
        </w:tc>
        <w:tc>
          <w:tcPr>
            <w:tcW w:w="1600" w:type="dxa"/>
            <w:shd w:val="clear" w:color="auto" w:fill="F6FAFD"/>
            <w:tcMar>
              <w:top w:w="70" w:type="dxa"/>
              <w:left w:w="100" w:type="dxa"/>
              <w:bottom w:w="70" w:type="dxa"/>
              <w:right w:w="100" w:type="dxa"/>
            </w:tcMar>
          </w:tcPr>
          <w:p w14:paraId="3B3A4DDF" w14:textId="77777777" w:rsidR="0028272C" w:rsidRDefault="00000000">
            <w:r>
              <w:rPr>
                <w:sz w:val="18"/>
                <w:szCs w:val="18"/>
              </w:rPr>
              <w:t>No</w:t>
            </w:r>
          </w:p>
        </w:tc>
        <w:tc>
          <w:tcPr>
            <w:tcW w:w="1600" w:type="dxa"/>
            <w:shd w:val="clear" w:color="auto" w:fill="F6FAFD"/>
            <w:tcMar>
              <w:top w:w="70" w:type="dxa"/>
              <w:left w:w="100" w:type="dxa"/>
              <w:bottom w:w="70" w:type="dxa"/>
              <w:right w:w="100" w:type="dxa"/>
            </w:tcMar>
          </w:tcPr>
          <w:p w14:paraId="46CA2892" w14:textId="77777777" w:rsidR="0028272C" w:rsidRDefault="00000000">
            <w:r>
              <w:rPr>
                <w:sz w:val="18"/>
                <w:szCs w:val="18"/>
              </w:rPr>
              <w:t>No</w:t>
            </w:r>
          </w:p>
        </w:tc>
        <w:tc>
          <w:tcPr>
            <w:tcW w:w="1600" w:type="dxa"/>
            <w:shd w:val="clear" w:color="auto" w:fill="F6FAFD"/>
            <w:tcMar>
              <w:top w:w="70" w:type="dxa"/>
              <w:left w:w="100" w:type="dxa"/>
              <w:bottom w:w="70" w:type="dxa"/>
              <w:right w:w="100" w:type="dxa"/>
            </w:tcMar>
          </w:tcPr>
          <w:p w14:paraId="54834A98" w14:textId="77777777" w:rsidR="0028272C" w:rsidRDefault="00000000">
            <w:r>
              <w:rPr>
                <w:sz w:val="18"/>
                <w:szCs w:val="18"/>
              </w:rPr>
              <w:t>Yes, central.</w:t>
            </w:r>
          </w:p>
        </w:tc>
        <w:tc>
          <w:tcPr>
            <w:tcW w:w="1600" w:type="dxa"/>
            <w:shd w:val="clear" w:color="auto" w:fill="F6FAFD"/>
            <w:tcMar>
              <w:top w:w="70" w:type="dxa"/>
              <w:left w:w="100" w:type="dxa"/>
              <w:bottom w:w="70" w:type="dxa"/>
              <w:right w:w="100" w:type="dxa"/>
            </w:tcMar>
          </w:tcPr>
          <w:p w14:paraId="4BD19617" w14:textId="77777777" w:rsidR="0028272C" w:rsidRDefault="00000000">
            <w:r>
              <w:rPr>
                <w:sz w:val="18"/>
                <w:szCs w:val="18"/>
              </w:rPr>
              <w:t>Yes, external.</w:t>
            </w:r>
          </w:p>
        </w:tc>
      </w:tr>
      <w:tr w:rsidR="0028272C" w14:paraId="741229C8"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082496E2" w14:textId="77777777" w:rsidR="0028272C" w:rsidRDefault="00000000">
            <w:r>
              <w:rPr>
                <w:sz w:val="18"/>
                <w:szCs w:val="18"/>
              </w:rPr>
              <w:t>Multi-step</w:t>
            </w:r>
          </w:p>
        </w:tc>
        <w:tc>
          <w:tcPr>
            <w:tcW w:w="1600" w:type="dxa"/>
            <w:shd w:val="clear" w:color="auto" w:fill="FFFFFF"/>
            <w:tcMar>
              <w:top w:w="70" w:type="dxa"/>
              <w:left w:w="100" w:type="dxa"/>
              <w:bottom w:w="70" w:type="dxa"/>
              <w:right w:w="100" w:type="dxa"/>
            </w:tcMar>
          </w:tcPr>
          <w:p w14:paraId="7EBD1664" w14:textId="77777777" w:rsidR="0028272C" w:rsidRDefault="00000000">
            <w:r>
              <w:rPr>
                <w:sz w:val="18"/>
                <w:szCs w:val="18"/>
              </w:rPr>
              <w:t>No</w:t>
            </w:r>
          </w:p>
        </w:tc>
        <w:tc>
          <w:tcPr>
            <w:tcW w:w="1600" w:type="dxa"/>
            <w:shd w:val="clear" w:color="auto" w:fill="FFFFFF"/>
            <w:tcMar>
              <w:top w:w="70" w:type="dxa"/>
              <w:left w:w="100" w:type="dxa"/>
              <w:bottom w:w="70" w:type="dxa"/>
              <w:right w:w="100" w:type="dxa"/>
            </w:tcMar>
          </w:tcPr>
          <w:p w14:paraId="371106AB" w14:textId="77777777" w:rsidR="0028272C" w:rsidRDefault="00000000">
            <w:r>
              <w:rPr>
                <w:sz w:val="18"/>
                <w:szCs w:val="18"/>
              </w:rPr>
              <w:t>n/a</w:t>
            </w:r>
          </w:p>
        </w:tc>
        <w:tc>
          <w:tcPr>
            <w:tcW w:w="1600" w:type="dxa"/>
            <w:shd w:val="clear" w:color="auto" w:fill="FFFFFF"/>
            <w:tcMar>
              <w:top w:w="70" w:type="dxa"/>
              <w:left w:w="100" w:type="dxa"/>
              <w:bottom w:w="70" w:type="dxa"/>
              <w:right w:w="100" w:type="dxa"/>
            </w:tcMar>
          </w:tcPr>
          <w:p w14:paraId="2339B034" w14:textId="77777777" w:rsidR="0028272C" w:rsidRDefault="00000000">
            <w:r>
              <w:rPr>
                <w:sz w:val="18"/>
                <w:szCs w:val="18"/>
              </w:rPr>
              <w:t>Single hop.</w:t>
            </w:r>
          </w:p>
        </w:tc>
        <w:tc>
          <w:tcPr>
            <w:tcW w:w="1600" w:type="dxa"/>
            <w:shd w:val="clear" w:color="auto" w:fill="FFFFFF"/>
            <w:tcMar>
              <w:top w:w="70" w:type="dxa"/>
              <w:left w:w="100" w:type="dxa"/>
              <w:bottom w:w="70" w:type="dxa"/>
              <w:right w:w="100" w:type="dxa"/>
            </w:tcMar>
          </w:tcPr>
          <w:p w14:paraId="77298BCF" w14:textId="77777777" w:rsidR="0028272C" w:rsidRDefault="00000000">
            <w:r>
              <w:rPr>
                <w:sz w:val="18"/>
                <w:szCs w:val="18"/>
              </w:rPr>
              <w:t>Yes, budgeted.</w:t>
            </w:r>
          </w:p>
        </w:tc>
        <w:tc>
          <w:tcPr>
            <w:tcW w:w="1600" w:type="dxa"/>
            <w:shd w:val="clear" w:color="auto" w:fill="FFFFFF"/>
            <w:tcMar>
              <w:top w:w="70" w:type="dxa"/>
              <w:left w:w="100" w:type="dxa"/>
              <w:bottom w:w="70" w:type="dxa"/>
              <w:right w:w="100" w:type="dxa"/>
            </w:tcMar>
          </w:tcPr>
          <w:p w14:paraId="0FE58B00" w14:textId="77777777" w:rsidR="0028272C" w:rsidRDefault="00000000">
            <w:r>
              <w:rPr>
                <w:sz w:val="18"/>
                <w:szCs w:val="18"/>
              </w:rPr>
              <w:t>Yes, you implement it.</w:t>
            </w:r>
          </w:p>
        </w:tc>
      </w:tr>
      <w:tr w:rsidR="0028272C" w14:paraId="5BA149B8"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77D9D2FE" w14:textId="77777777" w:rsidR="0028272C" w:rsidRDefault="00000000">
            <w:r>
              <w:rPr>
                <w:sz w:val="18"/>
                <w:szCs w:val="18"/>
              </w:rPr>
              <w:t>Governance posture</w:t>
            </w:r>
          </w:p>
        </w:tc>
        <w:tc>
          <w:tcPr>
            <w:tcW w:w="1600" w:type="dxa"/>
            <w:shd w:val="clear" w:color="auto" w:fill="F6FAFD"/>
            <w:tcMar>
              <w:top w:w="70" w:type="dxa"/>
              <w:left w:w="100" w:type="dxa"/>
              <w:bottom w:w="70" w:type="dxa"/>
              <w:right w:w="100" w:type="dxa"/>
            </w:tcMar>
          </w:tcPr>
          <w:p w14:paraId="7A80457E" w14:textId="77777777" w:rsidR="0028272C" w:rsidRDefault="00000000">
            <w:r>
              <w:rPr>
                <w:sz w:val="18"/>
                <w:szCs w:val="18"/>
              </w:rPr>
              <w:t>Table privileges + function privileges.</w:t>
            </w:r>
          </w:p>
        </w:tc>
        <w:tc>
          <w:tcPr>
            <w:tcW w:w="1600" w:type="dxa"/>
            <w:shd w:val="clear" w:color="auto" w:fill="F6FAFD"/>
            <w:tcMar>
              <w:top w:w="70" w:type="dxa"/>
              <w:left w:w="100" w:type="dxa"/>
              <w:bottom w:w="70" w:type="dxa"/>
              <w:right w:w="100" w:type="dxa"/>
            </w:tcMar>
          </w:tcPr>
          <w:p w14:paraId="25F6F048" w14:textId="77777777" w:rsidR="0028272C" w:rsidRDefault="00000000">
            <w:r>
              <w:rPr>
                <w:sz w:val="18"/>
                <w:szCs w:val="18"/>
              </w:rPr>
              <w:t>Own object privileges; appears in lineage.</w:t>
            </w:r>
          </w:p>
        </w:tc>
        <w:tc>
          <w:tcPr>
            <w:tcW w:w="1600" w:type="dxa"/>
            <w:shd w:val="clear" w:color="auto" w:fill="F6FAFD"/>
            <w:tcMar>
              <w:top w:w="70" w:type="dxa"/>
              <w:left w:w="100" w:type="dxa"/>
              <w:bottom w:w="70" w:type="dxa"/>
              <w:right w:w="100" w:type="dxa"/>
            </w:tcMar>
          </w:tcPr>
          <w:p w14:paraId="0D6CB73A" w14:textId="77777777" w:rsidR="0028272C" w:rsidRDefault="00000000">
            <w:r>
              <w:rPr>
                <w:sz w:val="18"/>
                <w:szCs w:val="18"/>
              </w:rPr>
              <w:t>Caller privileges on base objects.</w:t>
            </w:r>
          </w:p>
        </w:tc>
        <w:tc>
          <w:tcPr>
            <w:tcW w:w="1600" w:type="dxa"/>
            <w:shd w:val="clear" w:color="auto" w:fill="F6FAFD"/>
            <w:tcMar>
              <w:top w:w="70" w:type="dxa"/>
              <w:left w:w="100" w:type="dxa"/>
              <w:bottom w:w="70" w:type="dxa"/>
              <w:right w:w="100" w:type="dxa"/>
            </w:tcMar>
          </w:tcPr>
          <w:p w14:paraId="1EBDE0F9" w14:textId="77777777" w:rsidR="0028272C" w:rsidRDefault="00000000">
            <w:r>
              <w:rPr>
                <w:sz w:val="18"/>
                <w:szCs w:val="18"/>
              </w:rPr>
              <w:t>Tool list is the contract; lineage through tools.</w:t>
            </w:r>
          </w:p>
        </w:tc>
        <w:tc>
          <w:tcPr>
            <w:tcW w:w="1600" w:type="dxa"/>
            <w:shd w:val="clear" w:color="auto" w:fill="F6FAFD"/>
            <w:tcMar>
              <w:top w:w="70" w:type="dxa"/>
              <w:left w:w="100" w:type="dxa"/>
              <w:bottom w:w="70" w:type="dxa"/>
              <w:right w:w="100" w:type="dxa"/>
            </w:tcMar>
          </w:tcPr>
          <w:p w14:paraId="756C6D12" w14:textId="77777777" w:rsidR="0028272C" w:rsidRDefault="00000000">
            <w:r>
              <w:rPr>
                <w:sz w:val="18"/>
                <w:szCs w:val="18"/>
              </w:rPr>
              <w:t>Outside the perimeter; must be rebuilt.</w:t>
            </w:r>
          </w:p>
        </w:tc>
      </w:tr>
      <w:tr w:rsidR="0028272C" w14:paraId="0A301946"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5595ED30" w14:textId="77777777" w:rsidR="0028272C" w:rsidRDefault="00000000">
            <w:r>
              <w:rPr>
                <w:sz w:val="18"/>
                <w:szCs w:val="18"/>
              </w:rPr>
              <w:t>Cost profile</w:t>
            </w:r>
          </w:p>
        </w:tc>
        <w:tc>
          <w:tcPr>
            <w:tcW w:w="1600" w:type="dxa"/>
            <w:shd w:val="clear" w:color="auto" w:fill="FFFFFF"/>
            <w:tcMar>
              <w:top w:w="70" w:type="dxa"/>
              <w:left w:w="100" w:type="dxa"/>
              <w:bottom w:w="70" w:type="dxa"/>
              <w:right w:w="100" w:type="dxa"/>
            </w:tcMar>
          </w:tcPr>
          <w:p w14:paraId="73B92001" w14:textId="77777777" w:rsidR="0028272C" w:rsidRDefault="00000000">
            <w:r>
              <w:rPr>
                <w:sz w:val="18"/>
                <w:szCs w:val="18"/>
              </w:rPr>
              <w:t>Tokens × rows. Predictable.</w:t>
            </w:r>
          </w:p>
        </w:tc>
        <w:tc>
          <w:tcPr>
            <w:tcW w:w="1600" w:type="dxa"/>
            <w:shd w:val="clear" w:color="auto" w:fill="FFFFFF"/>
            <w:tcMar>
              <w:top w:w="70" w:type="dxa"/>
              <w:left w:w="100" w:type="dxa"/>
              <w:bottom w:w="70" w:type="dxa"/>
              <w:right w:w="100" w:type="dxa"/>
            </w:tcMar>
          </w:tcPr>
          <w:p w14:paraId="200DB0D7" w14:textId="77777777" w:rsidR="0028272C" w:rsidRDefault="00000000">
            <w:r>
              <w:rPr>
                <w:sz w:val="18"/>
                <w:szCs w:val="18"/>
              </w:rPr>
              <w:t>Query cost only.</w:t>
            </w:r>
          </w:p>
        </w:tc>
        <w:tc>
          <w:tcPr>
            <w:tcW w:w="1600" w:type="dxa"/>
            <w:shd w:val="clear" w:color="auto" w:fill="FFFFFF"/>
            <w:tcMar>
              <w:top w:w="70" w:type="dxa"/>
              <w:left w:w="100" w:type="dxa"/>
              <w:bottom w:w="70" w:type="dxa"/>
              <w:right w:w="100" w:type="dxa"/>
            </w:tcMar>
          </w:tcPr>
          <w:p w14:paraId="4845DFED" w14:textId="77777777" w:rsidR="0028272C" w:rsidRDefault="00000000">
            <w:r>
              <w:rPr>
                <w:sz w:val="18"/>
                <w:szCs w:val="18"/>
              </w:rPr>
              <w:t>Tokens per question + warehouse.</w:t>
            </w:r>
          </w:p>
        </w:tc>
        <w:tc>
          <w:tcPr>
            <w:tcW w:w="1600" w:type="dxa"/>
            <w:shd w:val="clear" w:color="auto" w:fill="FFFFFF"/>
            <w:tcMar>
              <w:top w:w="70" w:type="dxa"/>
              <w:left w:w="100" w:type="dxa"/>
              <w:bottom w:w="70" w:type="dxa"/>
              <w:right w:w="100" w:type="dxa"/>
            </w:tcMar>
          </w:tcPr>
          <w:p w14:paraId="3BAC6D4D" w14:textId="77777777" w:rsidR="0028272C" w:rsidRDefault="00000000">
            <w:r>
              <w:rPr>
                <w:sz w:val="18"/>
                <w:szCs w:val="18"/>
              </w:rPr>
              <w:t>Orchestration + every tool call. Least predictable.</w:t>
            </w:r>
          </w:p>
        </w:tc>
        <w:tc>
          <w:tcPr>
            <w:tcW w:w="1600" w:type="dxa"/>
            <w:shd w:val="clear" w:color="auto" w:fill="FFFFFF"/>
            <w:tcMar>
              <w:top w:w="70" w:type="dxa"/>
              <w:left w:w="100" w:type="dxa"/>
              <w:bottom w:w="70" w:type="dxa"/>
              <w:right w:w="100" w:type="dxa"/>
            </w:tcMar>
          </w:tcPr>
          <w:p w14:paraId="60E9F385" w14:textId="77777777" w:rsidR="0028272C" w:rsidRDefault="00000000">
            <w:r>
              <w:rPr>
                <w:sz w:val="18"/>
                <w:szCs w:val="18"/>
              </w:rPr>
              <w:t>All of the above plus egress and external compute.</w:t>
            </w:r>
          </w:p>
        </w:tc>
      </w:tr>
      <w:tr w:rsidR="0028272C" w14:paraId="15D5D42E"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724651BE" w14:textId="77777777" w:rsidR="0028272C" w:rsidRDefault="00000000">
            <w:r>
              <w:rPr>
                <w:sz w:val="18"/>
                <w:szCs w:val="18"/>
              </w:rPr>
              <w:t>Latency profile</w:t>
            </w:r>
          </w:p>
        </w:tc>
        <w:tc>
          <w:tcPr>
            <w:tcW w:w="1600" w:type="dxa"/>
            <w:shd w:val="clear" w:color="auto" w:fill="F6FAFD"/>
            <w:tcMar>
              <w:top w:w="70" w:type="dxa"/>
              <w:left w:w="100" w:type="dxa"/>
              <w:bottom w:w="70" w:type="dxa"/>
              <w:right w:w="100" w:type="dxa"/>
            </w:tcMar>
          </w:tcPr>
          <w:p w14:paraId="0EBAD286" w14:textId="77777777" w:rsidR="0028272C" w:rsidRDefault="00000000">
            <w:r>
              <w:rPr>
                <w:sz w:val="18"/>
                <w:szCs w:val="18"/>
              </w:rPr>
              <w:t>Throughput-optimised; batch-friendly.</w:t>
            </w:r>
          </w:p>
        </w:tc>
        <w:tc>
          <w:tcPr>
            <w:tcW w:w="1600" w:type="dxa"/>
            <w:shd w:val="clear" w:color="auto" w:fill="F6FAFD"/>
            <w:tcMar>
              <w:top w:w="70" w:type="dxa"/>
              <w:left w:w="100" w:type="dxa"/>
              <w:bottom w:w="70" w:type="dxa"/>
              <w:right w:w="100" w:type="dxa"/>
            </w:tcMar>
          </w:tcPr>
          <w:p w14:paraId="302B12C2" w14:textId="77777777" w:rsidR="0028272C" w:rsidRDefault="00000000">
            <w:r>
              <w:rPr>
                <w:sz w:val="18"/>
                <w:szCs w:val="18"/>
              </w:rPr>
              <w:t>Query latency.</w:t>
            </w:r>
          </w:p>
        </w:tc>
        <w:tc>
          <w:tcPr>
            <w:tcW w:w="1600" w:type="dxa"/>
            <w:shd w:val="clear" w:color="auto" w:fill="F6FAFD"/>
            <w:tcMar>
              <w:top w:w="70" w:type="dxa"/>
              <w:left w:w="100" w:type="dxa"/>
              <w:bottom w:w="70" w:type="dxa"/>
              <w:right w:w="100" w:type="dxa"/>
            </w:tcMar>
          </w:tcPr>
          <w:p w14:paraId="7F7B592A" w14:textId="77777777" w:rsidR="0028272C" w:rsidRDefault="00000000">
            <w:r>
              <w:rPr>
                <w:sz w:val="18"/>
                <w:szCs w:val="18"/>
              </w:rPr>
              <w:t>Medium.</w:t>
            </w:r>
          </w:p>
        </w:tc>
        <w:tc>
          <w:tcPr>
            <w:tcW w:w="1600" w:type="dxa"/>
            <w:shd w:val="clear" w:color="auto" w:fill="F6FAFD"/>
            <w:tcMar>
              <w:top w:w="70" w:type="dxa"/>
              <w:left w:w="100" w:type="dxa"/>
              <w:bottom w:w="70" w:type="dxa"/>
              <w:right w:w="100" w:type="dxa"/>
            </w:tcMar>
          </w:tcPr>
          <w:p w14:paraId="3A18A568" w14:textId="77777777" w:rsidR="0028272C" w:rsidRDefault="00000000">
            <w:r>
              <w:rPr>
                <w:sz w:val="18"/>
                <w:szCs w:val="18"/>
              </w:rPr>
              <w:t>High and variable.</w:t>
            </w:r>
          </w:p>
        </w:tc>
        <w:tc>
          <w:tcPr>
            <w:tcW w:w="1600" w:type="dxa"/>
            <w:shd w:val="clear" w:color="auto" w:fill="F6FAFD"/>
            <w:tcMar>
              <w:top w:w="70" w:type="dxa"/>
              <w:left w:w="100" w:type="dxa"/>
              <w:bottom w:w="70" w:type="dxa"/>
              <w:right w:w="100" w:type="dxa"/>
            </w:tcMar>
          </w:tcPr>
          <w:p w14:paraId="5E8E5814" w14:textId="77777777" w:rsidR="0028272C" w:rsidRDefault="00000000">
            <w:r>
              <w:rPr>
                <w:sz w:val="18"/>
                <w:szCs w:val="18"/>
              </w:rPr>
              <w:t>Highest; network-bound.</w:t>
            </w:r>
          </w:p>
        </w:tc>
      </w:tr>
      <w:tr w:rsidR="0028272C" w14:paraId="06045B79"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4739A52E" w14:textId="77777777" w:rsidR="0028272C" w:rsidRDefault="00000000">
            <w:r>
              <w:rPr>
                <w:sz w:val="18"/>
                <w:szCs w:val="18"/>
              </w:rPr>
              <w:t>Complexity to operate</w:t>
            </w:r>
          </w:p>
        </w:tc>
        <w:tc>
          <w:tcPr>
            <w:tcW w:w="1600" w:type="dxa"/>
            <w:shd w:val="clear" w:color="auto" w:fill="FFFFFF"/>
            <w:tcMar>
              <w:top w:w="70" w:type="dxa"/>
              <w:left w:w="100" w:type="dxa"/>
              <w:bottom w:w="70" w:type="dxa"/>
              <w:right w:w="100" w:type="dxa"/>
            </w:tcMar>
          </w:tcPr>
          <w:p w14:paraId="09829F98" w14:textId="77777777" w:rsidR="0028272C" w:rsidRDefault="00000000">
            <w:r>
              <w:rPr>
                <w:sz w:val="18"/>
                <w:szCs w:val="18"/>
              </w:rPr>
              <w:t>Low</w:t>
            </w:r>
          </w:p>
        </w:tc>
        <w:tc>
          <w:tcPr>
            <w:tcW w:w="1600" w:type="dxa"/>
            <w:shd w:val="clear" w:color="auto" w:fill="FFFFFF"/>
            <w:tcMar>
              <w:top w:w="70" w:type="dxa"/>
              <w:left w:w="100" w:type="dxa"/>
              <w:bottom w:w="70" w:type="dxa"/>
              <w:right w:w="100" w:type="dxa"/>
            </w:tcMar>
          </w:tcPr>
          <w:p w14:paraId="73314170" w14:textId="77777777" w:rsidR="0028272C" w:rsidRDefault="00000000">
            <w:r>
              <w:rPr>
                <w:sz w:val="18"/>
                <w:szCs w:val="18"/>
              </w:rPr>
              <w:t>Low to medium.</w:t>
            </w:r>
          </w:p>
        </w:tc>
        <w:tc>
          <w:tcPr>
            <w:tcW w:w="1600" w:type="dxa"/>
            <w:shd w:val="clear" w:color="auto" w:fill="FFFFFF"/>
            <w:tcMar>
              <w:top w:w="70" w:type="dxa"/>
              <w:left w:w="100" w:type="dxa"/>
              <w:bottom w:w="70" w:type="dxa"/>
              <w:right w:w="100" w:type="dxa"/>
            </w:tcMar>
          </w:tcPr>
          <w:p w14:paraId="43A860DF" w14:textId="77777777" w:rsidR="0028272C" w:rsidRDefault="00000000">
            <w:r>
              <w:rPr>
                <w:sz w:val="18"/>
                <w:szCs w:val="18"/>
              </w:rPr>
              <w:t>Medium</w:t>
            </w:r>
          </w:p>
        </w:tc>
        <w:tc>
          <w:tcPr>
            <w:tcW w:w="1600" w:type="dxa"/>
            <w:shd w:val="clear" w:color="auto" w:fill="FFFFFF"/>
            <w:tcMar>
              <w:top w:w="70" w:type="dxa"/>
              <w:left w:w="100" w:type="dxa"/>
              <w:bottom w:w="70" w:type="dxa"/>
              <w:right w:w="100" w:type="dxa"/>
            </w:tcMar>
          </w:tcPr>
          <w:p w14:paraId="2D99162B" w14:textId="77777777" w:rsidR="0028272C" w:rsidRDefault="00000000">
            <w:r>
              <w:rPr>
                <w:sz w:val="18"/>
                <w:szCs w:val="18"/>
              </w:rPr>
              <w:t>High</w:t>
            </w:r>
          </w:p>
        </w:tc>
        <w:tc>
          <w:tcPr>
            <w:tcW w:w="1600" w:type="dxa"/>
            <w:shd w:val="clear" w:color="auto" w:fill="FFFFFF"/>
            <w:tcMar>
              <w:top w:w="70" w:type="dxa"/>
              <w:left w:w="100" w:type="dxa"/>
              <w:bottom w:w="70" w:type="dxa"/>
              <w:right w:w="100" w:type="dxa"/>
            </w:tcMar>
          </w:tcPr>
          <w:p w14:paraId="64F42A37" w14:textId="77777777" w:rsidR="0028272C" w:rsidRDefault="00000000">
            <w:r>
              <w:rPr>
                <w:sz w:val="18"/>
                <w:szCs w:val="18"/>
              </w:rPr>
              <w:t>Highest</w:t>
            </w:r>
          </w:p>
        </w:tc>
      </w:tr>
      <w:tr w:rsidR="0028272C" w14:paraId="386F859B"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7035DC1D" w14:textId="77777777" w:rsidR="0028272C" w:rsidRDefault="00000000">
            <w:r>
              <w:rPr>
                <w:sz w:val="18"/>
                <w:szCs w:val="18"/>
              </w:rPr>
              <w:lastRenderedPageBreak/>
              <w:t>Reliability</w:t>
            </w:r>
          </w:p>
        </w:tc>
        <w:tc>
          <w:tcPr>
            <w:tcW w:w="1600" w:type="dxa"/>
            <w:shd w:val="clear" w:color="auto" w:fill="F6FAFD"/>
            <w:tcMar>
              <w:top w:w="70" w:type="dxa"/>
              <w:left w:w="100" w:type="dxa"/>
              <w:bottom w:w="70" w:type="dxa"/>
              <w:right w:w="100" w:type="dxa"/>
            </w:tcMar>
          </w:tcPr>
          <w:p w14:paraId="5D4A365A" w14:textId="77777777" w:rsidR="0028272C" w:rsidRDefault="00000000">
            <w:r>
              <w:rPr>
                <w:sz w:val="18"/>
                <w:szCs w:val="18"/>
              </w:rPr>
              <w:t>High, narrow scope.</w:t>
            </w:r>
          </w:p>
        </w:tc>
        <w:tc>
          <w:tcPr>
            <w:tcW w:w="1600" w:type="dxa"/>
            <w:shd w:val="clear" w:color="auto" w:fill="F6FAFD"/>
            <w:tcMar>
              <w:top w:w="70" w:type="dxa"/>
              <w:left w:w="100" w:type="dxa"/>
              <w:bottom w:w="70" w:type="dxa"/>
              <w:right w:w="100" w:type="dxa"/>
            </w:tcMar>
          </w:tcPr>
          <w:p w14:paraId="0313F13E" w14:textId="77777777" w:rsidR="0028272C" w:rsidRDefault="00000000">
            <w:r>
              <w:rPr>
                <w:sz w:val="18"/>
                <w:szCs w:val="18"/>
              </w:rPr>
              <w:t>Deterministic.</w:t>
            </w:r>
          </w:p>
        </w:tc>
        <w:tc>
          <w:tcPr>
            <w:tcW w:w="1600" w:type="dxa"/>
            <w:shd w:val="clear" w:color="auto" w:fill="F6FAFD"/>
            <w:tcMar>
              <w:top w:w="70" w:type="dxa"/>
              <w:left w:w="100" w:type="dxa"/>
              <w:bottom w:w="70" w:type="dxa"/>
              <w:right w:w="100" w:type="dxa"/>
            </w:tcMar>
          </w:tcPr>
          <w:p w14:paraId="2F1A8322" w14:textId="77777777" w:rsidR="0028272C" w:rsidRDefault="00000000">
            <w:r>
              <w:rPr>
                <w:sz w:val="18"/>
                <w:szCs w:val="18"/>
              </w:rPr>
              <w:t>Good with verified queries.</w:t>
            </w:r>
          </w:p>
        </w:tc>
        <w:tc>
          <w:tcPr>
            <w:tcW w:w="1600" w:type="dxa"/>
            <w:shd w:val="clear" w:color="auto" w:fill="F6FAFD"/>
            <w:tcMar>
              <w:top w:w="70" w:type="dxa"/>
              <w:left w:w="100" w:type="dxa"/>
              <w:bottom w:w="70" w:type="dxa"/>
              <w:right w:w="100" w:type="dxa"/>
            </w:tcMar>
          </w:tcPr>
          <w:p w14:paraId="27257E41" w14:textId="77777777" w:rsidR="0028272C" w:rsidRDefault="00000000">
            <w:r>
              <w:rPr>
                <w:sz w:val="18"/>
                <w:szCs w:val="18"/>
              </w:rPr>
              <w:t>Depends on tool selection accuracy.</w:t>
            </w:r>
          </w:p>
        </w:tc>
        <w:tc>
          <w:tcPr>
            <w:tcW w:w="1600" w:type="dxa"/>
            <w:shd w:val="clear" w:color="auto" w:fill="F6FAFD"/>
            <w:tcMar>
              <w:top w:w="70" w:type="dxa"/>
              <w:left w:w="100" w:type="dxa"/>
              <w:bottom w:w="70" w:type="dxa"/>
              <w:right w:w="100" w:type="dxa"/>
            </w:tcMar>
          </w:tcPr>
          <w:p w14:paraId="6469585B" w14:textId="77777777" w:rsidR="0028272C" w:rsidRDefault="00000000">
            <w:r>
              <w:rPr>
                <w:sz w:val="18"/>
                <w:szCs w:val="18"/>
              </w:rPr>
              <w:t>Depends on your implementation.</w:t>
            </w:r>
          </w:p>
        </w:tc>
      </w:tr>
      <w:tr w:rsidR="0028272C" w14:paraId="0BD24000" w14:textId="77777777">
        <w:tblPrEx>
          <w:tblCellMar>
            <w:top w:w="0" w:type="dxa"/>
            <w:bottom w:w="0" w:type="dxa"/>
          </w:tblCellMar>
        </w:tblPrEx>
        <w:tc>
          <w:tcPr>
            <w:tcW w:w="1360" w:type="dxa"/>
            <w:shd w:val="clear" w:color="auto" w:fill="FFFFFF"/>
            <w:tcMar>
              <w:top w:w="70" w:type="dxa"/>
              <w:left w:w="100" w:type="dxa"/>
              <w:bottom w:w="70" w:type="dxa"/>
              <w:right w:w="100" w:type="dxa"/>
            </w:tcMar>
          </w:tcPr>
          <w:p w14:paraId="29657063" w14:textId="77777777" w:rsidR="0028272C" w:rsidRDefault="00000000">
            <w:r>
              <w:rPr>
                <w:sz w:val="18"/>
                <w:szCs w:val="18"/>
              </w:rPr>
              <w:t>Best fit</w:t>
            </w:r>
          </w:p>
        </w:tc>
        <w:tc>
          <w:tcPr>
            <w:tcW w:w="1600" w:type="dxa"/>
            <w:shd w:val="clear" w:color="auto" w:fill="FFFFFF"/>
            <w:tcMar>
              <w:top w:w="70" w:type="dxa"/>
              <w:left w:w="100" w:type="dxa"/>
              <w:bottom w:w="70" w:type="dxa"/>
              <w:right w:w="100" w:type="dxa"/>
            </w:tcMar>
          </w:tcPr>
          <w:p w14:paraId="33956114" w14:textId="77777777" w:rsidR="0028272C" w:rsidRDefault="00000000">
            <w:r>
              <w:rPr>
                <w:sz w:val="18"/>
                <w:szCs w:val="18"/>
              </w:rPr>
              <w:t>Text and image work at scale.</w:t>
            </w:r>
          </w:p>
        </w:tc>
        <w:tc>
          <w:tcPr>
            <w:tcW w:w="1600" w:type="dxa"/>
            <w:shd w:val="clear" w:color="auto" w:fill="FFFFFF"/>
            <w:tcMar>
              <w:top w:w="70" w:type="dxa"/>
              <w:left w:w="100" w:type="dxa"/>
              <w:bottom w:w="70" w:type="dxa"/>
              <w:right w:w="100" w:type="dxa"/>
            </w:tcMar>
          </w:tcPr>
          <w:p w14:paraId="04BA1150" w14:textId="77777777" w:rsidR="0028272C" w:rsidRDefault="00000000">
            <w:r>
              <w:rPr>
                <w:sz w:val="18"/>
                <w:szCs w:val="18"/>
              </w:rPr>
              <w:t>Consistent metrics everywhere.</w:t>
            </w:r>
          </w:p>
        </w:tc>
        <w:tc>
          <w:tcPr>
            <w:tcW w:w="1600" w:type="dxa"/>
            <w:shd w:val="clear" w:color="auto" w:fill="FFFFFF"/>
            <w:tcMar>
              <w:top w:w="70" w:type="dxa"/>
              <w:left w:w="100" w:type="dxa"/>
              <w:bottom w:w="70" w:type="dxa"/>
              <w:right w:w="100" w:type="dxa"/>
            </w:tcMar>
          </w:tcPr>
          <w:p w14:paraId="7136E3C1" w14:textId="77777777" w:rsidR="0028272C" w:rsidRDefault="00000000">
            <w:r>
              <w:rPr>
                <w:sz w:val="18"/>
                <w:szCs w:val="18"/>
              </w:rPr>
              <w:t>Bounded NL analytics.</w:t>
            </w:r>
          </w:p>
        </w:tc>
        <w:tc>
          <w:tcPr>
            <w:tcW w:w="1600" w:type="dxa"/>
            <w:shd w:val="clear" w:color="auto" w:fill="FFFFFF"/>
            <w:tcMar>
              <w:top w:w="70" w:type="dxa"/>
              <w:left w:w="100" w:type="dxa"/>
              <w:bottom w:w="70" w:type="dxa"/>
              <w:right w:w="100" w:type="dxa"/>
            </w:tcMar>
          </w:tcPr>
          <w:p w14:paraId="61CC5E12" w14:textId="77777777" w:rsidR="0028272C" w:rsidRDefault="00000000">
            <w:r>
              <w:rPr>
                <w:sz w:val="18"/>
                <w:szCs w:val="18"/>
              </w:rPr>
              <w:t>Open, multi-source questions.</w:t>
            </w:r>
          </w:p>
        </w:tc>
        <w:tc>
          <w:tcPr>
            <w:tcW w:w="1600" w:type="dxa"/>
            <w:shd w:val="clear" w:color="auto" w:fill="FFFFFF"/>
            <w:tcMar>
              <w:top w:w="70" w:type="dxa"/>
              <w:left w:w="100" w:type="dxa"/>
              <w:bottom w:w="70" w:type="dxa"/>
              <w:right w:w="100" w:type="dxa"/>
            </w:tcMar>
          </w:tcPr>
          <w:p w14:paraId="7841B539" w14:textId="77777777" w:rsidR="0028272C" w:rsidRDefault="00000000">
            <w:r>
              <w:rPr>
                <w:sz w:val="18"/>
                <w:szCs w:val="18"/>
              </w:rPr>
              <w:t>Snowflake is one node of many.</w:t>
            </w:r>
          </w:p>
        </w:tc>
      </w:tr>
      <w:tr w:rsidR="0028272C" w14:paraId="5E60E7BF" w14:textId="77777777">
        <w:tblPrEx>
          <w:tblCellMar>
            <w:top w:w="0" w:type="dxa"/>
            <w:bottom w:w="0" w:type="dxa"/>
          </w:tblCellMar>
        </w:tblPrEx>
        <w:tc>
          <w:tcPr>
            <w:tcW w:w="1360" w:type="dxa"/>
            <w:shd w:val="clear" w:color="auto" w:fill="F6FAFD"/>
            <w:tcMar>
              <w:top w:w="70" w:type="dxa"/>
              <w:left w:w="100" w:type="dxa"/>
              <w:bottom w:w="70" w:type="dxa"/>
              <w:right w:w="100" w:type="dxa"/>
            </w:tcMar>
          </w:tcPr>
          <w:p w14:paraId="1BEDEFE2" w14:textId="77777777" w:rsidR="0028272C" w:rsidRDefault="00000000">
            <w:r>
              <w:rPr>
                <w:sz w:val="18"/>
                <w:szCs w:val="18"/>
              </w:rPr>
              <w:t>Poor fit</w:t>
            </w:r>
          </w:p>
        </w:tc>
        <w:tc>
          <w:tcPr>
            <w:tcW w:w="1600" w:type="dxa"/>
            <w:shd w:val="clear" w:color="auto" w:fill="F6FAFD"/>
            <w:tcMar>
              <w:top w:w="70" w:type="dxa"/>
              <w:left w:w="100" w:type="dxa"/>
              <w:bottom w:w="70" w:type="dxa"/>
              <w:right w:w="100" w:type="dxa"/>
            </w:tcMar>
          </w:tcPr>
          <w:p w14:paraId="12186734" w14:textId="77777777" w:rsidR="0028272C" w:rsidRDefault="00000000">
            <w:r>
              <w:rPr>
                <w:sz w:val="18"/>
                <w:szCs w:val="18"/>
              </w:rPr>
              <w:t>Facts not supplied to it.</w:t>
            </w:r>
          </w:p>
        </w:tc>
        <w:tc>
          <w:tcPr>
            <w:tcW w:w="1600" w:type="dxa"/>
            <w:shd w:val="clear" w:color="auto" w:fill="F6FAFD"/>
            <w:tcMar>
              <w:top w:w="70" w:type="dxa"/>
              <w:left w:w="100" w:type="dxa"/>
              <w:bottom w:w="70" w:type="dxa"/>
              <w:right w:w="100" w:type="dxa"/>
            </w:tcMar>
          </w:tcPr>
          <w:p w14:paraId="4D3BEEE9" w14:textId="77777777" w:rsidR="0028272C" w:rsidRDefault="00000000">
            <w:r>
              <w:rPr>
                <w:sz w:val="18"/>
                <w:szCs w:val="18"/>
              </w:rPr>
              <w:t>Unstructured content.</w:t>
            </w:r>
          </w:p>
        </w:tc>
        <w:tc>
          <w:tcPr>
            <w:tcW w:w="1600" w:type="dxa"/>
            <w:shd w:val="clear" w:color="auto" w:fill="F6FAFD"/>
            <w:tcMar>
              <w:top w:w="70" w:type="dxa"/>
              <w:left w:w="100" w:type="dxa"/>
              <w:bottom w:w="70" w:type="dxa"/>
              <w:right w:w="100" w:type="dxa"/>
            </w:tcMar>
          </w:tcPr>
          <w:p w14:paraId="0F494341" w14:textId="77777777" w:rsidR="0028272C" w:rsidRDefault="00000000">
            <w:r>
              <w:rPr>
                <w:sz w:val="18"/>
                <w:szCs w:val="18"/>
              </w:rPr>
              <w:t>Documents, multi-step.</w:t>
            </w:r>
          </w:p>
        </w:tc>
        <w:tc>
          <w:tcPr>
            <w:tcW w:w="1600" w:type="dxa"/>
            <w:shd w:val="clear" w:color="auto" w:fill="F6FAFD"/>
            <w:tcMar>
              <w:top w:w="70" w:type="dxa"/>
              <w:left w:w="100" w:type="dxa"/>
              <w:bottom w:w="70" w:type="dxa"/>
              <w:right w:w="100" w:type="dxa"/>
            </w:tcMar>
          </w:tcPr>
          <w:p w14:paraId="08A5C997" w14:textId="77777777" w:rsidR="0028272C" w:rsidRDefault="00000000">
            <w:r>
              <w:rPr>
                <w:sz w:val="18"/>
                <w:szCs w:val="18"/>
              </w:rPr>
              <w:t>One tool, fixed steps.</w:t>
            </w:r>
          </w:p>
        </w:tc>
        <w:tc>
          <w:tcPr>
            <w:tcW w:w="1600" w:type="dxa"/>
            <w:shd w:val="clear" w:color="auto" w:fill="F6FAFD"/>
            <w:tcMar>
              <w:top w:w="70" w:type="dxa"/>
              <w:left w:w="100" w:type="dxa"/>
              <w:bottom w:w="70" w:type="dxa"/>
              <w:right w:w="100" w:type="dxa"/>
            </w:tcMar>
          </w:tcPr>
          <w:p w14:paraId="5B336971" w14:textId="77777777" w:rsidR="0028272C" w:rsidRDefault="00000000">
            <w:r>
              <w:rPr>
                <w:sz w:val="18"/>
                <w:szCs w:val="18"/>
              </w:rPr>
              <w:t>Everything is already in Snowflake.</w:t>
            </w:r>
          </w:p>
        </w:tc>
      </w:tr>
    </w:tbl>
    <w:p w14:paraId="46A7601B" w14:textId="77777777" w:rsidR="0028272C" w:rsidRDefault="00000000">
      <w:pPr>
        <w:spacing w:after="160"/>
      </w:pPr>
      <w:r>
        <w:rPr>
          <w:sz w:val="12"/>
          <w:szCs w:val="12"/>
        </w:rPr>
        <w:t xml:space="preserve"> </w:t>
      </w:r>
    </w:p>
    <w:p w14:paraId="1E1EBDDC" w14:textId="23F0098E" w:rsidR="0028272C" w:rsidRDefault="008318B1">
      <w:pPr>
        <w:pStyle w:val="Heading2"/>
        <w:spacing w:before="280" w:after="140"/>
      </w:pPr>
      <w:bookmarkStart w:id="85" w:name="_Toc240310187"/>
      <w:r>
        <w:rPr>
          <w:b/>
          <w:bCs/>
          <w:color w:val="1F6FB2"/>
        </w:rPr>
        <w:t>7</w:t>
      </w:r>
      <w:r w:rsidR="00000000">
        <w:rPr>
          <w:b/>
          <w:bCs/>
          <w:color w:val="1F6FB2"/>
        </w:rPr>
        <w:t>.3 Semantic Views and Cortex Analyst: the architecture case</w:t>
      </w:r>
      <w:bookmarkEnd w:id="85"/>
    </w:p>
    <w:p w14:paraId="1C66506E" w14:textId="77777777" w:rsidR="0028272C" w:rsidRDefault="00000000">
      <w:pPr>
        <w:pStyle w:val="Heading3"/>
        <w:spacing w:before="200" w:after="100"/>
      </w:pPr>
      <w:bookmarkStart w:id="86" w:name="_Toc240310188"/>
      <w:r>
        <w:rPr>
          <w:b/>
          <w:bCs/>
          <w:color w:val="1B3A5C"/>
          <w:sz w:val="22"/>
          <w:szCs w:val="22"/>
        </w:rPr>
        <w:t>Why semantic modelling matters</w:t>
      </w:r>
      <w:bookmarkEnd w:id="86"/>
    </w:p>
    <w:p w14:paraId="1C284595" w14:textId="77777777" w:rsidR="0028272C" w:rsidRDefault="00000000">
      <w:pPr>
        <w:spacing w:after="120"/>
      </w:pPr>
      <w:r>
        <w:t>A physical schema encodes storage. A semantic layer encodes agreement. The gap between them is where natural-language analytics fails, because a model asked for "revenue" has to choose a column, and the schema contains several plausible candidates with no indication of which one the business means.</w:t>
      </w:r>
    </w:p>
    <w:p w14:paraId="500232C1" w14:textId="77777777" w:rsidR="0028272C" w:rsidRDefault="00000000">
      <w:pPr>
        <w:spacing w:after="120"/>
      </w:pPr>
      <w:r>
        <w:t>Consider the lab schema: SALES_ORDERS has GROSS_AMOUNT, DISCOUNT_AMOUNT and RETURN_AMOUNT, plus an ORDER_STATUS that includes cancelled orders, plus a CUSTOMERS table with an IS_INTERNAL flag. "Revenue last quarter" has at least six defensible answers over those columns. Without a semantic layer, which one you get depends on phrasing.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30"/>
        <w:gridCol w:w="3630"/>
      </w:tblGrid>
      <w:tr w:rsidR="0028272C" w14:paraId="3C1C1DD6" w14:textId="77777777">
        <w:tblPrEx>
          <w:tblCellMar>
            <w:top w:w="0" w:type="dxa"/>
            <w:bottom w:w="0" w:type="dxa"/>
          </w:tblCellMar>
        </w:tblPrEx>
        <w:trPr>
          <w:tblHeader/>
        </w:trPr>
        <w:tc>
          <w:tcPr>
            <w:tcW w:w="1500" w:type="dxa"/>
            <w:shd w:val="clear" w:color="auto" w:fill="1B3A5C"/>
            <w:tcMar>
              <w:top w:w="80" w:type="dxa"/>
              <w:left w:w="100" w:type="dxa"/>
              <w:bottom w:w="80" w:type="dxa"/>
              <w:right w:w="100" w:type="dxa"/>
            </w:tcMar>
            <w:vAlign w:val="center"/>
          </w:tcPr>
          <w:p w14:paraId="7F61F6D8" w14:textId="77777777" w:rsidR="0028272C" w:rsidRDefault="00000000">
            <w:r>
              <w:rPr>
                <w:b/>
                <w:bCs/>
                <w:color w:val="FFFFFF"/>
                <w:sz w:val="18"/>
                <w:szCs w:val="18"/>
              </w:rPr>
              <w:t>Business term</w:t>
            </w:r>
          </w:p>
        </w:tc>
        <w:tc>
          <w:tcPr>
            <w:tcW w:w="4230" w:type="dxa"/>
            <w:shd w:val="clear" w:color="auto" w:fill="1B3A5C"/>
            <w:tcMar>
              <w:top w:w="80" w:type="dxa"/>
              <w:left w:w="100" w:type="dxa"/>
              <w:bottom w:w="80" w:type="dxa"/>
              <w:right w:w="100" w:type="dxa"/>
            </w:tcMar>
            <w:vAlign w:val="center"/>
          </w:tcPr>
          <w:p w14:paraId="6C47A96A" w14:textId="77777777" w:rsidR="0028272C" w:rsidRDefault="00000000">
            <w:r>
              <w:rPr>
                <w:b/>
                <w:bCs/>
                <w:color w:val="FFFFFF"/>
                <w:sz w:val="18"/>
                <w:szCs w:val="18"/>
              </w:rPr>
              <w:t>Plausible readings</w:t>
            </w:r>
          </w:p>
        </w:tc>
        <w:tc>
          <w:tcPr>
            <w:tcW w:w="3630" w:type="dxa"/>
            <w:shd w:val="clear" w:color="auto" w:fill="1B3A5C"/>
            <w:tcMar>
              <w:top w:w="80" w:type="dxa"/>
              <w:left w:w="100" w:type="dxa"/>
              <w:bottom w:w="80" w:type="dxa"/>
              <w:right w:w="100" w:type="dxa"/>
            </w:tcMar>
            <w:vAlign w:val="center"/>
          </w:tcPr>
          <w:p w14:paraId="143B258C" w14:textId="77777777" w:rsidR="0028272C" w:rsidRDefault="00000000">
            <w:r>
              <w:rPr>
                <w:b/>
                <w:bCs/>
                <w:color w:val="FFFFFF"/>
                <w:sz w:val="18"/>
                <w:szCs w:val="18"/>
              </w:rPr>
              <w:t>Consequence of ambiguity</w:t>
            </w:r>
          </w:p>
        </w:tc>
      </w:tr>
      <w:tr w:rsidR="0028272C" w14:paraId="2514AA88"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1DB17A81" w14:textId="77777777" w:rsidR="0028272C" w:rsidRDefault="00000000">
            <w:r>
              <w:rPr>
                <w:b/>
                <w:bCs/>
                <w:sz w:val="18"/>
                <w:szCs w:val="18"/>
              </w:rPr>
              <w:t>Revenue</w:t>
            </w:r>
          </w:p>
        </w:tc>
        <w:tc>
          <w:tcPr>
            <w:tcW w:w="4230" w:type="dxa"/>
            <w:shd w:val="clear" w:color="auto" w:fill="FFFFFF"/>
            <w:tcMar>
              <w:top w:w="70" w:type="dxa"/>
              <w:left w:w="100" w:type="dxa"/>
              <w:bottom w:w="70" w:type="dxa"/>
              <w:right w:w="100" w:type="dxa"/>
            </w:tcMar>
          </w:tcPr>
          <w:p w14:paraId="3CB55F96" w14:textId="77777777" w:rsidR="0028272C" w:rsidRDefault="00000000">
            <w:r>
              <w:rPr>
                <w:sz w:val="18"/>
                <w:szCs w:val="18"/>
              </w:rPr>
              <w:t>Gross; gross minus discount; gross minus discount minus returns; shipped-only variants of each.</w:t>
            </w:r>
          </w:p>
        </w:tc>
        <w:tc>
          <w:tcPr>
            <w:tcW w:w="3630" w:type="dxa"/>
            <w:shd w:val="clear" w:color="auto" w:fill="FFFFFF"/>
            <w:tcMar>
              <w:top w:w="70" w:type="dxa"/>
              <w:left w:w="100" w:type="dxa"/>
              <w:bottom w:w="70" w:type="dxa"/>
              <w:right w:w="100" w:type="dxa"/>
            </w:tcMar>
          </w:tcPr>
          <w:p w14:paraId="1520C43A" w14:textId="77777777" w:rsidR="0028272C" w:rsidRDefault="00000000">
            <w:r>
              <w:rPr>
                <w:sz w:val="18"/>
                <w:szCs w:val="18"/>
              </w:rPr>
              <w:t>Two dashboards and one assistant give three different numbers for the same quarter.</w:t>
            </w:r>
          </w:p>
        </w:tc>
      </w:tr>
      <w:tr w:rsidR="0028272C" w14:paraId="5DCF158D"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24DEE57F" w14:textId="77777777" w:rsidR="0028272C" w:rsidRDefault="00000000">
            <w:r>
              <w:rPr>
                <w:b/>
                <w:bCs/>
                <w:sz w:val="18"/>
                <w:szCs w:val="18"/>
              </w:rPr>
              <w:t>Net revenue</w:t>
            </w:r>
          </w:p>
        </w:tc>
        <w:tc>
          <w:tcPr>
            <w:tcW w:w="4230" w:type="dxa"/>
            <w:shd w:val="clear" w:color="auto" w:fill="F6FAFD"/>
            <w:tcMar>
              <w:top w:w="70" w:type="dxa"/>
              <w:left w:w="100" w:type="dxa"/>
              <w:bottom w:w="70" w:type="dxa"/>
              <w:right w:w="100" w:type="dxa"/>
            </w:tcMar>
          </w:tcPr>
          <w:p w14:paraId="1616F48F" w14:textId="77777777" w:rsidR="0028272C" w:rsidRDefault="00000000">
            <w:r>
              <w:rPr>
                <w:sz w:val="18"/>
                <w:szCs w:val="18"/>
              </w:rPr>
              <w:t>Net of discount; net of discount and returns; net of discount, returns and credit notes.</w:t>
            </w:r>
          </w:p>
        </w:tc>
        <w:tc>
          <w:tcPr>
            <w:tcW w:w="3630" w:type="dxa"/>
            <w:shd w:val="clear" w:color="auto" w:fill="F6FAFD"/>
            <w:tcMar>
              <w:top w:w="70" w:type="dxa"/>
              <w:left w:w="100" w:type="dxa"/>
              <w:bottom w:w="70" w:type="dxa"/>
              <w:right w:w="100" w:type="dxa"/>
            </w:tcMar>
          </w:tcPr>
          <w:p w14:paraId="09B0C701" w14:textId="77777777" w:rsidR="0028272C" w:rsidRDefault="00000000">
            <w:r>
              <w:rPr>
                <w:sz w:val="18"/>
                <w:szCs w:val="18"/>
              </w:rPr>
              <w:t>Finance and sales disagree in a board meeting and the assistant is blamed.</w:t>
            </w:r>
          </w:p>
        </w:tc>
      </w:tr>
      <w:tr w:rsidR="0028272C" w14:paraId="747B23D1"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6C7AB828" w14:textId="77777777" w:rsidR="0028272C" w:rsidRDefault="00000000">
            <w:r>
              <w:rPr>
                <w:b/>
                <w:bCs/>
                <w:sz w:val="18"/>
                <w:szCs w:val="18"/>
              </w:rPr>
              <w:t>Bookings</w:t>
            </w:r>
          </w:p>
        </w:tc>
        <w:tc>
          <w:tcPr>
            <w:tcW w:w="4230" w:type="dxa"/>
            <w:shd w:val="clear" w:color="auto" w:fill="FFFFFF"/>
            <w:tcMar>
              <w:top w:w="70" w:type="dxa"/>
              <w:left w:w="100" w:type="dxa"/>
              <w:bottom w:w="70" w:type="dxa"/>
              <w:right w:w="100" w:type="dxa"/>
            </w:tcMar>
          </w:tcPr>
          <w:p w14:paraId="3AF7D2FD" w14:textId="77777777" w:rsidR="0028272C" w:rsidRDefault="00000000">
            <w:r>
              <w:rPr>
                <w:sz w:val="18"/>
                <w:szCs w:val="18"/>
              </w:rPr>
              <w:t>Orders placed regardless of status; orders excluding cancellations; contracted value.</w:t>
            </w:r>
          </w:p>
        </w:tc>
        <w:tc>
          <w:tcPr>
            <w:tcW w:w="3630" w:type="dxa"/>
            <w:shd w:val="clear" w:color="auto" w:fill="FFFFFF"/>
            <w:tcMar>
              <w:top w:w="70" w:type="dxa"/>
              <w:left w:w="100" w:type="dxa"/>
              <w:bottom w:w="70" w:type="dxa"/>
              <w:right w:w="100" w:type="dxa"/>
            </w:tcMar>
          </w:tcPr>
          <w:p w14:paraId="50660282" w14:textId="77777777" w:rsidR="0028272C" w:rsidRDefault="00000000">
            <w:r>
              <w:rPr>
                <w:sz w:val="18"/>
                <w:szCs w:val="18"/>
              </w:rPr>
              <w:t>Pipeline reporting silently includes cancelled orders.</w:t>
            </w:r>
          </w:p>
        </w:tc>
      </w:tr>
      <w:tr w:rsidR="0028272C" w14:paraId="58CAE5AE"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331A0D07" w14:textId="77777777" w:rsidR="0028272C" w:rsidRDefault="00000000">
            <w:r>
              <w:rPr>
                <w:b/>
                <w:bCs/>
                <w:sz w:val="18"/>
                <w:szCs w:val="18"/>
              </w:rPr>
              <w:t>Active customer</w:t>
            </w:r>
          </w:p>
        </w:tc>
        <w:tc>
          <w:tcPr>
            <w:tcW w:w="4230" w:type="dxa"/>
            <w:shd w:val="clear" w:color="auto" w:fill="F6FAFD"/>
            <w:tcMar>
              <w:top w:w="70" w:type="dxa"/>
              <w:left w:w="100" w:type="dxa"/>
              <w:bottom w:w="70" w:type="dxa"/>
              <w:right w:w="100" w:type="dxa"/>
            </w:tcMar>
          </w:tcPr>
          <w:p w14:paraId="09728204" w14:textId="77777777" w:rsidR="0028272C" w:rsidRDefault="00000000">
            <w:r>
              <w:rPr>
                <w:sz w:val="18"/>
                <w:szCs w:val="18"/>
              </w:rPr>
              <w:t>Any order ever; order in the last 12 months; order in the last 90 days; non-internal only.</w:t>
            </w:r>
          </w:p>
        </w:tc>
        <w:tc>
          <w:tcPr>
            <w:tcW w:w="3630" w:type="dxa"/>
            <w:shd w:val="clear" w:color="auto" w:fill="F6FAFD"/>
            <w:tcMar>
              <w:top w:w="70" w:type="dxa"/>
              <w:left w:w="100" w:type="dxa"/>
              <w:bottom w:w="70" w:type="dxa"/>
              <w:right w:w="100" w:type="dxa"/>
            </w:tcMar>
          </w:tcPr>
          <w:p w14:paraId="08F276F9" w14:textId="77777777" w:rsidR="0028272C" w:rsidRDefault="00000000">
            <w:r>
              <w:rPr>
                <w:sz w:val="18"/>
                <w:szCs w:val="18"/>
              </w:rPr>
              <w:t>Churn and retention metrics become unreconcilable.</w:t>
            </w:r>
          </w:p>
        </w:tc>
      </w:tr>
      <w:tr w:rsidR="0028272C" w14:paraId="27AADC24"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7ADA1907" w14:textId="77777777" w:rsidR="0028272C" w:rsidRDefault="00000000">
            <w:r>
              <w:rPr>
                <w:b/>
                <w:bCs/>
                <w:sz w:val="18"/>
                <w:szCs w:val="18"/>
              </w:rPr>
              <w:t>Churn</w:t>
            </w:r>
          </w:p>
        </w:tc>
        <w:tc>
          <w:tcPr>
            <w:tcW w:w="4230" w:type="dxa"/>
            <w:shd w:val="clear" w:color="auto" w:fill="FFFFFF"/>
            <w:tcMar>
              <w:top w:w="70" w:type="dxa"/>
              <w:left w:w="100" w:type="dxa"/>
              <w:bottom w:w="70" w:type="dxa"/>
              <w:right w:w="100" w:type="dxa"/>
            </w:tcMar>
          </w:tcPr>
          <w:p w14:paraId="1BFF1310" w14:textId="77777777" w:rsidR="0028272C" w:rsidRDefault="00000000">
            <w:r>
              <w:rPr>
                <w:sz w:val="18"/>
                <w:szCs w:val="18"/>
              </w:rPr>
              <w:t>No order in N days; explicit termination; revenue decline beyond a threshold.</w:t>
            </w:r>
          </w:p>
        </w:tc>
        <w:tc>
          <w:tcPr>
            <w:tcW w:w="3630" w:type="dxa"/>
            <w:shd w:val="clear" w:color="auto" w:fill="FFFFFF"/>
            <w:tcMar>
              <w:top w:w="70" w:type="dxa"/>
              <w:left w:w="100" w:type="dxa"/>
              <w:bottom w:w="70" w:type="dxa"/>
              <w:right w:w="100" w:type="dxa"/>
            </w:tcMar>
          </w:tcPr>
          <w:p w14:paraId="238B077C" w14:textId="77777777" w:rsidR="0028272C" w:rsidRDefault="00000000">
            <w:r>
              <w:rPr>
                <w:sz w:val="18"/>
                <w:szCs w:val="18"/>
              </w:rPr>
              <w:t>Two teams report different churn rates and both are right.</w:t>
            </w:r>
          </w:p>
        </w:tc>
      </w:tr>
    </w:tbl>
    <w:p w14:paraId="60CC1E7A"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7BE6A887"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11BA2084" w14:textId="77777777" w:rsidR="0028272C" w:rsidRDefault="00000000">
            <w:pPr>
              <w:spacing w:after="60"/>
            </w:pPr>
            <w:r>
              <w:rPr>
                <w:b/>
                <w:bCs/>
                <w:color w:val="5B3FA8"/>
                <w:sz w:val="18"/>
                <w:szCs w:val="18"/>
              </w:rPr>
              <w:t>THE SEMANTIC LAYER RULE</w:t>
            </w:r>
          </w:p>
          <w:p w14:paraId="2C7E1489" w14:textId="77777777" w:rsidR="0028272C" w:rsidRDefault="00000000">
            <w:r>
              <w:t>If a business term appears in more than one question and has more than one plausible reading, it must be defined once in a semantic view before any AI component is allowed to answer questions containing it. This is not a nice-to-have step in the sequence — it is the step that makes the rest defensible.</w:t>
            </w:r>
          </w:p>
        </w:tc>
      </w:tr>
    </w:tbl>
    <w:p w14:paraId="5ADC3E4C" w14:textId="77777777" w:rsidR="0028272C" w:rsidRDefault="00000000">
      <w:pPr>
        <w:spacing w:after="160"/>
      </w:pPr>
      <w:r>
        <w:rPr>
          <w:sz w:val="12"/>
          <w:szCs w:val="12"/>
        </w:rPr>
        <w:t xml:space="preserve"> </w:t>
      </w:r>
    </w:p>
    <w:p w14:paraId="4E4EE22B" w14:textId="77777777" w:rsidR="0028272C" w:rsidRDefault="00000000">
      <w:pPr>
        <w:pStyle w:val="Heading3"/>
        <w:spacing w:before="200" w:after="100"/>
      </w:pPr>
      <w:bookmarkStart w:id="87" w:name="_Toc240310189"/>
      <w:r>
        <w:rPr>
          <w:b/>
          <w:bCs/>
          <w:color w:val="1B3A5C"/>
          <w:sz w:val="22"/>
          <w:szCs w:val="22"/>
        </w:rPr>
        <w:t>Semantic Views as a governed contract</w:t>
      </w:r>
      <w:bookmarkEnd w:id="87"/>
    </w:p>
    <w:p w14:paraId="43476F6D" w14:textId="77777777" w:rsidR="0028272C" w:rsidRDefault="00000000">
      <w:pPr>
        <w:spacing w:after="120"/>
      </w:pPr>
      <w:r>
        <w:lastRenderedPageBreak/>
        <w:t>A semantic view is a Snowflake object, which is what makes it a contract rather than documentation. It has an owner, it has privileges, it can be described and version-controlled through DDL, it appears in lineage upstream of consumers, and it can carry instructions and verified queries that shape how AI uses it. Metric definitions become reviewable artefacts rather than tribal knowledge.</w:t>
      </w:r>
    </w:p>
    <w:p w14:paraId="268A8057" w14:textId="77777777" w:rsidR="0028272C" w:rsidRDefault="00000000">
      <w:pPr>
        <w:spacing w:after="120"/>
      </w:pPr>
      <w:r>
        <w:t>Features that matter specifically for AI consumption:</w:t>
      </w:r>
    </w:p>
    <w:p w14:paraId="2A6A57FB" w14:textId="77777777" w:rsidR="0028272C" w:rsidRDefault="00000000">
      <w:pPr>
        <w:pStyle w:val="ListParagraph"/>
        <w:numPr>
          <w:ilvl w:val="0"/>
          <w:numId w:val="2"/>
        </w:numPr>
        <w:spacing w:after="60"/>
      </w:pPr>
      <w:r>
        <w:t>Synonyms and comments on tables, dimensions, facts and metrics, so that business vocabulary maps to the model.</w:t>
      </w:r>
    </w:p>
    <w:p w14:paraId="4CBE11DF" w14:textId="77777777" w:rsidR="0028272C" w:rsidRDefault="00000000">
      <w:pPr>
        <w:pStyle w:val="ListParagraph"/>
        <w:numPr>
          <w:ilvl w:val="0"/>
          <w:numId w:val="2"/>
        </w:numPr>
        <w:spacing w:after="60"/>
      </w:pPr>
      <w:r>
        <w:t>SAMPLE_VALUES and IS_ENUM on dimensions, so the system knows the real value space and, when enumerated, filters only within it.</w:t>
      </w:r>
    </w:p>
    <w:p w14:paraId="32C0821C" w14:textId="77777777" w:rsidR="0028272C" w:rsidRDefault="00000000">
      <w:pPr>
        <w:pStyle w:val="ListParagraph"/>
        <w:numPr>
          <w:ilvl w:val="0"/>
          <w:numId w:val="2"/>
        </w:numPr>
        <w:spacing w:after="60"/>
      </w:pPr>
      <w:r>
        <w:t>NON ADDITIVE BY on metrics, so semi-additive measures such as balances are not summed across time.</w:t>
      </w:r>
    </w:p>
    <w:p w14:paraId="1E4C4DCE" w14:textId="77777777" w:rsidR="0028272C" w:rsidRDefault="00000000">
      <w:pPr>
        <w:pStyle w:val="ListParagraph"/>
        <w:numPr>
          <w:ilvl w:val="0"/>
          <w:numId w:val="2"/>
        </w:numPr>
        <w:spacing w:after="60"/>
      </w:pPr>
      <w:r>
        <w:t>PRIVATE facts and metrics, so intermediate calculations exist without being exposed as answerable concepts.</w:t>
      </w:r>
    </w:p>
    <w:p w14:paraId="7051A54F" w14:textId="77777777" w:rsidR="0028272C" w:rsidRDefault="00000000">
      <w:pPr>
        <w:pStyle w:val="ListParagraph"/>
        <w:numPr>
          <w:ilvl w:val="0"/>
          <w:numId w:val="2"/>
        </w:numPr>
        <w:spacing w:after="60"/>
      </w:pPr>
      <w:r>
        <w:t>AI_SQL_GENERATION instructions, to constrain how SQL is generated.</w:t>
      </w:r>
    </w:p>
    <w:p w14:paraId="073FC0DD" w14:textId="77777777" w:rsidR="0028272C" w:rsidRDefault="00000000">
      <w:pPr>
        <w:pStyle w:val="ListParagraph"/>
        <w:numPr>
          <w:ilvl w:val="0"/>
          <w:numId w:val="2"/>
        </w:numPr>
        <w:spacing w:after="60"/>
      </w:pPr>
      <w:r>
        <w:t>AI_QUESTION_CATEGORIZATION instructions, to reject or clarify classes of question — refusal behaviour expressed as a property of the data contract.</w:t>
      </w:r>
    </w:p>
    <w:p w14:paraId="33D686D3" w14:textId="77777777" w:rsidR="0028272C" w:rsidRDefault="00000000">
      <w:pPr>
        <w:pStyle w:val="ListParagraph"/>
        <w:numPr>
          <w:ilvl w:val="0"/>
          <w:numId w:val="2"/>
        </w:numPr>
        <w:spacing w:after="60"/>
      </w:pPr>
      <w:r>
        <w:t>AI_VERIFIED_QUERIES, to bind high-stakes questions to human-verified SQL.</w:t>
      </w:r>
    </w:p>
    <w:p w14:paraId="47FF0A65" w14:textId="77777777" w:rsidR="0028272C" w:rsidRDefault="00000000">
      <w:pPr>
        <w:pStyle w:val="Heading3"/>
        <w:spacing w:before="200" w:after="100"/>
      </w:pPr>
      <w:bookmarkStart w:id="88" w:name="_Toc240310190"/>
      <w:r>
        <w:rPr>
          <w:b/>
          <w:bCs/>
          <w:color w:val="1B3A5C"/>
          <w:sz w:val="22"/>
          <w:szCs w:val="22"/>
        </w:rPr>
        <w:t>Executable example</w:t>
      </w:r>
      <w:bookmarkEnd w:id="88"/>
    </w:p>
    <w:p w14:paraId="1E3E91F2" w14:textId="77777777" w:rsidR="0028272C" w:rsidRDefault="00000000">
      <w:pPr>
        <w:keepLines/>
        <w:shd w:val="clear" w:color="auto" w:fill="F2F2F2"/>
        <w:spacing w:before="80"/>
        <w:ind w:left="120" w:right="120"/>
      </w:pPr>
      <w:r>
        <w:rPr>
          <w:rFonts w:ascii="Consolas" w:eastAsia="Consolas" w:hAnsi="Consolas" w:cs="Consolas"/>
          <w:sz w:val="16"/>
          <w:szCs w:val="16"/>
        </w:rPr>
        <w:t>-- PURPOSE:       Create the governed semantic contract for sales analytics.</w:t>
      </w:r>
    </w:p>
    <w:p w14:paraId="6171AECE" w14:textId="77777777" w:rsidR="0028272C" w:rsidRDefault="00000000">
      <w:pPr>
        <w:keepLines/>
        <w:shd w:val="clear" w:color="auto" w:fill="F2F2F2"/>
        <w:ind w:left="120" w:right="120"/>
      </w:pPr>
      <w:r>
        <w:rPr>
          <w:rFonts w:ascii="Consolas" w:eastAsia="Consolas" w:hAnsi="Consolas" w:cs="Consolas"/>
          <w:sz w:val="16"/>
          <w:szCs w:val="16"/>
        </w:rPr>
        <w:t>--                Demonstrates metrics, synonyms, sample values, question</w:t>
      </w:r>
    </w:p>
    <w:p w14:paraId="614BF006" w14:textId="77777777" w:rsidR="0028272C" w:rsidRDefault="00000000">
      <w:pPr>
        <w:keepLines/>
        <w:shd w:val="clear" w:color="auto" w:fill="F2F2F2"/>
        <w:ind w:left="120" w:right="120"/>
      </w:pPr>
      <w:r>
        <w:rPr>
          <w:rFonts w:ascii="Consolas" w:eastAsia="Consolas" w:hAnsi="Consolas" w:cs="Consolas"/>
          <w:sz w:val="16"/>
          <w:szCs w:val="16"/>
        </w:rPr>
        <w:t>--                categorisation and a verified query.</w:t>
      </w:r>
    </w:p>
    <w:p w14:paraId="3943F231" w14:textId="77777777" w:rsidR="0028272C" w:rsidRDefault="00000000">
      <w:pPr>
        <w:keepLines/>
        <w:shd w:val="clear" w:color="auto" w:fill="F2F2F2"/>
        <w:ind w:left="120" w:right="120"/>
      </w:pPr>
      <w:r>
        <w:rPr>
          <w:rFonts w:ascii="Consolas" w:eastAsia="Consolas" w:hAnsi="Consolas" w:cs="Consolas"/>
          <w:sz w:val="16"/>
          <w:szCs w:val="16"/>
        </w:rPr>
        <w:t>-- PREREQUISITES: Lab 1.1 objects exist. Role needs CREATE SEMANTIC VIEW on the</w:t>
      </w:r>
    </w:p>
    <w:p w14:paraId="7EAF1DBC" w14:textId="77777777" w:rsidR="0028272C" w:rsidRDefault="00000000">
      <w:pPr>
        <w:keepLines/>
        <w:shd w:val="clear" w:color="auto" w:fill="F2F2F2"/>
        <w:ind w:left="120" w:right="120"/>
      </w:pPr>
      <w:r>
        <w:rPr>
          <w:rFonts w:ascii="Consolas" w:eastAsia="Consolas" w:hAnsi="Consolas" w:cs="Consolas"/>
          <w:sz w:val="16"/>
          <w:szCs w:val="16"/>
        </w:rPr>
        <w:t>--                schema, USAGE on database and schema, SELECT on the base tables.</w:t>
      </w:r>
    </w:p>
    <w:p w14:paraId="1F14B0A2" w14:textId="77777777" w:rsidR="0028272C" w:rsidRDefault="00000000">
      <w:pPr>
        <w:keepLines/>
        <w:shd w:val="clear" w:color="auto" w:fill="F2F2F2"/>
        <w:ind w:left="120" w:right="120"/>
      </w:pPr>
      <w:r>
        <w:rPr>
          <w:rFonts w:ascii="Consolas" w:eastAsia="Consolas" w:hAnsi="Consolas" w:cs="Consolas"/>
          <w:sz w:val="16"/>
          <w:szCs w:val="16"/>
        </w:rPr>
        <w:t>-- OBJECTS CREATED: AI_SOLUTION_DESIGN_LAB.LAB.SALES_PERFORMANCE (semantic view).</w:t>
      </w:r>
    </w:p>
    <w:p w14:paraId="77C8E9BA" w14:textId="77777777" w:rsidR="0028272C" w:rsidRDefault="00000000">
      <w:pPr>
        <w:keepLines/>
        <w:shd w:val="clear" w:color="auto" w:fill="F2F2F2"/>
        <w:ind w:left="120" w:right="120"/>
      </w:pPr>
      <w:r>
        <w:rPr>
          <w:rFonts w:ascii="Consolas" w:eastAsia="Consolas" w:hAnsi="Consolas" w:cs="Consolas"/>
          <w:sz w:val="16"/>
          <w:szCs w:val="16"/>
        </w:rPr>
        <w:t>-- CLEANUP:       DROP SEMANTIC VIEW IF EXISTS</w:t>
      </w:r>
    </w:p>
    <w:p w14:paraId="71BB6B38" w14:textId="77777777" w:rsidR="0028272C" w:rsidRDefault="00000000">
      <w:pPr>
        <w:keepLines/>
        <w:shd w:val="clear" w:color="auto" w:fill="F2F2F2"/>
        <w:ind w:left="120" w:right="120"/>
      </w:pPr>
      <w:r>
        <w:rPr>
          <w:rFonts w:ascii="Consolas" w:eastAsia="Consolas" w:hAnsi="Consolas" w:cs="Consolas"/>
          <w:sz w:val="16"/>
          <w:szCs w:val="16"/>
        </w:rPr>
        <w:t>--                AI_SOLUTION_DESIGN_LAB.LAB.SALES_PERFORMANCE;</w:t>
      </w:r>
    </w:p>
    <w:p w14:paraId="3E0D3DD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D0AAD70" w14:textId="77777777" w:rsidR="0028272C" w:rsidRDefault="00000000">
      <w:pPr>
        <w:keepLines/>
        <w:shd w:val="clear" w:color="auto" w:fill="F2F2F2"/>
        <w:ind w:left="120" w:right="120"/>
      </w:pPr>
      <w:r>
        <w:rPr>
          <w:rFonts w:ascii="Consolas" w:eastAsia="Consolas" w:hAnsi="Consolas" w:cs="Consolas"/>
          <w:sz w:val="16"/>
          <w:szCs w:val="16"/>
        </w:rPr>
        <w:t>USE DATABASE AI_SOLUTION_DESIGN_LAB;</w:t>
      </w:r>
    </w:p>
    <w:p w14:paraId="3DAC61FA" w14:textId="77777777" w:rsidR="0028272C" w:rsidRDefault="00000000">
      <w:pPr>
        <w:keepLines/>
        <w:shd w:val="clear" w:color="auto" w:fill="F2F2F2"/>
        <w:ind w:left="120" w:right="120"/>
      </w:pPr>
      <w:r>
        <w:rPr>
          <w:rFonts w:ascii="Consolas" w:eastAsia="Consolas" w:hAnsi="Consolas" w:cs="Consolas"/>
          <w:sz w:val="16"/>
          <w:szCs w:val="16"/>
        </w:rPr>
        <w:t>USE SCHEMA LAB;</w:t>
      </w:r>
    </w:p>
    <w:p w14:paraId="193787D1"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2622828" w14:textId="77777777" w:rsidR="0028272C" w:rsidRDefault="00000000">
      <w:pPr>
        <w:keepLines/>
        <w:shd w:val="clear" w:color="auto" w:fill="F2F2F2"/>
        <w:ind w:left="120" w:right="120"/>
      </w:pPr>
      <w:r>
        <w:rPr>
          <w:rFonts w:ascii="Consolas" w:eastAsia="Consolas" w:hAnsi="Consolas" w:cs="Consolas"/>
          <w:sz w:val="16"/>
          <w:szCs w:val="16"/>
        </w:rPr>
        <w:t>CREATE OR REPLACE SEMANTIC VIEW SALES_PERFORMANCE</w:t>
      </w:r>
    </w:p>
    <w:p w14:paraId="0AAB481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7F99816" w14:textId="77777777" w:rsidR="0028272C" w:rsidRDefault="00000000">
      <w:pPr>
        <w:keepLines/>
        <w:shd w:val="clear" w:color="auto" w:fill="F2F2F2"/>
        <w:ind w:left="120" w:right="120"/>
      </w:pPr>
      <w:r>
        <w:rPr>
          <w:rFonts w:ascii="Consolas" w:eastAsia="Consolas" w:hAnsi="Consolas" w:cs="Consolas"/>
          <w:sz w:val="16"/>
          <w:szCs w:val="16"/>
        </w:rPr>
        <w:t xml:space="preserve">  TABLES (</w:t>
      </w:r>
    </w:p>
    <w:p w14:paraId="6D4C6CE1" w14:textId="77777777" w:rsidR="0028272C" w:rsidRDefault="00000000">
      <w:pPr>
        <w:keepLines/>
        <w:shd w:val="clear" w:color="auto" w:fill="F2F2F2"/>
        <w:ind w:left="120" w:right="120"/>
      </w:pPr>
      <w:r>
        <w:rPr>
          <w:rFonts w:ascii="Consolas" w:eastAsia="Consolas" w:hAnsi="Consolas" w:cs="Consolas"/>
          <w:sz w:val="16"/>
          <w:szCs w:val="16"/>
        </w:rPr>
        <w:t xml:space="preserve">    orders AS AI_SOLUTION_DESIGN_LAB.LAB.SALES_ORDERS</w:t>
      </w:r>
    </w:p>
    <w:p w14:paraId="27F9F00C" w14:textId="77777777" w:rsidR="0028272C" w:rsidRDefault="00000000">
      <w:pPr>
        <w:keepLines/>
        <w:shd w:val="clear" w:color="auto" w:fill="F2F2F2"/>
        <w:ind w:left="120" w:right="120"/>
      </w:pPr>
      <w:r>
        <w:rPr>
          <w:rFonts w:ascii="Consolas" w:eastAsia="Consolas" w:hAnsi="Consolas" w:cs="Consolas"/>
          <w:sz w:val="16"/>
          <w:szCs w:val="16"/>
        </w:rPr>
        <w:t xml:space="preserve">      PRIMARY KEY (ORDER_ID)</w:t>
      </w:r>
    </w:p>
    <w:p w14:paraId="3A7ABD06" w14:textId="77777777" w:rsidR="0028272C" w:rsidRDefault="00000000">
      <w:pPr>
        <w:keepLines/>
        <w:shd w:val="clear" w:color="auto" w:fill="F2F2F2"/>
        <w:ind w:left="120" w:right="120"/>
      </w:pPr>
      <w:r>
        <w:rPr>
          <w:rFonts w:ascii="Consolas" w:eastAsia="Consolas" w:hAnsi="Consolas" w:cs="Consolas"/>
          <w:sz w:val="16"/>
          <w:szCs w:val="16"/>
        </w:rPr>
        <w:t xml:space="preserve">      WITH SYNONYMS ('sales orders', 'orders')</w:t>
      </w:r>
    </w:p>
    <w:p w14:paraId="11B25FA8" w14:textId="77777777" w:rsidR="0028272C" w:rsidRDefault="00000000">
      <w:pPr>
        <w:keepLines/>
        <w:shd w:val="clear" w:color="auto" w:fill="F2F2F2"/>
        <w:ind w:left="120" w:right="120"/>
      </w:pPr>
      <w:r>
        <w:rPr>
          <w:rFonts w:ascii="Consolas" w:eastAsia="Consolas" w:hAnsi="Consolas" w:cs="Consolas"/>
          <w:sz w:val="16"/>
          <w:szCs w:val="16"/>
        </w:rPr>
        <w:t xml:space="preserve">      COMMENT = 'One row per sales order line for the sales domain',</w:t>
      </w:r>
    </w:p>
    <w:p w14:paraId="030C66A8" w14:textId="77777777" w:rsidR="0028272C" w:rsidRDefault="00000000">
      <w:pPr>
        <w:keepLines/>
        <w:shd w:val="clear" w:color="auto" w:fill="F2F2F2"/>
        <w:ind w:left="120" w:right="120"/>
      </w:pPr>
      <w:r>
        <w:rPr>
          <w:rFonts w:ascii="Consolas" w:eastAsia="Consolas" w:hAnsi="Consolas" w:cs="Consolas"/>
          <w:sz w:val="16"/>
          <w:szCs w:val="16"/>
        </w:rPr>
        <w:t xml:space="preserve">    customers AS AI_SOLUTION_DESIGN_LAB.LAB.CUSTOMERS</w:t>
      </w:r>
    </w:p>
    <w:p w14:paraId="0DCAFE78" w14:textId="77777777" w:rsidR="0028272C" w:rsidRDefault="00000000">
      <w:pPr>
        <w:keepLines/>
        <w:shd w:val="clear" w:color="auto" w:fill="F2F2F2"/>
        <w:ind w:left="120" w:right="120"/>
      </w:pPr>
      <w:r>
        <w:rPr>
          <w:rFonts w:ascii="Consolas" w:eastAsia="Consolas" w:hAnsi="Consolas" w:cs="Consolas"/>
          <w:sz w:val="16"/>
          <w:szCs w:val="16"/>
        </w:rPr>
        <w:t xml:space="preserve">      PRIMARY KEY (CUSTOMER_ID)</w:t>
      </w:r>
    </w:p>
    <w:p w14:paraId="3F91075B" w14:textId="77777777" w:rsidR="0028272C" w:rsidRDefault="00000000">
      <w:pPr>
        <w:keepLines/>
        <w:shd w:val="clear" w:color="auto" w:fill="F2F2F2"/>
        <w:ind w:left="120" w:right="120"/>
      </w:pPr>
      <w:r>
        <w:rPr>
          <w:rFonts w:ascii="Consolas" w:eastAsia="Consolas" w:hAnsi="Consolas" w:cs="Consolas"/>
          <w:sz w:val="16"/>
          <w:szCs w:val="16"/>
        </w:rPr>
        <w:t xml:space="preserve">      WITH SYNONYMS ('accounts', 'clients')</w:t>
      </w:r>
    </w:p>
    <w:p w14:paraId="39D3FCA9" w14:textId="77777777" w:rsidR="0028272C" w:rsidRDefault="00000000">
      <w:pPr>
        <w:keepLines/>
        <w:shd w:val="clear" w:color="auto" w:fill="F2F2F2"/>
        <w:ind w:left="120" w:right="120"/>
      </w:pPr>
      <w:r>
        <w:rPr>
          <w:rFonts w:ascii="Consolas" w:eastAsia="Consolas" w:hAnsi="Consolas" w:cs="Consolas"/>
          <w:sz w:val="16"/>
          <w:szCs w:val="16"/>
        </w:rPr>
        <w:t xml:space="preserve">      COMMENT = 'Customer master, including internal test accounts',</w:t>
      </w:r>
    </w:p>
    <w:p w14:paraId="1490A7A1" w14:textId="77777777" w:rsidR="0028272C" w:rsidRDefault="00000000">
      <w:pPr>
        <w:keepLines/>
        <w:shd w:val="clear" w:color="auto" w:fill="F2F2F2"/>
        <w:ind w:left="120" w:right="120"/>
      </w:pPr>
      <w:r>
        <w:rPr>
          <w:rFonts w:ascii="Consolas" w:eastAsia="Consolas" w:hAnsi="Consolas" w:cs="Consolas"/>
          <w:sz w:val="16"/>
          <w:szCs w:val="16"/>
        </w:rPr>
        <w:t xml:space="preserve">    products AS AI_SOLUTION_DESIGN_LAB.LAB.PRODUCTS</w:t>
      </w:r>
    </w:p>
    <w:p w14:paraId="0C7B82DD" w14:textId="77777777" w:rsidR="0028272C" w:rsidRDefault="00000000">
      <w:pPr>
        <w:keepLines/>
        <w:shd w:val="clear" w:color="auto" w:fill="F2F2F2"/>
        <w:ind w:left="120" w:right="120"/>
      </w:pPr>
      <w:r>
        <w:rPr>
          <w:rFonts w:ascii="Consolas" w:eastAsia="Consolas" w:hAnsi="Consolas" w:cs="Consolas"/>
          <w:sz w:val="16"/>
          <w:szCs w:val="16"/>
        </w:rPr>
        <w:t xml:space="preserve">      PRIMARY KEY (PRODUCT_ID)</w:t>
      </w:r>
    </w:p>
    <w:p w14:paraId="795814AD" w14:textId="77777777" w:rsidR="0028272C" w:rsidRDefault="00000000">
      <w:pPr>
        <w:keepLines/>
        <w:shd w:val="clear" w:color="auto" w:fill="F2F2F2"/>
        <w:ind w:left="120" w:right="120"/>
      </w:pPr>
      <w:r>
        <w:rPr>
          <w:rFonts w:ascii="Consolas" w:eastAsia="Consolas" w:hAnsi="Consolas" w:cs="Consolas"/>
          <w:sz w:val="16"/>
          <w:szCs w:val="16"/>
        </w:rPr>
        <w:t xml:space="preserve">      COMMENT = 'Product master'</w:t>
      </w:r>
    </w:p>
    <w:p w14:paraId="431E1A1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4DCF90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C4AF668" w14:textId="77777777" w:rsidR="0028272C" w:rsidRDefault="00000000">
      <w:pPr>
        <w:keepLines/>
        <w:shd w:val="clear" w:color="auto" w:fill="F2F2F2"/>
        <w:ind w:left="120" w:right="120"/>
      </w:pPr>
      <w:r>
        <w:rPr>
          <w:rFonts w:ascii="Consolas" w:eastAsia="Consolas" w:hAnsi="Consolas" w:cs="Consolas"/>
          <w:sz w:val="16"/>
          <w:szCs w:val="16"/>
        </w:rPr>
        <w:t xml:space="preserve">  RELATIONSHIPS (</w:t>
      </w:r>
    </w:p>
    <w:p w14:paraId="42DBE4B3" w14:textId="77777777" w:rsidR="0028272C" w:rsidRDefault="00000000">
      <w:pPr>
        <w:keepLines/>
        <w:shd w:val="clear" w:color="auto" w:fill="F2F2F2"/>
        <w:ind w:left="120" w:right="120"/>
      </w:pPr>
      <w:r>
        <w:rPr>
          <w:rFonts w:ascii="Consolas" w:eastAsia="Consolas" w:hAnsi="Consolas" w:cs="Consolas"/>
          <w:sz w:val="16"/>
          <w:szCs w:val="16"/>
        </w:rPr>
        <w:t xml:space="preserve">    orders_to_customers AS orders (CUSTOMER_ID) REFERENCES customers,</w:t>
      </w:r>
    </w:p>
    <w:p w14:paraId="08E1769B" w14:textId="77777777" w:rsidR="0028272C" w:rsidRDefault="00000000">
      <w:pPr>
        <w:keepLines/>
        <w:shd w:val="clear" w:color="auto" w:fill="F2F2F2"/>
        <w:ind w:left="120" w:right="120"/>
      </w:pPr>
      <w:r>
        <w:rPr>
          <w:rFonts w:ascii="Consolas" w:eastAsia="Consolas" w:hAnsi="Consolas" w:cs="Consolas"/>
          <w:sz w:val="16"/>
          <w:szCs w:val="16"/>
        </w:rPr>
        <w:t xml:space="preserve">    orders_to_products  AS orders (PRODUCT_ID)  REFERENCES products</w:t>
      </w:r>
    </w:p>
    <w:p w14:paraId="4C8FC80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2F9F62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A654429"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FACTS (</w:t>
      </w:r>
    </w:p>
    <w:p w14:paraId="69F49463" w14:textId="77777777" w:rsidR="0028272C" w:rsidRDefault="00000000">
      <w:pPr>
        <w:keepLines/>
        <w:shd w:val="clear" w:color="auto" w:fill="F2F2F2"/>
        <w:ind w:left="120" w:right="120"/>
      </w:pPr>
      <w:r>
        <w:rPr>
          <w:rFonts w:ascii="Consolas" w:eastAsia="Consolas" w:hAnsi="Consolas" w:cs="Consolas"/>
          <w:sz w:val="16"/>
          <w:szCs w:val="16"/>
        </w:rPr>
        <w:t xml:space="preserve">    orders.f_gross      AS GROSS_AMOUNT</w:t>
      </w:r>
    </w:p>
    <w:p w14:paraId="66ED7C58" w14:textId="77777777" w:rsidR="0028272C" w:rsidRDefault="00000000">
      <w:pPr>
        <w:keepLines/>
        <w:shd w:val="clear" w:color="auto" w:fill="F2F2F2"/>
        <w:ind w:left="120" w:right="120"/>
      </w:pPr>
      <w:r>
        <w:rPr>
          <w:rFonts w:ascii="Consolas" w:eastAsia="Consolas" w:hAnsi="Consolas" w:cs="Consolas"/>
          <w:sz w:val="16"/>
          <w:szCs w:val="16"/>
        </w:rPr>
        <w:t xml:space="preserve">      COMMENT = 'Gross order amount before discount and returns',</w:t>
      </w:r>
    </w:p>
    <w:p w14:paraId="3FC828C4" w14:textId="77777777" w:rsidR="0028272C" w:rsidRDefault="00000000">
      <w:pPr>
        <w:keepLines/>
        <w:shd w:val="clear" w:color="auto" w:fill="F2F2F2"/>
        <w:ind w:left="120" w:right="120"/>
      </w:pPr>
      <w:r>
        <w:rPr>
          <w:rFonts w:ascii="Consolas" w:eastAsia="Consolas" w:hAnsi="Consolas" w:cs="Consolas"/>
          <w:sz w:val="16"/>
          <w:szCs w:val="16"/>
        </w:rPr>
        <w:t xml:space="preserve">    orders.f_discount   AS DISCOUNT_AMOUNT</w:t>
      </w:r>
    </w:p>
    <w:p w14:paraId="7CD0B726" w14:textId="77777777" w:rsidR="0028272C" w:rsidRDefault="00000000">
      <w:pPr>
        <w:keepLines/>
        <w:shd w:val="clear" w:color="auto" w:fill="F2F2F2"/>
        <w:ind w:left="120" w:right="120"/>
      </w:pPr>
      <w:r>
        <w:rPr>
          <w:rFonts w:ascii="Consolas" w:eastAsia="Consolas" w:hAnsi="Consolas" w:cs="Consolas"/>
          <w:sz w:val="16"/>
          <w:szCs w:val="16"/>
        </w:rPr>
        <w:t xml:space="preserve">      COMMENT = 'Discount applied to the order',</w:t>
      </w:r>
    </w:p>
    <w:p w14:paraId="6E0F25BD" w14:textId="77777777" w:rsidR="0028272C" w:rsidRDefault="00000000">
      <w:pPr>
        <w:keepLines/>
        <w:shd w:val="clear" w:color="auto" w:fill="F2F2F2"/>
        <w:ind w:left="120" w:right="120"/>
      </w:pPr>
      <w:r>
        <w:rPr>
          <w:rFonts w:ascii="Consolas" w:eastAsia="Consolas" w:hAnsi="Consolas" w:cs="Consolas"/>
          <w:sz w:val="16"/>
          <w:szCs w:val="16"/>
        </w:rPr>
        <w:t xml:space="preserve">    orders.f_returns    AS RETURN_AMOUNT</w:t>
      </w:r>
    </w:p>
    <w:p w14:paraId="5627A418" w14:textId="77777777" w:rsidR="0028272C" w:rsidRDefault="00000000">
      <w:pPr>
        <w:keepLines/>
        <w:shd w:val="clear" w:color="auto" w:fill="F2F2F2"/>
        <w:ind w:left="120" w:right="120"/>
      </w:pPr>
      <w:r>
        <w:rPr>
          <w:rFonts w:ascii="Consolas" w:eastAsia="Consolas" w:hAnsi="Consolas" w:cs="Consolas"/>
          <w:sz w:val="16"/>
          <w:szCs w:val="16"/>
        </w:rPr>
        <w:t xml:space="preserve">      COMMENT = 'Value returned against the order',</w:t>
      </w:r>
    </w:p>
    <w:p w14:paraId="49CEFDDE" w14:textId="77777777" w:rsidR="0028272C" w:rsidRDefault="00000000">
      <w:pPr>
        <w:keepLines/>
        <w:shd w:val="clear" w:color="auto" w:fill="F2F2F2"/>
        <w:ind w:left="120" w:right="120"/>
      </w:pPr>
      <w:r>
        <w:rPr>
          <w:rFonts w:ascii="Consolas" w:eastAsia="Consolas" w:hAnsi="Consolas" w:cs="Consolas"/>
          <w:sz w:val="16"/>
          <w:szCs w:val="16"/>
        </w:rPr>
        <w:t xml:space="preserve">    orders.f_net        AS GROSS_AMOUNT - DISCOUNT_AMOUNT - RETURN_AMOUNT</w:t>
      </w:r>
    </w:p>
    <w:p w14:paraId="24EDFCA0" w14:textId="77777777" w:rsidR="0028272C" w:rsidRDefault="00000000">
      <w:pPr>
        <w:keepLines/>
        <w:shd w:val="clear" w:color="auto" w:fill="F2F2F2"/>
        <w:ind w:left="120" w:right="120"/>
      </w:pPr>
      <w:r>
        <w:rPr>
          <w:rFonts w:ascii="Consolas" w:eastAsia="Consolas" w:hAnsi="Consolas" w:cs="Consolas"/>
          <w:sz w:val="16"/>
          <w:szCs w:val="16"/>
        </w:rPr>
        <w:t xml:space="preserve">      COMMENT = 'Net revenue contribution of the order line'</w:t>
      </w:r>
    </w:p>
    <w:p w14:paraId="59014AD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1A0BCE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E7A9BA4" w14:textId="77777777" w:rsidR="0028272C" w:rsidRDefault="00000000">
      <w:pPr>
        <w:keepLines/>
        <w:shd w:val="clear" w:color="auto" w:fill="F2F2F2"/>
        <w:ind w:left="120" w:right="120"/>
      </w:pPr>
      <w:r>
        <w:rPr>
          <w:rFonts w:ascii="Consolas" w:eastAsia="Consolas" w:hAnsi="Consolas" w:cs="Consolas"/>
          <w:sz w:val="16"/>
          <w:szCs w:val="16"/>
        </w:rPr>
        <w:t xml:space="preserve">  DIMENSIONS (</w:t>
      </w:r>
    </w:p>
    <w:p w14:paraId="30B1BA3F" w14:textId="77777777" w:rsidR="0028272C" w:rsidRDefault="00000000">
      <w:pPr>
        <w:keepLines/>
        <w:shd w:val="clear" w:color="auto" w:fill="F2F2F2"/>
        <w:ind w:left="120" w:right="120"/>
      </w:pPr>
      <w:r>
        <w:rPr>
          <w:rFonts w:ascii="Consolas" w:eastAsia="Consolas" w:hAnsi="Consolas" w:cs="Consolas"/>
          <w:sz w:val="16"/>
          <w:szCs w:val="16"/>
        </w:rPr>
        <w:t xml:space="preserve">    orders.d_order_date    AS ORDER_DATE</w:t>
      </w:r>
    </w:p>
    <w:p w14:paraId="2D42CA4B" w14:textId="77777777" w:rsidR="0028272C" w:rsidRDefault="00000000">
      <w:pPr>
        <w:keepLines/>
        <w:shd w:val="clear" w:color="auto" w:fill="F2F2F2"/>
        <w:ind w:left="120" w:right="120"/>
      </w:pPr>
      <w:r>
        <w:rPr>
          <w:rFonts w:ascii="Consolas" w:eastAsia="Consolas" w:hAnsi="Consolas" w:cs="Consolas"/>
          <w:sz w:val="16"/>
          <w:szCs w:val="16"/>
        </w:rPr>
        <w:t xml:space="preserve">      COMMENT = 'Date the order was placed',</w:t>
      </w:r>
    </w:p>
    <w:p w14:paraId="76577D0E" w14:textId="77777777" w:rsidR="0028272C" w:rsidRDefault="00000000">
      <w:pPr>
        <w:keepLines/>
        <w:shd w:val="clear" w:color="auto" w:fill="F2F2F2"/>
        <w:ind w:left="120" w:right="120"/>
      </w:pPr>
      <w:r>
        <w:rPr>
          <w:rFonts w:ascii="Consolas" w:eastAsia="Consolas" w:hAnsi="Consolas" w:cs="Consolas"/>
          <w:sz w:val="16"/>
          <w:szCs w:val="16"/>
        </w:rPr>
        <w:t xml:space="preserve">    orders.d_order_year    AS YEAR(ORDER_DATE)</w:t>
      </w:r>
    </w:p>
    <w:p w14:paraId="15656BD0" w14:textId="77777777" w:rsidR="0028272C" w:rsidRDefault="00000000">
      <w:pPr>
        <w:keepLines/>
        <w:shd w:val="clear" w:color="auto" w:fill="F2F2F2"/>
        <w:ind w:left="120" w:right="120"/>
      </w:pPr>
      <w:r>
        <w:rPr>
          <w:rFonts w:ascii="Consolas" w:eastAsia="Consolas" w:hAnsi="Consolas" w:cs="Consolas"/>
          <w:sz w:val="16"/>
          <w:szCs w:val="16"/>
        </w:rPr>
        <w:t xml:space="preserve">      COMMENT = 'Calendar year of the order',</w:t>
      </w:r>
    </w:p>
    <w:p w14:paraId="6EE5C96D" w14:textId="77777777" w:rsidR="0028272C" w:rsidRDefault="00000000">
      <w:pPr>
        <w:keepLines/>
        <w:shd w:val="clear" w:color="auto" w:fill="F2F2F2"/>
        <w:ind w:left="120" w:right="120"/>
      </w:pPr>
      <w:r>
        <w:rPr>
          <w:rFonts w:ascii="Consolas" w:eastAsia="Consolas" w:hAnsi="Consolas" w:cs="Consolas"/>
          <w:sz w:val="16"/>
          <w:szCs w:val="16"/>
        </w:rPr>
        <w:t xml:space="preserve">    orders.d_order_quarter AS CONCAT(YEAR(ORDER_DATE), '-Q',</w:t>
      </w:r>
    </w:p>
    <w:p w14:paraId="006D43A7" w14:textId="77777777" w:rsidR="0028272C" w:rsidRDefault="00000000">
      <w:pPr>
        <w:keepLines/>
        <w:shd w:val="clear" w:color="auto" w:fill="F2F2F2"/>
        <w:ind w:left="120" w:right="120"/>
      </w:pPr>
      <w:r>
        <w:rPr>
          <w:rFonts w:ascii="Consolas" w:eastAsia="Consolas" w:hAnsi="Consolas" w:cs="Consolas"/>
          <w:sz w:val="16"/>
          <w:szCs w:val="16"/>
        </w:rPr>
        <w:t xml:space="preserve">                                     QUARTER(ORDER_DATE))</w:t>
      </w:r>
    </w:p>
    <w:p w14:paraId="7AC90441" w14:textId="77777777" w:rsidR="0028272C" w:rsidRDefault="00000000">
      <w:pPr>
        <w:keepLines/>
        <w:shd w:val="clear" w:color="auto" w:fill="F2F2F2"/>
        <w:ind w:left="120" w:right="120"/>
      </w:pPr>
      <w:r>
        <w:rPr>
          <w:rFonts w:ascii="Consolas" w:eastAsia="Consolas" w:hAnsi="Consolas" w:cs="Consolas"/>
          <w:sz w:val="16"/>
          <w:szCs w:val="16"/>
        </w:rPr>
        <w:t xml:space="preserve">      COMMENT = 'Calendar quarter of the order, format YYYY-Qn',</w:t>
      </w:r>
    </w:p>
    <w:p w14:paraId="0CB5205D" w14:textId="77777777" w:rsidR="0028272C" w:rsidRDefault="00000000">
      <w:pPr>
        <w:keepLines/>
        <w:shd w:val="clear" w:color="auto" w:fill="F2F2F2"/>
        <w:ind w:left="120" w:right="120"/>
      </w:pPr>
      <w:r>
        <w:rPr>
          <w:rFonts w:ascii="Consolas" w:eastAsia="Consolas" w:hAnsi="Consolas" w:cs="Consolas"/>
          <w:sz w:val="16"/>
          <w:szCs w:val="16"/>
        </w:rPr>
        <w:t xml:space="preserve">    orders.d_order_status  AS ORDER_STATUS</w:t>
      </w:r>
    </w:p>
    <w:p w14:paraId="1BA73A46" w14:textId="77777777" w:rsidR="0028272C" w:rsidRDefault="00000000">
      <w:pPr>
        <w:keepLines/>
        <w:shd w:val="clear" w:color="auto" w:fill="F2F2F2"/>
        <w:ind w:left="120" w:right="120"/>
      </w:pPr>
      <w:r>
        <w:rPr>
          <w:rFonts w:ascii="Consolas" w:eastAsia="Consolas" w:hAnsi="Consolas" w:cs="Consolas"/>
          <w:sz w:val="16"/>
          <w:szCs w:val="16"/>
        </w:rPr>
        <w:t xml:space="preserve">      COMMENT = 'Lifecycle status of the order'</w:t>
      </w:r>
    </w:p>
    <w:p w14:paraId="79734287" w14:textId="77777777" w:rsidR="0028272C" w:rsidRDefault="00000000">
      <w:pPr>
        <w:keepLines/>
        <w:shd w:val="clear" w:color="auto" w:fill="F2F2F2"/>
        <w:ind w:left="120" w:right="120"/>
      </w:pPr>
      <w:r>
        <w:rPr>
          <w:rFonts w:ascii="Consolas" w:eastAsia="Consolas" w:hAnsi="Consolas" w:cs="Consolas"/>
          <w:sz w:val="16"/>
          <w:szCs w:val="16"/>
        </w:rPr>
        <w:t xml:space="preserve">      SAMPLE_VALUES ('SHIPPED', 'CANCELLED')</w:t>
      </w:r>
    </w:p>
    <w:p w14:paraId="55CC3099" w14:textId="77777777" w:rsidR="0028272C" w:rsidRDefault="00000000">
      <w:pPr>
        <w:keepLines/>
        <w:shd w:val="clear" w:color="auto" w:fill="F2F2F2"/>
        <w:ind w:left="120" w:right="120"/>
      </w:pPr>
      <w:r>
        <w:rPr>
          <w:rFonts w:ascii="Consolas" w:eastAsia="Consolas" w:hAnsi="Consolas" w:cs="Consolas"/>
          <w:sz w:val="16"/>
          <w:szCs w:val="16"/>
        </w:rPr>
        <w:t xml:space="preserve">      IS_ENUM,</w:t>
      </w:r>
    </w:p>
    <w:p w14:paraId="15714BA8" w14:textId="77777777" w:rsidR="0028272C" w:rsidRDefault="00000000">
      <w:pPr>
        <w:keepLines/>
        <w:shd w:val="clear" w:color="auto" w:fill="F2F2F2"/>
        <w:ind w:left="120" w:right="120"/>
      </w:pPr>
      <w:r>
        <w:rPr>
          <w:rFonts w:ascii="Consolas" w:eastAsia="Consolas" w:hAnsi="Consolas" w:cs="Consolas"/>
          <w:sz w:val="16"/>
          <w:szCs w:val="16"/>
        </w:rPr>
        <w:t xml:space="preserve">    customers.d_customer_name AS CUSTOMER_NAME</w:t>
      </w:r>
    </w:p>
    <w:p w14:paraId="367018FD" w14:textId="77777777" w:rsidR="0028272C" w:rsidRDefault="00000000">
      <w:pPr>
        <w:keepLines/>
        <w:shd w:val="clear" w:color="auto" w:fill="F2F2F2"/>
        <w:ind w:left="120" w:right="120"/>
      </w:pPr>
      <w:r>
        <w:rPr>
          <w:rFonts w:ascii="Consolas" w:eastAsia="Consolas" w:hAnsi="Consolas" w:cs="Consolas"/>
          <w:sz w:val="16"/>
          <w:szCs w:val="16"/>
        </w:rPr>
        <w:t xml:space="preserve">      WITH SYNONYMS = ('account name', 'client name')</w:t>
      </w:r>
    </w:p>
    <w:p w14:paraId="057B7B27" w14:textId="77777777" w:rsidR="0028272C" w:rsidRDefault="00000000">
      <w:pPr>
        <w:keepLines/>
        <w:shd w:val="clear" w:color="auto" w:fill="F2F2F2"/>
        <w:ind w:left="120" w:right="120"/>
      </w:pPr>
      <w:r>
        <w:rPr>
          <w:rFonts w:ascii="Consolas" w:eastAsia="Consolas" w:hAnsi="Consolas" w:cs="Consolas"/>
          <w:sz w:val="16"/>
          <w:szCs w:val="16"/>
        </w:rPr>
        <w:t xml:space="preserve">      COMMENT = 'Customer display name',</w:t>
      </w:r>
    </w:p>
    <w:p w14:paraId="6D304774" w14:textId="77777777" w:rsidR="0028272C" w:rsidRDefault="00000000">
      <w:pPr>
        <w:keepLines/>
        <w:shd w:val="clear" w:color="auto" w:fill="F2F2F2"/>
        <w:ind w:left="120" w:right="120"/>
      </w:pPr>
      <w:r>
        <w:rPr>
          <w:rFonts w:ascii="Consolas" w:eastAsia="Consolas" w:hAnsi="Consolas" w:cs="Consolas"/>
          <w:sz w:val="16"/>
          <w:szCs w:val="16"/>
        </w:rPr>
        <w:t xml:space="preserve">    customers.d_region     AS REGION</w:t>
      </w:r>
    </w:p>
    <w:p w14:paraId="7032277F" w14:textId="77777777" w:rsidR="0028272C" w:rsidRDefault="00000000">
      <w:pPr>
        <w:keepLines/>
        <w:shd w:val="clear" w:color="auto" w:fill="F2F2F2"/>
        <w:ind w:left="120" w:right="120"/>
      </w:pPr>
      <w:r>
        <w:rPr>
          <w:rFonts w:ascii="Consolas" w:eastAsia="Consolas" w:hAnsi="Consolas" w:cs="Consolas"/>
          <w:sz w:val="16"/>
          <w:szCs w:val="16"/>
        </w:rPr>
        <w:t xml:space="preserve">      COMMENT = 'Sales region of the customer'</w:t>
      </w:r>
    </w:p>
    <w:p w14:paraId="4F2224CD" w14:textId="77777777" w:rsidR="0028272C" w:rsidRDefault="00000000">
      <w:pPr>
        <w:keepLines/>
        <w:shd w:val="clear" w:color="auto" w:fill="F2F2F2"/>
        <w:ind w:left="120" w:right="120"/>
      </w:pPr>
      <w:r>
        <w:rPr>
          <w:rFonts w:ascii="Consolas" w:eastAsia="Consolas" w:hAnsi="Consolas" w:cs="Consolas"/>
          <w:sz w:val="16"/>
          <w:szCs w:val="16"/>
        </w:rPr>
        <w:t xml:space="preserve">      SAMPLE_VALUES ('North', 'South', 'East', 'West')</w:t>
      </w:r>
    </w:p>
    <w:p w14:paraId="6BEABB70" w14:textId="77777777" w:rsidR="0028272C" w:rsidRDefault="00000000">
      <w:pPr>
        <w:keepLines/>
        <w:shd w:val="clear" w:color="auto" w:fill="F2F2F2"/>
        <w:ind w:left="120" w:right="120"/>
      </w:pPr>
      <w:r>
        <w:rPr>
          <w:rFonts w:ascii="Consolas" w:eastAsia="Consolas" w:hAnsi="Consolas" w:cs="Consolas"/>
          <w:sz w:val="16"/>
          <w:szCs w:val="16"/>
        </w:rPr>
        <w:t xml:space="preserve">      IS_ENUM,</w:t>
      </w:r>
    </w:p>
    <w:p w14:paraId="2725B844" w14:textId="77777777" w:rsidR="0028272C" w:rsidRDefault="00000000">
      <w:pPr>
        <w:keepLines/>
        <w:shd w:val="clear" w:color="auto" w:fill="F2F2F2"/>
        <w:ind w:left="120" w:right="120"/>
      </w:pPr>
      <w:r>
        <w:rPr>
          <w:rFonts w:ascii="Consolas" w:eastAsia="Consolas" w:hAnsi="Consolas" w:cs="Consolas"/>
          <w:sz w:val="16"/>
          <w:szCs w:val="16"/>
        </w:rPr>
        <w:t xml:space="preserve">    customers.d_segment    AS SEGMENT</w:t>
      </w:r>
    </w:p>
    <w:p w14:paraId="6D1AD6DA" w14:textId="77777777" w:rsidR="0028272C" w:rsidRDefault="00000000">
      <w:pPr>
        <w:keepLines/>
        <w:shd w:val="clear" w:color="auto" w:fill="F2F2F2"/>
        <w:ind w:left="120" w:right="120"/>
      </w:pPr>
      <w:r>
        <w:rPr>
          <w:rFonts w:ascii="Consolas" w:eastAsia="Consolas" w:hAnsi="Consolas" w:cs="Consolas"/>
          <w:sz w:val="16"/>
          <w:szCs w:val="16"/>
        </w:rPr>
        <w:t xml:space="preserve">      COMMENT = 'Commercial segment of the customer'</w:t>
      </w:r>
    </w:p>
    <w:p w14:paraId="39B15458" w14:textId="77777777" w:rsidR="0028272C" w:rsidRDefault="00000000">
      <w:pPr>
        <w:keepLines/>
        <w:shd w:val="clear" w:color="auto" w:fill="F2F2F2"/>
        <w:ind w:left="120" w:right="120"/>
      </w:pPr>
      <w:r>
        <w:rPr>
          <w:rFonts w:ascii="Consolas" w:eastAsia="Consolas" w:hAnsi="Consolas" w:cs="Consolas"/>
          <w:sz w:val="16"/>
          <w:szCs w:val="16"/>
        </w:rPr>
        <w:t xml:space="preserve">      SAMPLE_VALUES ('Enterprise', 'Mid-Market', 'SMB', 'Internal'),</w:t>
      </w:r>
    </w:p>
    <w:p w14:paraId="62FD8437" w14:textId="77777777" w:rsidR="0028272C" w:rsidRDefault="00000000">
      <w:pPr>
        <w:keepLines/>
        <w:shd w:val="clear" w:color="auto" w:fill="F2F2F2"/>
        <w:ind w:left="120" w:right="120"/>
      </w:pPr>
      <w:r>
        <w:rPr>
          <w:rFonts w:ascii="Consolas" w:eastAsia="Consolas" w:hAnsi="Consolas" w:cs="Consolas"/>
          <w:sz w:val="16"/>
          <w:szCs w:val="16"/>
        </w:rPr>
        <w:t xml:space="preserve">    products.d_category    AS CATEGORY</w:t>
      </w:r>
    </w:p>
    <w:p w14:paraId="32C6206D" w14:textId="77777777" w:rsidR="0028272C" w:rsidRDefault="00000000">
      <w:pPr>
        <w:keepLines/>
        <w:shd w:val="clear" w:color="auto" w:fill="F2F2F2"/>
        <w:ind w:left="120" w:right="120"/>
      </w:pPr>
      <w:r>
        <w:rPr>
          <w:rFonts w:ascii="Consolas" w:eastAsia="Consolas" w:hAnsi="Consolas" w:cs="Consolas"/>
          <w:sz w:val="16"/>
          <w:szCs w:val="16"/>
        </w:rPr>
        <w:t xml:space="preserve">      COMMENT = 'Product category'</w:t>
      </w:r>
    </w:p>
    <w:p w14:paraId="75D6C56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B5F9EB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E57AE77" w14:textId="77777777" w:rsidR="0028272C" w:rsidRDefault="00000000">
      <w:pPr>
        <w:keepLines/>
        <w:shd w:val="clear" w:color="auto" w:fill="F2F2F2"/>
        <w:ind w:left="120" w:right="120"/>
      </w:pPr>
      <w:r>
        <w:rPr>
          <w:rFonts w:ascii="Consolas" w:eastAsia="Consolas" w:hAnsi="Consolas" w:cs="Consolas"/>
          <w:sz w:val="16"/>
          <w:szCs w:val="16"/>
        </w:rPr>
        <w:t xml:space="preserve">  METRICS (</w:t>
      </w:r>
    </w:p>
    <w:p w14:paraId="74CCCD9D" w14:textId="77777777" w:rsidR="0028272C" w:rsidRDefault="00000000">
      <w:pPr>
        <w:keepLines/>
        <w:shd w:val="clear" w:color="auto" w:fill="F2F2F2"/>
        <w:ind w:left="120" w:right="120"/>
      </w:pPr>
      <w:r>
        <w:rPr>
          <w:rFonts w:ascii="Consolas" w:eastAsia="Consolas" w:hAnsi="Consolas" w:cs="Consolas"/>
          <w:sz w:val="16"/>
          <w:szCs w:val="16"/>
        </w:rPr>
        <w:t xml:space="preserve">    orders.m_gross_revenue AS SUM(orders.f_gross)</w:t>
      </w:r>
    </w:p>
    <w:p w14:paraId="6FF8FDB0" w14:textId="77777777" w:rsidR="0028272C" w:rsidRDefault="00000000">
      <w:pPr>
        <w:keepLines/>
        <w:shd w:val="clear" w:color="auto" w:fill="F2F2F2"/>
        <w:ind w:left="120" w:right="120"/>
      </w:pPr>
      <w:r>
        <w:rPr>
          <w:rFonts w:ascii="Consolas" w:eastAsia="Consolas" w:hAnsi="Consolas" w:cs="Consolas"/>
          <w:sz w:val="16"/>
          <w:szCs w:val="16"/>
        </w:rPr>
        <w:t xml:space="preserve">      WITH SYNONYMS = ('gross sales')</w:t>
      </w:r>
    </w:p>
    <w:p w14:paraId="3E293A4E" w14:textId="77777777" w:rsidR="0028272C" w:rsidRDefault="00000000">
      <w:pPr>
        <w:keepLines/>
        <w:shd w:val="clear" w:color="auto" w:fill="F2F2F2"/>
        <w:ind w:left="120" w:right="120"/>
      </w:pPr>
      <w:r>
        <w:rPr>
          <w:rFonts w:ascii="Consolas" w:eastAsia="Consolas" w:hAnsi="Consolas" w:cs="Consolas"/>
          <w:sz w:val="16"/>
          <w:szCs w:val="16"/>
        </w:rPr>
        <w:t xml:space="preserve">      COMMENT = 'Gross revenue: sum of gross amount, all statuses',</w:t>
      </w:r>
    </w:p>
    <w:p w14:paraId="4EAE956E" w14:textId="77777777" w:rsidR="0028272C" w:rsidRDefault="00000000">
      <w:pPr>
        <w:keepLines/>
        <w:shd w:val="clear" w:color="auto" w:fill="F2F2F2"/>
        <w:ind w:left="120" w:right="120"/>
      </w:pPr>
      <w:r>
        <w:rPr>
          <w:rFonts w:ascii="Consolas" w:eastAsia="Consolas" w:hAnsi="Consolas" w:cs="Consolas"/>
          <w:sz w:val="16"/>
          <w:szCs w:val="16"/>
        </w:rPr>
        <w:t xml:space="preserve">    orders.m_net_revenue AS SUM(</w:t>
      </w:r>
    </w:p>
    <w:p w14:paraId="1AA787A9" w14:textId="77777777" w:rsidR="0028272C" w:rsidRDefault="00000000">
      <w:pPr>
        <w:keepLines/>
        <w:shd w:val="clear" w:color="auto" w:fill="F2F2F2"/>
        <w:ind w:left="120" w:right="120"/>
      </w:pPr>
      <w:r>
        <w:rPr>
          <w:rFonts w:ascii="Consolas" w:eastAsia="Consolas" w:hAnsi="Consolas" w:cs="Consolas"/>
          <w:sz w:val="16"/>
          <w:szCs w:val="16"/>
        </w:rPr>
        <w:t xml:space="preserve">      CASE WHEN orders.ORDER_STATUS = 'SHIPPED'</w:t>
      </w:r>
    </w:p>
    <w:p w14:paraId="280C2B0C" w14:textId="77777777" w:rsidR="0028272C" w:rsidRDefault="00000000">
      <w:pPr>
        <w:keepLines/>
        <w:shd w:val="clear" w:color="auto" w:fill="F2F2F2"/>
        <w:ind w:left="120" w:right="120"/>
      </w:pPr>
      <w:r>
        <w:rPr>
          <w:rFonts w:ascii="Consolas" w:eastAsia="Consolas" w:hAnsi="Consolas" w:cs="Consolas"/>
          <w:sz w:val="16"/>
          <w:szCs w:val="16"/>
        </w:rPr>
        <w:t xml:space="preserve">             AND customers.IS_INTERNAL = FALSE</w:t>
      </w:r>
    </w:p>
    <w:p w14:paraId="75DC3E3A" w14:textId="77777777" w:rsidR="0028272C" w:rsidRDefault="00000000">
      <w:pPr>
        <w:keepLines/>
        <w:shd w:val="clear" w:color="auto" w:fill="F2F2F2"/>
        <w:ind w:left="120" w:right="120"/>
      </w:pPr>
      <w:r>
        <w:rPr>
          <w:rFonts w:ascii="Consolas" w:eastAsia="Consolas" w:hAnsi="Consolas" w:cs="Consolas"/>
          <w:sz w:val="16"/>
          <w:szCs w:val="16"/>
        </w:rPr>
        <w:t xml:space="preserve">           THEN orders.f_net ELSE 0 END)</w:t>
      </w:r>
    </w:p>
    <w:p w14:paraId="1D4C333B" w14:textId="77777777" w:rsidR="0028272C" w:rsidRDefault="00000000">
      <w:pPr>
        <w:keepLines/>
        <w:shd w:val="clear" w:color="auto" w:fill="F2F2F2"/>
        <w:ind w:left="120" w:right="120"/>
      </w:pPr>
      <w:r>
        <w:rPr>
          <w:rFonts w:ascii="Consolas" w:eastAsia="Consolas" w:hAnsi="Consolas" w:cs="Consolas"/>
          <w:sz w:val="16"/>
          <w:szCs w:val="16"/>
        </w:rPr>
        <w:t xml:space="preserve">      WITH SYNONYMS = ('revenue', 'net sales')</w:t>
      </w:r>
    </w:p>
    <w:p w14:paraId="0F56112A" w14:textId="77777777" w:rsidR="0028272C" w:rsidRDefault="00000000">
      <w:pPr>
        <w:keepLines/>
        <w:shd w:val="clear" w:color="auto" w:fill="F2F2F2"/>
        <w:ind w:left="120" w:right="120"/>
      </w:pPr>
      <w:r>
        <w:rPr>
          <w:rFonts w:ascii="Consolas" w:eastAsia="Consolas" w:hAnsi="Consolas" w:cs="Consolas"/>
          <w:sz w:val="16"/>
          <w:szCs w:val="16"/>
        </w:rPr>
        <w:t xml:space="preserve">      COMMENT = 'AUTHORITATIVE REVENUE. Gross less discount less returns, ' ||</w:t>
      </w:r>
    </w:p>
    <w:p w14:paraId="73DD2A9B" w14:textId="77777777" w:rsidR="0028272C" w:rsidRDefault="00000000">
      <w:pPr>
        <w:keepLines/>
        <w:shd w:val="clear" w:color="auto" w:fill="F2F2F2"/>
        <w:ind w:left="120" w:right="120"/>
      </w:pPr>
      <w:r>
        <w:rPr>
          <w:rFonts w:ascii="Consolas" w:eastAsia="Consolas" w:hAnsi="Consolas" w:cs="Consolas"/>
          <w:sz w:val="16"/>
          <w:szCs w:val="16"/>
        </w:rPr>
        <w:t xml:space="preserve">                'shipped orders only, excluding internal accounts. ' ||</w:t>
      </w:r>
    </w:p>
    <w:p w14:paraId="06B87EEA" w14:textId="77777777" w:rsidR="0028272C" w:rsidRDefault="00000000">
      <w:pPr>
        <w:keepLines/>
        <w:shd w:val="clear" w:color="auto" w:fill="F2F2F2"/>
        <w:ind w:left="120" w:right="120"/>
      </w:pPr>
      <w:r>
        <w:rPr>
          <w:rFonts w:ascii="Consolas" w:eastAsia="Consolas" w:hAnsi="Consolas" w:cs="Consolas"/>
          <w:sz w:val="16"/>
          <w:szCs w:val="16"/>
        </w:rPr>
        <w:t xml:space="preserve">                'Owner: Finance (Revenue Reporting).',</w:t>
      </w:r>
    </w:p>
    <w:p w14:paraId="6EE97B32" w14:textId="77777777" w:rsidR="0028272C" w:rsidRDefault="00000000">
      <w:pPr>
        <w:keepLines/>
        <w:shd w:val="clear" w:color="auto" w:fill="F2F2F2"/>
        <w:ind w:left="120" w:right="120"/>
      </w:pPr>
      <w:r>
        <w:rPr>
          <w:rFonts w:ascii="Consolas" w:eastAsia="Consolas" w:hAnsi="Consolas" w:cs="Consolas"/>
          <w:sz w:val="16"/>
          <w:szCs w:val="16"/>
        </w:rPr>
        <w:t xml:space="preserve">    orders.m_order_count AS COUNT(orders.ORDER_ID)</w:t>
      </w:r>
    </w:p>
    <w:p w14:paraId="0E28231B" w14:textId="77777777" w:rsidR="0028272C" w:rsidRDefault="00000000">
      <w:pPr>
        <w:keepLines/>
        <w:shd w:val="clear" w:color="auto" w:fill="F2F2F2"/>
        <w:ind w:left="120" w:right="120"/>
      </w:pPr>
      <w:r>
        <w:rPr>
          <w:rFonts w:ascii="Consolas" w:eastAsia="Consolas" w:hAnsi="Consolas" w:cs="Consolas"/>
          <w:sz w:val="16"/>
          <w:szCs w:val="16"/>
        </w:rPr>
        <w:t xml:space="preserve">      COMMENT = 'Number of order lines',</w:t>
      </w:r>
    </w:p>
    <w:p w14:paraId="34D772B0" w14:textId="77777777" w:rsidR="0028272C" w:rsidRDefault="00000000">
      <w:pPr>
        <w:keepLines/>
        <w:shd w:val="clear" w:color="auto" w:fill="F2F2F2"/>
        <w:ind w:left="120" w:right="120"/>
      </w:pPr>
      <w:r>
        <w:rPr>
          <w:rFonts w:ascii="Consolas" w:eastAsia="Consolas" w:hAnsi="Consolas" w:cs="Consolas"/>
          <w:sz w:val="16"/>
          <w:szCs w:val="16"/>
        </w:rPr>
        <w:t xml:space="preserve">    customers.m_customer_count AS COUNT(customers.CUSTOMER_ID)</w:t>
      </w:r>
    </w:p>
    <w:p w14:paraId="4857A666" w14:textId="77777777" w:rsidR="0028272C" w:rsidRDefault="00000000">
      <w:pPr>
        <w:keepLines/>
        <w:shd w:val="clear" w:color="auto" w:fill="F2F2F2"/>
        <w:ind w:left="120" w:right="120"/>
      </w:pPr>
      <w:r>
        <w:rPr>
          <w:rFonts w:ascii="Consolas" w:eastAsia="Consolas" w:hAnsi="Consolas" w:cs="Consolas"/>
          <w:sz w:val="16"/>
          <w:szCs w:val="16"/>
        </w:rPr>
        <w:t xml:space="preserve">      COMMENT = 'Number of distinct customers'</w:t>
      </w:r>
    </w:p>
    <w:p w14:paraId="6597767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EA7894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C4ADD95" w14:textId="77777777" w:rsidR="0028272C" w:rsidRDefault="00000000">
      <w:pPr>
        <w:keepLines/>
        <w:shd w:val="clear" w:color="auto" w:fill="F2F2F2"/>
        <w:ind w:left="120" w:right="120"/>
      </w:pPr>
      <w:r>
        <w:rPr>
          <w:rFonts w:ascii="Consolas" w:eastAsia="Consolas" w:hAnsi="Consolas" w:cs="Consolas"/>
          <w:sz w:val="16"/>
          <w:szCs w:val="16"/>
        </w:rPr>
        <w:t xml:space="preserve">  COMMENT = 'Governed semantic contract for sales analytics. ' ||</w:t>
      </w:r>
    </w:p>
    <w:p w14:paraId="5F238727" w14:textId="77777777" w:rsidR="0028272C" w:rsidRDefault="00000000">
      <w:pPr>
        <w:keepLines/>
        <w:shd w:val="clear" w:color="auto" w:fill="F2F2F2"/>
        <w:ind w:left="120" w:right="120"/>
      </w:pPr>
      <w:r>
        <w:rPr>
          <w:rFonts w:ascii="Consolas" w:eastAsia="Consolas" w:hAnsi="Consolas" w:cs="Consolas"/>
          <w:sz w:val="16"/>
          <w:szCs w:val="16"/>
        </w:rPr>
        <w:t xml:space="preserve">            'Metric owner: Finance. Do not add metrics without sign-off.'</w:t>
      </w:r>
    </w:p>
    <w:p w14:paraId="7104BDE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DF645D8" w14:textId="77777777" w:rsidR="0028272C" w:rsidRDefault="00000000">
      <w:pPr>
        <w:keepLines/>
        <w:shd w:val="clear" w:color="auto" w:fill="F2F2F2"/>
        <w:ind w:left="120" w:right="120"/>
      </w:pPr>
      <w:r>
        <w:rPr>
          <w:rFonts w:ascii="Consolas" w:eastAsia="Consolas" w:hAnsi="Consolas" w:cs="Consolas"/>
          <w:sz w:val="16"/>
          <w:szCs w:val="16"/>
        </w:rPr>
        <w:t xml:space="preserve">  AI_SQL_GENERATION 'Always report currency amounts rounded to 2 decimal ' ||</w:t>
      </w:r>
    </w:p>
    <w:p w14:paraId="4BE26448"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'places. When a question does not specify a period, ' ||</w:t>
      </w:r>
    </w:p>
    <w:p w14:paraId="472DFED0" w14:textId="77777777" w:rsidR="0028272C" w:rsidRDefault="00000000">
      <w:pPr>
        <w:keepLines/>
        <w:shd w:val="clear" w:color="auto" w:fill="F2F2F2"/>
        <w:ind w:left="120" w:right="120"/>
      </w:pPr>
      <w:r>
        <w:rPr>
          <w:rFonts w:ascii="Consolas" w:eastAsia="Consolas" w:hAnsi="Consolas" w:cs="Consolas"/>
          <w:sz w:val="16"/>
          <w:szCs w:val="16"/>
        </w:rPr>
        <w:t xml:space="preserve">                    'state the period used in the answer.'</w:t>
      </w:r>
    </w:p>
    <w:p w14:paraId="4A95578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E4C2B23" w14:textId="77777777" w:rsidR="0028272C" w:rsidRDefault="00000000">
      <w:pPr>
        <w:keepLines/>
        <w:shd w:val="clear" w:color="auto" w:fill="F2F2F2"/>
        <w:ind w:left="120" w:right="120"/>
      </w:pPr>
      <w:r>
        <w:rPr>
          <w:rFonts w:ascii="Consolas" w:eastAsia="Consolas" w:hAnsi="Consolas" w:cs="Consolas"/>
          <w:sz w:val="16"/>
          <w:szCs w:val="16"/>
        </w:rPr>
        <w:t xml:space="preserve">  AI_QUESTION_CATEGORIZATION 'Reject any question about employees, payroll, ' ||</w:t>
      </w:r>
    </w:p>
    <w:p w14:paraId="2B1FCE09" w14:textId="77777777" w:rsidR="0028272C" w:rsidRDefault="00000000">
      <w:pPr>
        <w:keepLines/>
        <w:shd w:val="clear" w:color="auto" w:fill="F2F2F2"/>
        <w:ind w:left="120" w:right="120"/>
      </w:pPr>
      <w:r>
        <w:rPr>
          <w:rFonts w:ascii="Consolas" w:eastAsia="Consolas" w:hAnsi="Consolas" w:cs="Consolas"/>
          <w:sz w:val="16"/>
          <w:szCs w:val="16"/>
        </w:rPr>
        <w:t xml:space="preserve">                             'or individual customer contacts and tell the ' ||</w:t>
      </w:r>
    </w:p>
    <w:p w14:paraId="7E2FED75" w14:textId="77777777" w:rsidR="0028272C" w:rsidRDefault="00000000">
      <w:pPr>
        <w:keepLines/>
        <w:shd w:val="clear" w:color="auto" w:fill="F2F2F2"/>
        <w:ind w:left="120" w:right="120"/>
      </w:pPr>
      <w:r>
        <w:rPr>
          <w:rFonts w:ascii="Consolas" w:eastAsia="Consolas" w:hAnsi="Consolas" w:cs="Consolas"/>
          <w:sz w:val="16"/>
          <w:szCs w:val="16"/>
        </w:rPr>
        <w:t xml:space="preserve">                             'user this assistant covers sales performance ' ||</w:t>
      </w:r>
    </w:p>
    <w:p w14:paraId="0FB59891" w14:textId="77777777" w:rsidR="0028272C" w:rsidRDefault="00000000">
      <w:pPr>
        <w:keepLines/>
        <w:shd w:val="clear" w:color="auto" w:fill="F2F2F2"/>
        <w:ind w:left="120" w:right="120"/>
      </w:pPr>
      <w:r>
        <w:rPr>
          <w:rFonts w:ascii="Consolas" w:eastAsia="Consolas" w:hAnsi="Consolas" w:cs="Consolas"/>
          <w:sz w:val="16"/>
          <w:szCs w:val="16"/>
        </w:rPr>
        <w:t xml:space="preserve">                             'only. If a revenue question does not specify ' ||</w:t>
      </w:r>
    </w:p>
    <w:p w14:paraId="44AABE47" w14:textId="77777777" w:rsidR="0028272C" w:rsidRDefault="00000000">
      <w:pPr>
        <w:keepLines/>
        <w:shd w:val="clear" w:color="auto" w:fill="F2F2F2"/>
        <w:ind w:left="120" w:right="120"/>
      </w:pPr>
      <w:r>
        <w:rPr>
          <w:rFonts w:ascii="Consolas" w:eastAsia="Consolas" w:hAnsi="Consolas" w:cs="Consolas"/>
          <w:sz w:val="16"/>
          <w:szCs w:val="16"/>
        </w:rPr>
        <w:t xml:space="preserve">                             'gross or net, treat it as net revenue and say so.'</w:t>
      </w:r>
    </w:p>
    <w:p w14:paraId="65528E32" w14:textId="77777777" w:rsidR="0028272C" w:rsidRDefault="00000000">
      <w:pPr>
        <w:keepLines/>
        <w:shd w:val="clear" w:color="auto" w:fill="F2F2F2"/>
        <w:spacing w:after="140"/>
        <w:ind w:left="120" w:right="120"/>
      </w:pPr>
      <w:r>
        <w:rPr>
          <w:rFonts w:ascii="Consolas" w:eastAsia="Consolas" w:hAnsi="Consolas" w:cs="Consolas"/>
          <w:sz w:val="16"/>
          <w:szCs w:val="1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2F2E8A5B" w14:textId="77777777">
        <w:tblPrEx>
          <w:tblCellMar>
            <w:top w:w="0" w:type="dxa"/>
            <w:bottom w:w="0" w:type="dxa"/>
          </w:tblCellMar>
        </w:tblPrEx>
        <w:tc>
          <w:tcPr>
            <w:tcW w:w="9360" w:type="dxa"/>
            <w:tcBorders>
              <w:top w:val="single" w:sz="2" w:space="0" w:color="FDEDEC"/>
              <w:left w:val="single" w:sz="24" w:space="0" w:color="B3261E"/>
              <w:bottom w:val="single" w:sz="2" w:space="0" w:color="FDEDEC"/>
              <w:right w:val="single" w:sz="2" w:space="0" w:color="FDEDEC"/>
            </w:tcBorders>
            <w:shd w:val="clear" w:color="auto" w:fill="FDEDEC"/>
            <w:tcMar>
              <w:top w:w="120" w:type="dxa"/>
              <w:left w:w="160" w:type="dxa"/>
              <w:bottom w:w="120" w:type="dxa"/>
              <w:right w:w="160" w:type="dxa"/>
            </w:tcMar>
          </w:tcPr>
          <w:p w14:paraId="2B25FD4A" w14:textId="77777777" w:rsidR="0028272C" w:rsidRDefault="00000000">
            <w:pPr>
              <w:spacing w:after="60"/>
            </w:pPr>
            <w:r>
              <w:rPr>
                <w:b/>
                <w:bCs/>
                <w:color w:val="B3261E"/>
                <w:sz w:val="18"/>
                <w:szCs w:val="18"/>
              </w:rPr>
              <w:t>VERIFY BEFORE YOU RUN</w:t>
            </w:r>
          </w:p>
          <w:p w14:paraId="6B72D3A6" w14:textId="77777777" w:rsidR="0028272C" w:rsidRDefault="00000000">
            <w:r>
              <w:t>Clause support on CREATE SEMANTIC VIEW — SAMPLE_VALUES, IS_ENUM, AI_SQL_GENERATION, AI_QUESTION_CATEGORIZATION, AI_VERIFIED_QUERIES — evolves, and some clauses have ordering rules (AI_VERIFIED_QUERIES is specified after COMMENT and before COPY GRANTS). If a clause is rejected in your account, remove it and create the view without it; the architectural point stands regardless. VERIFY AGAINST CURRENT SNOWFLAKE DOCUMENTATION BEFORE EXECUTION.</w:t>
            </w:r>
          </w:p>
        </w:tc>
      </w:tr>
    </w:tbl>
    <w:p w14:paraId="277E9310" w14:textId="77777777" w:rsidR="0028272C" w:rsidRDefault="00000000">
      <w:pPr>
        <w:spacing w:after="160"/>
      </w:pPr>
      <w:r>
        <w:rPr>
          <w:sz w:val="12"/>
          <w:szCs w:val="12"/>
        </w:rPr>
        <w:t xml:space="preserve"> </w:t>
      </w:r>
    </w:p>
    <w:p w14:paraId="3DDC83A9" w14:textId="77777777" w:rsidR="0028272C" w:rsidRDefault="00000000">
      <w:pPr>
        <w:spacing w:after="120"/>
      </w:pPr>
      <w:r>
        <w:t>Querying the contract directly, with no AI involved at all — useful for validating that the definitions produce the numbers finance expects:</w:t>
      </w:r>
    </w:p>
    <w:p w14:paraId="4FB3C2BC" w14:textId="77777777" w:rsidR="0028272C" w:rsidRDefault="00000000">
      <w:pPr>
        <w:keepLines/>
        <w:shd w:val="clear" w:color="auto" w:fill="F2F2F2"/>
        <w:spacing w:before="80"/>
        <w:ind w:left="120" w:right="120"/>
      </w:pPr>
      <w:r>
        <w:rPr>
          <w:rFonts w:ascii="Consolas" w:eastAsia="Consolas" w:hAnsi="Consolas" w:cs="Consolas"/>
          <w:sz w:val="16"/>
          <w:szCs w:val="16"/>
        </w:rPr>
        <w:t>-- PURPOSE:       Validate the semantic contract deterministically.</w:t>
      </w:r>
    </w:p>
    <w:p w14:paraId="3E42860E" w14:textId="77777777" w:rsidR="0028272C" w:rsidRDefault="00000000">
      <w:pPr>
        <w:keepLines/>
        <w:shd w:val="clear" w:color="auto" w:fill="F2F2F2"/>
        <w:ind w:left="120" w:right="120"/>
      </w:pPr>
      <w:r>
        <w:rPr>
          <w:rFonts w:ascii="Consolas" w:eastAsia="Consolas" w:hAnsi="Consolas" w:cs="Consolas"/>
          <w:sz w:val="16"/>
          <w:szCs w:val="16"/>
        </w:rPr>
        <w:t>-- PREREQUISITES: SALES_PERFORMANCE semantic view exists.</w:t>
      </w:r>
    </w:p>
    <w:p w14:paraId="191DA62C" w14:textId="77777777" w:rsidR="0028272C" w:rsidRDefault="00000000">
      <w:pPr>
        <w:keepLines/>
        <w:shd w:val="clear" w:color="auto" w:fill="F2F2F2"/>
        <w:ind w:left="120" w:right="120"/>
      </w:pPr>
      <w:r>
        <w:rPr>
          <w:rFonts w:ascii="Consolas" w:eastAsia="Consolas" w:hAnsi="Consolas" w:cs="Consolas"/>
          <w:sz w:val="16"/>
          <w:szCs w:val="16"/>
        </w:rPr>
        <w:t>-- OBJECTS CREATED: None.</w:t>
      </w:r>
    </w:p>
    <w:p w14:paraId="217CACB8" w14:textId="77777777" w:rsidR="0028272C" w:rsidRDefault="00000000">
      <w:pPr>
        <w:keepLines/>
        <w:shd w:val="clear" w:color="auto" w:fill="F2F2F2"/>
        <w:ind w:left="120" w:right="120"/>
      </w:pPr>
      <w:r>
        <w:rPr>
          <w:rFonts w:ascii="Consolas" w:eastAsia="Consolas" w:hAnsi="Consolas" w:cs="Consolas"/>
          <w:sz w:val="16"/>
          <w:szCs w:val="16"/>
        </w:rPr>
        <w:t>-- CLEANUP:       None.</w:t>
      </w:r>
    </w:p>
    <w:p w14:paraId="46FAD44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FAF766D" w14:textId="77777777" w:rsidR="0028272C" w:rsidRDefault="00000000">
      <w:pPr>
        <w:keepLines/>
        <w:shd w:val="clear" w:color="auto" w:fill="F2F2F2"/>
        <w:ind w:left="120" w:right="120"/>
      </w:pPr>
      <w:r>
        <w:rPr>
          <w:rFonts w:ascii="Consolas" w:eastAsia="Consolas" w:hAnsi="Consolas" w:cs="Consolas"/>
          <w:sz w:val="16"/>
          <w:szCs w:val="16"/>
        </w:rPr>
        <w:t>SELECT * FROM SEMANTIC_VIEW(</w:t>
      </w:r>
    </w:p>
    <w:p w14:paraId="295EEF04" w14:textId="77777777" w:rsidR="0028272C" w:rsidRDefault="00000000">
      <w:pPr>
        <w:keepLines/>
        <w:shd w:val="clear" w:color="auto" w:fill="F2F2F2"/>
        <w:ind w:left="120" w:right="120"/>
      </w:pPr>
      <w:r>
        <w:rPr>
          <w:rFonts w:ascii="Consolas" w:eastAsia="Consolas" w:hAnsi="Consolas" w:cs="Consolas"/>
          <w:sz w:val="16"/>
          <w:szCs w:val="16"/>
        </w:rPr>
        <w:t xml:space="preserve">  SALES_PERFORMANCE</w:t>
      </w:r>
    </w:p>
    <w:p w14:paraId="3A0447DE" w14:textId="77777777" w:rsidR="0028272C" w:rsidRDefault="00000000">
      <w:pPr>
        <w:keepLines/>
        <w:shd w:val="clear" w:color="auto" w:fill="F2F2F2"/>
        <w:ind w:left="120" w:right="120"/>
      </w:pPr>
      <w:r>
        <w:rPr>
          <w:rFonts w:ascii="Consolas" w:eastAsia="Consolas" w:hAnsi="Consolas" w:cs="Consolas"/>
          <w:sz w:val="16"/>
          <w:szCs w:val="16"/>
        </w:rPr>
        <w:t xml:space="preserve">  METRICS    orders.m_net_revenue, orders.m_gross_revenue</w:t>
      </w:r>
    </w:p>
    <w:p w14:paraId="5145DA34" w14:textId="77777777" w:rsidR="0028272C" w:rsidRDefault="00000000">
      <w:pPr>
        <w:keepLines/>
        <w:shd w:val="clear" w:color="auto" w:fill="F2F2F2"/>
        <w:ind w:left="120" w:right="120"/>
      </w:pPr>
      <w:r>
        <w:rPr>
          <w:rFonts w:ascii="Consolas" w:eastAsia="Consolas" w:hAnsi="Consolas" w:cs="Consolas"/>
          <w:sz w:val="16"/>
          <w:szCs w:val="16"/>
        </w:rPr>
        <w:t xml:space="preserve">  DIMENSIONS customers.d_region, orders.d_order_quarter</w:t>
      </w:r>
    </w:p>
    <w:p w14:paraId="7FD0CC76" w14:textId="77777777" w:rsidR="0028272C" w:rsidRDefault="00000000">
      <w:pPr>
        <w:keepLines/>
        <w:shd w:val="clear" w:color="auto" w:fill="F2F2F2"/>
        <w:ind w:left="120" w:right="120"/>
      </w:pPr>
      <w:r>
        <w:rPr>
          <w:rFonts w:ascii="Consolas" w:eastAsia="Consolas" w:hAnsi="Consolas" w:cs="Consolas"/>
          <w:sz w:val="16"/>
          <w:szCs w:val="16"/>
        </w:rPr>
        <w:t>)</w:t>
      </w:r>
    </w:p>
    <w:p w14:paraId="0840C754" w14:textId="77777777" w:rsidR="0028272C" w:rsidRDefault="00000000">
      <w:pPr>
        <w:keepLines/>
        <w:shd w:val="clear" w:color="auto" w:fill="F2F2F2"/>
        <w:spacing w:after="140"/>
        <w:ind w:left="120" w:right="120"/>
      </w:pPr>
      <w:r>
        <w:rPr>
          <w:rFonts w:ascii="Consolas" w:eastAsia="Consolas" w:hAnsi="Consolas" w:cs="Consolas"/>
          <w:sz w:val="16"/>
          <w:szCs w:val="16"/>
        </w:rPr>
        <w:t>ORDER BY d_order_quarter, d_region;</w:t>
      </w:r>
    </w:p>
    <w:p w14:paraId="382B89C1" w14:textId="77777777" w:rsidR="0028272C" w:rsidRDefault="00000000">
      <w:pPr>
        <w:spacing w:after="120"/>
      </w:pPr>
      <w:r>
        <w:t>Run this before exposing anything to a model. If the deterministic numbers are wrong, the natural-language layer will faithfully report wrong numbers in fluent English.</w:t>
      </w:r>
    </w:p>
    <w:p w14:paraId="79507957" w14:textId="77777777" w:rsidR="0028272C" w:rsidRDefault="00000000">
      <w:pPr>
        <w:pStyle w:val="Heading3"/>
        <w:spacing w:before="200" w:after="100"/>
      </w:pPr>
      <w:bookmarkStart w:id="89" w:name="_Toc240310191"/>
      <w:r>
        <w:rPr>
          <w:b/>
          <w:bCs/>
          <w:color w:val="1B3A5C"/>
          <w:sz w:val="22"/>
          <w:szCs w:val="22"/>
        </w:rPr>
        <w:t>Failure modes of the semantic layer</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30"/>
        <w:gridCol w:w="4230"/>
      </w:tblGrid>
      <w:tr w:rsidR="0028272C" w14:paraId="241EA214" w14:textId="77777777">
        <w:tblPrEx>
          <w:tblCellMar>
            <w:top w:w="0" w:type="dxa"/>
            <w:bottom w:w="0" w:type="dxa"/>
          </w:tblCellMar>
        </w:tblPrEx>
        <w:trPr>
          <w:tblHeader/>
        </w:trPr>
        <w:tc>
          <w:tcPr>
            <w:tcW w:w="1900" w:type="dxa"/>
            <w:shd w:val="clear" w:color="auto" w:fill="1B3A5C"/>
            <w:tcMar>
              <w:top w:w="80" w:type="dxa"/>
              <w:left w:w="100" w:type="dxa"/>
              <w:bottom w:w="80" w:type="dxa"/>
              <w:right w:w="100" w:type="dxa"/>
            </w:tcMar>
            <w:vAlign w:val="center"/>
          </w:tcPr>
          <w:p w14:paraId="1F4C02B5" w14:textId="77777777" w:rsidR="0028272C" w:rsidRDefault="00000000">
            <w:r>
              <w:rPr>
                <w:b/>
                <w:bCs/>
                <w:color w:val="FFFFFF"/>
                <w:sz w:val="18"/>
                <w:szCs w:val="18"/>
              </w:rPr>
              <w:t>Failure mode</w:t>
            </w:r>
          </w:p>
        </w:tc>
        <w:tc>
          <w:tcPr>
            <w:tcW w:w="3230" w:type="dxa"/>
            <w:shd w:val="clear" w:color="auto" w:fill="1B3A5C"/>
            <w:tcMar>
              <w:top w:w="80" w:type="dxa"/>
              <w:left w:w="100" w:type="dxa"/>
              <w:bottom w:w="80" w:type="dxa"/>
              <w:right w:w="100" w:type="dxa"/>
            </w:tcMar>
            <w:vAlign w:val="center"/>
          </w:tcPr>
          <w:p w14:paraId="42109639" w14:textId="77777777" w:rsidR="0028272C" w:rsidRDefault="00000000">
            <w:r>
              <w:rPr>
                <w:b/>
                <w:bCs/>
                <w:color w:val="FFFFFF"/>
                <w:sz w:val="18"/>
                <w:szCs w:val="18"/>
              </w:rPr>
              <w:t>Cause</w:t>
            </w:r>
          </w:p>
        </w:tc>
        <w:tc>
          <w:tcPr>
            <w:tcW w:w="4230" w:type="dxa"/>
            <w:shd w:val="clear" w:color="auto" w:fill="1B3A5C"/>
            <w:tcMar>
              <w:top w:w="80" w:type="dxa"/>
              <w:left w:w="100" w:type="dxa"/>
              <w:bottom w:w="80" w:type="dxa"/>
              <w:right w:w="100" w:type="dxa"/>
            </w:tcMar>
            <w:vAlign w:val="center"/>
          </w:tcPr>
          <w:p w14:paraId="115FD297" w14:textId="77777777" w:rsidR="0028272C" w:rsidRDefault="00000000">
            <w:r>
              <w:rPr>
                <w:b/>
                <w:bCs/>
                <w:color w:val="FFFFFF"/>
                <w:sz w:val="18"/>
                <w:szCs w:val="18"/>
              </w:rPr>
              <w:t>Design response</w:t>
            </w:r>
          </w:p>
        </w:tc>
      </w:tr>
      <w:tr w:rsidR="0028272C" w14:paraId="2791D58B"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463CAE16" w14:textId="77777777" w:rsidR="0028272C" w:rsidRDefault="00000000">
            <w:r>
              <w:rPr>
                <w:b/>
                <w:bCs/>
                <w:sz w:val="18"/>
                <w:szCs w:val="18"/>
              </w:rPr>
              <w:t>Near-synonym metrics</w:t>
            </w:r>
          </w:p>
        </w:tc>
        <w:tc>
          <w:tcPr>
            <w:tcW w:w="3230" w:type="dxa"/>
            <w:shd w:val="clear" w:color="auto" w:fill="FFFFFF"/>
            <w:tcMar>
              <w:top w:w="70" w:type="dxa"/>
              <w:left w:w="100" w:type="dxa"/>
              <w:bottom w:w="70" w:type="dxa"/>
              <w:right w:w="100" w:type="dxa"/>
            </w:tcMar>
          </w:tcPr>
          <w:p w14:paraId="20EF4D26" w14:textId="77777777" w:rsidR="0028272C" w:rsidRDefault="00000000">
            <w:r>
              <w:rPr>
                <w:sz w:val="18"/>
                <w:szCs w:val="18"/>
              </w:rPr>
              <w:t>Both m_revenue and m_net_revenue exist with similar comments.</w:t>
            </w:r>
          </w:p>
        </w:tc>
        <w:tc>
          <w:tcPr>
            <w:tcW w:w="4230" w:type="dxa"/>
            <w:shd w:val="clear" w:color="auto" w:fill="FFFFFF"/>
            <w:tcMar>
              <w:top w:w="70" w:type="dxa"/>
              <w:left w:w="100" w:type="dxa"/>
              <w:bottom w:w="70" w:type="dxa"/>
              <w:right w:w="100" w:type="dxa"/>
            </w:tcMar>
          </w:tcPr>
          <w:p w14:paraId="176F6567" w14:textId="77777777" w:rsidR="0028272C" w:rsidRDefault="00000000">
            <w:r>
              <w:rPr>
                <w:sz w:val="18"/>
                <w:szCs w:val="18"/>
              </w:rPr>
              <w:t>One authoritative metric per concept. Make variants PRIVATE or remove them.</w:t>
            </w:r>
          </w:p>
        </w:tc>
      </w:tr>
      <w:tr w:rsidR="0028272C" w14:paraId="1395F1C7"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20BA0705" w14:textId="77777777" w:rsidR="0028272C" w:rsidRDefault="00000000">
            <w:r>
              <w:rPr>
                <w:b/>
                <w:bCs/>
                <w:sz w:val="18"/>
                <w:szCs w:val="18"/>
              </w:rPr>
              <w:t>Silent scope inclusion</w:t>
            </w:r>
          </w:p>
        </w:tc>
        <w:tc>
          <w:tcPr>
            <w:tcW w:w="3230" w:type="dxa"/>
            <w:shd w:val="clear" w:color="auto" w:fill="F6FAFD"/>
            <w:tcMar>
              <w:top w:w="70" w:type="dxa"/>
              <w:left w:w="100" w:type="dxa"/>
              <w:bottom w:w="70" w:type="dxa"/>
              <w:right w:w="100" w:type="dxa"/>
            </w:tcMar>
          </w:tcPr>
          <w:p w14:paraId="1BAC1646" w14:textId="77777777" w:rsidR="0028272C" w:rsidRDefault="00000000">
            <w:r>
              <w:rPr>
                <w:sz w:val="18"/>
                <w:szCs w:val="18"/>
              </w:rPr>
              <w:t>Internal accounts or cancelled orders included in an aggregate.</w:t>
            </w:r>
          </w:p>
        </w:tc>
        <w:tc>
          <w:tcPr>
            <w:tcW w:w="4230" w:type="dxa"/>
            <w:shd w:val="clear" w:color="auto" w:fill="F6FAFD"/>
            <w:tcMar>
              <w:top w:w="70" w:type="dxa"/>
              <w:left w:w="100" w:type="dxa"/>
              <w:bottom w:w="70" w:type="dxa"/>
              <w:right w:w="100" w:type="dxa"/>
            </w:tcMar>
          </w:tcPr>
          <w:p w14:paraId="33DF2B89" w14:textId="77777777" w:rsidR="0028272C" w:rsidRDefault="00000000">
            <w:r>
              <w:rPr>
                <w:sz w:val="18"/>
                <w:szCs w:val="18"/>
              </w:rPr>
              <w:t>Encode the exclusion in the metric expression, not in the question.</w:t>
            </w:r>
          </w:p>
        </w:tc>
      </w:tr>
      <w:tr w:rsidR="0028272C" w14:paraId="5925DEDE"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A690BF2" w14:textId="77777777" w:rsidR="0028272C" w:rsidRDefault="00000000">
            <w:r>
              <w:rPr>
                <w:b/>
                <w:bCs/>
                <w:sz w:val="18"/>
                <w:szCs w:val="18"/>
              </w:rPr>
              <w:t>Over-broad view</w:t>
            </w:r>
          </w:p>
        </w:tc>
        <w:tc>
          <w:tcPr>
            <w:tcW w:w="3230" w:type="dxa"/>
            <w:shd w:val="clear" w:color="auto" w:fill="FFFFFF"/>
            <w:tcMar>
              <w:top w:w="70" w:type="dxa"/>
              <w:left w:w="100" w:type="dxa"/>
              <w:bottom w:w="70" w:type="dxa"/>
              <w:right w:w="100" w:type="dxa"/>
            </w:tcMar>
          </w:tcPr>
          <w:p w14:paraId="2AFC4D02" w14:textId="77777777" w:rsidR="0028272C" w:rsidRDefault="00000000">
            <w:r>
              <w:rPr>
                <w:sz w:val="18"/>
                <w:szCs w:val="18"/>
              </w:rPr>
              <w:t>Hundreds of metrics covering every request ever made.</w:t>
            </w:r>
          </w:p>
        </w:tc>
        <w:tc>
          <w:tcPr>
            <w:tcW w:w="4230" w:type="dxa"/>
            <w:shd w:val="clear" w:color="auto" w:fill="FFFFFF"/>
            <w:tcMar>
              <w:top w:w="70" w:type="dxa"/>
              <w:left w:w="100" w:type="dxa"/>
              <w:bottom w:w="70" w:type="dxa"/>
              <w:right w:w="100" w:type="dxa"/>
            </w:tcMar>
          </w:tcPr>
          <w:p w14:paraId="2C231693" w14:textId="77777777" w:rsidR="0028272C" w:rsidRDefault="00000000">
            <w:r>
              <w:rPr>
                <w:sz w:val="18"/>
                <w:szCs w:val="18"/>
              </w:rPr>
              <w:t>Split by domain. Multiple focused views beat one universal view.</w:t>
            </w:r>
          </w:p>
        </w:tc>
      </w:tr>
      <w:tr w:rsidR="0028272C" w14:paraId="5AAD4D78"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1CE3BFD8" w14:textId="77777777" w:rsidR="0028272C" w:rsidRDefault="00000000">
            <w:r>
              <w:rPr>
                <w:b/>
                <w:bCs/>
                <w:sz w:val="18"/>
                <w:szCs w:val="18"/>
              </w:rPr>
              <w:t>Semi-additive errors</w:t>
            </w:r>
          </w:p>
        </w:tc>
        <w:tc>
          <w:tcPr>
            <w:tcW w:w="3230" w:type="dxa"/>
            <w:shd w:val="clear" w:color="auto" w:fill="F6FAFD"/>
            <w:tcMar>
              <w:top w:w="70" w:type="dxa"/>
              <w:left w:w="100" w:type="dxa"/>
              <w:bottom w:w="70" w:type="dxa"/>
              <w:right w:w="100" w:type="dxa"/>
            </w:tcMar>
          </w:tcPr>
          <w:p w14:paraId="68438919" w14:textId="77777777" w:rsidR="0028272C" w:rsidRDefault="00000000">
            <w:r>
              <w:rPr>
                <w:sz w:val="18"/>
                <w:szCs w:val="18"/>
              </w:rPr>
              <w:t>Balances or snapshots summed across time.</w:t>
            </w:r>
          </w:p>
        </w:tc>
        <w:tc>
          <w:tcPr>
            <w:tcW w:w="4230" w:type="dxa"/>
            <w:shd w:val="clear" w:color="auto" w:fill="F6FAFD"/>
            <w:tcMar>
              <w:top w:w="70" w:type="dxa"/>
              <w:left w:w="100" w:type="dxa"/>
              <w:bottom w:w="70" w:type="dxa"/>
              <w:right w:w="100" w:type="dxa"/>
            </w:tcMar>
          </w:tcPr>
          <w:p w14:paraId="01EF76CD" w14:textId="77777777" w:rsidR="0028272C" w:rsidRDefault="00000000">
            <w:r>
              <w:rPr>
                <w:sz w:val="18"/>
                <w:szCs w:val="18"/>
              </w:rPr>
              <w:t>NON ADDITIVE BY on the affected dimensions.</w:t>
            </w:r>
          </w:p>
        </w:tc>
      </w:tr>
      <w:tr w:rsidR="0028272C" w14:paraId="5666F9DC"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4581DAE0" w14:textId="77777777" w:rsidR="0028272C" w:rsidRDefault="00000000">
            <w:r>
              <w:rPr>
                <w:b/>
                <w:bCs/>
                <w:sz w:val="18"/>
                <w:szCs w:val="18"/>
              </w:rPr>
              <w:t>Vocabulary mismatch</w:t>
            </w:r>
          </w:p>
        </w:tc>
        <w:tc>
          <w:tcPr>
            <w:tcW w:w="3230" w:type="dxa"/>
            <w:shd w:val="clear" w:color="auto" w:fill="FFFFFF"/>
            <w:tcMar>
              <w:top w:w="70" w:type="dxa"/>
              <w:left w:w="100" w:type="dxa"/>
              <w:bottom w:w="70" w:type="dxa"/>
              <w:right w:w="100" w:type="dxa"/>
            </w:tcMar>
          </w:tcPr>
          <w:p w14:paraId="21B68B88" w14:textId="77777777" w:rsidR="0028272C" w:rsidRDefault="00000000">
            <w:r>
              <w:rPr>
                <w:sz w:val="18"/>
                <w:szCs w:val="18"/>
              </w:rPr>
              <w:t>Users say "accounts", the model says "customers".</w:t>
            </w:r>
          </w:p>
        </w:tc>
        <w:tc>
          <w:tcPr>
            <w:tcW w:w="4230" w:type="dxa"/>
            <w:shd w:val="clear" w:color="auto" w:fill="FFFFFF"/>
            <w:tcMar>
              <w:top w:w="70" w:type="dxa"/>
              <w:left w:w="100" w:type="dxa"/>
              <w:bottom w:w="70" w:type="dxa"/>
              <w:right w:w="100" w:type="dxa"/>
            </w:tcMar>
          </w:tcPr>
          <w:p w14:paraId="7313B72C" w14:textId="77777777" w:rsidR="0028272C" w:rsidRDefault="00000000">
            <w:r>
              <w:rPr>
                <w:sz w:val="18"/>
                <w:szCs w:val="18"/>
              </w:rPr>
              <w:t>Synonyms on tables and dimensions.</w:t>
            </w:r>
          </w:p>
        </w:tc>
      </w:tr>
      <w:tr w:rsidR="0028272C" w14:paraId="64233E71"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478C55E5" w14:textId="77777777" w:rsidR="0028272C" w:rsidRDefault="00000000">
            <w:r>
              <w:rPr>
                <w:b/>
                <w:bCs/>
                <w:sz w:val="18"/>
                <w:szCs w:val="18"/>
              </w:rPr>
              <w:lastRenderedPageBreak/>
              <w:t>Unbounded filter values</w:t>
            </w:r>
          </w:p>
        </w:tc>
        <w:tc>
          <w:tcPr>
            <w:tcW w:w="3230" w:type="dxa"/>
            <w:shd w:val="clear" w:color="auto" w:fill="F6FAFD"/>
            <w:tcMar>
              <w:top w:w="70" w:type="dxa"/>
              <w:left w:w="100" w:type="dxa"/>
              <w:bottom w:w="70" w:type="dxa"/>
              <w:right w:w="100" w:type="dxa"/>
            </w:tcMar>
          </w:tcPr>
          <w:p w14:paraId="6DC81E63" w14:textId="77777777" w:rsidR="0028272C" w:rsidRDefault="00000000">
            <w:r>
              <w:rPr>
                <w:sz w:val="18"/>
                <w:szCs w:val="18"/>
              </w:rPr>
              <w:t>Model invents a region value that does not exist.</w:t>
            </w:r>
          </w:p>
        </w:tc>
        <w:tc>
          <w:tcPr>
            <w:tcW w:w="4230" w:type="dxa"/>
            <w:shd w:val="clear" w:color="auto" w:fill="F6FAFD"/>
            <w:tcMar>
              <w:top w:w="70" w:type="dxa"/>
              <w:left w:w="100" w:type="dxa"/>
              <w:bottom w:w="70" w:type="dxa"/>
              <w:right w:w="100" w:type="dxa"/>
            </w:tcMar>
          </w:tcPr>
          <w:p w14:paraId="3142A0E5" w14:textId="77777777" w:rsidR="0028272C" w:rsidRDefault="00000000">
            <w:r>
              <w:rPr>
                <w:sz w:val="18"/>
                <w:szCs w:val="18"/>
              </w:rPr>
              <w:t>SAMPLE_VALUES with IS_ENUM on closed dimensions.</w:t>
            </w:r>
          </w:p>
        </w:tc>
      </w:tr>
    </w:tbl>
    <w:p w14:paraId="371F594E" w14:textId="77777777" w:rsidR="0028272C" w:rsidRDefault="00000000">
      <w:pPr>
        <w:spacing w:after="160"/>
      </w:pPr>
      <w:r>
        <w:rPr>
          <w:sz w:val="12"/>
          <w:szCs w:val="12"/>
        </w:rPr>
        <w:t xml:space="preserve"> </w:t>
      </w:r>
    </w:p>
    <w:p w14:paraId="48B1E086" w14:textId="2749B18A" w:rsidR="0028272C" w:rsidRDefault="008318B1">
      <w:pPr>
        <w:pStyle w:val="Heading2"/>
        <w:spacing w:before="280" w:after="140"/>
      </w:pPr>
      <w:bookmarkStart w:id="90" w:name="_Toc240310192"/>
      <w:r>
        <w:rPr>
          <w:b/>
          <w:bCs/>
          <w:color w:val="1F6FB2"/>
        </w:rPr>
        <w:t>7</w:t>
      </w:r>
      <w:r w:rsidR="00000000">
        <w:rPr>
          <w:b/>
          <w:bCs/>
          <w:color w:val="1F6FB2"/>
        </w:rPr>
        <w:t>.4 Cortex AISQL: the architecture pattern</w:t>
      </w:r>
      <w:bookmarkEnd w:id="90"/>
    </w:p>
    <w:p w14:paraId="6AFF50B0"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Snowflake governed data</w:t>
      </w:r>
    </w:p>
    <w:p w14:paraId="5FC7723C"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1766335" w14:textId="77777777" w:rsidR="0028272C" w:rsidRDefault="00000000">
      <w:pPr>
        <w:keepLines/>
        <w:shd w:val="clear" w:color="auto" w:fill="F2F2F2"/>
        <w:ind w:left="120" w:right="120"/>
      </w:pPr>
      <w:r>
        <w:rPr>
          <w:rFonts w:ascii="Consolas" w:eastAsia="Consolas" w:hAnsi="Consolas" w:cs="Consolas"/>
          <w:sz w:val="16"/>
          <w:szCs w:val="16"/>
        </w:rPr>
        <w:t xml:space="preserve">            |  (rows selected by ordinary SQL — privileges, masking</w:t>
      </w:r>
    </w:p>
    <w:p w14:paraId="35C8A1F3" w14:textId="77777777" w:rsidR="0028272C" w:rsidRDefault="00000000">
      <w:pPr>
        <w:keepLines/>
        <w:shd w:val="clear" w:color="auto" w:fill="F2F2F2"/>
        <w:ind w:left="120" w:right="120"/>
      </w:pPr>
      <w:r>
        <w:rPr>
          <w:rFonts w:ascii="Consolas" w:eastAsia="Consolas" w:hAnsi="Consolas" w:cs="Consolas"/>
          <w:sz w:val="16"/>
          <w:szCs w:val="16"/>
        </w:rPr>
        <w:t xml:space="preserve">            |   and row access policies already applied here)</w:t>
      </w:r>
    </w:p>
    <w:p w14:paraId="6CF9BBDF"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43A94216"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F592B5F" w14:textId="77777777" w:rsidR="0028272C" w:rsidRDefault="00000000">
      <w:pPr>
        <w:keepLines/>
        <w:shd w:val="clear" w:color="auto" w:fill="F2F2F2"/>
        <w:ind w:left="120" w:right="120"/>
      </w:pPr>
      <w:r>
        <w:rPr>
          <w:rFonts w:ascii="Consolas" w:eastAsia="Consolas" w:hAnsi="Consolas" w:cs="Consolas"/>
          <w:sz w:val="16"/>
          <w:szCs w:val="16"/>
        </w:rPr>
        <w:t xml:space="preserve">   |   AISQL function        |   AI_CLASSIFY / AI_FILTER / AI_AGG /</w:t>
      </w:r>
    </w:p>
    <w:p w14:paraId="2AE1AC23" w14:textId="77777777" w:rsidR="0028272C" w:rsidRDefault="00000000">
      <w:pPr>
        <w:keepLines/>
        <w:shd w:val="clear" w:color="auto" w:fill="F2F2F2"/>
        <w:ind w:left="120" w:right="120"/>
      </w:pPr>
      <w:r>
        <w:rPr>
          <w:rFonts w:ascii="Consolas" w:eastAsia="Consolas" w:hAnsi="Consolas" w:cs="Consolas"/>
          <w:sz w:val="16"/>
          <w:szCs w:val="16"/>
        </w:rPr>
        <w:t xml:space="preserve">   |   applied per row or    |   AI_EXTRACT / AI_SENTIMENT / ...</w:t>
      </w:r>
    </w:p>
    <w:p w14:paraId="2E957F47" w14:textId="77777777" w:rsidR="0028272C" w:rsidRDefault="00000000">
      <w:pPr>
        <w:keepLines/>
        <w:shd w:val="clear" w:color="auto" w:fill="F2F2F2"/>
        <w:ind w:left="120" w:right="120"/>
      </w:pPr>
      <w:r>
        <w:rPr>
          <w:rFonts w:ascii="Consolas" w:eastAsia="Consolas" w:hAnsi="Consolas" w:cs="Consolas"/>
          <w:sz w:val="16"/>
          <w:szCs w:val="16"/>
        </w:rPr>
        <w:t xml:space="preserve">   |   per group             |</w:t>
      </w:r>
    </w:p>
    <w:p w14:paraId="384081F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DC78D6C"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B8918CB"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2588CBD6" w14:textId="77777777" w:rsidR="0028272C" w:rsidRDefault="00000000">
      <w:pPr>
        <w:keepLines/>
        <w:shd w:val="clear" w:color="auto" w:fill="F2F2F2"/>
        <w:ind w:left="120" w:right="120"/>
      </w:pPr>
      <w:r>
        <w:rPr>
          <w:rFonts w:ascii="Consolas" w:eastAsia="Consolas" w:hAnsi="Consolas" w:cs="Consolas"/>
          <w:sz w:val="16"/>
          <w:szCs w:val="16"/>
        </w:rPr>
        <w:t xml:space="preserve">   Classification / extraction / summarisation / boolean predicate</w:t>
      </w:r>
    </w:p>
    <w:p w14:paraId="0C008B0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BE2BE40"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14A958E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FC41325" w14:textId="77777777" w:rsidR="0028272C" w:rsidRDefault="00000000">
      <w:pPr>
        <w:keepLines/>
        <w:shd w:val="clear" w:color="auto" w:fill="F2F2F2"/>
        <w:ind w:left="120" w:right="120"/>
      </w:pPr>
      <w:r>
        <w:rPr>
          <w:rFonts w:ascii="Consolas" w:eastAsia="Consolas" w:hAnsi="Consolas" w:cs="Consolas"/>
          <w:sz w:val="16"/>
          <w:szCs w:val="16"/>
        </w:rPr>
        <w:t xml:space="preserve">   |  Snowflake result       |  a column, a table, or a materialised</w:t>
      </w:r>
    </w:p>
    <w:p w14:paraId="601F56FE" w14:textId="77777777" w:rsidR="0028272C" w:rsidRDefault="00000000">
      <w:pPr>
        <w:keepLines/>
        <w:shd w:val="clear" w:color="auto" w:fill="F2F2F2"/>
        <w:ind w:left="120" w:right="120"/>
      </w:pPr>
      <w:r>
        <w:rPr>
          <w:rFonts w:ascii="Consolas" w:eastAsia="Consolas" w:hAnsi="Consolas" w:cs="Consolas"/>
          <w:sz w:val="16"/>
          <w:szCs w:val="16"/>
        </w:rPr>
        <w:t xml:space="preserve">   |                         |  view that downstream systems consume</w:t>
      </w:r>
    </w:p>
    <w:p w14:paraId="2D594556"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4C5BFC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15AC601" w14:textId="77777777" w:rsidR="0028272C" w:rsidRDefault="00000000">
      <w:pPr>
        <w:keepLines/>
        <w:shd w:val="clear" w:color="auto" w:fill="F2F2F2"/>
        <w:ind w:left="120" w:right="120"/>
      </w:pPr>
      <w:r>
        <w:rPr>
          <w:rFonts w:ascii="Consolas" w:eastAsia="Consolas" w:hAnsi="Consolas" w:cs="Consolas"/>
          <w:sz w:val="16"/>
          <w:szCs w:val="16"/>
        </w:rPr>
        <w:t xml:space="preserve">  Note the shape: AI is a transformation step inside a data pipeline.</w:t>
      </w:r>
    </w:p>
    <w:p w14:paraId="526ADB3F" w14:textId="77777777" w:rsidR="0028272C" w:rsidRDefault="00000000">
      <w:pPr>
        <w:keepLines/>
        <w:shd w:val="clear" w:color="auto" w:fill="F2F2F2"/>
        <w:ind w:left="120" w:right="120"/>
      </w:pPr>
      <w:r>
        <w:rPr>
          <w:rFonts w:ascii="Consolas" w:eastAsia="Consolas" w:hAnsi="Consolas" w:cs="Consolas"/>
          <w:sz w:val="16"/>
          <w:szCs w:val="16"/>
        </w:rPr>
        <w:t xml:space="preserve">  No orchestration, no retrieval, no tools. This is why it is cheap,</w:t>
      </w:r>
    </w:p>
    <w:p w14:paraId="6869D348"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predictable, and easy to govern.</w:t>
      </w:r>
    </w:p>
    <w:p w14:paraId="3EDB515D" w14:textId="77777777" w:rsidR="0028272C" w:rsidRDefault="00000000">
      <w:pPr>
        <w:spacing w:after="120"/>
      </w:pPr>
      <w:r>
        <w:t>Executable examples against the lab data:</w:t>
      </w:r>
    </w:p>
    <w:p w14:paraId="7ECD3F50" w14:textId="77777777" w:rsidR="0028272C" w:rsidRDefault="00000000">
      <w:pPr>
        <w:keepLines/>
        <w:shd w:val="clear" w:color="auto" w:fill="F2F2F2"/>
        <w:spacing w:before="80"/>
        <w:ind w:left="120" w:right="120"/>
      </w:pPr>
      <w:r>
        <w:rPr>
          <w:rFonts w:ascii="Consolas" w:eastAsia="Consolas" w:hAnsi="Consolas" w:cs="Consolas"/>
          <w:sz w:val="16"/>
          <w:szCs w:val="16"/>
        </w:rPr>
        <w:t>-- PURPOSE:       Classify free-text delivery feedback into root-cause</w:t>
      </w:r>
    </w:p>
    <w:p w14:paraId="2302DACC" w14:textId="77777777" w:rsidR="0028272C" w:rsidRDefault="00000000">
      <w:pPr>
        <w:keepLines/>
        <w:shd w:val="clear" w:color="auto" w:fill="F2F2F2"/>
        <w:ind w:left="120" w:right="120"/>
      </w:pPr>
      <w:r>
        <w:rPr>
          <w:rFonts w:ascii="Consolas" w:eastAsia="Consolas" w:hAnsi="Consolas" w:cs="Consolas"/>
          <w:sz w:val="16"/>
          <w:szCs w:val="16"/>
        </w:rPr>
        <w:t>--                categories, and derive sentiment, in a single pass.</w:t>
      </w:r>
    </w:p>
    <w:p w14:paraId="3F908BF7" w14:textId="77777777" w:rsidR="0028272C" w:rsidRDefault="00000000">
      <w:pPr>
        <w:keepLines/>
        <w:shd w:val="clear" w:color="auto" w:fill="F2F2F2"/>
        <w:ind w:left="120" w:right="120"/>
      </w:pPr>
      <w:r>
        <w:rPr>
          <w:rFonts w:ascii="Consolas" w:eastAsia="Consolas" w:hAnsi="Consolas" w:cs="Consolas"/>
          <w:sz w:val="16"/>
          <w:szCs w:val="16"/>
        </w:rPr>
        <w:t>-- PREREQUISITES: Lab 1.1 objects exist. Role has the CORTEX_USER database role</w:t>
      </w:r>
    </w:p>
    <w:p w14:paraId="275663FD" w14:textId="77777777" w:rsidR="0028272C" w:rsidRDefault="00000000">
      <w:pPr>
        <w:keepLines/>
        <w:shd w:val="clear" w:color="auto" w:fill="F2F2F2"/>
        <w:ind w:left="120" w:right="120"/>
      </w:pPr>
      <w:r>
        <w:rPr>
          <w:rFonts w:ascii="Consolas" w:eastAsia="Consolas" w:hAnsi="Consolas" w:cs="Consolas"/>
          <w:sz w:val="16"/>
          <w:szCs w:val="16"/>
        </w:rPr>
        <w:t>--                (or AI_FUNCTIONS_USER / per-function USE AI FUNCTION grants).</w:t>
      </w:r>
    </w:p>
    <w:p w14:paraId="3846B1E9" w14:textId="77777777" w:rsidR="0028272C" w:rsidRDefault="00000000">
      <w:pPr>
        <w:keepLines/>
        <w:shd w:val="clear" w:color="auto" w:fill="F2F2F2"/>
        <w:ind w:left="120" w:right="120"/>
      </w:pPr>
      <w:r>
        <w:rPr>
          <w:rFonts w:ascii="Consolas" w:eastAsia="Consolas" w:hAnsi="Consolas" w:cs="Consolas"/>
          <w:sz w:val="16"/>
          <w:szCs w:val="16"/>
        </w:rPr>
        <w:t>--                Cortex AI functions must be available in the account region.</w:t>
      </w:r>
    </w:p>
    <w:p w14:paraId="0B23F8B0" w14:textId="77777777" w:rsidR="0028272C" w:rsidRDefault="00000000">
      <w:pPr>
        <w:keepLines/>
        <w:shd w:val="clear" w:color="auto" w:fill="F2F2F2"/>
        <w:ind w:left="120" w:right="120"/>
      </w:pPr>
      <w:r>
        <w:rPr>
          <w:rFonts w:ascii="Consolas" w:eastAsia="Consolas" w:hAnsi="Consolas" w:cs="Consolas"/>
          <w:sz w:val="16"/>
          <w:szCs w:val="16"/>
        </w:rPr>
        <w:t>-- OBJECTS CREATED: None (SELECT only).</w:t>
      </w:r>
    </w:p>
    <w:p w14:paraId="7E081E86" w14:textId="77777777" w:rsidR="0028272C" w:rsidRDefault="00000000">
      <w:pPr>
        <w:keepLines/>
        <w:shd w:val="clear" w:color="auto" w:fill="F2F2F2"/>
        <w:ind w:left="120" w:right="120"/>
      </w:pPr>
      <w:r>
        <w:rPr>
          <w:rFonts w:ascii="Consolas" w:eastAsia="Consolas" w:hAnsi="Consolas" w:cs="Consolas"/>
          <w:sz w:val="16"/>
          <w:szCs w:val="16"/>
        </w:rPr>
        <w:t>-- CLEANUP:       None.</w:t>
      </w:r>
    </w:p>
    <w:p w14:paraId="1887E96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112C00F" w14:textId="77777777" w:rsidR="0028272C" w:rsidRDefault="00000000">
      <w:pPr>
        <w:keepLines/>
        <w:shd w:val="clear" w:color="auto" w:fill="F2F2F2"/>
        <w:ind w:left="120" w:right="120"/>
      </w:pPr>
      <w:r>
        <w:rPr>
          <w:rFonts w:ascii="Consolas" w:eastAsia="Consolas" w:hAnsi="Consolas" w:cs="Consolas"/>
          <w:sz w:val="16"/>
          <w:szCs w:val="16"/>
        </w:rPr>
        <w:t>SELECT</w:t>
      </w:r>
    </w:p>
    <w:p w14:paraId="375EC189" w14:textId="77777777" w:rsidR="0028272C" w:rsidRDefault="00000000">
      <w:pPr>
        <w:keepLines/>
        <w:shd w:val="clear" w:color="auto" w:fill="F2F2F2"/>
        <w:ind w:left="120" w:right="120"/>
      </w:pPr>
      <w:r>
        <w:rPr>
          <w:rFonts w:ascii="Consolas" w:eastAsia="Consolas" w:hAnsi="Consolas" w:cs="Consolas"/>
          <w:sz w:val="16"/>
          <w:szCs w:val="16"/>
        </w:rPr>
        <w:t xml:space="preserve">    FEEDBACK_ID,</w:t>
      </w:r>
    </w:p>
    <w:p w14:paraId="4933868D" w14:textId="77777777" w:rsidR="0028272C" w:rsidRDefault="00000000">
      <w:pPr>
        <w:keepLines/>
        <w:shd w:val="clear" w:color="auto" w:fill="F2F2F2"/>
        <w:ind w:left="120" w:right="120"/>
      </w:pPr>
      <w:r>
        <w:rPr>
          <w:rFonts w:ascii="Consolas" w:eastAsia="Consolas" w:hAnsi="Consolas" w:cs="Consolas"/>
          <w:sz w:val="16"/>
          <w:szCs w:val="16"/>
        </w:rPr>
        <w:t xml:space="preserve">    DEPOT_CODE,</w:t>
      </w:r>
    </w:p>
    <w:p w14:paraId="58BDAAA2" w14:textId="77777777" w:rsidR="0028272C" w:rsidRDefault="00000000">
      <w:pPr>
        <w:keepLines/>
        <w:shd w:val="clear" w:color="auto" w:fill="F2F2F2"/>
        <w:ind w:left="120" w:right="120"/>
      </w:pPr>
      <w:r>
        <w:rPr>
          <w:rFonts w:ascii="Consolas" w:eastAsia="Consolas" w:hAnsi="Consolas" w:cs="Consolas"/>
          <w:sz w:val="16"/>
          <w:szCs w:val="16"/>
        </w:rPr>
        <w:t xml:space="preserve">    AI_CLASSIFY(</w:t>
      </w:r>
    </w:p>
    <w:p w14:paraId="7F47F9C4" w14:textId="77777777" w:rsidR="0028272C" w:rsidRDefault="00000000">
      <w:pPr>
        <w:keepLines/>
        <w:shd w:val="clear" w:color="auto" w:fill="F2F2F2"/>
        <w:ind w:left="120" w:right="120"/>
      </w:pPr>
      <w:r>
        <w:rPr>
          <w:rFonts w:ascii="Consolas" w:eastAsia="Consolas" w:hAnsi="Consolas" w:cs="Consolas"/>
          <w:sz w:val="16"/>
          <w:szCs w:val="16"/>
        </w:rPr>
        <w:t xml:space="preserve">      FEEDBACK_TEXT,</w:t>
      </w:r>
    </w:p>
    <w:p w14:paraId="0745CA25" w14:textId="77777777" w:rsidR="0028272C" w:rsidRDefault="00000000">
      <w:pPr>
        <w:keepLines/>
        <w:shd w:val="clear" w:color="auto" w:fill="F2F2F2"/>
        <w:ind w:left="120" w:right="120"/>
      </w:pPr>
      <w:r>
        <w:rPr>
          <w:rFonts w:ascii="Consolas" w:eastAsia="Consolas" w:hAnsi="Consolas" w:cs="Consolas"/>
          <w:sz w:val="16"/>
          <w:szCs w:val="16"/>
        </w:rPr>
        <w:t xml:space="preserve">      ['late delivery', 'damaged goods', 'billing error',</w:t>
      </w:r>
    </w:p>
    <w:p w14:paraId="1B689D53" w14:textId="77777777" w:rsidR="0028272C" w:rsidRDefault="00000000">
      <w:pPr>
        <w:keepLines/>
        <w:shd w:val="clear" w:color="auto" w:fill="F2F2F2"/>
        <w:ind w:left="120" w:right="120"/>
      </w:pPr>
      <w:r>
        <w:rPr>
          <w:rFonts w:ascii="Consolas" w:eastAsia="Consolas" w:hAnsi="Consolas" w:cs="Consolas"/>
          <w:sz w:val="16"/>
          <w:szCs w:val="16"/>
        </w:rPr>
        <w:t xml:space="preserve">       'cold chain failure', 'positive feedback']</w:t>
      </w:r>
    </w:p>
    <w:p w14:paraId="17682F41" w14:textId="77777777" w:rsidR="0028272C" w:rsidRDefault="00000000">
      <w:pPr>
        <w:keepLines/>
        <w:shd w:val="clear" w:color="auto" w:fill="F2F2F2"/>
        <w:ind w:left="120" w:right="120"/>
      </w:pPr>
      <w:r>
        <w:rPr>
          <w:rFonts w:ascii="Consolas" w:eastAsia="Consolas" w:hAnsi="Consolas" w:cs="Consolas"/>
          <w:sz w:val="16"/>
          <w:szCs w:val="16"/>
        </w:rPr>
        <w:t xml:space="preserve">    ) AS ROOT_CAUSE,</w:t>
      </w:r>
    </w:p>
    <w:p w14:paraId="12E989A3" w14:textId="77777777" w:rsidR="0028272C" w:rsidRDefault="00000000">
      <w:pPr>
        <w:keepLines/>
        <w:shd w:val="clear" w:color="auto" w:fill="F2F2F2"/>
        <w:ind w:left="120" w:right="120"/>
      </w:pPr>
      <w:r>
        <w:rPr>
          <w:rFonts w:ascii="Consolas" w:eastAsia="Consolas" w:hAnsi="Consolas" w:cs="Consolas"/>
          <w:sz w:val="16"/>
          <w:szCs w:val="16"/>
        </w:rPr>
        <w:t xml:space="preserve">    AI_SENTIMENT(FEEDBACK_TEXT) AS SENTIMENT</w:t>
      </w:r>
    </w:p>
    <w:p w14:paraId="2451EE76" w14:textId="77777777" w:rsidR="0028272C" w:rsidRDefault="00000000">
      <w:pPr>
        <w:keepLines/>
        <w:shd w:val="clear" w:color="auto" w:fill="F2F2F2"/>
        <w:ind w:left="120" w:right="120"/>
      </w:pPr>
      <w:r>
        <w:rPr>
          <w:rFonts w:ascii="Consolas" w:eastAsia="Consolas" w:hAnsi="Consolas" w:cs="Consolas"/>
          <w:sz w:val="16"/>
          <w:szCs w:val="16"/>
        </w:rPr>
        <w:t>FROM CUSTOMER_FEEDBACK</w:t>
      </w:r>
    </w:p>
    <w:p w14:paraId="7635D9D7" w14:textId="77777777" w:rsidR="0028272C" w:rsidRDefault="00000000">
      <w:pPr>
        <w:keepLines/>
        <w:shd w:val="clear" w:color="auto" w:fill="F2F2F2"/>
        <w:spacing w:after="140"/>
        <w:ind w:left="120" w:right="120"/>
      </w:pPr>
      <w:r>
        <w:rPr>
          <w:rFonts w:ascii="Consolas" w:eastAsia="Consolas" w:hAnsi="Consolas" w:cs="Consolas"/>
          <w:sz w:val="16"/>
          <w:szCs w:val="16"/>
        </w:rPr>
        <w:t>WHERE FEEDBACK_DATE &gt;= '2026-04-01';</w:t>
      </w:r>
    </w:p>
    <w:p w14:paraId="0AF2F70F" w14:textId="77777777" w:rsidR="0028272C" w:rsidRDefault="00000000">
      <w:pPr>
        <w:spacing w:after="120"/>
      </w:pPr>
      <w:r>
        <w:t>AI_CLASSIFY returns a structured value rather than a bare string, so downstream consumers should extract the label explicitly rather than relying on implicit casting. Treat the exact output shape as something to confirm in your account before building dependent logic on it.</w:t>
      </w:r>
    </w:p>
    <w:p w14:paraId="25FCA7EF" w14:textId="77777777" w:rsidR="0028272C" w:rsidRDefault="00000000">
      <w:pPr>
        <w:keepLines/>
        <w:shd w:val="clear" w:color="auto" w:fill="F2F2F2"/>
        <w:spacing w:before="80"/>
        <w:ind w:left="120" w:right="120"/>
      </w:pPr>
      <w:r>
        <w:rPr>
          <w:rFonts w:ascii="Consolas" w:eastAsia="Consolas" w:hAnsi="Consolas" w:cs="Consolas"/>
          <w:sz w:val="16"/>
          <w:szCs w:val="16"/>
        </w:rPr>
        <w:lastRenderedPageBreak/>
        <w:t>-- PURPOSE:       Use AI as a predicate and as an aggregate: find feedback</w:t>
      </w:r>
    </w:p>
    <w:p w14:paraId="68C3391D" w14:textId="77777777" w:rsidR="0028272C" w:rsidRDefault="00000000">
      <w:pPr>
        <w:keepLines/>
        <w:shd w:val="clear" w:color="auto" w:fill="F2F2F2"/>
        <w:ind w:left="120" w:right="120"/>
      </w:pPr>
      <w:r>
        <w:rPr>
          <w:rFonts w:ascii="Consolas" w:eastAsia="Consolas" w:hAnsi="Consolas" w:cs="Consolas"/>
          <w:sz w:val="16"/>
          <w:szCs w:val="16"/>
        </w:rPr>
        <w:t>--                indicating a service failure, then summarise by depot.</w:t>
      </w:r>
    </w:p>
    <w:p w14:paraId="2472FDB4" w14:textId="77777777" w:rsidR="0028272C" w:rsidRDefault="00000000">
      <w:pPr>
        <w:keepLines/>
        <w:shd w:val="clear" w:color="auto" w:fill="F2F2F2"/>
        <w:ind w:left="120" w:right="120"/>
      </w:pPr>
      <w:r>
        <w:rPr>
          <w:rFonts w:ascii="Consolas" w:eastAsia="Consolas" w:hAnsi="Consolas" w:cs="Consolas"/>
          <w:sz w:val="16"/>
          <w:szCs w:val="16"/>
        </w:rPr>
        <w:t>-- PREREQUISITES: As above.</w:t>
      </w:r>
    </w:p>
    <w:p w14:paraId="6A7BB901" w14:textId="77777777" w:rsidR="0028272C" w:rsidRDefault="00000000">
      <w:pPr>
        <w:keepLines/>
        <w:shd w:val="clear" w:color="auto" w:fill="F2F2F2"/>
        <w:ind w:left="120" w:right="120"/>
      </w:pPr>
      <w:r>
        <w:rPr>
          <w:rFonts w:ascii="Consolas" w:eastAsia="Consolas" w:hAnsi="Consolas" w:cs="Consolas"/>
          <w:sz w:val="16"/>
          <w:szCs w:val="16"/>
        </w:rPr>
        <w:t>-- OBJECTS CREATED: None.</w:t>
      </w:r>
    </w:p>
    <w:p w14:paraId="27755AAB" w14:textId="77777777" w:rsidR="0028272C" w:rsidRDefault="00000000">
      <w:pPr>
        <w:keepLines/>
        <w:shd w:val="clear" w:color="auto" w:fill="F2F2F2"/>
        <w:ind w:left="120" w:right="120"/>
      </w:pPr>
      <w:r>
        <w:rPr>
          <w:rFonts w:ascii="Consolas" w:eastAsia="Consolas" w:hAnsi="Consolas" w:cs="Consolas"/>
          <w:sz w:val="16"/>
          <w:szCs w:val="16"/>
        </w:rPr>
        <w:t>-- CLEANUP:       None.</w:t>
      </w:r>
    </w:p>
    <w:p w14:paraId="5C241CE6"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0758808" w14:textId="77777777" w:rsidR="0028272C" w:rsidRDefault="00000000">
      <w:pPr>
        <w:keepLines/>
        <w:shd w:val="clear" w:color="auto" w:fill="F2F2F2"/>
        <w:ind w:left="120" w:right="120"/>
      </w:pPr>
      <w:r>
        <w:rPr>
          <w:rFonts w:ascii="Consolas" w:eastAsia="Consolas" w:hAnsi="Consolas" w:cs="Consolas"/>
          <w:sz w:val="16"/>
          <w:szCs w:val="16"/>
        </w:rPr>
        <w:t>SELECT</w:t>
      </w:r>
    </w:p>
    <w:p w14:paraId="67F08AFF" w14:textId="77777777" w:rsidR="0028272C" w:rsidRDefault="00000000">
      <w:pPr>
        <w:keepLines/>
        <w:shd w:val="clear" w:color="auto" w:fill="F2F2F2"/>
        <w:ind w:left="120" w:right="120"/>
      </w:pPr>
      <w:r>
        <w:rPr>
          <w:rFonts w:ascii="Consolas" w:eastAsia="Consolas" w:hAnsi="Consolas" w:cs="Consolas"/>
          <w:sz w:val="16"/>
          <w:szCs w:val="16"/>
        </w:rPr>
        <w:t xml:space="preserve">    DEPOT_CODE,</w:t>
      </w:r>
    </w:p>
    <w:p w14:paraId="12114EA7" w14:textId="77777777" w:rsidR="0028272C" w:rsidRDefault="00000000">
      <w:pPr>
        <w:keepLines/>
        <w:shd w:val="clear" w:color="auto" w:fill="F2F2F2"/>
        <w:ind w:left="120" w:right="120"/>
      </w:pPr>
      <w:r>
        <w:rPr>
          <w:rFonts w:ascii="Consolas" w:eastAsia="Consolas" w:hAnsi="Consolas" w:cs="Consolas"/>
          <w:sz w:val="16"/>
          <w:szCs w:val="16"/>
        </w:rPr>
        <w:t xml:space="preserve">    COUNT(*) AS FAILURE_MENTIONS,</w:t>
      </w:r>
    </w:p>
    <w:p w14:paraId="3D03135E" w14:textId="77777777" w:rsidR="0028272C" w:rsidRDefault="00000000">
      <w:pPr>
        <w:keepLines/>
        <w:shd w:val="clear" w:color="auto" w:fill="F2F2F2"/>
        <w:ind w:left="120" w:right="120"/>
      </w:pPr>
      <w:r>
        <w:rPr>
          <w:rFonts w:ascii="Consolas" w:eastAsia="Consolas" w:hAnsi="Consolas" w:cs="Consolas"/>
          <w:sz w:val="16"/>
          <w:szCs w:val="16"/>
        </w:rPr>
        <w:t xml:space="preserve">    AI_AGG(</w:t>
      </w:r>
    </w:p>
    <w:p w14:paraId="3A0AC78E" w14:textId="77777777" w:rsidR="0028272C" w:rsidRDefault="00000000">
      <w:pPr>
        <w:keepLines/>
        <w:shd w:val="clear" w:color="auto" w:fill="F2F2F2"/>
        <w:ind w:left="120" w:right="120"/>
      </w:pPr>
      <w:r>
        <w:rPr>
          <w:rFonts w:ascii="Consolas" w:eastAsia="Consolas" w:hAnsi="Consolas" w:cs="Consolas"/>
          <w:sz w:val="16"/>
          <w:szCs w:val="16"/>
        </w:rPr>
        <w:t xml:space="preserve">      FEEDBACK_TEXT,</w:t>
      </w:r>
    </w:p>
    <w:p w14:paraId="4A965439" w14:textId="77777777" w:rsidR="0028272C" w:rsidRDefault="00000000">
      <w:pPr>
        <w:keepLines/>
        <w:shd w:val="clear" w:color="auto" w:fill="F2F2F2"/>
        <w:ind w:left="120" w:right="120"/>
      </w:pPr>
      <w:r>
        <w:rPr>
          <w:rFonts w:ascii="Consolas" w:eastAsia="Consolas" w:hAnsi="Consolas" w:cs="Consolas"/>
          <w:sz w:val="16"/>
          <w:szCs w:val="16"/>
        </w:rPr>
        <w:t xml:space="preserve">      'Summarise the operational failures described in these customer ' ||</w:t>
      </w:r>
    </w:p>
    <w:p w14:paraId="0429ED0C" w14:textId="77777777" w:rsidR="0028272C" w:rsidRDefault="00000000">
      <w:pPr>
        <w:keepLines/>
        <w:shd w:val="clear" w:color="auto" w:fill="F2F2F2"/>
        <w:ind w:left="120" w:right="120"/>
      </w:pPr>
      <w:r>
        <w:rPr>
          <w:rFonts w:ascii="Consolas" w:eastAsia="Consolas" w:hAnsi="Consolas" w:cs="Consolas"/>
          <w:sz w:val="16"/>
          <w:szCs w:val="16"/>
        </w:rPr>
        <w:t xml:space="preserve">      'comments in at most three bullet points. Do not name individuals.'</w:t>
      </w:r>
    </w:p>
    <w:p w14:paraId="57778CC5" w14:textId="77777777" w:rsidR="0028272C" w:rsidRDefault="00000000">
      <w:pPr>
        <w:keepLines/>
        <w:shd w:val="clear" w:color="auto" w:fill="F2F2F2"/>
        <w:ind w:left="120" w:right="120"/>
      </w:pPr>
      <w:r>
        <w:rPr>
          <w:rFonts w:ascii="Consolas" w:eastAsia="Consolas" w:hAnsi="Consolas" w:cs="Consolas"/>
          <w:sz w:val="16"/>
          <w:szCs w:val="16"/>
        </w:rPr>
        <w:t xml:space="preserve">    ) AS DEPOT_FAILURE_SUMMARY</w:t>
      </w:r>
    </w:p>
    <w:p w14:paraId="2060503D" w14:textId="77777777" w:rsidR="0028272C" w:rsidRDefault="00000000">
      <w:pPr>
        <w:keepLines/>
        <w:shd w:val="clear" w:color="auto" w:fill="F2F2F2"/>
        <w:ind w:left="120" w:right="120"/>
      </w:pPr>
      <w:r>
        <w:rPr>
          <w:rFonts w:ascii="Consolas" w:eastAsia="Consolas" w:hAnsi="Consolas" w:cs="Consolas"/>
          <w:sz w:val="16"/>
          <w:szCs w:val="16"/>
        </w:rPr>
        <w:t>FROM CUSTOMER_FEEDBACK</w:t>
      </w:r>
    </w:p>
    <w:p w14:paraId="29F2F281" w14:textId="77777777" w:rsidR="0028272C" w:rsidRDefault="00000000">
      <w:pPr>
        <w:keepLines/>
        <w:shd w:val="clear" w:color="auto" w:fill="F2F2F2"/>
        <w:ind w:left="120" w:right="120"/>
      </w:pPr>
      <w:r>
        <w:rPr>
          <w:rFonts w:ascii="Consolas" w:eastAsia="Consolas" w:hAnsi="Consolas" w:cs="Consolas"/>
          <w:sz w:val="16"/>
          <w:szCs w:val="16"/>
        </w:rPr>
        <w:t>WHERE AI_FILTER(</w:t>
      </w:r>
    </w:p>
    <w:p w14:paraId="684DF722" w14:textId="77777777" w:rsidR="0028272C" w:rsidRDefault="00000000">
      <w:pPr>
        <w:keepLines/>
        <w:shd w:val="clear" w:color="auto" w:fill="F2F2F2"/>
        <w:ind w:left="120" w:right="120"/>
      </w:pPr>
      <w:r>
        <w:rPr>
          <w:rFonts w:ascii="Consolas" w:eastAsia="Consolas" w:hAnsi="Consolas" w:cs="Consolas"/>
          <w:sz w:val="16"/>
          <w:szCs w:val="16"/>
        </w:rPr>
        <w:t xml:space="preserve">        PROMPT('Does this customer comment describe a service failure? {0}',</w:t>
      </w:r>
    </w:p>
    <w:p w14:paraId="120EBD01" w14:textId="77777777" w:rsidR="0028272C" w:rsidRDefault="00000000">
      <w:pPr>
        <w:keepLines/>
        <w:shd w:val="clear" w:color="auto" w:fill="F2F2F2"/>
        <w:ind w:left="120" w:right="120"/>
      </w:pPr>
      <w:r>
        <w:rPr>
          <w:rFonts w:ascii="Consolas" w:eastAsia="Consolas" w:hAnsi="Consolas" w:cs="Consolas"/>
          <w:sz w:val="16"/>
          <w:szCs w:val="16"/>
        </w:rPr>
        <w:t xml:space="preserve">               FEEDBACK_TEXT))</w:t>
      </w:r>
    </w:p>
    <w:p w14:paraId="5A75872F" w14:textId="77777777" w:rsidR="0028272C" w:rsidRDefault="00000000">
      <w:pPr>
        <w:keepLines/>
        <w:shd w:val="clear" w:color="auto" w:fill="F2F2F2"/>
        <w:ind w:left="120" w:right="120"/>
      </w:pPr>
      <w:r>
        <w:rPr>
          <w:rFonts w:ascii="Consolas" w:eastAsia="Consolas" w:hAnsi="Consolas" w:cs="Consolas"/>
          <w:sz w:val="16"/>
          <w:szCs w:val="16"/>
        </w:rPr>
        <w:t>GROUP BY DEPOT_CODE</w:t>
      </w:r>
    </w:p>
    <w:p w14:paraId="69CFFC46" w14:textId="77777777" w:rsidR="0028272C" w:rsidRDefault="00000000">
      <w:pPr>
        <w:keepLines/>
        <w:shd w:val="clear" w:color="auto" w:fill="F2F2F2"/>
        <w:spacing w:after="140"/>
        <w:ind w:left="120" w:right="120"/>
      </w:pPr>
      <w:r>
        <w:rPr>
          <w:rFonts w:ascii="Consolas" w:eastAsia="Consolas" w:hAnsi="Consolas" w:cs="Consolas"/>
          <w:sz w:val="16"/>
          <w:szCs w:val="16"/>
        </w:rPr>
        <w:t>ORDER BY FAILURE_MENTIONS DESC;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30B96CC7"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6B0E0057" w14:textId="77777777" w:rsidR="0028272C" w:rsidRDefault="00000000">
            <w:pPr>
              <w:spacing w:after="60"/>
            </w:pPr>
            <w:r>
              <w:rPr>
                <w:b/>
                <w:bCs/>
                <w:color w:val="5B3FA8"/>
                <w:sz w:val="18"/>
                <w:szCs w:val="18"/>
              </w:rPr>
              <w:t>WHEN AISQL IS SUFFICIENT AND AN AGENT IS UNNECESSARY COMPLEXITY</w:t>
            </w:r>
          </w:p>
          <w:p w14:paraId="132FED90" w14:textId="77777777" w:rsidR="0028272C" w:rsidRDefault="00000000">
            <w:r>
              <w:t>If the rows you need are selectable with a WHERE clause and the task is a transformation of those rows, AISQL is the answer. Introducing an agent to do this adds orchestration tokens, latency, non-determinism and a governance surface, and buys nothing — the agent would ultimately run the same function over the same rows, having first spent tokens deciding to.</w:t>
            </w:r>
          </w:p>
        </w:tc>
      </w:tr>
    </w:tbl>
    <w:p w14:paraId="548EE25D" w14:textId="77777777" w:rsidR="0028272C" w:rsidRDefault="00000000">
      <w:pPr>
        <w:spacing w:after="160"/>
      </w:pPr>
      <w:r>
        <w:rPr>
          <w:sz w:val="12"/>
          <w:szCs w:val="12"/>
        </w:rPr>
        <w:t xml:space="preserve"> </w:t>
      </w:r>
    </w:p>
    <w:p w14:paraId="088EDBFC" w14:textId="77777777" w:rsidR="0028272C" w:rsidRDefault="00000000">
      <w:pPr>
        <w:spacing w:after="120"/>
      </w:pPr>
      <w:r>
        <w:t>The production pattern is to materialise, not to re-compute. Classification of the same feedback row should happen once:</w:t>
      </w:r>
    </w:p>
    <w:p w14:paraId="6B9A0FFC" w14:textId="77777777" w:rsidR="0028272C" w:rsidRDefault="00000000">
      <w:pPr>
        <w:keepLines/>
        <w:shd w:val="clear" w:color="auto" w:fill="F2F2F2"/>
        <w:spacing w:before="80"/>
        <w:ind w:left="120" w:right="120"/>
      </w:pPr>
      <w:r>
        <w:rPr>
          <w:rFonts w:ascii="Consolas" w:eastAsia="Consolas" w:hAnsi="Consolas" w:cs="Consolas"/>
          <w:sz w:val="16"/>
          <w:szCs w:val="16"/>
        </w:rPr>
        <w:t>-- PURPOSE:       Materialise classification once so downstream consumers pay</w:t>
      </w:r>
    </w:p>
    <w:p w14:paraId="106434A8" w14:textId="77777777" w:rsidR="0028272C" w:rsidRDefault="00000000">
      <w:pPr>
        <w:keepLines/>
        <w:shd w:val="clear" w:color="auto" w:fill="F2F2F2"/>
        <w:ind w:left="120" w:right="120"/>
      </w:pPr>
      <w:r>
        <w:rPr>
          <w:rFonts w:ascii="Consolas" w:eastAsia="Consolas" w:hAnsi="Consolas" w:cs="Consolas"/>
          <w:sz w:val="16"/>
          <w:szCs w:val="16"/>
        </w:rPr>
        <w:t>--                warehouse cost, not token cost, on every read.</w:t>
      </w:r>
    </w:p>
    <w:p w14:paraId="6F44B91E" w14:textId="77777777" w:rsidR="0028272C" w:rsidRDefault="00000000">
      <w:pPr>
        <w:keepLines/>
        <w:shd w:val="clear" w:color="auto" w:fill="F2F2F2"/>
        <w:ind w:left="120" w:right="120"/>
      </w:pPr>
      <w:r>
        <w:rPr>
          <w:rFonts w:ascii="Consolas" w:eastAsia="Consolas" w:hAnsi="Consolas" w:cs="Consolas"/>
          <w:sz w:val="16"/>
          <w:szCs w:val="16"/>
        </w:rPr>
        <w:t>-- PREREQUISITES: As above.</w:t>
      </w:r>
    </w:p>
    <w:p w14:paraId="3A7E948E" w14:textId="77777777" w:rsidR="0028272C" w:rsidRDefault="00000000">
      <w:pPr>
        <w:keepLines/>
        <w:shd w:val="clear" w:color="auto" w:fill="F2F2F2"/>
        <w:ind w:left="120" w:right="120"/>
      </w:pPr>
      <w:r>
        <w:rPr>
          <w:rFonts w:ascii="Consolas" w:eastAsia="Consolas" w:hAnsi="Consolas" w:cs="Consolas"/>
          <w:sz w:val="16"/>
          <w:szCs w:val="16"/>
        </w:rPr>
        <w:t>-- OBJECTS CREATED: AI_SOLUTION_DESIGN_LAB.LAB.FEEDBACK_CLASSIFIED (table).</w:t>
      </w:r>
    </w:p>
    <w:p w14:paraId="2515F1B7" w14:textId="77777777" w:rsidR="0028272C" w:rsidRDefault="00000000">
      <w:pPr>
        <w:keepLines/>
        <w:shd w:val="clear" w:color="auto" w:fill="F2F2F2"/>
        <w:ind w:left="120" w:right="120"/>
      </w:pPr>
      <w:r>
        <w:rPr>
          <w:rFonts w:ascii="Consolas" w:eastAsia="Consolas" w:hAnsi="Consolas" w:cs="Consolas"/>
          <w:sz w:val="16"/>
          <w:szCs w:val="16"/>
        </w:rPr>
        <w:t>-- CLEANUP:       DROP TABLE IF EXISTS</w:t>
      </w:r>
    </w:p>
    <w:p w14:paraId="55E6C30F" w14:textId="77777777" w:rsidR="0028272C" w:rsidRDefault="00000000">
      <w:pPr>
        <w:keepLines/>
        <w:shd w:val="clear" w:color="auto" w:fill="F2F2F2"/>
        <w:ind w:left="120" w:right="120"/>
      </w:pPr>
      <w:r>
        <w:rPr>
          <w:rFonts w:ascii="Consolas" w:eastAsia="Consolas" w:hAnsi="Consolas" w:cs="Consolas"/>
          <w:sz w:val="16"/>
          <w:szCs w:val="16"/>
        </w:rPr>
        <w:t>--                AI_SOLUTION_DESIGN_LAB.LAB.FEEDBACK_CLASSIFIED;</w:t>
      </w:r>
    </w:p>
    <w:p w14:paraId="10D5FE8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C923FFB" w14:textId="77777777" w:rsidR="0028272C" w:rsidRDefault="00000000">
      <w:pPr>
        <w:keepLines/>
        <w:shd w:val="clear" w:color="auto" w:fill="F2F2F2"/>
        <w:ind w:left="120" w:right="120"/>
      </w:pPr>
      <w:r>
        <w:rPr>
          <w:rFonts w:ascii="Consolas" w:eastAsia="Consolas" w:hAnsi="Consolas" w:cs="Consolas"/>
          <w:sz w:val="16"/>
          <w:szCs w:val="16"/>
        </w:rPr>
        <w:t>CREATE OR REPLACE TABLE FEEDBACK_CLASSIFIED AS</w:t>
      </w:r>
    </w:p>
    <w:p w14:paraId="11AD7034" w14:textId="77777777" w:rsidR="0028272C" w:rsidRDefault="00000000">
      <w:pPr>
        <w:keepLines/>
        <w:shd w:val="clear" w:color="auto" w:fill="F2F2F2"/>
        <w:ind w:left="120" w:right="120"/>
      </w:pPr>
      <w:r>
        <w:rPr>
          <w:rFonts w:ascii="Consolas" w:eastAsia="Consolas" w:hAnsi="Consolas" w:cs="Consolas"/>
          <w:sz w:val="16"/>
          <w:szCs w:val="16"/>
        </w:rPr>
        <w:t>SELECT</w:t>
      </w:r>
    </w:p>
    <w:p w14:paraId="45B643A5" w14:textId="77777777" w:rsidR="0028272C" w:rsidRDefault="00000000">
      <w:pPr>
        <w:keepLines/>
        <w:shd w:val="clear" w:color="auto" w:fill="F2F2F2"/>
        <w:ind w:left="120" w:right="120"/>
      </w:pPr>
      <w:r>
        <w:rPr>
          <w:rFonts w:ascii="Consolas" w:eastAsia="Consolas" w:hAnsi="Consolas" w:cs="Consolas"/>
          <w:sz w:val="16"/>
          <w:szCs w:val="16"/>
        </w:rPr>
        <w:t xml:space="preserve">    FEEDBACK_ID,</w:t>
      </w:r>
    </w:p>
    <w:p w14:paraId="7C4DF917" w14:textId="77777777" w:rsidR="0028272C" w:rsidRDefault="00000000">
      <w:pPr>
        <w:keepLines/>
        <w:shd w:val="clear" w:color="auto" w:fill="F2F2F2"/>
        <w:ind w:left="120" w:right="120"/>
      </w:pPr>
      <w:r>
        <w:rPr>
          <w:rFonts w:ascii="Consolas" w:eastAsia="Consolas" w:hAnsi="Consolas" w:cs="Consolas"/>
          <w:sz w:val="16"/>
          <w:szCs w:val="16"/>
        </w:rPr>
        <w:t xml:space="preserve">    CUSTOMER_ID,</w:t>
      </w:r>
    </w:p>
    <w:p w14:paraId="5659D3A0" w14:textId="77777777" w:rsidR="0028272C" w:rsidRDefault="00000000">
      <w:pPr>
        <w:keepLines/>
        <w:shd w:val="clear" w:color="auto" w:fill="F2F2F2"/>
        <w:ind w:left="120" w:right="120"/>
      </w:pPr>
      <w:r>
        <w:rPr>
          <w:rFonts w:ascii="Consolas" w:eastAsia="Consolas" w:hAnsi="Consolas" w:cs="Consolas"/>
          <w:sz w:val="16"/>
          <w:szCs w:val="16"/>
        </w:rPr>
        <w:t xml:space="preserve">    FEEDBACK_DATE,</w:t>
      </w:r>
    </w:p>
    <w:p w14:paraId="4F188D19" w14:textId="77777777" w:rsidR="0028272C" w:rsidRDefault="00000000">
      <w:pPr>
        <w:keepLines/>
        <w:shd w:val="clear" w:color="auto" w:fill="F2F2F2"/>
        <w:ind w:left="120" w:right="120"/>
      </w:pPr>
      <w:r>
        <w:rPr>
          <w:rFonts w:ascii="Consolas" w:eastAsia="Consolas" w:hAnsi="Consolas" w:cs="Consolas"/>
          <w:sz w:val="16"/>
          <w:szCs w:val="16"/>
        </w:rPr>
        <w:t xml:space="preserve">    DEPOT_CODE,</w:t>
      </w:r>
    </w:p>
    <w:p w14:paraId="7BE9C81A" w14:textId="77777777" w:rsidR="0028272C" w:rsidRDefault="00000000">
      <w:pPr>
        <w:keepLines/>
        <w:shd w:val="clear" w:color="auto" w:fill="F2F2F2"/>
        <w:ind w:left="120" w:right="120"/>
      </w:pPr>
      <w:r>
        <w:rPr>
          <w:rFonts w:ascii="Consolas" w:eastAsia="Consolas" w:hAnsi="Consolas" w:cs="Consolas"/>
          <w:sz w:val="16"/>
          <w:szCs w:val="16"/>
        </w:rPr>
        <w:t xml:space="preserve">    AI_CLASSIFY(</w:t>
      </w:r>
    </w:p>
    <w:p w14:paraId="52AE8D59" w14:textId="77777777" w:rsidR="0028272C" w:rsidRDefault="00000000">
      <w:pPr>
        <w:keepLines/>
        <w:shd w:val="clear" w:color="auto" w:fill="F2F2F2"/>
        <w:ind w:left="120" w:right="120"/>
      </w:pPr>
      <w:r>
        <w:rPr>
          <w:rFonts w:ascii="Consolas" w:eastAsia="Consolas" w:hAnsi="Consolas" w:cs="Consolas"/>
          <w:sz w:val="16"/>
          <w:szCs w:val="16"/>
        </w:rPr>
        <w:t xml:space="preserve">      FEEDBACK_TEXT,</w:t>
      </w:r>
    </w:p>
    <w:p w14:paraId="0D716B92" w14:textId="77777777" w:rsidR="0028272C" w:rsidRDefault="00000000">
      <w:pPr>
        <w:keepLines/>
        <w:shd w:val="clear" w:color="auto" w:fill="F2F2F2"/>
        <w:ind w:left="120" w:right="120"/>
      </w:pPr>
      <w:r>
        <w:rPr>
          <w:rFonts w:ascii="Consolas" w:eastAsia="Consolas" w:hAnsi="Consolas" w:cs="Consolas"/>
          <w:sz w:val="16"/>
          <w:szCs w:val="16"/>
        </w:rPr>
        <w:t xml:space="preserve">      ['late delivery', 'damaged goods', 'billing error',</w:t>
      </w:r>
    </w:p>
    <w:p w14:paraId="53388A84" w14:textId="77777777" w:rsidR="0028272C" w:rsidRDefault="00000000">
      <w:pPr>
        <w:keepLines/>
        <w:shd w:val="clear" w:color="auto" w:fill="F2F2F2"/>
        <w:ind w:left="120" w:right="120"/>
      </w:pPr>
      <w:r>
        <w:rPr>
          <w:rFonts w:ascii="Consolas" w:eastAsia="Consolas" w:hAnsi="Consolas" w:cs="Consolas"/>
          <w:sz w:val="16"/>
          <w:szCs w:val="16"/>
        </w:rPr>
        <w:t xml:space="preserve">       'cold chain failure', 'positive feedback']</w:t>
      </w:r>
    </w:p>
    <w:p w14:paraId="3B26D8EC" w14:textId="77777777" w:rsidR="0028272C" w:rsidRDefault="00000000">
      <w:pPr>
        <w:keepLines/>
        <w:shd w:val="clear" w:color="auto" w:fill="F2F2F2"/>
        <w:ind w:left="120" w:right="120"/>
      </w:pPr>
      <w:r>
        <w:rPr>
          <w:rFonts w:ascii="Consolas" w:eastAsia="Consolas" w:hAnsi="Consolas" w:cs="Consolas"/>
          <w:sz w:val="16"/>
          <w:szCs w:val="16"/>
        </w:rPr>
        <w:t xml:space="preserve">    ) AS ROOT_CAUSE,</w:t>
      </w:r>
    </w:p>
    <w:p w14:paraId="5C5CAFF2" w14:textId="77777777" w:rsidR="0028272C" w:rsidRDefault="00000000">
      <w:pPr>
        <w:keepLines/>
        <w:shd w:val="clear" w:color="auto" w:fill="F2F2F2"/>
        <w:ind w:left="120" w:right="120"/>
      </w:pPr>
      <w:r>
        <w:rPr>
          <w:rFonts w:ascii="Consolas" w:eastAsia="Consolas" w:hAnsi="Consolas" w:cs="Consolas"/>
          <w:sz w:val="16"/>
          <w:szCs w:val="16"/>
        </w:rPr>
        <w:t xml:space="preserve">    CURRENT_TIMESTAMP() AS CLASSIFIED_AT</w:t>
      </w:r>
    </w:p>
    <w:p w14:paraId="6AD6CB6D" w14:textId="77777777" w:rsidR="0028272C" w:rsidRDefault="00000000">
      <w:pPr>
        <w:keepLines/>
        <w:shd w:val="clear" w:color="auto" w:fill="F2F2F2"/>
        <w:spacing w:after="140"/>
        <w:ind w:left="120" w:right="120"/>
      </w:pPr>
      <w:r>
        <w:rPr>
          <w:rFonts w:ascii="Consolas" w:eastAsia="Consolas" w:hAnsi="Consolas" w:cs="Consolas"/>
          <w:sz w:val="16"/>
          <w:szCs w:val="16"/>
        </w:rPr>
        <w:t>FROM CUSTOMER_FEEDBACK;</w:t>
      </w:r>
    </w:p>
    <w:p w14:paraId="4D46FFBF" w14:textId="77777777" w:rsidR="0028272C" w:rsidRDefault="00000000">
      <w:pPr>
        <w:spacing w:after="120"/>
      </w:pPr>
      <w:r>
        <w:t>In production this becomes an incremental pattern — a stream on the source table feeding a task that classifies only new rows. That is workflow automation with an AI step inside it, which is the fourth architecture shape from Module 1.1, and it is far cheaper than classifying on read.</w:t>
      </w:r>
    </w:p>
    <w:p w14:paraId="37CE12A3" w14:textId="3A78653E" w:rsidR="0028272C" w:rsidRDefault="008318B1">
      <w:pPr>
        <w:pStyle w:val="Heading2"/>
        <w:spacing w:before="280" w:after="140"/>
      </w:pPr>
      <w:bookmarkStart w:id="91" w:name="_Toc240310193"/>
      <w:r>
        <w:rPr>
          <w:b/>
          <w:bCs/>
          <w:color w:val="1F6FB2"/>
        </w:rPr>
        <w:lastRenderedPageBreak/>
        <w:t>7</w:t>
      </w:r>
      <w:r w:rsidR="00000000">
        <w:rPr>
          <w:b/>
          <w:bCs/>
          <w:color w:val="1F6FB2"/>
        </w:rPr>
        <w:t>.5 Cortex Agents: the architecture case</w:t>
      </w:r>
      <w:bookmarkEnd w:id="91"/>
    </w:p>
    <w:p w14:paraId="77ADBF4B" w14:textId="77777777" w:rsidR="0028272C" w:rsidRDefault="00000000">
      <w:pPr>
        <w:pStyle w:val="Heading3"/>
        <w:spacing w:before="200" w:after="100"/>
      </w:pPr>
      <w:bookmarkStart w:id="92" w:name="_Toc240310194"/>
      <w:r>
        <w:rPr>
          <w:b/>
          <w:bCs/>
          <w:color w:val="1B3A5C"/>
          <w:sz w:val="22"/>
          <w:szCs w:val="22"/>
        </w:rPr>
        <w:t>When an agent is justified</w:t>
      </w:r>
      <w:bookmarkEnd w:id="92"/>
    </w:p>
    <w:p w14:paraId="5F909668" w14:textId="77777777" w:rsidR="0028272C" w:rsidRDefault="00000000">
      <w:pPr>
        <w:spacing w:after="120"/>
      </w:pPr>
      <w:r>
        <w:t>An agent earns its cost when all three of the following hold. If any one fails, choose a simpler capability.</w:t>
      </w:r>
    </w:p>
    <w:p w14:paraId="48E6FEDB" w14:textId="77777777" w:rsidR="0028272C" w:rsidRDefault="00000000">
      <w:pPr>
        <w:pStyle w:val="ListParagraph"/>
        <w:numPr>
          <w:ilvl w:val="0"/>
          <w:numId w:val="10"/>
        </w:numPr>
        <w:spacing w:after="60"/>
      </w:pPr>
      <w:r>
        <w:t>More than one tool is genuinely required to answer questions in the inventory.</w:t>
      </w:r>
    </w:p>
    <w:p w14:paraId="60CBE0B0" w14:textId="77777777" w:rsidR="0028272C" w:rsidRDefault="00000000">
      <w:pPr>
        <w:pStyle w:val="ListParagraph"/>
        <w:numPr>
          <w:ilvl w:val="0"/>
          <w:numId w:val="10"/>
        </w:numPr>
        <w:spacing w:after="60"/>
      </w:pPr>
      <w:r>
        <w:t>Which tools are needed, and in what order, cannot be determined until the question is read.</w:t>
      </w:r>
    </w:p>
    <w:p w14:paraId="0877A492" w14:textId="77777777" w:rsidR="0028272C" w:rsidRDefault="00000000">
      <w:pPr>
        <w:pStyle w:val="ListParagraph"/>
        <w:numPr>
          <w:ilvl w:val="0"/>
          <w:numId w:val="10"/>
        </w:numPr>
        <w:spacing w:after="60"/>
      </w:pPr>
      <w:r>
        <w:t>The variance introduced by run-time planning is acceptable for this class of answer.</w:t>
      </w:r>
    </w:p>
    <w:p w14:paraId="70F12657" w14:textId="77777777" w:rsidR="0028272C" w:rsidRDefault="00000000">
      <w:pPr>
        <w:pStyle w:val="Heading3"/>
        <w:spacing w:before="200" w:after="100"/>
      </w:pPr>
      <w:bookmarkStart w:id="93" w:name="_Toc240310195"/>
      <w:r>
        <w:rPr>
          <w:b/>
          <w:bCs/>
          <w:color w:val="1B3A5C"/>
          <w:sz w:val="22"/>
          <w:szCs w:val="22"/>
        </w:rPr>
        <w:t>When an agent is unnecessary complexity</w:t>
      </w:r>
      <w:bookmarkEnd w:id="93"/>
    </w:p>
    <w:p w14:paraId="6E58C55F" w14:textId="77777777" w:rsidR="0028272C" w:rsidRDefault="00000000">
      <w:pPr>
        <w:pStyle w:val="ListParagraph"/>
        <w:numPr>
          <w:ilvl w:val="0"/>
          <w:numId w:val="2"/>
        </w:numPr>
        <w:spacing w:after="60"/>
      </w:pPr>
      <w:r>
        <w:t>One tool. This is a router, and a well-named entry point does the job for a fraction of the cost.</w:t>
      </w:r>
    </w:p>
    <w:p w14:paraId="5E98D1C2" w14:textId="77777777" w:rsidR="0028272C" w:rsidRDefault="00000000">
      <w:pPr>
        <w:pStyle w:val="ListParagraph"/>
        <w:numPr>
          <w:ilvl w:val="0"/>
          <w:numId w:val="2"/>
        </w:numPr>
        <w:spacing w:after="60"/>
      </w:pPr>
      <w:r>
        <w:t>A fixed sequence. Write the sequence; a task or procedure will run it identically every time.</w:t>
      </w:r>
    </w:p>
    <w:p w14:paraId="27B3F03F" w14:textId="77777777" w:rsidR="0028272C" w:rsidRDefault="00000000">
      <w:pPr>
        <w:pStyle w:val="ListParagraph"/>
        <w:numPr>
          <w:ilvl w:val="0"/>
          <w:numId w:val="2"/>
        </w:numPr>
        <w:spacing w:after="60"/>
      </w:pPr>
      <w:r>
        <w:t>Answers that must be byte-identical across runs, such as figures feeding a regulatory report.</w:t>
      </w:r>
    </w:p>
    <w:p w14:paraId="3D146286" w14:textId="77777777" w:rsidR="0028272C" w:rsidRDefault="00000000">
      <w:pPr>
        <w:pStyle w:val="ListParagraph"/>
        <w:numPr>
          <w:ilvl w:val="0"/>
          <w:numId w:val="2"/>
        </w:numPr>
        <w:spacing w:after="60"/>
      </w:pPr>
      <w:r>
        <w:t>Latency-critical interactions where an additional planning round trip breaks the interaction model.</w:t>
      </w:r>
    </w:p>
    <w:p w14:paraId="52148D03" w14:textId="77777777" w:rsidR="0028272C" w:rsidRDefault="00000000">
      <w:pPr>
        <w:pStyle w:val="ListParagraph"/>
        <w:numPr>
          <w:ilvl w:val="0"/>
          <w:numId w:val="2"/>
        </w:numPr>
        <w:spacing w:after="60"/>
      </w:pPr>
      <w:r>
        <w:t>An organisation that has not yet agreed its metric definitions. An agent over an unmodelled schema industrialises disagreement.</w:t>
      </w:r>
    </w:p>
    <w:p w14:paraId="7972A03A" w14:textId="77777777" w:rsidR="0028272C" w:rsidRDefault="00000000">
      <w:pPr>
        <w:pStyle w:val="Heading3"/>
        <w:spacing w:before="200" w:after="100"/>
      </w:pPr>
      <w:bookmarkStart w:id="94" w:name="_Toc240310196"/>
      <w:r>
        <w:rPr>
          <w:b/>
          <w:bCs/>
          <w:color w:val="1B3A5C"/>
          <w:sz w:val="22"/>
          <w:szCs w:val="22"/>
        </w:rPr>
        <w:t>Enterprise assistant architecture</w:t>
      </w:r>
      <w:bookmarkEnd w:id="94"/>
    </w:p>
    <w:p w14:paraId="3D79BFBD"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w:t>
      </w:r>
    </w:p>
    <w:p w14:paraId="02BD9A71" w14:textId="77777777" w:rsidR="0028272C" w:rsidRDefault="00000000">
      <w:pPr>
        <w:keepLines/>
        <w:shd w:val="clear" w:color="auto" w:fill="F2F2F2"/>
        <w:ind w:left="120" w:right="120"/>
      </w:pPr>
      <w:r>
        <w:rPr>
          <w:rFonts w:ascii="Consolas" w:eastAsia="Consolas" w:hAnsi="Consolas" w:cs="Consolas"/>
          <w:sz w:val="16"/>
          <w:szCs w:val="16"/>
        </w:rPr>
        <w:t xml:space="preserve">   |      Business user       |</w:t>
      </w:r>
    </w:p>
    <w:p w14:paraId="3EDAA04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4441C69" w14:textId="77777777" w:rsidR="0028272C" w:rsidRDefault="00000000">
      <w:pPr>
        <w:keepLines/>
        <w:shd w:val="clear" w:color="auto" w:fill="F2F2F2"/>
        <w:ind w:left="120" w:right="120"/>
      </w:pPr>
      <w:r>
        <w:rPr>
          <w:rFonts w:ascii="Consolas" w:eastAsia="Consolas" w:hAnsi="Consolas" w:cs="Consolas"/>
          <w:sz w:val="16"/>
          <w:szCs w:val="16"/>
        </w:rPr>
        <w:t xml:space="preserve">                | question (authenticated; default role resolved)</w:t>
      </w:r>
    </w:p>
    <w:p w14:paraId="2402DDB6"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1D00425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DFEF348" w14:textId="77777777" w:rsidR="0028272C" w:rsidRDefault="00000000">
      <w:pPr>
        <w:keepLines/>
        <w:shd w:val="clear" w:color="auto" w:fill="F2F2F2"/>
        <w:ind w:left="120" w:right="120"/>
      </w:pPr>
      <w:r>
        <w:rPr>
          <w:rFonts w:ascii="Consolas" w:eastAsia="Consolas" w:hAnsi="Consolas" w:cs="Consolas"/>
          <w:sz w:val="16"/>
          <w:szCs w:val="16"/>
        </w:rPr>
        <w:t xml:space="preserve">   |   Enterprise Assistant   |  deterministic wrapper:</w:t>
      </w:r>
    </w:p>
    <w:p w14:paraId="28C7D08C" w14:textId="77777777" w:rsidR="0028272C" w:rsidRDefault="00000000">
      <w:pPr>
        <w:keepLines/>
        <w:shd w:val="clear" w:color="auto" w:fill="F2F2F2"/>
        <w:ind w:left="120" w:right="120"/>
      </w:pPr>
      <w:r>
        <w:rPr>
          <w:rFonts w:ascii="Consolas" w:eastAsia="Consolas" w:hAnsi="Consolas" w:cs="Consolas"/>
          <w:sz w:val="16"/>
          <w:szCs w:val="16"/>
        </w:rPr>
        <w:t xml:space="preserve">   |   (client application)   |  auth, audit, budget, refusal templates,</w:t>
      </w:r>
    </w:p>
    <w:p w14:paraId="149857F7" w14:textId="77777777" w:rsidR="0028272C" w:rsidRDefault="00000000">
      <w:pPr>
        <w:keepLines/>
        <w:shd w:val="clear" w:color="auto" w:fill="F2F2F2"/>
        <w:ind w:left="120" w:right="120"/>
      </w:pPr>
      <w:r>
        <w:rPr>
          <w:rFonts w:ascii="Consolas" w:eastAsia="Consolas" w:hAnsi="Consolas" w:cs="Consolas"/>
          <w:sz w:val="16"/>
          <w:szCs w:val="16"/>
        </w:rPr>
        <w:t xml:space="preserve">   +------------+-------------+  verified-query / cache lookup first</w:t>
      </w:r>
    </w:p>
    <w:p w14:paraId="33734EB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99E7300"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7EAEC89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253851C" w14:textId="77777777" w:rsidR="0028272C" w:rsidRDefault="00000000">
      <w:pPr>
        <w:keepLines/>
        <w:shd w:val="clear" w:color="auto" w:fill="F2F2F2"/>
        <w:ind w:left="120" w:right="120"/>
      </w:pPr>
      <w:r>
        <w:rPr>
          <w:rFonts w:ascii="Consolas" w:eastAsia="Consolas" w:hAnsi="Consolas" w:cs="Consolas"/>
          <w:sz w:val="16"/>
          <w:szCs w:val="16"/>
        </w:rPr>
        <w:t xml:space="preserve">   |      Cortex Agent        |  plans, selects tools, observes results;</w:t>
      </w:r>
    </w:p>
    <w:p w14:paraId="292634B4" w14:textId="77777777" w:rsidR="0028272C" w:rsidRDefault="00000000">
      <w:pPr>
        <w:keepLines/>
        <w:shd w:val="clear" w:color="auto" w:fill="F2F2F2"/>
        <w:ind w:left="120" w:right="120"/>
      </w:pPr>
      <w:r>
        <w:rPr>
          <w:rFonts w:ascii="Consolas" w:eastAsia="Consolas" w:hAnsi="Consolas" w:cs="Consolas"/>
          <w:sz w:val="16"/>
          <w:szCs w:val="16"/>
        </w:rPr>
        <w:t xml:space="preserve">   |   orchestration budget   |  bounded in seconds and tokens;</w:t>
      </w:r>
    </w:p>
    <w:p w14:paraId="39C09357" w14:textId="77777777" w:rsidR="0028272C" w:rsidRDefault="00000000">
      <w:pPr>
        <w:keepLines/>
        <w:shd w:val="clear" w:color="auto" w:fill="F2F2F2"/>
        <w:ind w:left="120" w:right="120"/>
      </w:pPr>
      <w:r>
        <w:rPr>
          <w:rFonts w:ascii="Consolas" w:eastAsia="Consolas" w:hAnsi="Consolas" w:cs="Consolas"/>
          <w:sz w:val="16"/>
          <w:szCs w:val="16"/>
        </w:rPr>
        <w:t xml:space="preserve">   |   pinned agent version   |  declared behaviour when a tool is not</w:t>
      </w:r>
    </w:p>
    <w:p w14:paraId="2BE1420E" w14:textId="77777777" w:rsidR="0028272C" w:rsidRDefault="00000000">
      <w:pPr>
        <w:keepLines/>
        <w:shd w:val="clear" w:color="auto" w:fill="F2F2F2"/>
        <w:ind w:left="120" w:right="120"/>
      </w:pPr>
      <w:r>
        <w:rPr>
          <w:rFonts w:ascii="Consolas" w:eastAsia="Consolas" w:hAnsi="Consolas" w:cs="Consolas"/>
          <w:sz w:val="16"/>
          <w:szCs w:val="16"/>
        </w:rPr>
        <w:t xml:space="preserve">   +---+--------+---------+---+  accessible to the caller</w:t>
      </w:r>
    </w:p>
    <w:p w14:paraId="7BAFD791"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23EDD6A1" w14:textId="77777777" w:rsidR="0028272C" w:rsidRDefault="00000000">
      <w:pPr>
        <w:keepLines/>
        <w:shd w:val="clear" w:color="auto" w:fill="F2F2F2"/>
        <w:ind w:left="120" w:right="120"/>
      </w:pPr>
      <w:r>
        <w:rPr>
          <w:rFonts w:ascii="Consolas" w:eastAsia="Consolas" w:hAnsi="Consolas" w:cs="Consolas"/>
          <w:sz w:val="16"/>
          <w:szCs w:val="16"/>
        </w:rPr>
        <w:t xml:space="preserve">       v        v         v</w:t>
      </w:r>
    </w:p>
    <w:p w14:paraId="764FA930"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691A9A4F" w14:textId="77777777" w:rsidR="0028272C" w:rsidRDefault="00000000">
      <w:pPr>
        <w:keepLines/>
        <w:shd w:val="clear" w:color="auto" w:fill="F2F2F2"/>
        <w:ind w:left="120" w:right="120"/>
      </w:pPr>
      <w:r>
        <w:rPr>
          <w:rFonts w:ascii="Consolas" w:eastAsia="Consolas" w:hAnsi="Consolas" w:cs="Consolas"/>
          <w:sz w:val="16"/>
          <w:szCs w:val="16"/>
        </w:rPr>
        <w:t xml:space="preserve"> | Cortex    | | Cortex       | | Custom tool      |</w:t>
      </w:r>
    </w:p>
    <w:p w14:paraId="3C9EBCEA" w14:textId="77777777" w:rsidR="0028272C" w:rsidRDefault="00000000">
      <w:pPr>
        <w:keepLines/>
        <w:shd w:val="clear" w:color="auto" w:fill="F2F2F2"/>
        <w:ind w:left="120" w:right="120"/>
      </w:pPr>
      <w:r>
        <w:rPr>
          <w:rFonts w:ascii="Consolas" w:eastAsia="Consolas" w:hAnsi="Consolas" w:cs="Consolas"/>
          <w:sz w:val="16"/>
          <w:szCs w:val="16"/>
        </w:rPr>
        <w:t xml:space="preserve"> | Analyst   | | Search       | | (procedure/UDF,  |</w:t>
      </w:r>
    </w:p>
    <w:p w14:paraId="30C22C48" w14:textId="77777777" w:rsidR="0028272C" w:rsidRDefault="00000000">
      <w:pPr>
        <w:keepLines/>
        <w:shd w:val="clear" w:color="auto" w:fill="F2F2F2"/>
        <w:ind w:left="120" w:right="120"/>
      </w:pPr>
      <w:r>
        <w:rPr>
          <w:rFonts w:ascii="Consolas" w:eastAsia="Consolas" w:hAnsi="Consolas" w:cs="Consolas"/>
          <w:sz w:val="16"/>
          <w:szCs w:val="16"/>
        </w:rPr>
        <w:t xml:space="preserve"> | tool      | | tool         | |  Snowpark logic) |</w:t>
      </w:r>
    </w:p>
    <w:p w14:paraId="2429A6BE"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6CEE7FAB"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14A4A940" w14:textId="77777777" w:rsidR="0028272C" w:rsidRDefault="00000000">
      <w:pPr>
        <w:keepLines/>
        <w:shd w:val="clear" w:color="auto" w:fill="F2F2F2"/>
        <w:ind w:left="120" w:right="120"/>
      </w:pPr>
      <w:r>
        <w:rPr>
          <w:rFonts w:ascii="Consolas" w:eastAsia="Consolas" w:hAnsi="Consolas" w:cs="Consolas"/>
          <w:sz w:val="16"/>
          <w:szCs w:val="16"/>
        </w:rPr>
        <w:t xml:space="preserve">       v              v                   v</w:t>
      </w:r>
    </w:p>
    <w:p w14:paraId="0BFDC5E8"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219E1DF7" w14:textId="77777777" w:rsidR="0028272C" w:rsidRDefault="00000000">
      <w:pPr>
        <w:keepLines/>
        <w:shd w:val="clear" w:color="auto" w:fill="F2F2F2"/>
        <w:ind w:left="120" w:right="120"/>
      </w:pPr>
      <w:r>
        <w:rPr>
          <w:rFonts w:ascii="Consolas" w:eastAsia="Consolas" w:hAnsi="Consolas" w:cs="Consolas"/>
          <w:sz w:val="16"/>
          <w:szCs w:val="16"/>
        </w:rPr>
        <w:t xml:space="preserve"> | Semantic  | | Governed     | | Deterministic    |</w:t>
      </w:r>
    </w:p>
    <w:p w14:paraId="49F0478D" w14:textId="77777777" w:rsidR="0028272C" w:rsidRDefault="00000000">
      <w:pPr>
        <w:keepLines/>
        <w:shd w:val="clear" w:color="auto" w:fill="F2F2F2"/>
        <w:ind w:left="120" w:right="120"/>
      </w:pPr>
      <w:r>
        <w:rPr>
          <w:rFonts w:ascii="Consolas" w:eastAsia="Consolas" w:hAnsi="Consolas" w:cs="Consolas"/>
          <w:sz w:val="16"/>
          <w:szCs w:val="16"/>
        </w:rPr>
        <w:t xml:space="preserve"> | View      | | document     | | business logic   |</w:t>
      </w:r>
    </w:p>
    <w:p w14:paraId="21F5B641" w14:textId="77777777" w:rsidR="0028272C" w:rsidRDefault="00000000">
      <w:pPr>
        <w:keepLines/>
        <w:shd w:val="clear" w:color="auto" w:fill="F2F2F2"/>
        <w:ind w:left="120" w:right="120"/>
      </w:pPr>
      <w:r>
        <w:rPr>
          <w:rFonts w:ascii="Consolas" w:eastAsia="Consolas" w:hAnsi="Consolas" w:cs="Consolas"/>
          <w:sz w:val="16"/>
          <w:szCs w:val="16"/>
        </w:rPr>
        <w:t xml:space="preserve"> | (metric   | | corpus       | |                  |</w:t>
      </w:r>
    </w:p>
    <w:p w14:paraId="6A5DA0C5" w14:textId="77777777" w:rsidR="0028272C" w:rsidRDefault="00000000">
      <w:pPr>
        <w:keepLines/>
        <w:shd w:val="clear" w:color="auto" w:fill="F2F2F2"/>
        <w:ind w:left="120" w:right="120"/>
      </w:pPr>
      <w:r>
        <w:rPr>
          <w:rFonts w:ascii="Consolas" w:eastAsia="Consolas" w:hAnsi="Consolas" w:cs="Consolas"/>
          <w:sz w:val="16"/>
          <w:szCs w:val="16"/>
        </w:rPr>
        <w:t xml:space="preserve"> |  contract)| |              | |                  |</w:t>
      </w:r>
    </w:p>
    <w:p w14:paraId="24ED9882"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4A007F21" w14:textId="77777777" w:rsidR="0028272C" w:rsidRDefault="00000000">
      <w:pPr>
        <w:keepLines/>
        <w:shd w:val="clear" w:color="auto" w:fill="F2F2F2"/>
        <w:ind w:left="120" w:right="120"/>
      </w:pPr>
      <w:r>
        <w:rPr>
          <w:rFonts w:ascii="Consolas" w:eastAsia="Consolas" w:hAnsi="Consolas" w:cs="Consolas"/>
          <w:sz w:val="16"/>
          <w:szCs w:val="16"/>
        </w:rPr>
        <w:t xml:space="preserve">       |              |                   |</w:t>
      </w:r>
    </w:p>
    <w:p w14:paraId="1019EEE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DEEEC8F"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61F5FF37"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w:t>
      </w:r>
    </w:p>
    <w:p w14:paraId="354CD5F2" w14:textId="77777777" w:rsidR="0028272C" w:rsidRDefault="00000000">
      <w:pPr>
        <w:keepLines/>
        <w:shd w:val="clear" w:color="auto" w:fill="F2F2F2"/>
        <w:ind w:left="120" w:right="120"/>
      </w:pPr>
      <w:r>
        <w:rPr>
          <w:rFonts w:ascii="Consolas" w:eastAsia="Consolas" w:hAnsi="Consolas" w:cs="Consolas"/>
          <w:sz w:val="16"/>
          <w:szCs w:val="16"/>
        </w:rPr>
        <w:t xml:space="preserve">   |        GOVERNED ENTERPRISE DATA              |</w:t>
      </w:r>
    </w:p>
    <w:p w14:paraId="5FB86D25" w14:textId="77777777" w:rsidR="0028272C" w:rsidRDefault="00000000">
      <w:pPr>
        <w:keepLines/>
        <w:shd w:val="clear" w:color="auto" w:fill="F2F2F2"/>
        <w:ind w:left="120" w:right="120"/>
      </w:pPr>
      <w:r>
        <w:rPr>
          <w:rFonts w:ascii="Consolas" w:eastAsia="Consolas" w:hAnsi="Consolas" w:cs="Consolas"/>
          <w:sz w:val="16"/>
          <w:szCs w:val="16"/>
        </w:rPr>
        <w:t xml:space="preserve">   |  RBAC | masking | row access policies | tags |</w:t>
      </w:r>
    </w:p>
    <w:p w14:paraId="4140022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FA05B1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5D3DDB8"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3BEDBD8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A8D9EAB" w14:textId="77777777" w:rsidR="0028272C" w:rsidRDefault="00000000">
      <w:pPr>
        <w:keepLines/>
        <w:shd w:val="clear" w:color="auto" w:fill="F2F2F2"/>
        <w:ind w:left="120" w:right="120"/>
      </w:pPr>
      <w:r>
        <w:rPr>
          <w:rFonts w:ascii="Consolas" w:eastAsia="Consolas" w:hAnsi="Consolas" w:cs="Consolas"/>
          <w:sz w:val="16"/>
          <w:szCs w:val="16"/>
        </w:rPr>
        <w:t xml:space="preserve">   |  Observability: traces, usage history,       |</w:t>
      </w:r>
    </w:p>
    <w:p w14:paraId="160CD4CC" w14:textId="77777777" w:rsidR="0028272C" w:rsidRDefault="00000000">
      <w:pPr>
        <w:keepLines/>
        <w:shd w:val="clear" w:color="auto" w:fill="F2F2F2"/>
        <w:ind w:left="120" w:right="120"/>
      </w:pPr>
      <w:r>
        <w:rPr>
          <w:rFonts w:ascii="Consolas" w:eastAsia="Consolas" w:hAnsi="Consolas" w:cs="Consolas"/>
          <w:sz w:val="16"/>
          <w:szCs w:val="16"/>
        </w:rPr>
        <w:t xml:space="preserve">   |  evaluations, user feedback                  |</w:t>
      </w:r>
    </w:p>
    <w:p w14:paraId="054C6550"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w:t>
      </w:r>
    </w:p>
    <w:p w14:paraId="5ED76150" w14:textId="77777777" w:rsidR="0028272C" w:rsidRDefault="00000000">
      <w:pPr>
        <w:pStyle w:val="Heading3"/>
        <w:spacing w:before="200" w:after="100"/>
      </w:pPr>
      <w:bookmarkStart w:id="95" w:name="_Toc240310197"/>
      <w:r>
        <w:rPr>
          <w:b/>
          <w:bCs/>
          <w:color w:val="1B3A5C"/>
          <w:sz w:val="22"/>
          <w:szCs w:val="22"/>
        </w:rPr>
        <w:t>Diagram specification</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72C" w14:paraId="476F02B0"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07BD1D32" w14:textId="77777777" w:rsidR="0028272C" w:rsidRDefault="00000000">
            <w:r>
              <w:rPr>
                <w:b/>
                <w:bCs/>
                <w:color w:val="FFFFFF"/>
                <w:sz w:val="18"/>
                <w:szCs w:val="18"/>
              </w:rPr>
              <w:t>Element</w:t>
            </w:r>
          </w:p>
        </w:tc>
        <w:tc>
          <w:tcPr>
            <w:tcW w:w="7160" w:type="dxa"/>
            <w:shd w:val="clear" w:color="auto" w:fill="1B3A5C"/>
            <w:tcMar>
              <w:top w:w="80" w:type="dxa"/>
              <w:left w:w="100" w:type="dxa"/>
              <w:bottom w:w="80" w:type="dxa"/>
              <w:right w:w="100" w:type="dxa"/>
            </w:tcMar>
            <w:vAlign w:val="center"/>
          </w:tcPr>
          <w:p w14:paraId="7D15C68D" w14:textId="77777777" w:rsidR="0028272C" w:rsidRDefault="00000000">
            <w:r>
              <w:rPr>
                <w:b/>
                <w:bCs/>
                <w:color w:val="FFFFFF"/>
                <w:sz w:val="18"/>
                <w:szCs w:val="18"/>
              </w:rPr>
              <w:t>Meaning</w:t>
            </w:r>
          </w:p>
        </w:tc>
      </w:tr>
      <w:tr w:rsidR="0028272C" w14:paraId="0FD5D827"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08C6F055" w14:textId="77777777" w:rsidR="0028272C" w:rsidRDefault="00000000">
            <w:r>
              <w:rPr>
                <w:b/>
                <w:bCs/>
                <w:sz w:val="18"/>
                <w:szCs w:val="18"/>
              </w:rPr>
              <w:t>Diagram title</w:t>
            </w:r>
          </w:p>
        </w:tc>
        <w:tc>
          <w:tcPr>
            <w:tcW w:w="7160" w:type="dxa"/>
            <w:shd w:val="clear" w:color="auto" w:fill="FFFFFF"/>
            <w:tcMar>
              <w:top w:w="70" w:type="dxa"/>
              <w:left w:w="100" w:type="dxa"/>
              <w:bottom w:w="70" w:type="dxa"/>
              <w:right w:w="100" w:type="dxa"/>
            </w:tcMar>
          </w:tcPr>
          <w:p w14:paraId="52FEB0EA" w14:textId="77777777" w:rsidR="0028272C" w:rsidRDefault="00000000">
            <w:r>
              <w:rPr>
                <w:sz w:val="18"/>
                <w:szCs w:val="18"/>
              </w:rPr>
              <w:t>Snowflake Enterprise Assistant Architecture</w:t>
            </w:r>
          </w:p>
        </w:tc>
      </w:tr>
      <w:tr w:rsidR="0028272C" w14:paraId="4E73C28A"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19D20D2A" w14:textId="77777777" w:rsidR="0028272C" w:rsidRDefault="00000000">
            <w:r>
              <w:rPr>
                <w:b/>
                <w:bCs/>
                <w:sz w:val="18"/>
                <w:szCs w:val="18"/>
              </w:rPr>
              <w:t>Purpose</w:t>
            </w:r>
          </w:p>
        </w:tc>
        <w:tc>
          <w:tcPr>
            <w:tcW w:w="7160" w:type="dxa"/>
            <w:shd w:val="clear" w:color="auto" w:fill="F6FAFD"/>
            <w:tcMar>
              <w:top w:w="70" w:type="dxa"/>
              <w:left w:w="100" w:type="dxa"/>
              <w:bottom w:w="70" w:type="dxa"/>
              <w:right w:w="100" w:type="dxa"/>
            </w:tcMar>
          </w:tcPr>
          <w:p w14:paraId="2A4FB231" w14:textId="77777777" w:rsidR="0028272C" w:rsidRDefault="00000000">
            <w:r>
              <w:rPr>
                <w:sz w:val="18"/>
                <w:szCs w:val="18"/>
              </w:rPr>
              <w:t>Show the full path from question to governed answer, and where each control sits.</w:t>
            </w:r>
          </w:p>
        </w:tc>
      </w:tr>
      <w:tr w:rsidR="0028272C" w14:paraId="4957B1E0"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49FAFF93" w14:textId="77777777" w:rsidR="0028272C" w:rsidRDefault="00000000">
            <w:r>
              <w:rPr>
                <w:b/>
                <w:bCs/>
                <w:sz w:val="18"/>
                <w:szCs w:val="18"/>
              </w:rPr>
              <w:t>Components</w:t>
            </w:r>
          </w:p>
        </w:tc>
        <w:tc>
          <w:tcPr>
            <w:tcW w:w="7160" w:type="dxa"/>
            <w:shd w:val="clear" w:color="auto" w:fill="FFFFFF"/>
            <w:tcMar>
              <w:top w:w="70" w:type="dxa"/>
              <w:left w:w="100" w:type="dxa"/>
              <w:bottom w:w="70" w:type="dxa"/>
              <w:right w:w="100" w:type="dxa"/>
            </w:tcMar>
          </w:tcPr>
          <w:p w14:paraId="3D2B8345" w14:textId="77777777" w:rsidR="0028272C" w:rsidRDefault="00000000">
            <w:r>
              <w:rPr>
                <w:sz w:val="18"/>
                <w:szCs w:val="18"/>
              </w:rPr>
              <w:t>Client wrapper, agent, three tool types, their governed resources, the data layer, and the observability layer.</w:t>
            </w:r>
          </w:p>
        </w:tc>
      </w:tr>
      <w:tr w:rsidR="0028272C" w14:paraId="33A54785"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444FC6FA" w14:textId="77777777" w:rsidR="0028272C" w:rsidRDefault="00000000">
            <w:r>
              <w:rPr>
                <w:b/>
                <w:bCs/>
                <w:sz w:val="18"/>
                <w:szCs w:val="18"/>
              </w:rPr>
              <w:t>Connections</w:t>
            </w:r>
          </w:p>
        </w:tc>
        <w:tc>
          <w:tcPr>
            <w:tcW w:w="7160" w:type="dxa"/>
            <w:shd w:val="clear" w:color="auto" w:fill="F6FAFD"/>
            <w:tcMar>
              <w:top w:w="70" w:type="dxa"/>
              <w:left w:w="100" w:type="dxa"/>
              <w:bottom w:w="70" w:type="dxa"/>
              <w:right w:w="100" w:type="dxa"/>
            </w:tcMar>
          </w:tcPr>
          <w:p w14:paraId="43912E2D" w14:textId="77777777" w:rsidR="0028272C" w:rsidRDefault="00000000">
            <w:r>
              <w:rPr>
                <w:sz w:val="18"/>
                <w:szCs w:val="18"/>
              </w:rPr>
              <w:t>Downward edges are invocations; the agent may invoke any subset of its declared tools, in any order, within budget.</w:t>
            </w:r>
          </w:p>
        </w:tc>
      </w:tr>
      <w:tr w:rsidR="0028272C" w14:paraId="0985607F"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66B5849E" w14:textId="77777777" w:rsidR="0028272C" w:rsidRDefault="00000000">
            <w:r>
              <w:rPr>
                <w:b/>
                <w:bCs/>
                <w:sz w:val="18"/>
                <w:szCs w:val="18"/>
              </w:rPr>
              <w:t>Data flow</w:t>
            </w:r>
          </w:p>
        </w:tc>
        <w:tc>
          <w:tcPr>
            <w:tcW w:w="7160" w:type="dxa"/>
            <w:shd w:val="clear" w:color="auto" w:fill="FFFFFF"/>
            <w:tcMar>
              <w:top w:w="70" w:type="dxa"/>
              <w:left w:w="100" w:type="dxa"/>
              <w:bottom w:w="70" w:type="dxa"/>
              <w:right w:w="100" w:type="dxa"/>
            </w:tcMar>
          </w:tcPr>
          <w:p w14:paraId="5CAD904A" w14:textId="77777777" w:rsidR="0028272C" w:rsidRDefault="00000000">
            <w:r>
              <w:rPr>
                <w:sz w:val="18"/>
                <w:szCs w:val="18"/>
              </w:rPr>
              <w:t>Question down, results up, telemetry sideways into observability on every step.</w:t>
            </w:r>
          </w:p>
        </w:tc>
      </w:tr>
      <w:tr w:rsidR="0028272C" w14:paraId="1B37DD30"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5CD3940B" w14:textId="77777777" w:rsidR="0028272C" w:rsidRDefault="00000000">
            <w:r>
              <w:rPr>
                <w:b/>
                <w:bCs/>
                <w:sz w:val="18"/>
                <w:szCs w:val="18"/>
              </w:rPr>
              <w:t>Trust/governance boundaries</w:t>
            </w:r>
          </w:p>
        </w:tc>
        <w:tc>
          <w:tcPr>
            <w:tcW w:w="7160" w:type="dxa"/>
            <w:shd w:val="clear" w:color="auto" w:fill="F6FAFD"/>
            <w:tcMar>
              <w:top w:w="70" w:type="dxa"/>
              <w:left w:w="100" w:type="dxa"/>
              <w:bottom w:w="70" w:type="dxa"/>
              <w:right w:w="100" w:type="dxa"/>
            </w:tcMar>
          </w:tcPr>
          <w:p w14:paraId="3BE354C5" w14:textId="77777777" w:rsidR="0028272C" w:rsidRDefault="00000000">
            <w:r>
              <w:rPr>
                <w:sz w:val="18"/>
                <w:szCs w:val="18"/>
              </w:rPr>
              <w:t>Identity is established at the wrapper. The tool list bounds capability. Data-layer policies bound what any path can return. Nothing in the diagram can reach data that the caller's role cannot reach.</w:t>
            </w:r>
          </w:p>
        </w:tc>
      </w:tr>
      <w:tr w:rsidR="0028272C" w14:paraId="44E7EBCD"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492D4930" w14:textId="77777777" w:rsidR="0028272C" w:rsidRDefault="00000000">
            <w:r>
              <w:rPr>
                <w:b/>
                <w:bCs/>
                <w:sz w:val="18"/>
                <w:szCs w:val="18"/>
              </w:rPr>
              <w:t>How to draw it</w:t>
            </w:r>
          </w:p>
        </w:tc>
        <w:tc>
          <w:tcPr>
            <w:tcW w:w="7160" w:type="dxa"/>
            <w:shd w:val="clear" w:color="auto" w:fill="FFFFFF"/>
            <w:tcMar>
              <w:top w:w="70" w:type="dxa"/>
              <w:left w:w="100" w:type="dxa"/>
              <w:bottom w:w="70" w:type="dxa"/>
              <w:right w:w="100" w:type="dxa"/>
            </w:tcMar>
          </w:tcPr>
          <w:p w14:paraId="695D8C9A" w14:textId="77777777" w:rsidR="0028272C" w:rsidRDefault="00000000">
            <w:r>
              <w:rPr>
                <w:sz w:val="18"/>
                <w:szCs w:val="18"/>
              </w:rPr>
              <w:t>Four horizontal tiers: interaction, orchestration, tools, data — with observability as a vertical band on the right touching every tier. Draw the tool tier wide to make the point that capability is a list you control.</w:t>
            </w:r>
          </w:p>
        </w:tc>
      </w:tr>
    </w:tbl>
    <w:p w14:paraId="104DFAFB" w14:textId="77777777" w:rsidR="0028272C" w:rsidRDefault="00000000">
      <w:pPr>
        <w:spacing w:after="160"/>
      </w:pPr>
      <w:r>
        <w:rPr>
          <w:sz w:val="12"/>
          <w:szCs w:val="12"/>
        </w:rPr>
        <w:t xml:space="preserve"> </w:t>
      </w:r>
    </w:p>
    <w:p w14:paraId="1AA22B0E" w14:textId="77777777" w:rsidR="0028272C" w:rsidRDefault="00000000">
      <w:pPr>
        <w:pStyle w:val="Heading3"/>
        <w:spacing w:before="200" w:after="100"/>
      </w:pPr>
      <w:bookmarkStart w:id="96" w:name="_Toc240310198"/>
      <w:r>
        <w:rPr>
          <w:b/>
          <w:bCs/>
          <w:color w:val="1B3A5C"/>
          <w:sz w:val="22"/>
          <w:szCs w:val="22"/>
        </w:rPr>
        <w:t>Declaring the agent</w:t>
      </w:r>
      <w:bookmarkEnd w:id="96"/>
    </w:p>
    <w:p w14:paraId="5A5A7095" w14:textId="77777777" w:rsidR="0028272C" w:rsidRDefault="00000000">
      <w:pPr>
        <w:keepLines/>
        <w:shd w:val="clear" w:color="auto" w:fill="F2F2F2"/>
        <w:spacing w:before="80"/>
        <w:ind w:left="120" w:right="120"/>
      </w:pPr>
      <w:r>
        <w:rPr>
          <w:rFonts w:ascii="Consolas" w:eastAsia="Consolas" w:hAnsi="Consolas" w:cs="Consolas"/>
          <w:sz w:val="16"/>
          <w:szCs w:val="16"/>
        </w:rPr>
        <w:t>-- PURPOSE:       Declare an enterprise assistant agent whose capability</w:t>
      </w:r>
    </w:p>
    <w:p w14:paraId="5A9DDC51" w14:textId="77777777" w:rsidR="0028272C" w:rsidRDefault="00000000">
      <w:pPr>
        <w:keepLines/>
        <w:shd w:val="clear" w:color="auto" w:fill="F2F2F2"/>
        <w:ind w:left="120" w:right="120"/>
      </w:pPr>
      <w:r>
        <w:rPr>
          <w:rFonts w:ascii="Consolas" w:eastAsia="Consolas" w:hAnsi="Consolas" w:cs="Consolas"/>
          <w:sz w:val="16"/>
          <w:szCs w:val="16"/>
        </w:rPr>
        <w:t>--                surface is exactly two tools, with an orchestration budget</w:t>
      </w:r>
    </w:p>
    <w:p w14:paraId="751A079C" w14:textId="77777777" w:rsidR="0028272C" w:rsidRDefault="00000000">
      <w:pPr>
        <w:keepLines/>
        <w:shd w:val="clear" w:color="auto" w:fill="F2F2F2"/>
        <w:ind w:left="120" w:right="120"/>
      </w:pPr>
      <w:r>
        <w:rPr>
          <w:rFonts w:ascii="Consolas" w:eastAsia="Consolas" w:hAnsi="Consolas" w:cs="Consolas"/>
          <w:sz w:val="16"/>
          <w:szCs w:val="16"/>
        </w:rPr>
        <w:t>--                and explicit refusal instructions.</w:t>
      </w:r>
    </w:p>
    <w:p w14:paraId="02A2D301" w14:textId="77777777" w:rsidR="0028272C" w:rsidRDefault="00000000">
      <w:pPr>
        <w:keepLines/>
        <w:shd w:val="clear" w:color="auto" w:fill="F2F2F2"/>
        <w:ind w:left="120" w:right="120"/>
      </w:pPr>
      <w:r>
        <w:rPr>
          <w:rFonts w:ascii="Consolas" w:eastAsia="Consolas" w:hAnsi="Consolas" w:cs="Consolas"/>
          <w:sz w:val="16"/>
          <w:szCs w:val="16"/>
        </w:rPr>
        <w:t>-- PREREQUISITES: SALES_PERFORMANCE semantic view exists. Role can CREATE AGENT</w:t>
      </w:r>
    </w:p>
    <w:p w14:paraId="3B856D0F" w14:textId="77777777" w:rsidR="0028272C" w:rsidRDefault="00000000">
      <w:pPr>
        <w:keepLines/>
        <w:shd w:val="clear" w:color="auto" w:fill="F2F2F2"/>
        <w:ind w:left="120" w:right="120"/>
      </w:pPr>
      <w:r>
        <w:rPr>
          <w:rFonts w:ascii="Consolas" w:eastAsia="Consolas" w:hAnsi="Consolas" w:cs="Consolas"/>
          <w:sz w:val="16"/>
          <w:szCs w:val="16"/>
        </w:rPr>
        <w:t>--                in the schema, has USAGE on the semantic view and SELECT on</w:t>
      </w:r>
    </w:p>
    <w:p w14:paraId="08B5ABED" w14:textId="77777777" w:rsidR="0028272C" w:rsidRDefault="00000000">
      <w:pPr>
        <w:keepLines/>
        <w:shd w:val="clear" w:color="auto" w:fill="F2F2F2"/>
        <w:ind w:left="120" w:right="120"/>
      </w:pPr>
      <w:r>
        <w:rPr>
          <w:rFonts w:ascii="Consolas" w:eastAsia="Consolas" w:hAnsi="Consolas" w:cs="Consolas"/>
          <w:sz w:val="16"/>
          <w:szCs w:val="16"/>
        </w:rPr>
        <w:t>--                its base tables. Cortex Agents must be available in the</w:t>
      </w:r>
    </w:p>
    <w:p w14:paraId="3C91548D" w14:textId="77777777" w:rsidR="0028272C" w:rsidRDefault="00000000">
      <w:pPr>
        <w:keepLines/>
        <w:shd w:val="clear" w:color="auto" w:fill="F2F2F2"/>
        <w:ind w:left="120" w:right="120"/>
      </w:pPr>
      <w:r>
        <w:rPr>
          <w:rFonts w:ascii="Consolas" w:eastAsia="Consolas" w:hAnsi="Consolas" w:cs="Consolas"/>
          <w:sz w:val="16"/>
          <w:szCs w:val="16"/>
        </w:rPr>
        <w:t>--                account region. The calling user must have a default role</w:t>
      </w:r>
    </w:p>
    <w:p w14:paraId="2E657A91" w14:textId="77777777" w:rsidR="0028272C" w:rsidRDefault="00000000">
      <w:pPr>
        <w:keepLines/>
        <w:shd w:val="clear" w:color="auto" w:fill="F2F2F2"/>
        <w:ind w:left="120" w:right="120"/>
      </w:pPr>
      <w:r>
        <w:rPr>
          <w:rFonts w:ascii="Consolas" w:eastAsia="Consolas" w:hAnsi="Consolas" w:cs="Consolas"/>
          <w:sz w:val="16"/>
          <w:szCs w:val="16"/>
        </w:rPr>
        <w:t>--                with the required privileges and a default warehouse.</w:t>
      </w:r>
    </w:p>
    <w:p w14:paraId="061BE23F" w14:textId="77777777" w:rsidR="0028272C" w:rsidRDefault="00000000">
      <w:pPr>
        <w:keepLines/>
        <w:shd w:val="clear" w:color="auto" w:fill="F2F2F2"/>
        <w:ind w:left="120" w:right="120"/>
      </w:pPr>
      <w:r>
        <w:rPr>
          <w:rFonts w:ascii="Consolas" w:eastAsia="Consolas" w:hAnsi="Consolas" w:cs="Consolas"/>
          <w:sz w:val="16"/>
          <w:szCs w:val="16"/>
        </w:rPr>
        <w:t>-- OBJECTS CREATED: AI_SOLUTION_DESIGN_LAB.LAB.SALES_OPS_ASSISTANT (agent).</w:t>
      </w:r>
    </w:p>
    <w:p w14:paraId="76C34EFE" w14:textId="77777777" w:rsidR="0028272C" w:rsidRDefault="00000000">
      <w:pPr>
        <w:keepLines/>
        <w:shd w:val="clear" w:color="auto" w:fill="F2F2F2"/>
        <w:ind w:left="120" w:right="120"/>
      </w:pPr>
      <w:r>
        <w:rPr>
          <w:rFonts w:ascii="Consolas" w:eastAsia="Consolas" w:hAnsi="Consolas" w:cs="Consolas"/>
          <w:sz w:val="16"/>
          <w:szCs w:val="16"/>
        </w:rPr>
        <w:t>-- CLEANUP:       DROP AGENT IF EXISTS</w:t>
      </w:r>
    </w:p>
    <w:p w14:paraId="3DBA6ABF" w14:textId="77777777" w:rsidR="0028272C" w:rsidRDefault="00000000">
      <w:pPr>
        <w:keepLines/>
        <w:shd w:val="clear" w:color="auto" w:fill="F2F2F2"/>
        <w:ind w:left="120" w:right="120"/>
      </w:pPr>
      <w:r>
        <w:rPr>
          <w:rFonts w:ascii="Consolas" w:eastAsia="Consolas" w:hAnsi="Consolas" w:cs="Consolas"/>
          <w:sz w:val="16"/>
          <w:szCs w:val="16"/>
        </w:rPr>
        <w:t>--                AI_SOLUTION_DESIGN_LAB.LAB.SALES_OPS_ASSISTANT;</w:t>
      </w:r>
    </w:p>
    <w:p w14:paraId="339E009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F8AA86E" w14:textId="77777777" w:rsidR="0028272C" w:rsidRDefault="00000000">
      <w:pPr>
        <w:keepLines/>
        <w:shd w:val="clear" w:color="auto" w:fill="F2F2F2"/>
        <w:ind w:left="120" w:right="120"/>
      </w:pPr>
      <w:r>
        <w:rPr>
          <w:rFonts w:ascii="Consolas" w:eastAsia="Consolas" w:hAnsi="Consolas" w:cs="Consolas"/>
          <w:sz w:val="16"/>
          <w:szCs w:val="16"/>
        </w:rPr>
        <w:t>USE DATABASE AI_SOLUTION_DESIGN_LAB;</w:t>
      </w:r>
    </w:p>
    <w:p w14:paraId="156C678B" w14:textId="77777777" w:rsidR="0028272C" w:rsidRDefault="00000000">
      <w:pPr>
        <w:keepLines/>
        <w:shd w:val="clear" w:color="auto" w:fill="F2F2F2"/>
        <w:ind w:left="120" w:right="120"/>
      </w:pPr>
      <w:r>
        <w:rPr>
          <w:rFonts w:ascii="Consolas" w:eastAsia="Consolas" w:hAnsi="Consolas" w:cs="Consolas"/>
          <w:sz w:val="16"/>
          <w:szCs w:val="16"/>
        </w:rPr>
        <w:t>USE SCHEMA LAB;</w:t>
      </w:r>
    </w:p>
    <w:p w14:paraId="7ACD025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5DF519E" w14:textId="77777777" w:rsidR="0028272C" w:rsidRDefault="00000000">
      <w:pPr>
        <w:keepLines/>
        <w:shd w:val="clear" w:color="auto" w:fill="F2F2F2"/>
        <w:ind w:left="120" w:right="120"/>
      </w:pPr>
      <w:r>
        <w:rPr>
          <w:rFonts w:ascii="Consolas" w:eastAsia="Consolas" w:hAnsi="Consolas" w:cs="Consolas"/>
          <w:sz w:val="16"/>
          <w:szCs w:val="16"/>
        </w:rPr>
        <w:t>CREATE OR REPLACE AGENT SALES_OPS_ASSISTANT</w:t>
      </w:r>
    </w:p>
    <w:p w14:paraId="034AF30B" w14:textId="77777777" w:rsidR="0028272C" w:rsidRDefault="00000000">
      <w:pPr>
        <w:keepLines/>
        <w:shd w:val="clear" w:color="auto" w:fill="F2F2F2"/>
        <w:ind w:left="120" w:right="120"/>
      </w:pPr>
      <w:r>
        <w:rPr>
          <w:rFonts w:ascii="Consolas" w:eastAsia="Consolas" w:hAnsi="Consolas" w:cs="Consolas"/>
          <w:sz w:val="16"/>
          <w:szCs w:val="16"/>
        </w:rPr>
        <w:t xml:space="preserve">  COMMENT = 'Sales and operations assistant. Scope: sales performance ' ||</w:t>
      </w:r>
    </w:p>
    <w:p w14:paraId="6D5A9BE6" w14:textId="77777777" w:rsidR="0028272C" w:rsidRDefault="00000000">
      <w:pPr>
        <w:keepLines/>
        <w:shd w:val="clear" w:color="auto" w:fill="F2F2F2"/>
        <w:ind w:left="120" w:right="120"/>
      </w:pPr>
      <w:r>
        <w:rPr>
          <w:rFonts w:ascii="Consolas" w:eastAsia="Consolas" w:hAnsi="Consolas" w:cs="Consolas"/>
          <w:sz w:val="16"/>
          <w:szCs w:val="16"/>
        </w:rPr>
        <w:t xml:space="preserve">            'metrics only. Owner: Sales Operations.'</w:t>
      </w:r>
    </w:p>
    <w:p w14:paraId="481BBB85" w14:textId="77777777" w:rsidR="0028272C" w:rsidRDefault="00000000">
      <w:pPr>
        <w:keepLines/>
        <w:shd w:val="clear" w:color="auto" w:fill="F2F2F2"/>
        <w:ind w:left="120" w:right="120"/>
      </w:pPr>
      <w:r>
        <w:rPr>
          <w:rFonts w:ascii="Consolas" w:eastAsia="Consolas" w:hAnsi="Consolas" w:cs="Consolas"/>
          <w:sz w:val="16"/>
          <w:szCs w:val="16"/>
        </w:rPr>
        <w:t xml:space="preserve">  PROFILE = '{"display_name": "Sales Ops Assistant"}'</w:t>
      </w:r>
    </w:p>
    <w:p w14:paraId="6AF5BC8C" w14:textId="77777777" w:rsidR="0028272C" w:rsidRDefault="00000000">
      <w:pPr>
        <w:keepLines/>
        <w:shd w:val="clear" w:color="auto" w:fill="F2F2F2"/>
        <w:ind w:left="120" w:right="120"/>
      </w:pPr>
      <w:r>
        <w:rPr>
          <w:rFonts w:ascii="Consolas" w:eastAsia="Consolas" w:hAnsi="Consolas" w:cs="Consolas"/>
          <w:sz w:val="16"/>
          <w:szCs w:val="16"/>
        </w:rPr>
        <w:t xml:space="preserve">  FROM SPECIFICATION</w:t>
      </w:r>
    </w:p>
    <w:p w14:paraId="704F41E4"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w:t>
      </w:r>
    </w:p>
    <w:p w14:paraId="2B9FAB8F" w14:textId="77777777" w:rsidR="0028272C" w:rsidRDefault="00000000">
      <w:pPr>
        <w:keepLines/>
        <w:shd w:val="clear" w:color="auto" w:fill="F2F2F2"/>
        <w:ind w:left="120" w:right="120"/>
      </w:pPr>
      <w:r>
        <w:rPr>
          <w:rFonts w:ascii="Consolas" w:eastAsia="Consolas" w:hAnsi="Consolas" w:cs="Consolas"/>
          <w:sz w:val="16"/>
          <w:szCs w:val="16"/>
        </w:rPr>
        <w:t xml:space="preserve">  models:</w:t>
      </w:r>
    </w:p>
    <w:p w14:paraId="27855DCC" w14:textId="77777777" w:rsidR="0028272C" w:rsidRDefault="00000000">
      <w:pPr>
        <w:keepLines/>
        <w:shd w:val="clear" w:color="auto" w:fill="F2F2F2"/>
        <w:ind w:left="120" w:right="120"/>
      </w:pPr>
      <w:r>
        <w:rPr>
          <w:rFonts w:ascii="Consolas" w:eastAsia="Consolas" w:hAnsi="Consolas" w:cs="Consolas"/>
          <w:sz w:val="16"/>
          <w:szCs w:val="16"/>
        </w:rPr>
        <w:t xml:space="preserve">    orchestration: auto</w:t>
      </w:r>
    </w:p>
    <w:p w14:paraId="426C3493"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C29C098" w14:textId="77777777" w:rsidR="0028272C" w:rsidRDefault="00000000">
      <w:pPr>
        <w:keepLines/>
        <w:shd w:val="clear" w:color="auto" w:fill="F2F2F2"/>
        <w:ind w:left="120" w:right="120"/>
      </w:pPr>
      <w:r>
        <w:rPr>
          <w:rFonts w:ascii="Consolas" w:eastAsia="Consolas" w:hAnsi="Consolas" w:cs="Consolas"/>
          <w:sz w:val="16"/>
          <w:szCs w:val="16"/>
        </w:rPr>
        <w:t xml:space="preserve">  orchestration:</w:t>
      </w:r>
    </w:p>
    <w:p w14:paraId="78CE7536" w14:textId="77777777" w:rsidR="0028272C" w:rsidRDefault="00000000">
      <w:pPr>
        <w:keepLines/>
        <w:shd w:val="clear" w:color="auto" w:fill="F2F2F2"/>
        <w:ind w:left="120" w:right="120"/>
      </w:pPr>
      <w:r>
        <w:rPr>
          <w:rFonts w:ascii="Consolas" w:eastAsia="Consolas" w:hAnsi="Consolas" w:cs="Consolas"/>
          <w:sz w:val="16"/>
          <w:szCs w:val="16"/>
        </w:rPr>
        <w:t xml:space="preserve">    tool_not_accessible: accept</w:t>
      </w:r>
    </w:p>
    <w:p w14:paraId="23738B56" w14:textId="77777777" w:rsidR="0028272C" w:rsidRDefault="00000000">
      <w:pPr>
        <w:keepLines/>
        <w:shd w:val="clear" w:color="auto" w:fill="F2F2F2"/>
        <w:ind w:left="120" w:right="120"/>
      </w:pPr>
      <w:r>
        <w:rPr>
          <w:rFonts w:ascii="Consolas" w:eastAsia="Consolas" w:hAnsi="Consolas" w:cs="Consolas"/>
          <w:sz w:val="16"/>
          <w:szCs w:val="16"/>
        </w:rPr>
        <w:t xml:space="preserve">    budget:</w:t>
      </w:r>
    </w:p>
    <w:p w14:paraId="22B51951" w14:textId="77777777" w:rsidR="0028272C" w:rsidRDefault="00000000">
      <w:pPr>
        <w:keepLines/>
        <w:shd w:val="clear" w:color="auto" w:fill="F2F2F2"/>
        <w:ind w:left="120" w:right="120"/>
      </w:pPr>
      <w:r>
        <w:rPr>
          <w:rFonts w:ascii="Consolas" w:eastAsia="Consolas" w:hAnsi="Consolas" w:cs="Consolas"/>
          <w:sz w:val="16"/>
          <w:szCs w:val="16"/>
        </w:rPr>
        <w:t xml:space="preserve">      seconds: 30</w:t>
      </w:r>
    </w:p>
    <w:p w14:paraId="1898FF50" w14:textId="77777777" w:rsidR="0028272C" w:rsidRDefault="00000000">
      <w:pPr>
        <w:keepLines/>
        <w:shd w:val="clear" w:color="auto" w:fill="F2F2F2"/>
        <w:ind w:left="120" w:right="120"/>
      </w:pPr>
      <w:r>
        <w:rPr>
          <w:rFonts w:ascii="Consolas" w:eastAsia="Consolas" w:hAnsi="Consolas" w:cs="Consolas"/>
          <w:sz w:val="16"/>
          <w:szCs w:val="16"/>
        </w:rPr>
        <w:t xml:space="preserve">      tokens: 16000</w:t>
      </w:r>
    </w:p>
    <w:p w14:paraId="40874D1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1A571EE" w14:textId="77777777" w:rsidR="0028272C" w:rsidRDefault="00000000">
      <w:pPr>
        <w:keepLines/>
        <w:shd w:val="clear" w:color="auto" w:fill="F2F2F2"/>
        <w:ind w:left="120" w:right="120"/>
      </w:pPr>
      <w:r>
        <w:rPr>
          <w:rFonts w:ascii="Consolas" w:eastAsia="Consolas" w:hAnsi="Consolas" w:cs="Consolas"/>
          <w:sz w:val="16"/>
          <w:szCs w:val="16"/>
        </w:rPr>
        <w:t xml:space="preserve">  instructions:</w:t>
      </w:r>
    </w:p>
    <w:p w14:paraId="631073A0" w14:textId="77777777" w:rsidR="0028272C" w:rsidRDefault="00000000">
      <w:pPr>
        <w:keepLines/>
        <w:shd w:val="clear" w:color="auto" w:fill="F2F2F2"/>
        <w:ind w:left="120" w:right="120"/>
      </w:pPr>
      <w:r>
        <w:rPr>
          <w:rFonts w:ascii="Consolas" w:eastAsia="Consolas" w:hAnsi="Consolas" w:cs="Consolas"/>
          <w:sz w:val="16"/>
          <w:szCs w:val="16"/>
        </w:rPr>
        <w:t xml:space="preserve">    response: &gt;</w:t>
      </w:r>
    </w:p>
    <w:p w14:paraId="0930BBDC" w14:textId="77777777" w:rsidR="0028272C" w:rsidRDefault="00000000">
      <w:pPr>
        <w:keepLines/>
        <w:shd w:val="clear" w:color="auto" w:fill="F2F2F2"/>
        <w:ind w:left="120" w:right="120"/>
      </w:pPr>
      <w:r>
        <w:rPr>
          <w:rFonts w:ascii="Consolas" w:eastAsia="Consolas" w:hAnsi="Consolas" w:cs="Consolas"/>
          <w:sz w:val="16"/>
          <w:szCs w:val="16"/>
        </w:rPr>
        <w:t xml:space="preserve">      Answer concisely. Always state the metric name, the period used and</w:t>
      </w:r>
    </w:p>
    <w:p w14:paraId="2DA3AEA1" w14:textId="77777777" w:rsidR="0028272C" w:rsidRDefault="00000000">
      <w:pPr>
        <w:keepLines/>
        <w:shd w:val="clear" w:color="auto" w:fill="F2F2F2"/>
        <w:ind w:left="120" w:right="120"/>
      </w:pPr>
      <w:r>
        <w:rPr>
          <w:rFonts w:ascii="Consolas" w:eastAsia="Consolas" w:hAnsi="Consolas" w:cs="Consolas"/>
          <w:sz w:val="16"/>
          <w:szCs w:val="16"/>
        </w:rPr>
        <w:t xml:space="preserve">      the filters applied. Never present a figure without naming which</w:t>
      </w:r>
    </w:p>
    <w:p w14:paraId="7B6F29CE" w14:textId="77777777" w:rsidR="0028272C" w:rsidRDefault="00000000">
      <w:pPr>
        <w:keepLines/>
        <w:shd w:val="clear" w:color="auto" w:fill="F2F2F2"/>
        <w:ind w:left="120" w:right="120"/>
      </w:pPr>
      <w:r>
        <w:rPr>
          <w:rFonts w:ascii="Consolas" w:eastAsia="Consolas" w:hAnsi="Consolas" w:cs="Consolas"/>
          <w:sz w:val="16"/>
          <w:szCs w:val="16"/>
        </w:rPr>
        <w:t xml:space="preserve">      metric produced it.</w:t>
      </w:r>
    </w:p>
    <w:p w14:paraId="72A3C370" w14:textId="77777777" w:rsidR="0028272C" w:rsidRDefault="00000000">
      <w:pPr>
        <w:keepLines/>
        <w:shd w:val="clear" w:color="auto" w:fill="F2F2F2"/>
        <w:ind w:left="120" w:right="120"/>
      </w:pPr>
      <w:r>
        <w:rPr>
          <w:rFonts w:ascii="Consolas" w:eastAsia="Consolas" w:hAnsi="Consolas" w:cs="Consolas"/>
          <w:sz w:val="16"/>
          <w:szCs w:val="16"/>
        </w:rPr>
        <w:t xml:space="preserve">    orchestration: &gt;</w:t>
      </w:r>
    </w:p>
    <w:p w14:paraId="0F8D866B" w14:textId="77777777" w:rsidR="0028272C" w:rsidRDefault="00000000">
      <w:pPr>
        <w:keepLines/>
        <w:shd w:val="clear" w:color="auto" w:fill="F2F2F2"/>
        <w:ind w:left="120" w:right="120"/>
      </w:pPr>
      <w:r>
        <w:rPr>
          <w:rFonts w:ascii="Consolas" w:eastAsia="Consolas" w:hAnsi="Consolas" w:cs="Consolas"/>
          <w:sz w:val="16"/>
          <w:szCs w:val="16"/>
        </w:rPr>
        <w:t xml:space="preserve">      Use the SalesMetrics tool for any question about revenue, orders,</w:t>
      </w:r>
    </w:p>
    <w:p w14:paraId="436A6B8C" w14:textId="77777777" w:rsidR="0028272C" w:rsidRDefault="00000000">
      <w:pPr>
        <w:keepLines/>
        <w:shd w:val="clear" w:color="auto" w:fill="F2F2F2"/>
        <w:ind w:left="120" w:right="120"/>
      </w:pPr>
      <w:r>
        <w:rPr>
          <w:rFonts w:ascii="Consolas" w:eastAsia="Consolas" w:hAnsi="Consolas" w:cs="Consolas"/>
          <w:sz w:val="16"/>
          <w:szCs w:val="16"/>
        </w:rPr>
        <w:t xml:space="preserve">      customers or regions. If a question cannot be answered from the</w:t>
      </w:r>
    </w:p>
    <w:p w14:paraId="64ACA7EF" w14:textId="77777777" w:rsidR="0028272C" w:rsidRDefault="00000000">
      <w:pPr>
        <w:keepLines/>
        <w:shd w:val="clear" w:color="auto" w:fill="F2F2F2"/>
        <w:ind w:left="120" w:right="120"/>
      </w:pPr>
      <w:r>
        <w:rPr>
          <w:rFonts w:ascii="Consolas" w:eastAsia="Consolas" w:hAnsi="Consolas" w:cs="Consolas"/>
          <w:sz w:val="16"/>
          <w:szCs w:val="16"/>
        </w:rPr>
        <w:t xml:space="preserve">      declared tools, say so explicitly and state that this assistant</w:t>
      </w:r>
    </w:p>
    <w:p w14:paraId="4EB36001" w14:textId="77777777" w:rsidR="0028272C" w:rsidRDefault="00000000">
      <w:pPr>
        <w:keepLines/>
        <w:shd w:val="clear" w:color="auto" w:fill="F2F2F2"/>
        <w:ind w:left="120" w:right="120"/>
      </w:pPr>
      <w:r>
        <w:rPr>
          <w:rFonts w:ascii="Consolas" w:eastAsia="Consolas" w:hAnsi="Consolas" w:cs="Consolas"/>
          <w:sz w:val="16"/>
          <w:szCs w:val="16"/>
        </w:rPr>
        <w:t xml:space="preserve">      covers sales performance only. Do not answer from general knowledge.</w:t>
      </w:r>
    </w:p>
    <w:p w14:paraId="5276DA95" w14:textId="77777777" w:rsidR="0028272C" w:rsidRDefault="00000000">
      <w:pPr>
        <w:keepLines/>
        <w:shd w:val="clear" w:color="auto" w:fill="F2F2F2"/>
        <w:ind w:left="120" w:right="120"/>
      </w:pPr>
      <w:r>
        <w:rPr>
          <w:rFonts w:ascii="Consolas" w:eastAsia="Consolas" w:hAnsi="Consolas" w:cs="Consolas"/>
          <w:sz w:val="16"/>
          <w:szCs w:val="16"/>
        </w:rPr>
        <w:t xml:space="preserve">    sample_questions:</w:t>
      </w:r>
    </w:p>
    <w:p w14:paraId="34AC6643" w14:textId="77777777" w:rsidR="0028272C" w:rsidRDefault="00000000">
      <w:pPr>
        <w:keepLines/>
        <w:shd w:val="clear" w:color="auto" w:fill="F2F2F2"/>
        <w:ind w:left="120" w:right="120"/>
      </w:pPr>
      <w:r>
        <w:rPr>
          <w:rFonts w:ascii="Consolas" w:eastAsia="Consolas" w:hAnsi="Consolas" w:cs="Consolas"/>
          <w:sz w:val="16"/>
          <w:szCs w:val="16"/>
        </w:rPr>
        <w:t xml:space="preserve">      - question: "What was net revenue by region last quarter?"</w:t>
      </w:r>
    </w:p>
    <w:p w14:paraId="54DBF3E7" w14:textId="77777777" w:rsidR="0028272C" w:rsidRDefault="00000000">
      <w:pPr>
        <w:keepLines/>
        <w:shd w:val="clear" w:color="auto" w:fill="F2F2F2"/>
        <w:ind w:left="120" w:right="120"/>
      </w:pPr>
      <w:r>
        <w:rPr>
          <w:rFonts w:ascii="Consolas" w:eastAsia="Consolas" w:hAnsi="Consolas" w:cs="Consolas"/>
          <w:sz w:val="16"/>
          <w:szCs w:val="16"/>
        </w:rPr>
        <w:t xml:space="preserve">      - question: "Which customers had the highest net revenue this year?"</w:t>
      </w:r>
    </w:p>
    <w:p w14:paraId="1528BD6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6F72C7A" w14:textId="77777777" w:rsidR="0028272C" w:rsidRDefault="00000000">
      <w:pPr>
        <w:keepLines/>
        <w:shd w:val="clear" w:color="auto" w:fill="F2F2F2"/>
        <w:ind w:left="120" w:right="120"/>
      </w:pPr>
      <w:r>
        <w:rPr>
          <w:rFonts w:ascii="Consolas" w:eastAsia="Consolas" w:hAnsi="Consolas" w:cs="Consolas"/>
          <w:sz w:val="16"/>
          <w:szCs w:val="16"/>
        </w:rPr>
        <w:t xml:space="preserve">  tools:</w:t>
      </w:r>
    </w:p>
    <w:p w14:paraId="63721B29" w14:textId="77777777" w:rsidR="0028272C" w:rsidRDefault="00000000">
      <w:pPr>
        <w:keepLines/>
        <w:shd w:val="clear" w:color="auto" w:fill="F2F2F2"/>
        <w:ind w:left="120" w:right="120"/>
      </w:pPr>
      <w:r>
        <w:rPr>
          <w:rFonts w:ascii="Consolas" w:eastAsia="Consolas" w:hAnsi="Consolas" w:cs="Consolas"/>
          <w:sz w:val="16"/>
          <w:szCs w:val="16"/>
        </w:rPr>
        <w:t xml:space="preserve">    - tool_spec:</w:t>
      </w:r>
    </w:p>
    <w:p w14:paraId="2B88E1BE" w14:textId="77777777" w:rsidR="0028272C" w:rsidRDefault="00000000">
      <w:pPr>
        <w:keepLines/>
        <w:shd w:val="clear" w:color="auto" w:fill="F2F2F2"/>
        <w:ind w:left="120" w:right="120"/>
      </w:pPr>
      <w:r>
        <w:rPr>
          <w:rFonts w:ascii="Consolas" w:eastAsia="Consolas" w:hAnsi="Consolas" w:cs="Consolas"/>
          <w:sz w:val="16"/>
          <w:szCs w:val="16"/>
        </w:rPr>
        <w:t xml:space="preserve">        type: "cortex_analyst_text_to_sql"</w:t>
      </w:r>
    </w:p>
    <w:p w14:paraId="3D48F470" w14:textId="77777777" w:rsidR="0028272C" w:rsidRDefault="00000000">
      <w:pPr>
        <w:keepLines/>
        <w:shd w:val="clear" w:color="auto" w:fill="F2F2F2"/>
        <w:ind w:left="120" w:right="120"/>
      </w:pPr>
      <w:r>
        <w:rPr>
          <w:rFonts w:ascii="Consolas" w:eastAsia="Consolas" w:hAnsi="Consolas" w:cs="Consolas"/>
          <w:sz w:val="16"/>
          <w:szCs w:val="16"/>
        </w:rPr>
        <w:t xml:space="preserve">        name: "SalesMetrics"</w:t>
      </w:r>
    </w:p>
    <w:p w14:paraId="32D6524B" w14:textId="77777777" w:rsidR="0028272C" w:rsidRDefault="00000000">
      <w:pPr>
        <w:keepLines/>
        <w:shd w:val="clear" w:color="auto" w:fill="F2F2F2"/>
        <w:ind w:left="120" w:right="120"/>
      </w:pPr>
      <w:r>
        <w:rPr>
          <w:rFonts w:ascii="Consolas" w:eastAsia="Consolas" w:hAnsi="Consolas" w:cs="Consolas"/>
          <w:sz w:val="16"/>
          <w:szCs w:val="16"/>
        </w:rPr>
        <w:t xml:space="preserve">        description: &gt;</w:t>
      </w:r>
    </w:p>
    <w:p w14:paraId="631FC669" w14:textId="77777777" w:rsidR="0028272C" w:rsidRDefault="00000000">
      <w:pPr>
        <w:keepLines/>
        <w:shd w:val="clear" w:color="auto" w:fill="F2F2F2"/>
        <w:ind w:left="120" w:right="120"/>
      </w:pPr>
      <w:r>
        <w:rPr>
          <w:rFonts w:ascii="Consolas" w:eastAsia="Consolas" w:hAnsi="Consolas" w:cs="Consolas"/>
          <w:sz w:val="16"/>
          <w:szCs w:val="16"/>
        </w:rPr>
        <w:t xml:space="preserve">          Answers questions about sales performance metrics: net revenue,</w:t>
      </w:r>
    </w:p>
    <w:p w14:paraId="550B88B4" w14:textId="77777777" w:rsidR="0028272C" w:rsidRDefault="00000000">
      <w:pPr>
        <w:keepLines/>
        <w:shd w:val="clear" w:color="auto" w:fill="F2F2F2"/>
        <w:ind w:left="120" w:right="120"/>
      </w:pPr>
      <w:r>
        <w:rPr>
          <w:rFonts w:ascii="Consolas" w:eastAsia="Consolas" w:hAnsi="Consolas" w:cs="Consolas"/>
          <w:sz w:val="16"/>
          <w:szCs w:val="16"/>
        </w:rPr>
        <w:t xml:space="preserve">          gross revenue, order counts and customer counts, by region,</w:t>
      </w:r>
    </w:p>
    <w:p w14:paraId="36884412" w14:textId="77777777" w:rsidR="0028272C" w:rsidRDefault="00000000">
      <w:pPr>
        <w:keepLines/>
        <w:shd w:val="clear" w:color="auto" w:fill="F2F2F2"/>
        <w:ind w:left="120" w:right="120"/>
      </w:pPr>
      <w:r>
        <w:rPr>
          <w:rFonts w:ascii="Consolas" w:eastAsia="Consolas" w:hAnsi="Consolas" w:cs="Consolas"/>
          <w:sz w:val="16"/>
          <w:szCs w:val="16"/>
        </w:rPr>
        <w:t xml:space="preserve">          segment, product category, quarter and year.</w:t>
      </w:r>
    </w:p>
    <w:p w14:paraId="24A848D9" w14:textId="77777777" w:rsidR="0028272C" w:rsidRDefault="00000000">
      <w:pPr>
        <w:keepLines/>
        <w:shd w:val="clear" w:color="auto" w:fill="F2F2F2"/>
        <w:ind w:left="120" w:right="120"/>
      </w:pPr>
      <w:r>
        <w:rPr>
          <w:rFonts w:ascii="Consolas" w:eastAsia="Consolas" w:hAnsi="Consolas" w:cs="Consolas"/>
          <w:sz w:val="16"/>
          <w:szCs w:val="16"/>
        </w:rPr>
        <w:t xml:space="preserve">    - tool_spec:</w:t>
      </w:r>
    </w:p>
    <w:p w14:paraId="66FF6C4B" w14:textId="77777777" w:rsidR="0028272C" w:rsidRDefault="00000000">
      <w:pPr>
        <w:keepLines/>
        <w:shd w:val="clear" w:color="auto" w:fill="F2F2F2"/>
        <w:ind w:left="120" w:right="120"/>
      </w:pPr>
      <w:r>
        <w:rPr>
          <w:rFonts w:ascii="Consolas" w:eastAsia="Consolas" w:hAnsi="Consolas" w:cs="Consolas"/>
          <w:sz w:val="16"/>
          <w:szCs w:val="16"/>
        </w:rPr>
        <w:t xml:space="preserve">        type: "data_to_chart"</w:t>
      </w:r>
    </w:p>
    <w:p w14:paraId="6FEA73AD" w14:textId="77777777" w:rsidR="0028272C" w:rsidRDefault="00000000">
      <w:pPr>
        <w:keepLines/>
        <w:shd w:val="clear" w:color="auto" w:fill="F2F2F2"/>
        <w:ind w:left="120" w:right="120"/>
      </w:pPr>
      <w:r>
        <w:rPr>
          <w:rFonts w:ascii="Consolas" w:eastAsia="Consolas" w:hAnsi="Consolas" w:cs="Consolas"/>
          <w:sz w:val="16"/>
          <w:szCs w:val="16"/>
        </w:rPr>
        <w:t xml:space="preserve">        name: "data_to_chart"</w:t>
      </w:r>
    </w:p>
    <w:p w14:paraId="1064AC69" w14:textId="77777777" w:rsidR="0028272C" w:rsidRDefault="00000000">
      <w:pPr>
        <w:keepLines/>
        <w:shd w:val="clear" w:color="auto" w:fill="F2F2F2"/>
        <w:ind w:left="120" w:right="120"/>
      </w:pPr>
      <w:r>
        <w:rPr>
          <w:rFonts w:ascii="Consolas" w:eastAsia="Consolas" w:hAnsi="Consolas" w:cs="Consolas"/>
          <w:sz w:val="16"/>
          <w:szCs w:val="16"/>
        </w:rPr>
        <w:t xml:space="preserve">        description: "Generates a chart from data returned by other tools."</w:t>
      </w:r>
    </w:p>
    <w:p w14:paraId="0136F5AA"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47B331B" w14:textId="77777777" w:rsidR="0028272C" w:rsidRDefault="00000000">
      <w:pPr>
        <w:keepLines/>
        <w:shd w:val="clear" w:color="auto" w:fill="F2F2F2"/>
        <w:ind w:left="120" w:right="120"/>
      </w:pPr>
      <w:r>
        <w:rPr>
          <w:rFonts w:ascii="Consolas" w:eastAsia="Consolas" w:hAnsi="Consolas" w:cs="Consolas"/>
          <w:sz w:val="16"/>
          <w:szCs w:val="16"/>
        </w:rPr>
        <w:t xml:space="preserve">  tool_resources:</w:t>
      </w:r>
    </w:p>
    <w:p w14:paraId="75645D10" w14:textId="77777777" w:rsidR="0028272C" w:rsidRDefault="00000000">
      <w:pPr>
        <w:keepLines/>
        <w:shd w:val="clear" w:color="auto" w:fill="F2F2F2"/>
        <w:ind w:left="120" w:right="120"/>
      </w:pPr>
      <w:r>
        <w:rPr>
          <w:rFonts w:ascii="Consolas" w:eastAsia="Consolas" w:hAnsi="Consolas" w:cs="Consolas"/>
          <w:sz w:val="16"/>
          <w:szCs w:val="16"/>
        </w:rPr>
        <w:t xml:space="preserve">    SalesMetrics:</w:t>
      </w:r>
    </w:p>
    <w:p w14:paraId="26531461" w14:textId="77777777" w:rsidR="0028272C" w:rsidRDefault="00000000">
      <w:pPr>
        <w:keepLines/>
        <w:shd w:val="clear" w:color="auto" w:fill="F2F2F2"/>
        <w:ind w:left="120" w:right="120"/>
      </w:pPr>
      <w:r>
        <w:rPr>
          <w:rFonts w:ascii="Consolas" w:eastAsia="Consolas" w:hAnsi="Consolas" w:cs="Consolas"/>
          <w:sz w:val="16"/>
          <w:szCs w:val="16"/>
        </w:rPr>
        <w:t xml:space="preserve">      semantic_view: "AI_SOLUTION_DESIGN_LAB.LAB.SALES_PERFORMANCE"</w:t>
      </w:r>
    </w:p>
    <w:p w14:paraId="5C419C23"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C0FCED1"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57E1B8A" w14:textId="77777777" w:rsidR="0028272C" w:rsidRDefault="00000000">
      <w:pPr>
        <w:keepLines/>
        <w:shd w:val="clear" w:color="auto" w:fill="F2F2F2"/>
        <w:ind w:left="120" w:right="120"/>
      </w:pPr>
      <w:r>
        <w:rPr>
          <w:rFonts w:ascii="Consolas" w:eastAsia="Consolas" w:hAnsi="Consolas" w:cs="Consolas"/>
          <w:sz w:val="16"/>
          <w:szCs w:val="16"/>
        </w:rPr>
        <w:t>-- Review what was actually declared:</w:t>
      </w:r>
    </w:p>
    <w:p w14:paraId="31F36163" w14:textId="77777777" w:rsidR="0028272C" w:rsidRDefault="00000000">
      <w:pPr>
        <w:keepLines/>
        <w:shd w:val="clear" w:color="auto" w:fill="F2F2F2"/>
        <w:spacing w:after="140"/>
        <w:ind w:left="120" w:right="120"/>
      </w:pPr>
      <w:r>
        <w:rPr>
          <w:rFonts w:ascii="Consolas" w:eastAsia="Consolas" w:hAnsi="Consolas" w:cs="Consolas"/>
          <w:sz w:val="16"/>
          <w:szCs w:val="16"/>
        </w:rPr>
        <w:t>DESCRIBE AGENT SALES_OPS_ASSISTANT;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118B02A7"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60EBEE27" w14:textId="77777777" w:rsidR="0028272C" w:rsidRDefault="00000000">
            <w:pPr>
              <w:spacing w:after="60"/>
            </w:pPr>
            <w:r>
              <w:rPr>
                <w:b/>
                <w:bCs/>
                <w:color w:val="C58A00"/>
                <w:sz w:val="18"/>
                <w:szCs w:val="18"/>
              </w:rPr>
              <w:t>READ THE SPECIFICATION AS A SECURITY DOCUMENT</w:t>
            </w:r>
          </w:p>
          <w:p w14:paraId="561C2A2E" w14:textId="77777777" w:rsidR="0028272C" w:rsidRDefault="00000000">
            <w:r>
              <w:t>Three lines in that specification are architecture decisions, not configuration. The tool list is the capability contract — the agent cannot reach anything not named there. The budget is the cost and latency ceiling. And tool_not_accessible decides whether a privilege gap aborts the run or silently narrows the answer; "accept" means a user with fewer grants gets a partial answer, so if partial answers are unacceptable in your context, choose the aborting behaviour and say so in the contract.</w:t>
            </w:r>
          </w:p>
        </w:tc>
      </w:tr>
    </w:tbl>
    <w:p w14:paraId="1CF16F47"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29C00B25" w14:textId="77777777">
        <w:tblPrEx>
          <w:tblCellMar>
            <w:top w:w="0" w:type="dxa"/>
            <w:bottom w:w="0" w:type="dxa"/>
          </w:tblCellMar>
        </w:tblPrEx>
        <w:tc>
          <w:tcPr>
            <w:tcW w:w="9360" w:type="dxa"/>
            <w:tcBorders>
              <w:top w:val="single" w:sz="2" w:space="0" w:color="FDEDEC"/>
              <w:left w:val="single" w:sz="24" w:space="0" w:color="B3261E"/>
              <w:bottom w:val="single" w:sz="2" w:space="0" w:color="FDEDEC"/>
              <w:right w:val="single" w:sz="2" w:space="0" w:color="FDEDEC"/>
            </w:tcBorders>
            <w:shd w:val="clear" w:color="auto" w:fill="FDEDEC"/>
            <w:tcMar>
              <w:top w:w="120" w:type="dxa"/>
              <w:left w:w="160" w:type="dxa"/>
              <w:bottom w:w="120" w:type="dxa"/>
              <w:right w:w="160" w:type="dxa"/>
            </w:tcMar>
          </w:tcPr>
          <w:p w14:paraId="7546A984" w14:textId="77777777" w:rsidR="0028272C" w:rsidRDefault="00000000">
            <w:pPr>
              <w:spacing w:after="60"/>
            </w:pPr>
            <w:r>
              <w:rPr>
                <w:b/>
                <w:bCs/>
                <w:color w:val="B3261E"/>
                <w:sz w:val="18"/>
                <w:szCs w:val="18"/>
              </w:rPr>
              <w:t>ACCOUNT AND REGION DEPENDENCIES</w:t>
            </w:r>
          </w:p>
          <w:p w14:paraId="32E22C08" w14:textId="77777777" w:rsidR="0028272C" w:rsidRDefault="00000000">
            <w:r>
              <w:lastRenderedPageBreak/>
              <w:t>Agent specification keys, available tool types and orchestration options change as capabilities ship. Confirm the current specification schema, the model options for orchestration, and which tools are GA versus preview in your region before running this in a customer environment. VERIFY AGAINST CURRENT SNOWFLAKE DOCUMENTATION BEFORE EXECUTION.</w:t>
            </w:r>
          </w:p>
        </w:tc>
      </w:tr>
    </w:tbl>
    <w:p w14:paraId="477854EC" w14:textId="77777777" w:rsidR="0028272C" w:rsidRDefault="00000000">
      <w:pPr>
        <w:spacing w:after="160"/>
      </w:pPr>
      <w:r>
        <w:rPr>
          <w:sz w:val="12"/>
          <w:szCs w:val="12"/>
        </w:rPr>
        <w:lastRenderedPageBreak/>
        <w:t xml:space="preserve"> </w:t>
      </w:r>
    </w:p>
    <w:p w14:paraId="6E5EAA56" w14:textId="5E320983" w:rsidR="0028272C" w:rsidRDefault="008318B1">
      <w:pPr>
        <w:pStyle w:val="Heading2"/>
        <w:spacing w:before="280" w:after="140"/>
      </w:pPr>
      <w:bookmarkStart w:id="97" w:name="_Toc240310199"/>
      <w:r>
        <w:rPr>
          <w:b/>
          <w:bCs/>
          <w:color w:val="1F6FB2"/>
        </w:rPr>
        <w:t>7</w:t>
      </w:r>
      <w:r w:rsidR="00000000">
        <w:rPr>
          <w:b/>
          <w:bCs/>
          <w:color w:val="1F6FB2"/>
        </w:rPr>
        <w:t>.6 Governance: Horizon Catalog as a design input</w:t>
      </w:r>
      <w:bookmarkEnd w:id="97"/>
    </w:p>
    <w:p w14:paraId="40B9A5D2" w14:textId="77777777" w:rsidR="0028272C" w:rsidRDefault="00000000">
      <w:pPr>
        <w:spacing w:after="120"/>
      </w:pPr>
      <w:r>
        <w:t>Horizon Catalog is Snowflake's governance and discovery layer, positioned as the catalog for data inside and outside Snowflake, providing discoverability, semantic context, lineage, sensitive data protection, and AI governance. For this module it matters for one reason: governance decided before build constrains the architecture, and governance decided after build produces a rebuild.</w:t>
      </w:r>
    </w:p>
    <w:p w14:paraId="2D1B3771"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w:t>
      </w:r>
    </w:p>
    <w:p w14:paraId="082AAED7" w14:textId="77777777" w:rsidR="0028272C" w:rsidRDefault="00000000">
      <w:pPr>
        <w:keepLines/>
        <w:shd w:val="clear" w:color="auto" w:fill="F2F2F2"/>
        <w:ind w:left="120" w:right="120"/>
      </w:pPr>
      <w:r>
        <w:rPr>
          <w:rFonts w:ascii="Consolas" w:eastAsia="Consolas" w:hAnsi="Consolas" w:cs="Consolas"/>
          <w:sz w:val="16"/>
          <w:szCs w:val="16"/>
        </w:rPr>
        <w:t xml:space="preserve">   |              Enterprise data                     |</w:t>
      </w:r>
    </w:p>
    <w:p w14:paraId="688217D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1D9739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E352613"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08029128"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5874E85" w14:textId="77777777" w:rsidR="0028272C" w:rsidRDefault="00000000">
      <w:pPr>
        <w:keepLines/>
        <w:shd w:val="clear" w:color="auto" w:fill="F2F2F2"/>
        <w:ind w:left="120" w:right="120"/>
      </w:pPr>
      <w:r>
        <w:rPr>
          <w:rFonts w:ascii="Consolas" w:eastAsia="Consolas" w:hAnsi="Consolas" w:cs="Consolas"/>
          <w:sz w:val="16"/>
          <w:szCs w:val="16"/>
        </w:rPr>
        <w:t xml:space="preserve">   |         Snowflake governance (Horizon)           |</w:t>
      </w:r>
    </w:p>
    <w:p w14:paraId="12DC3DDA"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263D9F80" w14:textId="77777777" w:rsidR="0028272C" w:rsidRDefault="00000000">
      <w:pPr>
        <w:keepLines/>
        <w:shd w:val="clear" w:color="auto" w:fill="F2F2F2"/>
        <w:ind w:left="120" w:right="120"/>
      </w:pPr>
      <w:r>
        <w:rPr>
          <w:rFonts w:ascii="Consolas" w:eastAsia="Consolas" w:hAnsi="Consolas" w:cs="Consolas"/>
          <w:sz w:val="16"/>
          <w:szCs w:val="16"/>
        </w:rPr>
        <w:t xml:space="preserve">   |   +--&gt; Access controls (RBAC, row access,        |</w:t>
      </w:r>
    </w:p>
    <w:p w14:paraId="251CBA08" w14:textId="77777777" w:rsidR="0028272C" w:rsidRDefault="00000000">
      <w:pPr>
        <w:keepLines/>
        <w:shd w:val="clear" w:color="auto" w:fill="F2F2F2"/>
        <w:ind w:left="120" w:right="120"/>
      </w:pPr>
      <w:r>
        <w:rPr>
          <w:rFonts w:ascii="Consolas" w:eastAsia="Consolas" w:hAnsi="Consolas" w:cs="Consolas"/>
          <w:sz w:val="16"/>
          <w:szCs w:val="16"/>
        </w:rPr>
        <w:t xml:space="preserve">   |   |    masking policies)                         |</w:t>
      </w:r>
    </w:p>
    <w:p w14:paraId="5A199826" w14:textId="77777777" w:rsidR="0028272C" w:rsidRDefault="00000000">
      <w:pPr>
        <w:keepLines/>
        <w:shd w:val="clear" w:color="auto" w:fill="F2F2F2"/>
        <w:ind w:left="120" w:right="120"/>
      </w:pPr>
      <w:r>
        <w:rPr>
          <w:rFonts w:ascii="Consolas" w:eastAsia="Consolas" w:hAnsi="Consolas" w:cs="Consolas"/>
          <w:sz w:val="16"/>
          <w:szCs w:val="16"/>
        </w:rPr>
        <w:t xml:space="preserve">   |   +--&gt; Policies and classification of            |</w:t>
      </w:r>
    </w:p>
    <w:p w14:paraId="22EEE271" w14:textId="77777777" w:rsidR="0028272C" w:rsidRDefault="00000000">
      <w:pPr>
        <w:keepLines/>
        <w:shd w:val="clear" w:color="auto" w:fill="F2F2F2"/>
        <w:ind w:left="120" w:right="120"/>
      </w:pPr>
      <w:r>
        <w:rPr>
          <w:rFonts w:ascii="Consolas" w:eastAsia="Consolas" w:hAnsi="Consolas" w:cs="Consolas"/>
          <w:sz w:val="16"/>
          <w:szCs w:val="16"/>
        </w:rPr>
        <w:t xml:space="preserve">   |   |    sensitive data                            |</w:t>
      </w:r>
    </w:p>
    <w:p w14:paraId="4171CD76" w14:textId="77777777" w:rsidR="0028272C" w:rsidRDefault="00000000">
      <w:pPr>
        <w:keepLines/>
        <w:shd w:val="clear" w:color="auto" w:fill="F2F2F2"/>
        <w:ind w:left="120" w:right="120"/>
      </w:pPr>
      <w:r>
        <w:rPr>
          <w:rFonts w:ascii="Consolas" w:eastAsia="Consolas" w:hAnsi="Consolas" w:cs="Consolas"/>
          <w:sz w:val="16"/>
          <w:szCs w:val="16"/>
        </w:rPr>
        <w:t xml:space="preserve">   |   +--&gt; Metadata, discovery and business context  |</w:t>
      </w:r>
    </w:p>
    <w:p w14:paraId="45E3FB7D" w14:textId="77777777" w:rsidR="0028272C" w:rsidRDefault="00000000">
      <w:pPr>
        <w:keepLines/>
        <w:shd w:val="clear" w:color="auto" w:fill="F2F2F2"/>
        <w:ind w:left="120" w:right="120"/>
      </w:pPr>
      <w:r>
        <w:rPr>
          <w:rFonts w:ascii="Consolas" w:eastAsia="Consolas" w:hAnsi="Consolas" w:cs="Consolas"/>
          <w:sz w:val="16"/>
          <w:szCs w:val="16"/>
        </w:rPr>
        <w:t xml:space="preserve">   |   +--&gt; Lineage (tables -&gt; semantic view -&gt;       |</w:t>
      </w:r>
    </w:p>
    <w:p w14:paraId="5633B929" w14:textId="77777777" w:rsidR="0028272C" w:rsidRDefault="00000000">
      <w:pPr>
        <w:keepLines/>
        <w:shd w:val="clear" w:color="auto" w:fill="F2F2F2"/>
        <w:ind w:left="120" w:right="120"/>
      </w:pPr>
      <w:r>
        <w:rPr>
          <w:rFonts w:ascii="Consolas" w:eastAsia="Consolas" w:hAnsi="Consolas" w:cs="Consolas"/>
          <w:sz w:val="16"/>
          <w:szCs w:val="16"/>
        </w:rPr>
        <w:t xml:space="preserve">   |   |    agent, traceable end to end)              |</w:t>
      </w:r>
    </w:p>
    <w:p w14:paraId="19533011" w14:textId="77777777" w:rsidR="0028272C" w:rsidRDefault="00000000">
      <w:pPr>
        <w:keepLines/>
        <w:shd w:val="clear" w:color="auto" w:fill="F2F2F2"/>
        <w:ind w:left="120" w:right="120"/>
      </w:pPr>
      <w:r>
        <w:rPr>
          <w:rFonts w:ascii="Consolas" w:eastAsia="Consolas" w:hAnsi="Consolas" w:cs="Consolas"/>
          <w:sz w:val="16"/>
          <w:szCs w:val="16"/>
        </w:rPr>
        <w:t xml:space="preserve">   |   +--&gt; AI guardrails and AI governance           |</w:t>
      </w:r>
    </w:p>
    <w:p w14:paraId="2767AB4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F23B2D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790C457"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77C8F61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3961BA2" w14:textId="77777777" w:rsidR="0028272C" w:rsidRDefault="00000000">
      <w:pPr>
        <w:keepLines/>
        <w:shd w:val="clear" w:color="auto" w:fill="F2F2F2"/>
        <w:ind w:left="120" w:right="120"/>
      </w:pPr>
      <w:r>
        <w:rPr>
          <w:rFonts w:ascii="Consolas" w:eastAsia="Consolas" w:hAnsi="Consolas" w:cs="Consolas"/>
          <w:sz w:val="16"/>
          <w:szCs w:val="16"/>
        </w:rPr>
        <w:t xml:space="preserve">                 AI ACCESS BOUNDARY</w:t>
      </w:r>
    </w:p>
    <w:p w14:paraId="60AF0E1C" w14:textId="77777777" w:rsidR="0028272C" w:rsidRDefault="00000000">
      <w:pPr>
        <w:keepLines/>
        <w:shd w:val="clear" w:color="auto" w:fill="F2F2F2"/>
        <w:ind w:left="120" w:right="120"/>
      </w:pPr>
      <w:r>
        <w:rPr>
          <w:rFonts w:ascii="Consolas" w:eastAsia="Consolas" w:hAnsi="Consolas" w:cs="Consolas"/>
          <w:sz w:val="16"/>
          <w:szCs w:val="16"/>
        </w:rPr>
        <w:t xml:space="preserve">     Only what survives the layer above is reachable.</w:t>
      </w:r>
    </w:p>
    <w:p w14:paraId="36BD368B" w14:textId="77777777" w:rsidR="0028272C" w:rsidRDefault="00000000">
      <w:pPr>
        <w:keepLines/>
        <w:shd w:val="clear" w:color="auto" w:fill="F2F2F2"/>
        <w:ind w:left="120" w:right="120"/>
      </w:pPr>
      <w:r>
        <w:rPr>
          <w:rFonts w:ascii="Consolas" w:eastAsia="Consolas" w:hAnsi="Consolas" w:cs="Consolas"/>
          <w:sz w:val="16"/>
          <w:szCs w:val="16"/>
        </w:rPr>
        <w:t xml:space="preserve">     Instructions cannot widen this; only grants can.</w:t>
      </w:r>
    </w:p>
    <w:p w14:paraId="13E23B5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90ACE45"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E981537"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0B72CB41"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DEC4225" w14:textId="77777777" w:rsidR="0028272C" w:rsidRDefault="00000000">
      <w:pPr>
        <w:keepLines/>
        <w:shd w:val="clear" w:color="auto" w:fill="F2F2F2"/>
        <w:ind w:left="120" w:right="120"/>
      </w:pPr>
      <w:r>
        <w:rPr>
          <w:rFonts w:ascii="Consolas" w:eastAsia="Consolas" w:hAnsi="Consolas" w:cs="Consolas"/>
          <w:sz w:val="16"/>
          <w:szCs w:val="16"/>
        </w:rPr>
        <w:t xml:space="preserve">   |            Enterprise assistant                  |</w:t>
      </w:r>
    </w:p>
    <w:p w14:paraId="7BB274DB" w14:textId="77777777" w:rsidR="0028272C" w:rsidRDefault="00000000">
      <w:pPr>
        <w:keepLines/>
        <w:shd w:val="clear" w:color="auto" w:fill="F2F2F2"/>
        <w:ind w:left="120" w:right="120"/>
      </w:pPr>
      <w:r>
        <w:rPr>
          <w:rFonts w:ascii="Consolas" w:eastAsia="Consolas" w:hAnsi="Consolas" w:cs="Consolas"/>
          <w:sz w:val="16"/>
          <w:szCs w:val="16"/>
        </w:rPr>
        <w:t xml:space="preserve">   |    (agent + declared tools + semantic views)      |</w:t>
      </w:r>
    </w:p>
    <w:p w14:paraId="0839F996"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w:t>
      </w:r>
    </w:p>
    <w:p w14:paraId="3328A511" w14:textId="4A4769E6" w:rsidR="0028272C" w:rsidRDefault="00000000">
      <w:pPr>
        <w:pStyle w:val="Heading3"/>
        <w:spacing w:before="200" w:after="100"/>
      </w:pPr>
      <w:bookmarkStart w:id="98" w:name="_Toc240310200"/>
      <w:r>
        <w:rPr>
          <w:b/>
          <w:bCs/>
          <w:color w:val="1B3A5C"/>
          <w:sz w:val="22"/>
          <w:szCs w:val="22"/>
        </w:rPr>
        <w:t>Diagram specification</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72C" w14:paraId="640AF01F"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39515225" w14:textId="77777777" w:rsidR="0028272C" w:rsidRDefault="00000000">
            <w:r>
              <w:rPr>
                <w:b/>
                <w:bCs/>
                <w:color w:val="FFFFFF"/>
                <w:sz w:val="18"/>
                <w:szCs w:val="18"/>
              </w:rPr>
              <w:t>Element</w:t>
            </w:r>
          </w:p>
        </w:tc>
        <w:tc>
          <w:tcPr>
            <w:tcW w:w="7160" w:type="dxa"/>
            <w:shd w:val="clear" w:color="auto" w:fill="1B3A5C"/>
            <w:tcMar>
              <w:top w:w="80" w:type="dxa"/>
              <w:left w:w="100" w:type="dxa"/>
              <w:bottom w:w="80" w:type="dxa"/>
              <w:right w:w="100" w:type="dxa"/>
            </w:tcMar>
            <w:vAlign w:val="center"/>
          </w:tcPr>
          <w:p w14:paraId="7FC92E87" w14:textId="77777777" w:rsidR="0028272C" w:rsidRDefault="00000000">
            <w:r>
              <w:rPr>
                <w:b/>
                <w:bCs/>
                <w:color w:val="FFFFFF"/>
                <w:sz w:val="18"/>
                <w:szCs w:val="18"/>
              </w:rPr>
              <w:t>Meaning</w:t>
            </w:r>
          </w:p>
        </w:tc>
      </w:tr>
      <w:tr w:rsidR="0028272C" w14:paraId="705176C9"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2AAB180" w14:textId="77777777" w:rsidR="0028272C" w:rsidRDefault="00000000">
            <w:r>
              <w:rPr>
                <w:b/>
                <w:bCs/>
                <w:sz w:val="18"/>
                <w:szCs w:val="18"/>
              </w:rPr>
              <w:t>Diagram title</w:t>
            </w:r>
          </w:p>
        </w:tc>
        <w:tc>
          <w:tcPr>
            <w:tcW w:w="7160" w:type="dxa"/>
            <w:shd w:val="clear" w:color="auto" w:fill="FFFFFF"/>
            <w:tcMar>
              <w:top w:w="70" w:type="dxa"/>
              <w:left w:w="100" w:type="dxa"/>
              <w:bottom w:w="70" w:type="dxa"/>
              <w:right w:w="100" w:type="dxa"/>
            </w:tcMar>
          </w:tcPr>
          <w:p w14:paraId="396845FB" w14:textId="77777777" w:rsidR="0028272C" w:rsidRDefault="00000000">
            <w:r>
              <w:rPr>
                <w:sz w:val="18"/>
                <w:szCs w:val="18"/>
              </w:rPr>
              <w:t>Horizon Governance Boundary for AI Access</w:t>
            </w:r>
          </w:p>
        </w:tc>
      </w:tr>
      <w:tr w:rsidR="0028272C" w14:paraId="286B8516"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0046FD9A" w14:textId="77777777" w:rsidR="0028272C" w:rsidRDefault="00000000">
            <w:r>
              <w:rPr>
                <w:b/>
                <w:bCs/>
                <w:sz w:val="18"/>
                <w:szCs w:val="18"/>
              </w:rPr>
              <w:t>Purpose</w:t>
            </w:r>
          </w:p>
        </w:tc>
        <w:tc>
          <w:tcPr>
            <w:tcW w:w="7160" w:type="dxa"/>
            <w:shd w:val="clear" w:color="auto" w:fill="F6FAFD"/>
            <w:tcMar>
              <w:top w:w="70" w:type="dxa"/>
              <w:left w:w="100" w:type="dxa"/>
              <w:bottom w:w="70" w:type="dxa"/>
              <w:right w:w="100" w:type="dxa"/>
            </w:tcMar>
          </w:tcPr>
          <w:p w14:paraId="3E7BA4BC" w14:textId="77777777" w:rsidR="0028272C" w:rsidRDefault="00000000">
            <w:r>
              <w:rPr>
                <w:sz w:val="18"/>
                <w:szCs w:val="18"/>
              </w:rPr>
              <w:t>Show that AI reachability is a downstream consequence of governance, not a parallel concern.</w:t>
            </w:r>
          </w:p>
        </w:tc>
      </w:tr>
      <w:tr w:rsidR="0028272C" w14:paraId="7596F850"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3FDD551D" w14:textId="77777777" w:rsidR="0028272C" w:rsidRDefault="00000000">
            <w:r>
              <w:rPr>
                <w:b/>
                <w:bCs/>
                <w:sz w:val="18"/>
                <w:szCs w:val="18"/>
              </w:rPr>
              <w:t>Components</w:t>
            </w:r>
          </w:p>
        </w:tc>
        <w:tc>
          <w:tcPr>
            <w:tcW w:w="7160" w:type="dxa"/>
            <w:shd w:val="clear" w:color="auto" w:fill="FFFFFF"/>
            <w:tcMar>
              <w:top w:w="70" w:type="dxa"/>
              <w:left w:w="100" w:type="dxa"/>
              <w:bottom w:w="70" w:type="dxa"/>
              <w:right w:w="100" w:type="dxa"/>
            </w:tcMar>
          </w:tcPr>
          <w:p w14:paraId="29171540" w14:textId="77777777" w:rsidR="0028272C" w:rsidRDefault="00000000">
            <w:r>
              <w:rPr>
                <w:sz w:val="18"/>
                <w:szCs w:val="18"/>
              </w:rPr>
              <w:t>Data, five governance functions, the AI access boundary, the assistant.</w:t>
            </w:r>
          </w:p>
        </w:tc>
      </w:tr>
      <w:tr w:rsidR="0028272C" w14:paraId="36B1880A"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3BC0FA84" w14:textId="77777777" w:rsidR="0028272C" w:rsidRDefault="00000000">
            <w:r>
              <w:rPr>
                <w:b/>
                <w:bCs/>
                <w:sz w:val="18"/>
                <w:szCs w:val="18"/>
              </w:rPr>
              <w:t>Connections</w:t>
            </w:r>
          </w:p>
        </w:tc>
        <w:tc>
          <w:tcPr>
            <w:tcW w:w="7160" w:type="dxa"/>
            <w:shd w:val="clear" w:color="auto" w:fill="F6FAFD"/>
            <w:tcMar>
              <w:top w:w="70" w:type="dxa"/>
              <w:left w:w="100" w:type="dxa"/>
              <w:bottom w:w="70" w:type="dxa"/>
              <w:right w:w="100" w:type="dxa"/>
            </w:tcMar>
          </w:tcPr>
          <w:p w14:paraId="755771B1" w14:textId="77777777" w:rsidR="0028272C" w:rsidRDefault="00000000">
            <w:r>
              <w:rPr>
                <w:sz w:val="18"/>
                <w:szCs w:val="18"/>
              </w:rPr>
              <w:t>All flow upward through the boundary. There is deliberately no edge that bypasses it.</w:t>
            </w:r>
          </w:p>
        </w:tc>
      </w:tr>
      <w:tr w:rsidR="0028272C" w14:paraId="2625C9E1"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53BCC179" w14:textId="77777777" w:rsidR="0028272C" w:rsidRDefault="00000000">
            <w:r>
              <w:rPr>
                <w:b/>
                <w:bCs/>
                <w:sz w:val="18"/>
                <w:szCs w:val="18"/>
              </w:rPr>
              <w:lastRenderedPageBreak/>
              <w:t>Data flow</w:t>
            </w:r>
          </w:p>
        </w:tc>
        <w:tc>
          <w:tcPr>
            <w:tcW w:w="7160" w:type="dxa"/>
            <w:shd w:val="clear" w:color="auto" w:fill="FFFFFF"/>
            <w:tcMar>
              <w:top w:w="70" w:type="dxa"/>
              <w:left w:w="100" w:type="dxa"/>
              <w:bottom w:w="70" w:type="dxa"/>
              <w:right w:w="100" w:type="dxa"/>
            </w:tcMar>
          </w:tcPr>
          <w:p w14:paraId="0B5710A2" w14:textId="77777777" w:rsidR="0028272C" w:rsidRDefault="00000000">
            <w:r>
              <w:rPr>
                <w:sz w:val="18"/>
                <w:szCs w:val="18"/>
              </w:rPr>
              <w:t>Data becomes reachable only after policy evaluation for the querying identity.</w:t>
            </w:r>
          </w:p>
        </w:tc>
      </w:tr>
      <w:tr w:rsidR="0028272C" w14:paraId="3A6DEE06"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12BE8AF7" w14:textId="77777777" w:rsidR="0028272C" w:rsidRDefault="00000000">
            <w:r>
              <w:rPr>
                <w:b/>
                <w:bCs/>
                <w:sz w:val="18"/>
                <w:szCs w:val="18"/>
              </w:rPr>
              <w:t>Trust/governance boundaries</w:t>
            </w:r>
          </w:p>
        </w:tc>
        <w:tc>
          <w:tcPr>
            <w:tcW w:w="7160" w:type="dxa"/>
            <w:shd w:val="clear" w:color="auto" w:fill="F6FAFD"/>
            <w:tcMar>
              <w:top w:w="70" w:type="dxa"/>
              <w:left w:w="100" w:type="dxa"/>
              <w:bottom w:w="70" w:type="dxa"/>
              <w:right w:w="100" w:type="dxa"/>
            </w:tcMar>
          </w:tcPr>
          <w:p w14:paraId="32E5F17C" w14:textId="77777777" w:rsidR="0028272C" w:rsidRDefault="00000000">
            <w:r>
              <w:rPr>
                <w:sz w:val="18"/>
                <w:szCs w:val="18"/>
              </w:rPr>
              <w:t>The double rule is the only boundary in the diagram, and it is enforced by grants and policies rather than by configuration of the assistant.</w:t>
            </w:r>
          </w:p>
        </w:tc>
      </w:tr>
      <w:tr w:rsidR="0028272C" w14:paraId="450F8986"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6513D10" w14:textId="77777777" w:rsidR="0028272C" w:rsidRDefault="00000000">
            <w:r>
              <w:rPr>
                <w:b/>
                <w:bCs/>
                <w:sz w:val="18"/>
                <w:szCs w:val="18"/>
              </w:rPr>
              <w:t>How to draw it</w:t>
            </w:r>
          </w:p>
        </w:tc>
        <w:tc>
          <w:tcPr>
            <w:tcW w:w="7160" w:type="dxa"/>
            <w:shd w:val="clear" w:color="auto" w:fill="FFFFFF"/>
            <w:tcMar>
              <w:top w:w="70" w:type="dxa"/>
              <w:left w:w="100" w:type="dxa"/>
              <w:bottom w:w="70" w:type="dxa"/>
              <w:right w:w="100" w:type="dxa"/>
            </w:tcMar>
          </w:tcPr>
          <w:p w14:paraId="15A06356" w14:textId="77777777" w:rsidR="0028272C" w:rsidRDefault="00000000">
            <w:r>
              <w:rPr>
                <w:sz w:val="18"/>
                <w:szCs w:val="18"/>
              </w:rPr>
              <w:t>Governance as a wide band with five labelled outputs; the boundary as a heavy double line; the assistant as a small box above it. The relative sizes carry the message.</w:t>
            </w:r>
          </w:p>
        </w:tc>
      </w:tr>
    </w:tbl>
    <w:p w14:paraId="001BA4C3" w14:textId="77777777" w:rsidR="0028272C" w:rsidRDefault="00000000">
      <w:pPr>
        <w:spacing w:after="160"/>
      </w:pPr>
      <w:r>
        <w:rPr>
          <w:sz w:val="12"/>
          <w:szCs w:val="12"/>
        </w:rPr>
        <w:t xml:space="preserve"> </w:t>
      </w:r>
    </w:p>
    <w:p w14:paraId="3F8C8077" w14:textId="77777777" w:rsidR="0028272C" w:rsidRDefault="00000000">
      <w:pPr>
        <w:pStyle w:val="Heading3"/>
        <w:spacing w:before="200" w:after="100"/>
      </w:pPr>
      <w:bookmarkStart w:id="99" w:name="_Toc240310201"/>
      <w:r>
        <w:rPr>
          <w:b/>
          <w:bCs/>
          <w:color w:val="1B3A5C"/>
          <w:sz w:val="22"/>
          <w:szCs w:val="22"/>
        </w:rPr>
        <w:t>Governance decisions that must precede build</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30"/>
        <w:gridCol w:w="4030"/>
      </w:tblGrid>
      <w:tr w:rsidR="0028272C" w14:paraId="165AC193"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0C2934D8" w14:textId="77777777" w:rsidR="0028272C" w:rsidRDefault="00000000">
            <w:r>
              <w:rPr>
                <w:b/>
                <w:bCs/>
                <w:color w:val="FFFFFF"/>
                <w:sz w:val="18"/>
                <w:szCs w:val="18"/>
              </w:rPr>
              <w:t>Decision</w:t>
            </w:r>
          </w:p>
        </w:tc>
        <w:tc>
          <w:tcPr>
            <w:tcW w:w="3630" w:type="dxa"/>
            <w:shd w:val="clear" w:color="auto" w:fill="1B3A5C"/>
            <w:tcMar>
              <w:top w:w="80" w:type="dxa"/>
              <w:left w:w="100" w:type="dxa"/>
              <w:bottom w:w="80" w:type="dxa"/>
              <w:right w:w="100" w:type="dxa"/>
            </w:tcMar>
            <w:vAlign w:val="center"/>
          </w:tcPr>
          <w:p w14:paraId="23DCFBA4" w14:textId="77777777" w:rsidR="0028272C" w:rsidRDefault="00000000">
            <w:r>
              <w:rPr>
                <w:b/>
                <w:bCs/>
                <w:color w:val="FFFFFF"/>
                <w:sz w:val="18"/>
                <w:szCs w:val="18"/>
              </w:rPr>
              <w:t>Question to answer</w:t>
            </w:r>
          </w:p>
        </w:tc>
        <w:tc>
          <w:tcPr>
            <w:tcW w:w="4030" w:type="dxa"/>
            <w:shd w:val="clear" w:color="auto" w:fill="1B3A5C"/>
            <w:tcMar>
              <w:top w:w="80" w:type="dxa"/>
              <w:left w:w="100" w:type="dxa"/>
              <w:bottom w:w="80" w:type="dxa"/>
              <w:right w:w="100" w:type="dxa"/>
            </w:tcMar>
            <w:vAlign w:val="center"/>
          </w:tcPr>
          <w:p w14:paraId="6FAE8CC1" w14:textId="77777777" w:rsidR="0028272C" w:rsidRDefault="00000000">
            <w:r>
              <w:rPr>
                <w:b/>
                <w:bCs/>
                <w:color w:val="FFFFFF"/>
                <w:sz w:val="18"/>
                <w:szCs w:val="18"/>
              </w:rPr>
              <w:t>Architectural consequence</w:t>
            </w:r>
          </w:p>
        </w:tc>
      </w:tr>
      <w:tr w:rsidR="0028272C" w14:paraId="606B08D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2C0E8D0" w14:textId="77777777" w:rsidR="0028272C" w:rsidRDefault="00000000">
            <w:r>
              <w:rPr>
                <w:b/>
                <w:bCs/>
                <w:sz w:val="18"/>
                <w:szCs w:val="18"/>
              </w:rPr>
              <w:t>Discoverability</w:t>
            </w:r>
          </w:p>
        </w:tc>
        <w:tc>
          <w:tcPr>
            <w:tcW w:w="3630" w:type="dxa"/>
            <w:shd w:val="clear" w:color="auto" w:fill="FFFFFF"/>
            <w:tcMar>
              <w:top w:w="70" w:type="dxa"/>
              <w:left w:w="100" w:type="dxa"/>
              <w:bottom w:w="70" w:type="dxa"/>
              <w:right w:w="100" w:type="dxa"/>
            </w:tcMar>
          </w:tcPr>
          <w:p w14:paraId="2DB0472F" w14:textId="77777777" w:rsidR="0028272C" w:rsidRDefault="00000000">
            <w:r>
              <w:rPr>
                <w:sz w:val="18"/>
                <w:szCs w:val="18"/>
              </w:rPr>
              <w:t>Which assets should users and agents be able to find, and with what business context attached?</w:t>
            </w:r>
          </w:p>
        </w:tc>
        <w:tc>
          <w:tcPr>
            <w:tcW w:w="4030" w:type="dxa"/>
            <w:shd w:val="clear" w:color="auto" w:fill="FFFFFF"/>
            <w:tcMar>
              <w:top w:w="70" w:type="dxa"/>
              <w:left w:w="100" w:type="dxa"/>
              <w:bottom w:w="70" w:type="dxa"/>
              <w:right w:w="100" w:type="dxa"/>
            </w:tcMar>
          </w:tcPr>
          <w:p w14:paraId="5EA7A4D3" w14:textId="77777777" w:rsidR="0028272C" w:rsidRDefault="00000000">
            <w:r>
              <w:rPr>
                <w:sz w:val="18"/>
                <w:szCs w:val="18"/>
              </w:rPr>
              <w:t>Determines what is worth modelling semantically and what stays internal.</w:t>
            </w:r>
          </w:p>
        </w:tc>
      </w:tr>
      <w:tr w:rsidR="0028272C" w14:paraId="43B6FA7C"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053E35C9" w14:textId="77777777" w:rsidR="0028272C" w:rsidRDefault="00000000">
            <w:r>
              <w:rPr>
                <w:b/>
                <w:bCs/>
                <w:sz w:val="18"/>
                <w:szCs w:val="18"/>
              </w:rPr>
              <w:t>Access model</w:t>
            </w:r>
          </w:p>
        </w:tc>
        <w:tc>
          <w:tcPr>
            <w:tcW w:w="3630" w:type="dxa"/>
            <w:shd w:val="clear" w:color="auto" w:fill="F6FAFD"/>
            <w:tcMar>
              <w:top w:w="70" w:type="dxa"/>
              <w:left w:w="100" w:type="dxa"/>
              <w:bottom w:w="70" w:type="dxa"/>
              <w:right w:w="100" w:type="dxa"/>
            </w:tcMar>
          </w:tcPr>
          <w:p w14:paraId="3EA21D29" w14:textId="77777777" w:rsidR="0028272C" w:rsidRDefault="00000000">
            <w:r>
              <w:rPr>
                <w:sz w:val="18"/>
                <w:szCs w:val="18"/>
              </w:rPr>
              <w:t>Does the assistant act as the caller, or under a service identity?</w:t>
            </w:r>
          </w:p>
        </w:tc>
        <w:tc>
          <w:tcPr>
            <w:tcW w:w="4030" w:type="dxa"/>
            <w:shd w:val="clear" w:color="auto" w:fill="F6FAFD"/>
            <w:tcMar>
              <w:top w:w="70" w:type="dxa"/>
              <w:left w:w="100" w:type="dxa"/>
              <w:bottom w:w="70" w:type="dxa"/>
              <w:right w:w="100" w:type="dxa"/>
            </w:tcMar>
          </w:tcPr>
          <w:p w14:paraId="6C459020" w14:textId="77777777" w:rsidR="0028272C" w:rsidRDefault="00000000">
            <w:r>
              <w:rPr>
                <w:sz w:val="18"/>
                <w:szCs w:val="18"/>
              </w:rPr>
              <w:t>Acting as the caller preserves row-level truth; a service identity creates a single blast radius and must be justified.</w:t>
            </w:r>
          </w:p>
        </w:tc>
      </w:tr>
      <w:tr w:rsidR="0028272C" w14:paraId="5A8693FA"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DB43F63" w14:textId="77777777" w:rsidR="0028272C" w:rsidRDefault="00000000">
            <w:r>
              <w:rPr>
                <w:b/>
                <w:bCs/>
                <w:sz w:val="18"/>
                <w:szCs w:val="18"/>
              </w:rPr>
              <w:t>Sensitive data</w:t>
            </w:r>
          </w:p>
        </w:tc>
        <w:tc>
          <w:tcPr>
            <w:tcW w:w="3630" w:type="dxa"/>
            <w:shd w:val="clear" w:color="auto" w:fill="FFFFFF"/>
            <w:tcMar>
              <w:top w:w="70" w:type="dxa"/>
              <w:left w:w="100" w:type="dxa"/>
              <w:bottom w:w="70" w:type="dxa"/>
              <w:right w:w="100" w:type="dxa"/>
            </w:tcMar>
          </w:tcPr>
          <w:p w14:paraId="66F098B9" w14:textId="77777777" w:rsidR="0028272C" w:rsidRDefault="00000000">
            <w:r>
              <w:rPr>
                <w:sz w:val="18"/>
                <w:szCs w:val="18"/>
              </w:rPr>
              <w:t>Which columns must never reach a model, in any path?</w:t>
            </w:r>
          </w:p>
        </w:tc>
        <w:tc>
          <w:tcPr>
            <w:tcW w:w="4030" w:type="dxa"/>
            <w:shd w:val="clear" w:color="auto" w:fill="FFFFFF"/>
            <w:tcMar>
              <w:top w:w="70" w:type="dxa"/>
              <w:left w:w="100" w:type="dxa"/>
              <w:bottom w:w="70" w:type="dxa"/>
              <w:right w:w="100" w:type="dxa"/>
            </w:tcMar>
          </w:tcPr>
          <w:p w14:paraId="371FD04B" w14:textId="77777777" w:rsidR="0028272C" w:rsidRDefault="00000000">
            <w:r>
              <w:rPr>
                <w:sz w:val="18"/>
                <w:szCs w:val="18"/>
              </w:rPr>
              <w:t>Exclude them from semantic views and search indexes. Masking is a backstop, not a design.</w:t>
            </w:r>
          </w:p>
        </w:tc>
      </w:tr>
      <w:tr w:rsidR="0028272C" w14:paraId="190BCA4F"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77E7C9A4" w14:textId="77777777" w:rsidR="0028272C" w:rsidRDefault="00000000">
            <w:r>
              <w:rPr>
                <w:b/>
                <w:bCs/>
                <w:sz w:val="18"/>
                <w:szCs w:val="18"/>
              </w:rPr>
              <w:t>Classification and tagging</w:t>
            </w:r>
          </w:p>
        </w:tc>
        <w:tc>
          <w:tcPr>
            <w:tcW w:w="3630" w:type="dxa"/>
            <w:shd w:val="clear" w:color="auto" w:fill="F6FAFD"/>
            <w:tcMar>
              <w:top w:w="70" w:type="dxa"/>
              <w:left w:w="100" w:type="dxa"/>
              <w:bottom w:w="70" w:type="dxa"/>
              <w:right w:w="100" w:type="dxa"/>
            </w:tcMar>
          </w:tcPr>
          <w:p w14:paraId="122F8108" w14:textId="77777777" w:rsidR="0028272C" w:rsidRDefault="00000000">
            <w:r>
              <w:rPr>
                <w:sz w:val="18"/>
                <w:szCs w:val="18"/>
              </w:rPr>
              <w:t>How are sensitive assets identified at scale?</w:t>
            </w:r>
          </w:p>
        </w:tc>
        <w:tc>
          <w:tcPr>
            <w:tcW w:w="4030" w:type="dxa"/>
            <w:shd w:val="clear" w:color="auto" w:fill="F6FAFD"/>
            <w:tcMar>
              <w:top w:w="70" w:type="dxa"/>
              <w:left w:w="100" w:type="dxa"/>
              <w:bottom w:w="70" w:type="dxa"/>
              <w:right w:w="100" w:type="dxa"/>
            </w:tcMar>
          </w:tcPr>
          <w:p w14:paraId="4375CB79" w14:textId="77777777" w:rsidR="0028272C" w:rsidRDefault="00000000">
            <w:r>
              <w:rPr>
                <w:sz w:val="18"/>
                <w:szCs w:val="18"/>
              </w:rPr>
              <w:t>Determines whether exclusion can be automated or must be maintained by hand.</w:t>
            </w:r>
          </w:p>
        </w:tc>
      </w:tr>
      <w:tr w:rsidR="0028272C" w14:paraId="069E08A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45CFB02" w14:textId="77777777" w:rsidR="0028272C" w:rsidRDefault="00000000">
            <w:r>
              <w:rPr>
                <w:b/>
                <w:bCs/>
                <w:sz w:val="18"/>
                <w:szCs w:val="18"/>
              </w:rPr>
              <w:t>Lineage</w:t>
            </w:r>
          </w:p>
        </w:tc>
        <w:tc>
          <w:tcPr>
            <w:tcW w:w="3630" w:type="dxa"/>
            <w:shd w:val="clear" w:color="auto" w:fill="FFFFFF"/>
            <w:tcMar>
              <w:top w:w="70" w:type="dxa"/>
              <w:left w:w="100" w:type="dxa"/>
              <w:bottom w:w="70" w:type="dxa"/>
              <w:right w:w="100" w:type="dxa"/>
            </w:tcMar>
          </w:tcPr>
          <w:p w14:paraId="2E16726A" w14:textId="77777777" w:rsidR="0028272C" w:rsidRDefault="00000000">
            <w:r>
              <w:rPr>
                <w:sz w:val="18"/>
                <w:szCs w:val="18"/>
              </w:rPr>
              <w:t>Can we show which data an agent can reach?</w:t>
            </w:r>
          </w:p>
        </w:tc>
        <w:tc>
          <w:tcPr>
            <w:tcW w:w="4030" w:type="dxa"/>
            <w:shd w:val="clear" w:color="auto" w:fill="FFFFFF"/>
            <w:tcMar>
              <w:top w:w="70" w:type="dxa"/>
              <w:left w:w="100" w:type="dxa"/>
              <w:bottom w:w="70" w:type="dxa"/>
              <w:right w:w="100" w:type="dxa"/>
            </w:tcMar>
          </w:tcPr>
          <w:p w14:paraId="2E301B8F" w14:textId="77777777" w:rsidR="0028272C" w:rsidRDefault="00000000">
            <w:r>
              <w:rPr>
                <w:sz w:val="18"/>
                <w:szCs w:val="18"/>
              </w:rPr>
              <w:t>Agent lineage through declared tools makes review tractable; it is recorded when an agent version is committed, so re-commit after changes.</w:t>
            </w:r>
          </w:p>
        </w:tc>
      </w:tr>
      <w:tr w:rsidR="0028272C" w14:paraId="6C112EDF"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77BDCD7F" w14:textId="77777777" w:rsidR="0028272C" w:rsidRDefault="00000000">
            <w:r>
              <w:rPr>
                <w:b/>
                <w:bCs/>
                <w:sz w:val="18"/>
                <w:szCs w:val="18"/>
              </w:rPr>
              <w:t>Auditability</w:t>
            </w:r>
          </w:p>
        </w:tc>
        <w:tc>
          <w:tcPr>
            <w:tcW w:w="3630" w:type="dxa"/>
            <w:shd w:val="clear" w:color="auto" w:fill="F6FAFD"/>
            <w:tcMar>
              <w:top w:w="70" w:type="dxa"/>
              <w:left w:w="100" w:type="dxa"/>
              <w:bottom w:w="70" w:type="dxa"/>
              <w:right w:w="100" w:type="dxa"/>
            </w:tcMar>
          </w:tcPr>
          <w:p w14:paraId="47816624" w14:textId="77777777" w:rsidR="0028272C" w:rsidRDefault="00000000">
            <w:r>
              <w:rPr>
                <w:sz w:val="18"/>
                <w:szCs w:val="18"/>
              </w:rPr>
              <w:t>What must be retained about each interaction, and for how long?</w:t>
            </w:r>
          </w:p>
        </w:tc>
        <w:tc>
          <w:tcPr>
            <w:tcW w:w="4030" w:type="dxa"/>
            <w:shd w:val="clear" w:color="auto" w:fill="F6FAFD"/>
            <w:tcMar>
              <w:top w:w="70" w:type="dxa"/>
              <w:left w:w="100" w:type="dxa"/>
              <w:bottom w:w="70" w:type="dxa"/>
              <w:right w:w="100" w:type="dxa"/>
            </w:tcMar>
          </w:tcPr>
          <w:p w14:paraId="4A384739" w14:textId="77777777" w:rsidR="0028272C" w:rsidRDefault="00000000">
            <w:r>
              <w:rPr>
                <w:sz w:val="18"/>
                <w:szCs w:val="18"/>
              </w:rPr>
              <w:t>Drives the observability schema and its retention.</w:t>
            </w:r>
          </w:p>
        </w:tc>
      </w:tr>
      <w:tr w:rsidR="0028272C" w14:paraId="4E9C4B90"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A4000B1" w14:textId="77777777" w:rsidR="0028272C" w:rsidRDefault="00000000">
            <w:r>
              <w:rPr>
                <w:b/>
                <w:bCs/>
                <w:sz w:val="18"/>
                <w:szCs w:val="18"/>
              </w:rPr>
              <w:t>AI guardrails</w:t>
            </w:r>
          </w:p>
        </w:tc>
        <w:tc>
          <w:tcPr>
            <w:tcW w:w="3630" w:type="dxa"/>
            <w:shd w:val="clear" w:color="auto" w:fill="FFFFFF"/>
            <w:tcMar>
              <w:top w:w="70" w:type="dxa"/>
              <w:left w:w="100" w:type="dxa"/>
              <w:bottom w:w="70" w:type="dxa"/>
              <w:right w:w="100" w:type="dxa"/>
            </w:tcMar>
          </w:tcPr>
          <w:p w14:paraId="346784DB" w14:textId="77777777" w:rsidR="0028272C" w:rsidRDefault="00000000">
            <w:r>
              <w:rPr>
                <w:sz w:val="18"/>
                <w:szCs w:val="18"/>
              </w:rPr>
              <w:t>What classes of content or question must be refused at the platform level?</w:t>
            </w:r>
          </w:p>
        </w:tc>
        <w:tc>
          <w:tcPr>
            <w:tcW w:w="4030" w:type="dxa"/>
            <w:shd w:val="clear" w:color="auto" w:fill="FFFFFF"/>
            <w:tcMar>
              <w:top w:w="70" w:type="dxa"/>
              <w:left w:w="100" w:type="dxa"/>
              <w:bottom w:w="70" w:type="dxa"/>
              <w:right w:w="100" w:type="dxa"/>
            </w:tcMar>
          </w:tcPr>
          <w:p w14:paraId="02609762" w14:textId="77777777" w:rsidR="0028272C" w:rsidRDefault="00000000">
            <w:r>
              <w:rPr>
                <w:sz w:val="18"/>
                <w:szCs w:val="18"/>
              </w:rPr>
              <w:t>Sets the floor beneath your own refusal logic.</w:t>
            </w:r>
          </w:p>
        </w:tc>
      </w:tr>
    </w:tbl>
    <w:p w14:paraId="039B56EF" w14:textId="2BF2D025" w:rsidR="0028272C" w:rsidRDefault="00000000">
      <w:pPr>
        <w:spacing w:after="160"/>
      </w:pPr>
      <w:r>
        <w:rPr>
          <w:sz w:val="12"/>
          <w:szCs w:val="12"/>
        </w:rPr>
        <w:t xml:space="preserve"> </w:t>
      </w:r>
    </w:p>
    <w:p w14:paraId="7962BA48" w14:textId="6792712E" w:rsidR="0028272C" w:rsidRDefault="008318B1">
      <w:pPr>
        <w:pStyle w:val="Heading2"/>
        <w:spacing w:before="280" w:after="140"/>
      </w:pPr>
      <w:bookmarkStart w:id="100" w:name="_Toc240310202"/>
      <w:r>
        <w:rPr>
          <w:b/>
          <w:bCs/>
          <w:color w:val="1F6FB2"/>
        </w:rPr>
        <w:t>7</w:t>
      </w:r>
      <w:r w:rsidR="00000000">
        <w:rPr>
          <w:b/>
          <w:bCs/>
          <w:color w:val="1F6FB2"/>
        </w:rPr>
        <w:t>.7 Five scenarios, five decisions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2600"/>
        <w:gridCol w:w="2960"/>
      </w:tblGrid>
      <w:tr w:rsidR="0028272C" w14:paraId="22647B3F" w14:textId="77777777">
        <w:tblPrEx>
          <w:tblCellMar>
            <w:top w:w="0" w:type="dxa"/>
            <w:bottom w:w="0" w:type="dxa"/>
          </w:tblCellMar>
        </w:tblPrEx>
        <w:trPr>
          <w:tblHeader/>
        </w:trPr>
        <w:tc>
          <w:tcPr>
            <w:tcW w:w="1900" w:type="dxa"/>
            <w:shd w:val="clear" w:color="auto" w:fill="1B3A5C"/>
            <w:tcMar>
              <w:top w:w="80" w:type="dxa"/>
              <w:left w:w="100" w:type="dxa"/>
              <w:bottom w:w="80" w:type="dxa"/>
              <w:right w:w="100" w:type="dxa"/>
            </w:tcMar>
            <w:vAlign w:val="center"/>
          </w:tcPr>
          <w:p w14:paraId="5B91437B" w14:textId="77777777" w:rsidR="0028272C" w:rsidRDefault="00000000">
            <w:r>
              <w:rPr>
                <w:b/>
                <w:bCs/>
                <w:color w:val="FFFFFF"/>
                <w:sz w:val="18"/>
                <w:szCs w:val="18"/>
              </w:rPr>
              <w:t>Scenario</w:t>
            </w:r>
          </w:p>
        </w:tc>
        <w:tc>
          <w:tcPr>
            <w:tcW w:w="1900" w:type="dxa"/>
            <w:shd w:val="clear" w:color="auto" w:fill="1B3A5C"/>
            <w:tcMar>
              <w:top w:w="80" w:type="dxa"/>
              <w:left w:w="100" w:type="dxa"/>
              <w:bottom w:w="80" w:type="dxa"/>
              <w:right w:w="100" w:type="dxa"/>
            </w:tcMar>
            <w:vAlign w:val="center"/>
          </w:tcPr>
          <w:p w14:paraId="6ED6B21A" w14:textId="77777777" w:rsidR="0028272C" w:rsidRDefault="00000000">
            <w:r>
              <w:rPr>
                <w:b/>
                <w:bCs/>
                <w:color w:val="FFFFFF"/>
                <w:sz w:val="18"/>
                <w:szCs w:val="18"/>
              </w:rPr>
              <w:t>Chosen architecture</w:t>
            </w:r>
          </w:p>
        </w:tc>
        <w:tc>
          <w:tcPr>
            <w:tcW w:w="2600" w:type="dxa"/>
            <w:shd w:val="clear" w:color="auto" w:fill="1B3A5C"/>
            <w:tcMar>
              <w:top w:w="80" w:type="dxa"/>
              <w:left w:w="100" w:type="dxa"/>
              <w:bottom w:w="80" w:type="dxa"/>
              <w:right w:w="100" w:type="dxa"/>
            </w:tcMar>
            <w:vAlign w:val="center"/>
          </w:tcPr>
          <w:p w14:paraId="3D7B8947" w14:textId="77777777" w:rsidR="0028272C" w:rsidRDefault="00000000">
            <w:r>
              <w:rPr>
                <w:b/>
                <w:bCs/>
                <w:color w:val="FFFFFF"/>
                <w:sz w:val="18"/>
                <w:szCs w:val="18"/>
              </w:rPr>
              <w:t>Why</w:t>
            </w:r>
          </w:p>
        </w:tc>
        <w:tc>
          <w:tcPr>
            <w:tcW w:w="2960" w:type="dxa"/>
            <w:shd w:val="clear" w:color="auto" w:fill="1B3A5C"/>
            <w:tcMar>
              <w:top w:w="80" w:type="dxa"/>
              <w:left w:w="100" w:type="dxa"/>
              <w:bottom w:w="80" w:type="dxa"/>
              <w:right w:w="100" w:type="dxa"/>
            </w:tcMar>
            <w:vAlign w:val="center"/>
          </w:tcPr>
          <w:p w14:paraId="474E501E" w14:textId="77777777" w:rsidR="0028272C" w:rsidRDefault="00000000">
            <w:r>
              <w:rPr>
                <w:b/>
                <w:bCs/>
                <w:color w:val="FFFFFF"/>
                <w:sz w:val="18"/>
                <w:szCs w:val="18"/>
              </w:rPr>
              <w:t>Why not the alternatives</w:t>
            </w:r>
          </w:p>
        </w:tc>
      </w:tr>
      <w:tr w:rsidR="0028272C" w14:paraId="795C45DD"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3D8EC64" w14:textId="77777777" w:rsidR="0028272C" w:rsidRDefault="00000000">
            <w:r>
              <w:rPr>
                <w:b/>
                <w:bCs/>
                <w:sz w:val="18"/>
                <w:szCs w:val="18"/>
              </w:rPr>
              <w:t>1. Classify customer feedback into root causes.</w:t>
            </w:r>
          </w:p>
        </w:tc>
        <w:tc>
          <w:tcPr>
            <w:tcW w:w="1900" w:type="dxa"/>
            <w:shd w:val="clear" w:color="auto" w:fill="FFFFFF"/>
            <w:tcMar>
              <w:top w:w="70" w:type="dxa"/>
              <w:left w:w="100" w:type="dxa"/>
              <w:bottom w:w="70" w:type="dxa"/>
              <w:right w:w="100" w:type="dxa"/>
            </w:tcMar>
          </w:tcPr>
          <w:p w14:paraId="33F17D43" w14:textId="77777777" w:rsidR="0028272C" w:rsidRDefault="00000000">
            <w:r>
              <w:rPr>
                <w:sz w:val="18"/>
                <w:szCs w:val="18"/>
              </w:rPr>
              <w:t>Cortex AISQL (AI_CLASSIFY), materialised via a stream and task.</w:t>
            </w:r>
          </w:p>
        </w:tc>
        <w:tc>
          <w:tcPr>
            <w:tcW w:w="2600" w:type="dxa"/>
            <w:shd w:val="clear" w:color="auto" w:fill="FFFFFF"/>
            <w:tcMar>
              <w:top w:w="70" w:type="dxa"/>
              <w:left w:w="100" w:type="dxa"/>
              <w:bottom w:w="70" w:type="dxa"/>
              <w:right w:w="100" w:type="dxa"/>
            </w:tcMar>
          </w:tcPr>
          <w:p w14:paraId="525F5160" w14:textId="77777777" w:rsidR="0028272C" w:rsidRDefault="00000000">
            <w:r>
              <w:rPr>
                <w:sz w:val="18"/>
                <w:szCs w:val="18"/>
              </w:rPr>
              <w:t>Set-based transformation of text already in Snowflake. Cost is predictable and the result is reusable.</w:t>
            </w:r>
          </w:p>
        </w:tc>
        <w:tc>
          <w:tcPr>
            <w:tcW w:w="2960" w:type="dxa"/>
            <w:shd w:val="clear" w:color="auto" w:fill="FFFFFF"/>
            <w:tcMar>
              <w:top w:w="70" w:type="dxa"/>
              <w:left w:w="100" w:type="dxa"/>
              <w:bottom w:w="70" w:type="dxa"/>
              <w:right w:w="100" w:type="dxa"/>
            </w:tcMar>
          </w:tcPr>
          <w:p w14:paraId="2DC1A824" w14:textId="77777777" w:rsidR="0028272C" w:rsidRDefault="00000000">
            <w:r>
              <w:rPr>
                <w:sz w:val="18"/>
                <w:szCs w:val="18"/>
              </w:rPr>
              <w:t>Analyst has no semantic model for free text. An agent would spend orchestration tokens to end up calling the same function. Workflow automation is the delivery mechanism, not the AI choice.</w:t>
            </w:r>
          </w:p>
        </w:tc>
      </w:tr>
      <w:tr w:rsidR="0028272C" w14:paraId="650087DF"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63F138DA" w14:textId="77777777" w:rsidR="0028272C" w:rsidRDefault="00000000">
            <w:r>
              <w:rPr>
                <w:b/>
                <w:bCs/>
                <w:sz w:val="18"/>
                <w:szCs w:val="18"/>
              </w:rPr>
              <w:t>2. Ask revenue questions in natural language.</w:t>
            </w:r>
          </w:p>
        </w:tc>
        <w:tc>
          <w:tcPr>
            <w:tcW w:w="1900" w:type="dxa"/>
            <w:shd w:val="clear" w:color="auto" w:fill="F6FAFD"/>
            <w:tcMar>
              <w:top w:w="70" w:type="dxa"/>
              <w:left w:w="100" w:type="dxa"/>
              <w:bottom w:w="70" w:type="dxa"/>
              <w:right w:w="100" w:type="dxa"/>
            </w:tcMar>
          </w:tcPr>
          <w:p w14:paraId="381EEFEB" w14:textId="77777777" w:rsidR="0028272C" w:rsidRDefault="00000000">
            <w:r>
              <w:rPr>
                <w:sz w:val="18"/>
                <w:szCs w:val="18"/>
              </w:rPr>
              <w:t xml:space="preserve">Semantic View + Cortex Analyst </w:t>
            </w:r>
            <w:r>
              <w:rPr>
                <w:sz w:val="18"/>
                <w:szCs w:val="18"/>
              </w:rPr>
              <w:lastRenderedPageBreak/>
              <w:t>(standalone, or as an agent tool).</w:t>
            </w:r>
          </w:p>
        </w:tc>
        <w:tc>
          <w:tcPr>
            <w:tcW w:w="2600" w:type="dxa"/>
            <w:shd w:val="clear" w:color="auto" w:fill="F6FAFD"/>
            <w:tcMar>
              <w:top w:w="70" w:type="dxa"/>
              <w:left w:w="100" w:type="dxa"/>
              <w:bottom w:w="70" w:type="dxa"/>
              <w:right w:w="100" w:type="dxa"/>
            </w:tcMar>
          </w:tcPr>
          <w:p w14:paraId="15E6D35B" w14:textId="77777777" w:rsidR="0028272C" w:rsidRDefault="00000000">
            <w:r>
              <w:rPr>
                <w:sz w:val="18"/>
                <w:szCs w:val="18"/>
              </w:rPr>
              <w:lastRenderedPageBreak/>
              <w:t xml:space="preserve">Bounded analytics over modelled metrics. The semantic </w:t>
            </w:r>
            <w:r>
              <w:rPr>
                <w:sz w:val="18"/>
                <w:szCs w:val="18"/>
              </w:rPr>
              <w:lastRenderedPageBreak/>
              <w:t>view makes the answer defensible to finance.</w:t>
            </w:r>
          </w:p>
        </w:tc>
        <w:tc>
          <w:tcPr>
            <w:tcW w:w="2960" w:type="dxa"/>
            <w:shd w:val="clear" w:color="auto" w:fill="F6FAFD"/>
            <w:tcMar>
              <w:top w:w="70" w:type="dxa"/>
              <w:left w:w="100" w:type="dxa"/>
              <w:bottom w:w="70" w:type="dxa"/>
              <w:right w:w="100" w:type="dxa"/>
            </w:tcMar>
          </w:tcPr>
          <w:p w14:paraId="5346FA63" w14:textId="77777777" w:rsidR="0028272C" w:rsidRDefault="00000000">
            <w:r>
              <w:rPr>
                <w:sz w:val="18"/>
                <w:szCs w:val="18"/>
              </w:rPr>
              <w:lastRenderedPageBreak/>
              <w:t xml:space="preserve">AISQL cannot define net revenue. Raw text-to-SQL over physical tables produces plausible wrong numbers. A </w:t>
            </w:r>
            <w:r>
              <w:rPr>
                <w:sz w:val="18"/>
                <w:szCs w:val="18"/>
              </w:rPr>
              <w:lastRenderedPageBreak/>
              <w:t>multi-tool agent is unnecessary for a single source — though note Snowflake's current recommendation to invoke this capability through Cortex Agents.</w:t>
            </w:r>
          </w:p>
        </w:tc>
      </w:tr>
      <w:tr w:rsidR="0028272C" w14:paraId="2E869423"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60696308" w14:textId="77777777" w:rsidR="0028272C" w:rsidRDefault="00000000">
            <w:r>
              <w:rPr>
                <w:b/>
                <w:bCs/>
                <w:sz w:val="18"/>
                <w:szCs w:val="18"/>
              </w:rPr>
              <w:lastRenderedPageBreak/>
              <w:t>3. Answer questions from governed policy documents.</w:t>
            </w:r>
          </w:p>
        </w:tc>
        <w:tc>
          <w:tcPr>
            <w:tcW w:w="1900" w:type="dxa"/>
            <w:shd w:val="clear" w:color="auto" w:fill="FFFFFF"/>
            <w:tcMar>
              <w:top w:w="70" w:type="dxa"/>
              <w:left w:w="100" w:type="dxa"/>
              <w:bottom w:w="70" w:type="dxa"/>
              <w:right w:w="100" w:type="dxa"/>
            </w:tcMar>
          </w:tcPr>
          <w:p w14:paraId="46090EC2" w14:textId="77777777" w:rsidR="0028272C" w:rsidRDefault="00000000">
            <w:r>
              <w:rPr>
                <w:sz w:val="18"/>
                <w:szCs w:val="18"/>
              </w:rPr>
              <w:t>Cortex Search, invoked as a tool or directly.</w:t>
            </w:r>
          </w:p>
        </w:tc>
        <w:tc>
          <w:tcPr>
            <w:tcW w:w="2600" w:type="dxa"/>
            <w:shd w:val="clear" w:color="auto" w:fill="FFFFFF"/>
            <w:tcMar>
              <w:top w:w="70" w:type="dxa"/>
              <w:left w:w="100" w:type="dxa"/>
              <w:bottom w:w="70" w:type="dxa"/>
              <w:right w:w="100" w:type="dxa"/>
            </w:tcMar>
          </w:tcPr>
          <w:p w14:paraId="6488150C" w14:textId="77777777" w:rsidR="0028272C" w:rsidRDefault="00000000">
            <w:r>
              <w:rPr>
                <w:sz w:val="18"/>
                <w:szCs w:val="18"/>
              </w:rPr>
              <w:t>The answer is in unstructured content and must be attributable to a source document.</w:t>
            </w:r>
          </w:p>
        </w:tc>
        <w:tc>
          <w:tcPr>
            <w:tcW w:w="2960" w:type="dxa"/>
            <w:shd w:val="clear" w:color="auto" w:fill="FFFFFF"/>
            <w:tcMar>
              <w:top w:w="70" w:type="dxa"/>
              <w:left w:w="100" w:type="dxa"/>
              <w:bottom w:w="70" w:type="dxa"/>
              <w:right w:w="100" w:type="dxa"/>
            </w:tcMar>
          </w:tcPr>
          <w:p w14:paraId="539C4EC4" w14:textId="77777777" w:rsidR="0028272C" w:rsidRDefault="00000000">
            <w:r>
              <w:rPr>
                <w:sz w:val="18"/>
                <w:szCs w:val="18"/>
              </w:rPr>
              <w:t>A semantic view models metrics, not prose. AISQL over a document table gives no ranked retrieval or citation.</w:t>
            </w:r>
          </w:p>
        </w:tc>
      </w:tr>
      <w:tr w:rsidR="0028272C" w14:paraId="6EE78596"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7BEDE1DF" w14:textId="77777777" w:rsidR="0028272C" w:rsidRDefault="00000000">
            <w:r>
              <w:rPr>
                <w:b/>
                <w:bCs/>
                <w:sz w:val="18"/>
                <w:szCs w:val="18"/>
              </w:rPr>
              <w:t>4. Multi-step analysis across metrics and documents.</w:t>
            </w:r>
          </w:p>
        </w:tc>
        <w:tc>
          <w:tcPr>
            <w:tcW w:w="1900" w:type="dxa"/>
            <w:shd w:val="clear" w:color="auto" w:fill="F6FAFD"/>
            <w:tcMar>
              <w:top w:w="70" w:type="dxa"/>
              <w:left w:w="100" w:type="dxa"/>
              <w:bottom w:w="70" w:type="dxa"/>
              <w:right w:w="100" w:type="dxa"/>
            </w:tcMar>
          </w:tcPr>
          <w:p w14:paraId="6FFF1C13" w14:textId="77777777" w:rsidR="0028272C" w:rsidRDefault="00000000">
            <w:r>
              <w:rPr>
                <w:sz w:val="18"/>
                <w:szCs w:val="18"/>
              </w:rPr>
              <w:t>Cortex Agents with an Analyst tool and a Search tool, under a budget.</w:t>
            </w:r>
          </w:p>
        </w:tc>
        <w:tc>
          <w:tcPr>
            <w:tcW w:w="2600" w:type="dxa"/>
            <w:shd w:val="clear" w:color="auto" w:fill="F6FAFD"/>
            <w:tcMar>
              <w:top w:w="70" w:type="dxa"/>
              <w:left w:w="100" w:type="dxa"/>
              <w:bottom w:w="70" w:type="dxa"/>
              <w:right w:w="100" w:type="dxa"/>
            </w:tcMar>
          </w:tcPr>
          <w:p w14:paraId="28E4ECAE" w14:textId="77777777" w:rsidR="0028272C" w:rsidRDefault="00000000">
            <w:r>
              <w:rPr>
                <w:sz w:val="18"/>
                <w:szCs w:val="18"/>
              </w:rPr>
              <w:t>Two sources, run-time-determined steps, second step depends on the first. This is the only scenario in the five that requires an agent.</w:t>
            </w:r>
          </w:p>
        </w:tc>
        <w:tc>
          <w:tcPr>
            <w:tcW w:w="2960" w:type="dxa"/>
            <w:shd w:val="clear" w:color="auto" w:fill="F6FAFD"/>
            <w:tcMar>
              <w:top w:w="70" w:type="dxa"/>
              <w:left w:w="100" w:type="dxa"/>
              <w:bottom w:w="70" w:type="dxa"/>
              <w:right w:w="100" w:type="dxa"/>
            </w:tcMar>
          </w:tcPr>
          <w:p w14:paraId="715898B7" w14:textId="77777777" w:rsidR="0028272C" w:rsidRDefault="00000000">
            <w:r>
              <w:rPr>
                <w:sz w:val="18"/>
                <w:szCs w:val="18"/>
              </w:rPr>
              <w:t>Either tool alone answers half the question. Pre-joining is impossible because the question determines which documents matter. External orchestration would move the loop outside the governance perimeter for no gain.</w:t>
            </w:r>
          </w:p>
        </w:tc>
      </w:tr>
      <w:tr w:rsidR="0028272C" w14:paraId="2A3D88CA"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42FCB4EB" w14:textId="77777777" w:rsidR="0028272C" w:rsidRDefault="00000000">
            <w:r>
              <w:rPr>
                <w:b/>
                <w:bCs/>
                <w:sz w:val="18"/>
                <w:szCs w:val="18"/>
              </w:rPr>
              <w:t>5. Trigger a deterministic business workflow.</w:t>
            </w:r>
          </w:p>
        </w:tc>
        <w:tc>
          <w:tcPr>
            <w:tcW w:w="1900" w:type="dxa"/>
            <w:shd w:val="clear" w:color="auto" w:fill="FFFFFF"/>
            <w:tcMar>
              <w:top w:w="70" w:type="dxa"/>
              <w:left w:w="100" w:type="dxa"/>
              <w:bottom w:w="70" w:type="dxa"/>
              <w:right w:w="100" w:type="dxa"/>
            </w:tcMar>
          </w:tcPr>
          <w:p w14:paraId="73B564B9" w14:textId="77777777" w:rsidR="0028272C" w:rsidRDefault="00000000">
            <w:r>
              <w:rPr>
                <w:sz w:val="18"/>
                <w:szCs w:val="18"/>
              </w:rPr>
              <w:t>Workflow automation: stream, task, stored procedure. AI may draft the notification text.</w:t>
            </w:r>
          </w:p>
        </w:tc>
        <w:tc>
          <w:tcPr>
            <w:tcW w:w="2600" w:type="dxa"/>
            <w:shd w:val="clear" w:color="auto" w:fill="FFFFFF"/>
            <w:tcMar>
              <w:top w:w="70" w:type="dxa"/>
              <w:left w:w="100" w:type="dxa"/>
              <w:bottom w:w="70" w:type="dxa"/>
              <w:right w:w="100" w:type="dxa"/>
            </w:tcMar>
          </w:tcPr>
          <w:p w14:paraId="10E606BE" w14:textId="77777777" w:rsidR="0028272C" w:rsidRDefault="00000000">
            <w:r>
              <w:rPr>
                <w:sz w:val="18"/>
                <w:szCs w:val="18"/>
              </w:rPr>
              <w:t>The trigger is a rule and must fire identically every time. Auditability is the requirement.</w:t>
            </w:r>
          </w:p>
        </w:tc>
        <w:tc>
          <w:tcPr>
            <w:tcW w:w="2960" w:type="dxa"/>
            <w:shd w:val="clear" w:color="auto" w:fill="FFFFFF"/>
            <w:tcMar>
              <w:top w:w="70" w:type="dxa"/>
              <w:left w:w="100" w:type="dxa"/>
              <w:bottom w:w="70" w:type="dxa"/>
              <w:right w:w="100" w:type="dxa"/>
            </w:tcMar>
          </w:tcPr>
          <w:p w14:paraId="639D7279" w14:textId="77777777" w:rsidR="0028272C" w:rsidRDefault="00000000">
            <w:r>
              <w:rPr>
                <w:sz w:val="18"/>
                <w:szCs w:val="18"/>
              </w:rPr>
              <w:t>An agent deciding whether a 24.6% drop meets a 25% threshold is a defect. Analyst does not execute actions. AISQL is acceptable inside a step, never as the trigger.</w:t>
            </w:r>
          </w:p>
        </w:tc>
      </w:tr>
    </w:tbl>
    <w:p w14:paraId="15B57864" w14:textId="77777777" w:rsidR="0028272C" w:rsidRDefault="00000000">
      <w:pPr>
        <w:spacing w:after="160"/>
      </w:pPr>
      <w:r>
        <w:rPr>
          <w:sz w:val="12"/>
          <w:szCs w:val="12"/>
        </w:rPr>
        <w:t xml:space="preserve"> </w:t>
      </w:r>
    </w:p>
    <w:p w14:paraId="1E2BF00B" w14:textId="0F69BFAF" w:rsidR="0028272C" w:rsidRDefault="008318B1">
      <w:pPr>
        <w:pStyle w:val="Heading1"/>
        <w:pageBreakBefore/>
        <w:pBdr>
          <w:bottom w:val="single" w:sz="12" w:space="6" w:color="29B5E8"/>
        </w:pBdr>
        <w:spacing w:before="240" w:after="200"/>
      </w:pPr>
      <w:bookmarkStart w:id="101" w:name="_Toc240310203"/>
      <w:r>
        <w:rPr>
          <w:b/>
          <w:bCs/>
          <w:color w:val="1B3A5C"/>
        </w:rPr>
        <w:lastRenderedPageBreak/>
        <w:t>8</w:t>
      </w:r>
      <w:r w:rsidR="00000000">
        <w:rPr>
          <w:b/>
          <w:bCs/>
          <w:color w:val="1B3A5C"/>
        </w:rPr>
        <w:t>. Practical Lab 1.4</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19AA6E36" w14:textId="77777777">
        <w:tblPrEx>
          <w:tblCellMar>
            <w:top w:w="0" w:type="dxa"/>
            <w:bottom w:w="0" w:type="dxa"/>
          </w:tblCellMar>
        </w:tblPrEx>
        <w:tc>
          <w:tcPr>
            <w:tcW w:w="9360" w:type="dxa"/>
            <w:tcBorders>
              <w:top w:val="single" w:sz="2" w:space="0" w:color="EAF7EE"/>
              <w:left w:val="single" w:sz="24" w:space="0" w:color="2E7D32"/>
              <w:bottom w:val="single" w:sz="2" w:space="0" w:color="EAF7EE"/>
              <w:right w:val="single" w:sz="2" w:space="0" w:color="EAF7EE"/>
            </w:tcBorders>
            <w:shd w:val="clear" w:color="auto" w:fill="EAF7EE"/>
            <w:tcMar>
              <w:top w:w="120" w:type="dxa"/>
              <w:left w:w="160" w:type="dxa"/>
              <w:bottom w:w="120" w:type="dxa"/>
              <w:right w:w="160" w:type="dxa"/>
            </w:tcMar>
          </w:tcPr>
          <w:p w14:paraId="16A4AB31" w14:textId="77777777" w:rsidR="0028272C" w:rsidRDefault="00000000">
            <w:pPr>
              <w:spacing w:after="60"/>
            </w:pPr>
            <w:r>
              <w:rPr>
                <w:b/>
                <w:bCs/>
                <w:color w:val="2E7D32"/>
                <w:sz w:val="18"/>
                <w:szCs w:val="18"/>
              </w:rPr>
              <w:t>LAB 1.4 — CHOOSE THE ARCHITECTURE FOR SIX SCENARIOS</w:t>
            </w:r>
          </w:p>
          <w:p w14:paraId="46483E6F" w14:textId="77777777" w:rsidR="0028272C" w:rsidRDefault="00000000">
            <w:pPr>
              <w:spacing w:after="80"/>
            </w:pPr>
            <w:r>
              <w:t>Duration: 25 minutes.</w:t>
            </w:r>
          </w:p>
          <w:p w14:paraId="5C8FF4AD" w14:textId="77777777" w:rsidR="0028272C" w:rsidRDefault="00000000">
            <w:r>
              <w:t>Objective: select among AISQL, Semantic Views, Cortex Analyst, Cortex Agents and external orchestration for six scenarios, defend each choice on trade-offs, and build the governed semantic contract for the one that needs it.</w:t>
            </w:r>
          </w:p>
        </w:tc>
      </w:tr>
    </w:tbl>
    <w:p w14:paraId="3A52CD88" w14:textId="77777777" w:rsidR="0028272C" w:rsidRDefault="00000000">
      <w:pPr>
        <w:spacing w:after="160"/>
      </w:pPr>
      <w:r>
        <w:rPr>
          <w:sz w:val="12"/>
          <w:szCs w:val="12"/>
        </w:rPr>
        <w:t xml:space="preserve"> </w:t>
      </w:r>
    </w:p>
    <w:p w14:paraId="15A3B1ED" w14:textId="06398384" w:rsidR="0028272C" w:rsidRDefault="008318B1">
      <w:pPr>
        <w:pStyle w:val="Heading2"/>
        <w:spacing w:before="280" w:after="140"/>
      </w:pPr>
      <w:bookmarkStart w:id="102" w:name="_Toc240310204"/>
      <w:r>
        <w:rPr>
          <w:b/>
          <w:bCs/>
          <w:color w:val="1F6FB2"/>
        </w:rPr>
        <w:t>8</w:t>
      </w:r>
      <w:r w:rsidR="00000000">
        <w:rPr>
          <w:b/>
          <w:bCs/>
          <w:color w:val="1F6FB2"/>
        </w:rPr>
        <w:t>.1 Scenario</w:t>
      </w:r>
      <w:bookmarkEnd w:id="102"/>
    </w:p>
    <w:p w14:paraId="43ED8A91" w14:textId="77777777" w:rsidR="0028272C" w:rsidRDefault="00000000">
      <w:pPr>
        <w:spacing w:after="120"/>
      </w:pPr>
      <w:r>
        <w:t>The requirements pack and NFR matrix are agreed. Six candidate capabilities are now on the roadmap and the architecture review board meets on Thursday. Each capability needs a recommendation with a rejected alternative.</w:t>
      </w:r>
    </w:p>
    <w:p w14:paraId="0AE9C2BB" w14:textId="62E61F4E" w:rsidR="0028272C" w:rsidRDefault="008318B1">
      <w:pPr>
        <w:pStyle w:val="Heading2"/>
        <w:spacing w:before="280" w:after="140"/>
      </w:pPr>
      <w:bookmarkStart w:id="103" w:name="_Toc240310205"/>
      <w:r>
        <w:rPr>
          <w:b/>
          <w:bCs/>
          <w:color w:val="1F6FB2"/>
        </w:rPr>
        <w:t>8</w:t>
      </w:r>
      <w:r w:rsidR="00000000">
        <w:rPr>
          <w:b/>
          <w:bCs/>
          <w:color w:val="1F6FB2"/>
        </w:rPr>
        <w:t>.2 Business requirements</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28272C" w14:paraId="5BB7FD3A" w14:textId="77777777">
        <w:tblPrEx>
          <w:tblCellMar>
            <w:top w:w="0" w:type="dxa"/>
            <w:bottom w:w="0" w:type="dxa"/>
          </w:tblCellMar>
        </w:tblPrEx>
        <w:trPr>
          <w:tblHeader/>
        </w:trPr>
        <w:tc>
          <w:tcPr>
            <w:tcW w:w="700" w:type="dxa"/>
            <w:shd w:val="clear" w:color="auto" w:fill="1B3A5C"/>
            <w:tcMar>
              <w:top w:w="80" w:type="dxa"/>
              <w:left w:w="100" w:type="dxa"/>
              <w:bottom w:w="80" w:type="dxa"/>
              <w:right w:w="100" w:type="dxa"/>
            </w:tcMar>
            <w:vAlign w:val="center"/>
          </w:tcPr>
          <w:p w14:paraId="44E0428B" w14:textId="77777777" w:rsidR="0028272C" w:rsidRDefault="00000000">
            <w:r>
              <w:rPr>
                <w:b/>
                <w:bCs/>
                <w:color w:val="FFFFFF"/>
                <w:sz w:val="18"/>
                <w:szCs w:val="18"/>
              </w:rPr>
              <w:t>#</w:t>
            </w:r>
          </w:p>
        </w:tc>
        <w:tc>
          <w:tcPr>
            <w:tcW w:w="8660" w:type="dxa"/>
            <w:shd w:val="clear" w:color="auto" w:fill="1B3A5C"/>
            <w:tcMar>
              <w:top w:w="80" w:type="dxa"/>
              <w:left w:w="100" w:type="dxa"/>
              <w:bottom w:w="80" w:type="dxa"/>
              <w:right w:w="100" w:type="dxa"/>
            </w:tcMar>
            <w:vAlign w:val="center"/>
          </w:tcPr>
          <w:p w14:paraId="6A65BAB1" w14:textId="77777777" w:rsidR="0028272C" w:rsidRDefault="00000000">
            <w:r>
              <w:rPr>
                <w:b/>
                <w:bCs/>
                <w:color w:val="FFFFFF"/>
                <w:sz w:val="18"/>
                <w:szCs w:val="18"/>
              </w:rPr>
              <w:t>Capability requested</w:t>
            </w:r>
          </w:p>
        </w:tc>
      </w:tr>
      <w:tr w:rsidR="0028272C" w14:paraId="01BB7451"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3C7A8D9C" w14:textId="77777777" w:rsidR="0028272C" w:rsidRDefault="00000000">
            <w:r>
              <w:rPr>
                <w:b/>
                <w:bCs/>
                <w:sz w:val="18"/>
                <w:szCs w:val="18"/>
              </w:rPr>
              <w:t>1</w:t>
            </w:r>
          </w:p>
        </w:tc>
        <w:tc>
          <w:tcPr>
            <w:tcW w:w="8660" w:type="dxa"/>
            <w:shd w:val="clear" w:color="auto" w:fill="FFFFFF"/>
            <w:tcMar>
              <w:top w:w="70" w:type="dxa"/>
              <w:left w:w="100" w:type="dxa"/>
              <w:bottom w:w="70" w:type="dxa"/>
              <w:right w:w="100" w:type="dxa"/>
            </w:tcMar>
          </w:tcPr>
          <w:p w14:paraId="449776F5" w14:textId="77777777" w:rsidR="0028272C" w:rsidRDefault="00000000">
            <w:r>
              <w:rPr>
                <w:sz w:val="18"/>
                <w:szCs w:val="18"/>
              </w:rPr>
              <w:t>Route inbound delivery complaints to the right operations team automatically, based on their text, every night.</w:t>
            </w:r>
          </w:p>
        </w:tc>
      </w:tr>
      <w:tr w:rsidR="0028272C" w14:paraId="3A3A1BA0" w14:textId="77777777">
        <w:tblPrEx>
          <w:tblCellMar>
            <w:top w:w="0" w:type="dxa"/>
            <w:bottom w:w="0" w:type="dxa"/>
          </w:tblCellMar>
        </w:tblPrEx>
        <w:tc>
          <w:tcPr>
            <w:tcW w:w="700" w:type="dxa"/>
            <w:shd w:val="clear" w:color="auto" w:fill="F6FAFD"/>
            <w:tcMar>
              <w:top w:w="70" w:type="dxa"/>
              <w:left w:w="100" w:type="dxa"/>
              <w:bottom w:w="70" w:type="dxa"/>
              <w:right w:w="100" w:type="dxa"/>
            </w:tcMar>
          </w:tcPr>
          <w:p w14:paraId="0F69FCB4" w14:textId="77777777" w:rsidR="0028272C" w:rsidRDefault="00000000">
            <w:r>
              <w:rPr>
                <w:b/>
                <w:bCs/>
                <w:sz w:val="18"/>
                <w:szCs w:val="18"/>
              </w:rPr>
              <w:t>2</w:t>
            </w:r>
          </w:p>
        </w:tc>
        <w:tc>
          <w:tcPr>
            <w:tcW w:w="8660" w:type="dxa"/>
            <w:shd w:val="clear" w:color="auto" w:fill="F6FAFD"/>
            <w:tcMar>
              <w:top w:w="70" w:type="dxa"/>
              <w:left w:w="100" w:type="dxa"/>
              <w:bottom w:w="70" w:type="dxa"/>
              <w:right w:w="100" w:type="dxa"/>
            </w:tcMar>
          </w:tcPr>
          <w:p w14:paraId="70103E7C" w14:textId="77777777" w:rsidR="0028272C" w:rsidRDefault="00000000">
            <w:r>
              <w:rPr>
                <w:sz w:val="18"/>
                <w:szCs w:val="18"/>
              </w:rPr>
              <w:t>Let regional managers ask net revenue questions in English and get the finance-approved figure.</w:t>
            </w:r>
          </w:p>
        </w:tc>
      </w:tr>
      <w:tr w:rsidR="0028272C" w14:paraId="64D754DD"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2429746" w14:textId="77777777" w:rsidR="0028272C" w:rsidRDefault="00000000">
            <w:r>
              <w:rPr>
                <w:b/>
                <w:bCs/>
                <w:sz w:val="18"/>
                <w:szCs w:val="18"/>
              </w:rPr>
              <w:t>3</w:t>
            </w:r>
          </w:p>
        </w:tc>
        <w:tc>
          <w:tcPr>
            <w:tcW w:w="8660" w:type="dxa"/>
            <w:shd w:val="clear" w:color="auto" w:fill="FFFFFF"/>
            <w:tcMar>
              <w:top w:w="70" w:type="dxa"/>
              <w:left w:w="100" w:type="dxa"/>
              <w:bottom w:w="70" w:type="dxa"/>
              <w:right w:w="100" w:type="dxa"/>
            </w:tcMar>
          </w:tcPr>
          <w:p w14:paraId="2FB24394" w14:textId="77777777" w:rsidR="0028272C" w:rsidRDefault="00000000">
            <w:r>
              <w:rPr>
                <w:sz w:val="18"/>
                <w:szCs w:val="18"/>
              </w:rPr>
              <w:t>Produce a weekly one-paragraph narrative of what went wrong at each depot, from complaint text.</w:t>
            </w:r>
          </w:p>
        </w:tc>
      </w:tr>
      <w:tr w:rsidR="0028272C" w14:paraId="214B7245" w14:textId="77777777">
        <w:tblPrEx>
          <w:tblCellMar>
            <w:top w:w="0" w:type="dxa"/>
            <w:bottom w:w="0" w:type="dxa"/>
          </w:tblCellMar>
        </w:tblPrEx>
        <w:tc>
          <w:tcPr>
            <w:tcW w:w="700" w:type="dxa"/>
            <w:shd w:val="clear" w:color="auto" w:fill="F6FAFD"/>
            <w:tcMar>
              <w:top w:w="70" w:type="dxa"/>
              <w:left w:w="100" w:type="dxa"/>
              <w:bottom w:w="70" w:type="dxa"/>
              <w:right w:w="100" w:type="dxa"/>
            </w:tcMar>
          </w:tcPr>
          <w:p w14:paraId="33DF82CB" w14:textId="77777777" w:rsidR="0028272C" w:rsidRDefault="00000000">
            <w:r>
              <w:rPr>
                <w:b/>
                <w:bCs/>
                <w:sz w:val="18"/>
                <w:szCs w:val="18"/>
              </w:rPr>
              <w:t>4</w:t>
            </w:r>
          </w:p>
        </w:tc>
        <w:tc>
          <w:tcPr>
            <w:tcW w:w="8660" w:type="dxa"/>
            <w:shd w:val="clear" w:color="auto" w:fill="F6FAFD"/>
            <w:tcMar>
              <w:top w:w="70" w:type="dxa"/>
              <w:left w:w="100" w:type="dxa"/>
              <w:bottom w:w="70" w:type="dxa"/>
              <w:right w:w="100" w:type="dxa"/>
            </w:tcMar>
          </w:tcPr>
          <w:p w14:paraId="20A97DCA" w14:textId="77777777" w:rsidR="0028272C" w:rsidRDefault="00000000">
            <w:r>
              <w:rPr>
                <w:sz w:val="18"/>
                <w:szCs w:val="18"/>
              </w:rPr>
              <w:t>Answer: "which of my declining accounts are also raising complaints, and what are they complaining about?"</w:t>
            </w:r>
          </w:p>
        </w:tc>
      </w:tr>
      <w:tr w:rsidR="0028272C" w14:paraId="2BB6A14E" w14:textId="77777777">
        <w:tblPrEx>
          <w:tblCellMar>
            <w:top w:w="0" w:type="dxa"/>
            <w:bottom w:w="0" w:type="dxa"/>
          </w:tblCellMar>
        </w:tblPrEx>
        <w:tc>
          <w:tcPr>
            <w:tcW w:w="700" w:type="dxa"/>
            <w:shd w:val="clear" w:color="auto" w:fill="FFFFFF"/>
            <w:tcMar>
              <w:top w:w="70" w:type="dxa"/>
              <w:left w:w="100" w:type="dxa"/>
              <w:bottom w:w="70" w:type="dxa"/>
              <w:right w:w="100" w:type="dxa"/>
            </w:tcMar>
          </w:tcPr>
          <w:p w14:paraId="666B8A45" w14:textId="77777777" w:rsidR="0028272C" w:rsidRDefault="00000000">
            <w:r>
              <w:rPr>
                <w:b/>
                <w:bCs/>
                <w:sz w:val="18"/>
                <w:szCs w:val="18"/>
              </w:rPr>
              <w:t>5</w:t>
            </w:r>
          </w:p>
        </w:tc>
        <w:tc>
          <w:tcPr>
            <w:tcW w:w="8660" w:type="dxa"/>
            <w:shd w:val="clear" w:color="auto" w:fill="FFFFFF"/>
            <w:tcMar>
              <w:top w:w="70" w:type="dxa"/>
              <w:left w:w="100" w:type="dxa"/>
              <w:bottom w:w="70" w:type="dxa"/>
              <w:right w:w="100" w:type="dxa"/>
            </w:tcMar>
          </w:tcPr>
          <w:p w14:paraId="46A464AA" w14:textId="77777777" w:rsidR="0028272C" w:rsidRDefault="00000000">
            <w:r>
              <w:rPr>
                <w:sz w:val="18"/>
                <w:szCs w:val="18"/>
              </w:rPr>
              <w:t>When an order is cancelled above a value threshold, notify the account owner within the hour, without exception.</w:t>
            </w:r>
          </w:p>
        </w:tc>
      </w:tr>
      <w:tr w:rsidR="0028272C" w14:paraId="1DBEB88F" w14:textId="77777777">
        <w:tblPrEx>
          <w:tblCellMar>
            <w:top w:w="0" w:type="dxa"/>
            <w:bottom w:w="0" w:type="dxa"/>
          </w:tblCellMar>
        </w:tblPrEx>
        <w:tc>
          <w:tcPr>
            <w:tcW w:w="700" w:type="dxa"/>
            <w:shd w:val="clear" w:color="auto" w:fill="F6FAFD"/>
            <w:tcMar>
              <w:top w:w="70" w:type="dxa"/>
              <w:left w:w="100" w:type="dxa"/>
              <w:bottom w:w="70" w:type="dxa"/>
              <w:right w:w="100" w:type="dxa"/>
            </w:tcMar>
          </w:tcPr>
          <w:p w14:paraId="1856F51F" w14:textId="77777777" w:rsidR="0028272C" w:rsidRDefault="00000000">
            <w:r>
              <w:rPr>
                <w:b/>
                <w:bCs/>
                <w:sz w:val="18"/>
                <w:szCs w:val="18"/>
              </w:rPr>
              <w:t>6</w:t>
            </w:r>
          </w:p>
        </w:tc>
        <w:tc>
          <w:tcPr>
            <w:tcW w:w="8660" w:type="dxa"/>
            <w:shd w:val="clear" w:color="auto" w:fill="F6FAFD"/>
            <w:tcMar>
              <w:top w:w="70" w:type="dxa"/>
              <w:left w:w="100" w:type="dxa"/>
              <w:bottom w:w="70" w:type="dxa"/>
              <w:right w:w="100" w:type="dxa"/>
            </w:tcMar>
          </w:tcPr>
          <w:p w14:paraId="5B065A30" w14:textId="77777777" w:rsidR="0028272C" w:rsidRDefault="00000000">
            <w:r>
              <w:rPr>
                <w:sz w:val="18"/>
                <w:szCs w:val="18"/>
              </w:rPr>
              <w:t>Let the assistant also raise a ticket in the company's ticketing system when a depot issue is confirmed.</w:t>
            </w:r>
          </w:p>
        </w:tc>
      </w:tr>
    </w:tbl>
    <w:p w14:paraId="38BB069D" w14:textId="77777777" w:rsidR="0028272C" w:rsidRDefault="00000000">
      <w:pPr>
        <w:spacing w:after="160"/>
      </w:pPr>
      <w:r>
        <w:rPr>
          <w:sz w:val="12"/>
          <w:szCs w:val="12"/>
        </w:rPr>
        <w:t xml:space="preserve"> </w:t>
      </w:r>
    </w:p>
    <w:p w14:paraId="79F98581" w14:textId="3B463579" w:rsidR="0028272C" w:rsidRDefault="008318B1">
      <w:pPr>
        <w:pStyle w:val="Heading2"/>
        <w:spacing w:before="280" w:after="140"/>
      </w:pPr>
      <w:bookmarkStart w:id="104" w:name="_Toc240310206"/>
      <w:r>
        <w:rPr>
          <w:b/>
          <w:bCs/>
          <w:color w:val="1F6FB2"/>
        </w:rPr>
        <w:t>8</w:t>
      </w:r>
      <w:r w:rsidR="00000000">
        <w:rPr>
          <w:b/>
          <w:bCs/>
          <w:color w:val="1F6FB2"/>
        </w:rPr>
        <w:t>.3 Starting state</w:t>
      </w:r>
      <w:bookmarkEnd w:id="104"/>
    </w:p>
    <w:p w14:paraId="7483A936" w14:textId="77777777" w:rsidR="0028272C" w:rsidRDefault="00000000">
      <w:pPr>
        <w:spacing w:after="120"/>
      </w:pPr>
      <w:r>
        <w:t>Lab 1.1 objects exist. The SALES_PERFORMANCE semantic view from section 9.3 has not yet been created in your account — creating it is part of this lab.</w:t>
      </w:r>
    </w:p>
    <w:p w14:paraId="79FF667D" w14:textId="1EC87C54" w:rsidR="0028272C" w:rsidRDefault="008318B1">
      <w:pPr>
        <w:pStyle w:val="Heading2"/>
        <w:spacing w:before="280" w:after="140"/>
      </w:pPr>
      <w:bookmarkStart w:id="105" w:name="_Toc240310207"/>
      <w:r>
        <w:rPr>
          <w:b/>
          <w:bCs/>
          <w:color w:val="1F6FB2"/>
        </w:rPr>
        <w:t>8</w:t>
      </w:r>
      <w:r w:rsidR="00000000">
        <w:rPr>
          <w:b/>
          <w:bCs/>
          <w:color w:val="1F6FB2"/>
        </w:rPr>
        <w:t>.4 Tasks</w:t>
      </w:r>
      <w:bookmarkEnd w:id="105"/>
    </w:p>
    <w:p w14:paraId="560BBC93" w14:textId="77777777" w:rsidR="0028272C" w:rsidRDefault="00000000">
      <w:pPr>
        <w:pStyle w:val="ListParagraph"/>
        <w:numPr>
          <w:ilvl w:val="0"/>
          <w:numId w:val="11"/>
        </w:numPr>
        <w:spacing w:after="60"/>
      </w:pPr>
      <w:r>
        <w:t>For each of the six capabilities, choose one primary architecture and name the specific Snowflake objects involved.</w:t>
      </w:r>
    </w:p>
    <w:p w14:paraId="1B4E344A" w14:textId="77777777" w:rsidR="0028272C" w:rsidRDefault="00000000">
      <w:pPr>
        <w:pStyle w:val="ListParagraph"/>
        <w:numPr>
          <w:ilvl w:val="0"/>
          <w:numId w:val="11"/>
        </w:numPr>
        <w:spacing w:after="60"/>
      </w:pPr>
      <w:r>
        <w:t>For each, name one alternative you rejected and give the trade-off that decided it — cost, latency, determinism, governance, or complexity.</w:t>
      </w:r>
    </w:p>
    <w:p w14:paraId="2238A90A" w14:textId="77777777" w:rsidR="0028272C" w:rsidRDefault="00000000">
      <w:pPr>
        <w:pStyle w:val="ListParagraph"/>
        <w:numPr>
          <w:ilvl w:val="0"/>
          <w:numId w:val="11"/>
        </w:numPr>
        <w:spacing w:after="60"/>
      </w:pPr>
      <w:r>
        <w:t>Identify which capabilities can share a single semantic view and which need their own. Justify.</w:t>
      </w:r>
    </w:p>
    <w:p w14:paraId="72B9BA46" w14:textId="77777777" w:rsidR="0028272C" w:rsidRDefault="00000000">
      <w:pPr>
        <w:pStyle w:val="ListParagraph"/>
        <w:numPr>
          <w:ilvl w:val="0"/>
          <w:numId w:val="11"/>
        </w:numPr>
        <w:spacing w:after="60"/>
      </w:pPr>
      <w:r>
        <w:t>Create the SALES_PERFORMANCE semantic view in your account using the DDL in section 9.3. If any clause is rejected by your account, remove it, note which one, and state what capability you lose as a result.</w:t>
      </w:r>
    </w:p>
    <w:p w14:paraId="5A2C00DF" w14:textId="77777777" w:rsidR="0028272C" w:rsidRDefault="00000000">
      <w:pPr>
        <w:pStyle w:val="ListParagraph"/>
        <w:numPr>
          <w:ilvl w:val="0"/>
          <w:numId w:val="11"/>
        </w:numPr>
        <w:spacing w:after="60"/>
      </w:pPr>
      <w:r>
        <w:lastRenderedPageBreak/>
        <w:t>Validate the contract deterministically with the SEMANTIC_VIEW query in section 9.3. Confirm that net revenue excludes cancelled orders and internal accounts. Show the numbers.</w:t>
      </w:r>
    </w:p>
    <w:p w14:paraId="652A4526" w14:textId="77777777" w:rsidR="0028272C" w:rsidRDefault="00000000">
      <w:pPr>
        <w:pStyle w:val="ListParagraph"/>
        <w:numPr>
          <w:ilvl w:val="0"/>
          <w:numId w:val="11"/>
        </w:numPr>
        <w:spacing w:after="60"/>
      </w:pPr>
      <w:r>
        <w:t>Write the metric definition — in words, as it would go in the COMMENT — for a metric named "active customer". State the owner and the exact rule.</w:t>
      </w:r>
    </w:p>
    <w:p w14:paraId="21ABB05A" w14:textId="77777777" w:rsidR="0028272C" w:rsidRDefault="00000000">
      <w:pPr>
        <w:pStyle w:val="ListParagraph"/>
        <w:numPr>
          <w:ilvl w:val="0"/>
          <w:numId w:val="11"/>
        </w:numPr>
        <w:spacing w:after="60"/>
      </w:pPr>
      <w:r>
        <w:t>For capability 6, state precisely where the trust boundary moves and list three controls you would require before approving it.</w:t>
      </w:r>
    </w:p>
    <w:p w14:paraId="5299359A" w14:textId="77777777" w:rsidR="0028272C" w:rsidRDefault="00000000">
      <w:pPr>
        <w:pStyle w:val="ListParagraph"/>
        <w:numPr>
          <w:ilvl w:val="0"/>
          <w:numId w:val="11"/>
        </w:numPr>
        <w:spacing w:after="60"/>
      </w:pPr>
      <w:r>
        <w:t>Rank all six capabilities by cost per unit of value delivered, and say which you would build first.</w:t>
      </w:r>
    </w:p>
    <w:p w14:paraId="5AAA24AB" w14:textId="7AD2A08F" w:rsidR="0028272C" w:rsidRDefault="008318B1">
      <w:pPr>
        <w:pStyle w:val="Heading2"/>
        <w:spacing w:before="280" w:after="140"/>
      </w:pPr>
      <w:bookmarkStart w:id="106" w:name="_Toc240310208"/>
      <w:r>
        <w:rPr>
          <w:b/>
          <w:bCs/>
          <w:color w:val="1F6FB2"/>
        </w:rPr>
        <w:t>8</w:t>
      </w:r>
      <w:r w:rsidR="00000000">
        <w:rPr>
          <w:b/>
          <w:bCs/>
          <w:color w:val="1F6FB2"/>
        </w:rPr>
        <w:t>.5 Expected outcome</w:t>
      </w:r>
      <w:bookmarkEnd w:id="106"/>
    </w:p>
    <w:p w14:paraId="4C4D9826" w14:textId="77777777" w:rsidR="0028272C" w:rsidRDefault="00000000">
      <w:pPr>
        <w:spacing w:after="120"/>
      </w:pPr>
      <w:r>
        <w:t>A recommendation table the review board can act on, plus a working semantic view in your account whose deterministic output you have verified against expectation.</w:t>
      </w:r>
    </w:p>
    <w:p w14:paraId="57D2D673" w14:textId="742A75C4" w:rsidR="0028272C" w:rsidRDefault="008318B1">
      <w:pPr>
        <w:pStyle w:val="Heading2"/>
        <w:spacing w:before="280" w:after="140"/>
      </w:pPr>
      <w:bookmarkStart w:id="107" w:name="_Toc240310209"/>
      <w:r>
        <w:rPr>
          <w:b/>
          <w:bCs/>
          <w:color w:val="1F6FB2"/>
        </w:rPr>
        <w:t>8</w:t>
      </w:r>
      <w:r w:rsidR="00000000">
        <w:rPr>
          <w:b/>
          <w:bCs/>
          <w:color w:val="1F6FB2"/>
        </w:rPr>
        <w:t>.6 Deliverables</w:t>
      </w:r>
      <w:bookmarkEnd w:id="107"/>
    </w:p>
    <w:p w14:paraId="4E79E227" w14:textId="77777777" w:rsidR="0028272C" w:rsidRDefault="00000000">
      <w:pPr>
        <w:pStyle w:val="ListParagraph"/>
        <w:numPr>
          <w:ilvl w:val="0"/>
          <w:numId w:val="2"/>
        </w:numPr>
        <w:spacing w:after="60"/>
      </w:pPr>
      <w:r>
        <w:t>Six-row recommendation table: capability, architecture, objects, rejected alternative, deciding trade-off.</w:t>
      </w:r>
    </w:p>
    <w:p w14:paraId="34E5CCFB" w14:textId="77777777" w:rsidR="0028272C" w:rsidRDefault="00000000">
      <w:pPr>
        <w:pStyle w:val="ListParagraph"/>
        <w:numPr>
          <w:ilvl w:val="0"/>
          <w:numId w:val="2"/>
        </w:numPr>
        <w:spacing w:after="60"/>
      </w:pPr>
      <w:r>
        <w:t>Semantic view grouping decision with justification.</w:t>
      </w:r>
    </w:p>
    <w:p w14:paraId="6EF598B7" w14:textId="77777777" w:rsidR="0028272C" w:rsidRDefault="00000000">
      <w:pPr>
        <w:pStyle w:val="ListParagraph"/>
        <w:numPr>
          <w:ilvl w:val="0"/>
          <w:numId w:val="2"/>
        </w:numPr>
        <w:spacing w:after="60"/>
      </w:pPr>
      <w:r>
        <w:t>Created SALES_PERFORMANCE semantic view, plus a note of any clause your account rejected.</w:t>
      </w:r>
    </w:p>
    <w:p w14:paraId="5EF09505" w14:textId="77777777" w:rsidR="0028272C" w:rsidRDefault="00000000">
      <w:pPr>
        <w:pStyle w:val="ListParagraph"/>
        <w:numPr>
          <w:ilvl w:val="0"/>
          <w:numId w:val="2"/>
        </w:numPr>
        <w:spacing w:after="60"/>
      </w:pPr>
      <w:r>
        <w:t>Validation query output showing net revenue by region and quarter.</w:t>
      </w:r>
    </w:p>
    <w:p w14:paraId="4E91DA6D" w14:textId="77777777" w:rsidR="0028272C" w:rsidRDefault="00000000">
      <w:pPr>
        <w:pStyle w:val="ListParagraph"/>
        <w:numPr>
          <w:ilvl w:val="0"/>
          <w:numId w:val="2"/>
        </w:numPr>
        <w:spacing w:after="60"/>
      </w:pPr>
      <w:r>
        <w:t>One written metric definition with a named owner.</w:t>
      </w:r>
    </w:p>
    <w:p w14:paraId="4C7559DE" w14:textId="77777777" w:rsidR="0028272C" w:rsidRDefault="00000000">
      <w:pPr>
        <w:pStyle w:val="ListParagraph"/>
        <w:numPr>
          <w:ilvl w:val="0"/>
          <w:numId w:val="2"/>
        </w:numPr>
        <w:spacing w:after="60"/>
      </w:pPr>
      <w:r>
        <w:t>Trust boundary analysis for capability 6 with three required controls.</w:t>
      </w:r>
    </w:p>
    <w:p w14:paraId="4D05846C" w14:textId="77777777" w:rsidR="0028272C" w:rsidRDefault="00000000">
      <w:pPr>
        <w:pStyle w:val="ListParagraph"/>
        <w:numPr>
          <w:ilvl w:val="0"/>
          <w:numId w:val="2"/>
        </w:numPr>
        <w:spacing w:after="60"/>
      </w:pPr>
      <w:r>
        <w:t>Build-order ranking with a one-line justification for first place.</w:t>
      </w:r>
    </w:p>
    <w:p w14:paraId="67B5F6DA" w14:textId="7EFFEF0E" w:rsidR="0028272C" w:rsidRDefault="008318B1">
      <w:pPr>
        <w:pStyle w:val="Heading2"/>
        <w:spacing w:before="280" w:after="140"/>
      </w:pPr>
      <w:bookmarkStart w:id="108" w:name="_Toc240310210"/>
      <w:r>
        <w:rPr>
          <w:b/>
          <w:bCs/>
          <w:color w:val="1F6FB2"/>
        </w:rPr>
        <w:t>8</w:t>
      </w:r>
      <w:r w:rsidR="00000000">
        <w:rPr>
          <w:b/>
          <w:bCs/>
          <w:color w:val="1F6FB2"/>
        </w:rPr>
        <w:t>.7 Hints</w:t>
      </w:r>
      <w:bookmarkEnd w:id="108"/>
    </w:p>
    <w:p w14:paraId="4ACBFE4F" w14:textId="77777777" w:rsidR="0028272C" w:rsidRDefault="00000000">
      <w:pPr>
        <w:pStyle w:val="ListParagraph"/>
        <w:numPr>
          <w:ilvl w:val="0"/>
          <w:numId w:val="2"/>
        </w:numPr>
        <w:spacing w:after="60"/>
      </w:pPr>
      <w:r>
        <w:t>Three of the six do not need any AI reasoning at run time, even though two of them contain an AI step.</w:t>
      </w:r>
    </w:p>
    <w:p w14:paraId="0EE7F2DF" w14:textId="77777777" w:rsidR="0028272C" w:rsidRDefault="00000000">
      <w:pPr>
        <w:pStyle w:val="ListParagraph"/>
        <w:numPr>
          <w:ilvl w:val="0"/>
          <w:numId w:val="2"/>
        </w:numPr>
        <w:spacing w:after="60"/>
      </w:pPr>
      <w:r>
        <w:t>Exactly one of the six genuinely requires an agent. A second becomes agentic only because of capability 6.</w:t>
      </w:r>
    </w:p>
    <w:p w14:paraId="735D0424" w14:textId="77777777" w:rsidR="0028272C" w:rsidRDefault="00000000">
      <w:pPr>
        <w:pStyle w:val="ListParagraph"/>
        <w:numPr>
          <w:ilvl w:val="0"/>
          <w:numId w:val="2"/>
        </w:numPr>
        <w:spacing w:after="60"/>
      </w:pPr>
      <w:r>
        <w:t>Capability 5 contains the word "without exception". That word is the whole answer.</w:t>
      </w:r>
    </w:p>
    <w:p w14:paraId="5274BC95" w14:textId="77777777" w:rsidR="0028272C" w:rsidRDefault="00000000">
      <w:pPr>
        <w:pStyle w:val="ListParagraph"/>
        <w:numPr>
          <w:ilvl w:val="0"/>
          <w:numId w:val="2"/>
        </w:numPr>
        <w:spacing w:after="60"/>
      </w:pPr>
      <w:r>
        <w:t>For capability 3, ask whether the narrative should be generated on read or on write. The answer changes the cost by an order of magnitude.</w:t>
      </w:r>
    </w:p>
    <w:p w14:paraId="6373825C" w14:textId="77777777" w:rsidR="0028272C" w:rsidRDefault="00000000">
      <w:pPr>
        <w:pStyle w:val="ListParagraph"/>
        <w:numPr>
          <w:ilvl w:val="0"/>
          <w:numId w:val="2"/>
        </w:numPr>
        <w:spacing w:after="60"/>
      </w:pPr>
      <w:r>
        <w:t>For capability 6, consider what a tool that writes to an external system implies for the failure boundary as well as the trust boundary.</w:t>
      </w:r>
    </w:p>
    <w:p w14:paraId="615CE248" w14:textId="45F29BD1" w:rsidR="0028272C" w:rsidRDefault="008318B1">
      <w:pPr>
        <w:pStyle w:val="Heading2"/>
        <w:spacing w:before="280" w:after="140"/>
      </w:pPr>
      <w:bookmarkStart w:id="109" w:name="_Toc240310211"/>
      <w:r>
        <w:rPr>
          <w:b/>
          <w:bCs/>
          <w:color w:val="1F6FB2"/>
        </w:rPr>
        <w:t>8</w:t>
      </w:r>
      <w:r w:rsidR="00000000">
        <w:rPr>
          <w:b/>
          <w:bCs/>
          <w:color w:val="1F6FB2"/>
        </w:rPr>
        <w:t>.8 Skills assessed</w:t>
      </w:r>
      <w:bookmarkEnd w:id="109"/>
    </w:p>
    <w:p w14:paraId="4361BC59" w14:textId="77777777" w:rsidR="0028272C" w:rsidRDefault="00000000">
      <w:pPr>
        <w:pStyle w:val="ListParagraph"/>
        <w:numPr>
          <w:ilvl w:val="0"/>
          <w:numId w:val="2"/>
        </w:numPr>
        <w:spacing w:after="60"/>
      </w:pPr>
      <w:r>
        <w:t>Correct capability selection across all five candidates.</w:t>
      </w:r>
    </w:p>
    <w:p w14:paraId="17837428" w14:textId="77777777" w:rsidR="0028272C" w:rsidRDefault="00000000">
      <w:pPr>
        <w:pStyle w:val="ListParagraph"/>
        <w:numPr>
          <w:ilvl w:val="0"/>
          <w:numId w:val="2"/>
        </w:numPr>
        <w:spacing w:after="60"/>
      </w:pPr>
      <w:r>
        <w:t>Rejecting alternatives on stated trade-offs rather than preference.</w:t>
      </w:r>
    </w:p>
    <w:p w14:paraId="290BE37F" w14:textId="77777777" w:rsidR="0028272C" w:rsidRDefault="00000000">
      <w:pPr>
        <w:pStyle w:val="ListParagraph"/>
        <w:numPr>
          <w:ilvl w:val="0"/>
          <w:numId w:val="2"/>
        </w:numPr>
        <w:spacing w:after="60"/>
      </w:pPr>
      <w:r>
        <w:t>Writing an unambiguous, owned metric definition.</w:t>
      </w:r>
    </w:p>
    <w:p w14:paraId="4823451F" w14:textId="77777777" w:rsidR="0028272C" w:rsidRDefault="00000000">
      <w:pPr>
        <w:pStyle w:val="ListParagraph"/>
        <w:numPr>
          <w:ilvl w:val="0"/>
          <w:numId w:val="2"/>
        </w:numPr>
        <w:spacing w:after="60"/>
      </w:pPr>
      <w:r>
        <w:t>Recognising when the trust boundary leaves the Snowflake perimeter.</w:t>
      </w:r>
    </w:p>
    <w:p w14:paraId="0C1F82C4" w14:textId="77777777" w:rsidR="0028272C" w:rsidRDefault="00000000">
      <w:pPr>
        <w:pStyle w:val="ListParagraph"/>
        <w:numPr>
          <w:ilvl w:val="0"/>
          <w:numId w:val="2"/>
        </w:numPr>
        <w:spacing w:after="60"/>
      </w:pPr>
      <w:r>
        <w:t>Verifying a semantic contract deterministically before exposing it to AI.</w:t>
      </w:r>
    </w:p>
    <w:p w14:paraId="2FE85E23" w14:textId="77777777" w:rsidR="0028272C" w:rsidRDefault="00000000">
      <w:pPr>
        <w:pStyle w:val="ListParagraph"/>
        <w:numPr>
          <w:ilvl w:val="0"/>
          <w:numId w:val="2"/>
        </w:numPr>
        <w:spacing w:after="60"/>
      </w:pPr>
      <w:r>
        <w:t>Sequencing by value rather than by enthusiasm.</w:t>
      </w:r>
    </w:p>
    <w:p w14:paraId="78F8FB57" w14:textId="0863EA95" w:rsidR="0028272C" w:rsidRDefault="008318B1">
      <w:pPr>
        <w:pStyle w:val="Heading1"/>
        <w:pageBreakBefore/>
        <w:pBdr>
          <w:bottom w:val="single" w:sz="12" w:space="6" w:color="29B5E8"/>
        </w:pBdr>
        <w:spacing w:before="240" w:after="200"/>
      </w:pPr>
      <w:bookmarkStart w:id="110" w:name="_Toc240310212"/>
      <w:r>
        <w:rPr>
          <w:b/>
          <w:bCs/>
          <w:color w:val="1B3A5C"/>
        </w:rPr>
        <w:lastRenderedPageBreak/>
        <w:t>9</w:t>
      </w:r>
      <w:r w:rsidR="00000000">
        <w:rPr>
          <w:b/>
          <w:bCs/>
          <w:color w:val="1B3A5C"/>
        </w:rPr>
        <w:t>. Module 1.5 — Architecture Canvas + Mini Assessment</w:t>
      </w:r>
      <w:bookmarkEnd w:id="110"/>
    </w:p>
    <w:p w14:paraId="60BAE66D" w14:textId="1A3AC6AA" w:rsidR="0028272C" w:rsidRDefault="008318B1">
      <w:pPr>
        <w:pStyle w:val="Heading2"/>
        <w:spacing w:before="280" w:after="140"/>
      </w:pPr>
      <w:bookmarkStart w:id="111" w:name="_Toc240310213"/>
      <w:r>
        <w:rPr>
          <w:b/>
          <w:bCs/>
          <w:color w:val="1F6FB2"/>
        </w:rPr>
        <w:t>9</w:t>
      </w:r>
      <w:r w:rsidR="00000000">
        <w:rPr>
          <w:b/>
          <w:bCs/>
          <w:color w:val="1F6FB2"/>
        </w:rPr>
        <w:t>.1 The AI Solution Architecture Canvas</w:t>
      </w:r>
      <w:bookmarkEnd w:id="111"/>
    </w:p>
    <w:p w14:paraId="7D26DBEE" w14:textId="77777777" w:rsidR="0028272C" w:rsidRDefault="00000000">
      <w:pPr>
        <w:spacing w:after="120"/>
      </w:pPr>
      <w:r>
        <w:t>The canvas is the single-page artefact that carries an AI design through review. Its purpose is to force every decision made across Modules 1.1 to 1.4 into one place where contradictions become visible. A canvas with an agentic architecture, a ten-second latency target and no fallback path is self-evidently unfinished, and that is the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28272C" w14:paraId="47679C91" w14:textId="77777777">
        <w:tblPrEx>
          <w:tblCellMar>
            <w:top w:w="0" w:type="dxa"/>
            <w:bottom w:w="0" w:type="dxa"/>
          </w:tblCellMar>
        </w:tblPrEx>
        <w:trPr>
          <w:tblHeader/>
        </w:trPr>
        <w:tc>
          <w:tcPr>
            <w:tcW w:w="600" w:type="dxa"/>
            <w:shd w:val="clear" w:color="auto" w:fill="1B3A5C"/>
            <w:tcMar>
              <w:top w:w="80" w:type="dxa"/>
              <w:left w:w="100" w:type="dxa"/>
              <w:bottom w:w="80" w:type="dxa"/>
              <w:right w:w="100" w:type="dxa"/>
            </w:tcMar>
            <w:vAlign w:val="center"/>
          </w:tcPr>
          <w:p w14:paraId="56D045BA" w14:textId="77777777" w:rsidR="0028272C" w:rsidRDefault="00000000">
            <w:r>
              <w:rPr>
                <w:b/>
                <w:bCs/>
                <w:color w:val="FFFFFF"/>
                <w:sz w:val="18"/>
                <w:szCs w:val="18"/>
              </w:rPr>
              <w:t>#</w:t>
            </w:r>
          </w:p>
        </w:tc>
        <w:tc>
          <w:tcPr>
            <w:tcW w:w="2400" w:type="dxa"/>
            <w:shd w:val="clear" w:color="auto" w:fill="1B3A5C"/>
            <w:tcMar>
              <w:top w:w="80" w:type="dxa"/>
              <w:left w:w="100" w:type="dxa"/>
              <w:bottom w:w="80" w:type="dxa"/>
              <w:right w:w="100" w:type="dxa"/>
            </w:tcMar>
            <w:vAlign w:val="center"/>
          </w:tcPr>
          <w:p w14:paraId="0F0FCB9D" w14:textId="77777777" w:rsidR="0028272C" w:rsidRDefault="00000000">
            <w:r>
              <w:rPr>
                <w:b/>
                <w:bCs/>
                <w:color w:val="FFFFFF"/>
                <w:sz w:val="18"/>
                <w:szCs w:val="18"/>
              </w:rPr>
              <w:t>Canvas field</w:t>
            </w:r>
          </w:p>
        </w:tc>
        <w:tc>
          <w:tcPr>
            <w:tcW w:w="6360" w:type="dxa"/>
            <w:shd w:val="clear" w:color="auto" w:fill="1B3A5C"/>
            <w:tcMar>
              <w:top w:w="80" w:type="dxa"/>
              <w:left w:w="100" w:type="dxa"/>
              <w:bottom w:w="80" w:type="dxa"/>
              <w:right w:w="100" w:type="dxa"/>
            </w:tcMar>
            <w:vAlign w:val="center"/>
          </w:tcPr>
          <w:p w14:paraId="6C02EDBF" w14:textId="77777777" w:rsidR="0028272C" w:rsidRDefault="00000000">
            <w:r>
              <w:rPr>
                <w:b/>
                <w:bCs/>
                <w:color w:val="FFFFFF"/>
                <w:sz w:val="18"/>
                <w:szCs w:val="18"/>
              </w:rPr>
              <w:t>What good looks like</w:t>
            </w:r>
          </w:p>
        </w:tc>
      </w:tr>
      <w:tr w:rsidR="0028272C" w14:paraId="01F86F2D"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6CEE3AF8" w14:textId="77777777" w:rsidR="0028272C" w:rsidRDefault="00000000">
            <w:r>
              <w:rPr>
                <w:b/>
                <w:bCs/>
                <w:sz w:val="18"/>
                <w:szCs w:val="18"/>
              </w:rPr>
              <w:t>1</w:t>
            </w:r>
          </w:p>
        </w:tc>
        <w:tc>
          <w:tcPr>
            <w:tcW w:w="2400" w:type="dxa"/>
            <w:shd w:val="clear" w:color="auto" w:fill="FFFFFF"/>
            <w:tcMar>
              <w:top w:w="70" w:type="dxa"/>
              <w:left w:w="100" w:type="dxa"/>
              <w:bottom w:w="70" w:type="dxa"/>
              <w:right w:w="100" w:type="dxa"/>
            </w:tcMar>
          </w:tcPr>
          <w:p w14:paraId="0A592333" w14:textId="77777777" w:rsidR="0028272C" w:rsidRDefault="00000000">
            <w:r>
              <w:rPr>
                <w:sz w:val="18"/>
                <w:szCs w:val="18"/>
              </w:rPr>
              <w:t>Business objective</w:t>
            </w:r>
          </w:p>
        </w:tc>
        <w:tc>
          <w:tcPr>
            <w:tcW w:w="6360" w:type="dxa"/>
            <w:shd w:val="clear" w:color="auto" w:fill="FFFFFF"/>
            <w:tcMar>
              <w:top w:w="70" w:type="dxa"/>
              <w:left w:w="100" w:type="dxa"/>
              <w:bottom w:w="70" w:type="dxa"/>
              <w:right w:w="100" w:type="dxa"/>
            </w:tcMar>
          </w:tcPr>
          <w:p w14:paraId="18A80C9C" w14:textId="77777777" w:rsidR="0028272C" w:rsidRDefault="00000000">
            <w:r>
              <w:rPr>
                <w:sz w:val="18"/>
                <w:szCs w:val="18"/>
              </w:rPr>
              <w:t>One sentence naming the decision or action that changes. Not "leverage AI".</w:t>
            </w:r>
          </w:p>
        </w:tc>
      </w:tr>
      <w:tr w:rsidR="0028272C" w14:paraId="064EB03A"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32CDD529" w14:textId="77777777" w:rsidR="0028272C" w:rsidRDefault="00000000">
            <w:r>
              <w:rPr>
                <w:b/>
                <w:bCs/>
                <w:sz w:val="18"/>
                <w:szCs w:val="18"/>
              </w:rPr>
              <w:t>2</w:t>
            </w:r>
          </w:p>
        </w:tc>
        <w:tc>
          <w:tcPr>
            <w:tcW w:w="2400" w:type="dxa"/>
            <w:shd w:val="clear" w:color="auto" w:fill="F6FAFD"/>
            <w:tcMar>
              <w:top w:w="70" w:type="dxa"/>
              <w:left w:w="100" w:type="dxa"/>
              <w:bottom w:w="70" w:type="dxa"/>
              <w:right w:w="100" w:type="dxa"/>
            </w:tcMar>
          </w:tcPr>
          <w:p w14:paraId="1D774823" w14:textId="77777777" w:rsidR="0028272C" w:rsidRDefault="00000000">
            <w:r>
              <w:rPr>
                <w:sz w:val="18"/>
                <w:szCs w:val="18"/>
              </w:rPr>
              <w:t>Users</w:t>
            </w:r>
          </w:p>
        </w:tc>
        <w:tc>
          <w:tcPr>
            <w:tcW w:w="6360" w:type="dxa"/>
            <w:shd w:val="clear" w:color="auto" w:fill="F6FAFD"/>
            <w:tcMar>
              <w:top w:w="70" w:type="dxa"/>
              <w:left w:w="100" w:type="dxa"/>
              <w:bottom w:w="70" w:type="dxa"/>
              <w:right w:w="100" w:type="dxa"/>
            </w:tcMar>
          </w:tcPr>
          <w:p w14:paraId="041720B7" w14:textId="77777777" w:rsidR="0028272C" w:rsidRDefault="00000000">
            <w:r>
              <w:rPr>
                <w:sz w:val="18"/>
                <w:szCs w:val="18"/>
              </w:rPr>
              <w:t>Named roles with counts and entitlement differences between them.</w:t>
            </w:r>
          </w:p>
        </w:tc>
      </w:tr>
      <w:tr w:rsidR="0028272C" w14:paraId="7709ED60"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13CB46D6" w14:textId="77777777" w:rsidR="0028272C" w:rsidRDefault="00000000">
            <w:r>
              <w:rPr>
                <w:b/>
                <w:bCs/>
                <w:sz w:val="18"/>
                <w:szCs w:val="18"/>
              </w:rPr>
              <w:t>3</w:t>
            </w:r>
          </w:p>
        </w:tc>
        <w:tc>
          <w:tcPr>
            <w:tcW w:w="2400" w:type="dxa"/>
            <w:shd w:val="clear" w:color="auto" w:fill="FFFFFF"/>
            <w:tcMar>
              <w:top w:w="70" w:type="dxa"/>
              <w:left w:w="100" w:type="dxa"/>
              <w:bottom w:w="70" w:type="dxa"/>
              <w:right w:w="100" w:type="dxa"/>
            </w:tcMar>
          </w:tcPr>
          <w:p w14:paraId="78694832" w14:textId="77777777" w:rsidR="0028272C" w:rsidRDefault="00000000">
            <w:r>
              <w:rPr>
                <w:sz w:val="18"/>
                <w:szCs w:val="18"/>
              </w:rPr>
              <w:t>User journeys</w:t>
            </w:r>
          </w:p>
        </w:tc>
        <w:tc>
          <w:tcPr>
            <w:tcW w:w="6360" w:type="dxa"/>
            <w:shd w:val="clear" w:color="auto" w:fill="FFFFFF"/>
            <w:tcMar>
              <w:top w:w="70" w:type="dxa"/>
              <w:left w:w="100" w:type="dxa"/>
              <w:bottom w:w="70" w:type="dxa"/>
              <w:right w:w="100" w:type="dxa"/>
            </w:tcMar>
          </w:tcPr>
          <w:p w14:paraId="7A0398CD" w14:textId="77777777" w:rsidR="0028272C" w:rsidRDefault="00000000">
            <w:r>
              <w:rPr>
                <w:sz w:val="18"/>
                <w:szCs w:val="18"/>
              </w:rPr>
              <w:t>Two or three concrete paths from question to action.</w:t>
            </w:r>
          </w:p>
        </w:tc>
      </w:tr>
      <w:tr w:rsidR="0028272C" w14:paraId="41551CCB"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52E47449" w14:textId="77777777" w:rsidR="0028272C" w:rsidRDefault="00000000">
            <w:r>
              <w:rPr>
                <w:b/>
                <w:bCs/>
                <w:sz w:val="18"/>
                <w:szCs w:val="18"/>
              </w:rPr>
              <w:t>4</w:t>
            </w:r>
          </w:p>
        </w:tc>
        <w:tc>
          <w:tcPr>
            <w:tcW w:w="2400" w:type="dxa"/>
            <w:shd w:val="clear" w:color="auto" w:fill="F6FAFD"/>
            <w:tcMar>
              <w:top w:w="70" w:type="dxa"/>
              <w:left w:w="100" w:type="dxa"/>
              <w:bottom w:w="70" w:type="dxa"/>
              <w:right w:w="100" w:type="dxa"/>
            </w:tcMar>
          </w:tcPr>
          <w:p w14:paraId="214DEA77" w14:textId="77777777" w:rsidR="0028272C" w:rsidRDefault="00000000">
            <w:r>
              <w:rPr>
                <w:sz w:val="18"/>
                <w:szCs w:val="18"/>
              </w:rPr>
              <w:t>AI use cases</w:t>
            </w:r>
          </w:p>
        </w:tc>
        <w:tc>
          <w:tcPr>
            <w:tcW w:w="6360" w:type="dxa"/>
            <w:shd w:val="clear" w:color="auto" w:fill="F6FAFD"/>
            <w:tcMar>
              <w:top w:w="70" w:type="dxa"/>
              <w:left w:w="100" w:type="dxa"/>
              <w:bottom w:w="70" w:type="dxa"/>
              <w:right w:w="100" w:type="dxa"/>
            </w:tcMar>
          </w:tcPr>
          <w:p w14:paraId="452897D2" w14:textId="77777777" w:rsidR="0028272C" w:rsidRDefault="00000000">
            <w:r>
              <w:rPr>
                <w:sz w:val="18"/>
                <w:szCs w:val="18"/>
              </w:rPr>
              <w:t>The bounded question inventory, with shape assigned to each.</w:t>
            </w:r>
          </w:p>
        </w:tc>
      </w:tr>
      <w:tr w:rsidR="0028272C" w14:paraId="63B1E724"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793E78DA" w14:textId="77777777" w:rsidR="0028272C" w:rsidRDefault="00000000">
            <w:r>
              <w:rPr>
                <w:b/>
                <w:bCs/>
                <w:sz w:val="18"/>
                <w:szCs w:val="18"/>
              </w:rPr>
              <w:t>5</w:t>
            </w:r>
          </w:p>
        </w:tc>
        <w:tc>
          <w:tcPr>
            <w:tcW w:w="2400" w:type="dxa"/>
            <w:shd w:val="clear" w:color="auto" w:fill="FFFFFF"/>
            <w:tcMar>
              <w:top w:w="70" w:type="dxa"/>
              <w:left w:w="100" w:type="dxa"/>
              <w:bottom w:w="70" w:type="dxa"/>
              <w:right w:w="100" w:type="dxa"/>
            </w:tcMar>
          </w:tcPr>
          <w:p w14:paraId="6CAF2C9E" w14:textId="77777777" w:rsidR="0028272C" w:rsidRDefault="00000000">
            <w:r>
              <w:rPr>
                <w:sz w:val="18"/>
                <w:szCs w:val="18"/>
              </w:rPr>
              <w:t>Non-AI use cases</w:t>
            </w:r>
          </w:p>
        </w:tc>
        <w:tc>
          <w:tcPr>
            <w:tcW w:w="6360" w:type="dxa"/>
            <w:shd w:val="clear" w:color="auto" w:fill="FFFFFF"/>
            <w:tcMar>
              <w:top w:w="70" w:type="dxa"/>
              <w:left w:w="100" w:type="dxa"/>
              <w:bottom w:w="70" w:type="dxa"/>
              <w:right w:w="100" w:type="dxa"/>
            </w:tcMar>
          </w:tcPr>
          <w:p w14:paraId="174F991F" w14:textId="77777777" w:rsidR="0028272C" w:rsidRDefault="00000000">
            <w:r>
              <w:rPr>
                <w:sz w:val="18"/>
                <w:szCs w:val="18"/>
              </w:rPr>
              <w:t>What is deliberately deterministic, and why.</w:t>
            </w:r>
          </w:p>
        </w:tc>
      </w:tr>
      <w:tr w:rsidR="0028272C" w14:paraId="22146887"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3AFD48B7" w14:textId="77777777" w:rsidR="0028272C" w:rsidRDefault="00000000">
            <w:r>
              <w:rPr>
                <w:b/>
                <w:bCs/>
                <w:sz w:val="18"/>
                <w:szCs w:val="18"/>
              </w:rPr>
              <w:t>6</w:t>
            </w:r>
          </w:p>
        </w:tc>
        <w:tc>
          <w:tcPr>
            <w:tcW w:w="2400" w:type="dxa"/>
            <w:shd w:val="clear" w:color="auto" w:fill="F6FAFD"/>
            <w:tcMar>
              <w:top w:w="70" w:type="dxa"/>
              <w:left w:w="100" w:type="dxa"/>
              <w:bottom w:w="70" w:type="dxa"/>
              <w:right w:w="100" w:type="dxa"/>
            </w:tcMar>
          </w:tcPr>
          <w:p w14:paraId="21DB58E4" w14:textId="77777777" w:rsidR="0028272C" w:rsidRDefault="00000000">
            <w:r>
              <w:rPr>
                <w:sz w:val="18"/>
                <w:szCs w:val="18"/>
              </w:rPr>
              <w:t>Data sources</w:t>
            </w:r>
          </w:p>
        </w:tc>
        <w:tc>
          <w:tcPr>
            <w:tcW w:w="6360" w:type="dxa"/>
            <w:shd w:val="clear" w:color="auto" w:fill="F6FAFD"/>
            <w:tcMar>
              <w:top w:w="70" w:type="dxa"/>
              <w:left w:w="100" w:type="dxa"/>
              <w:bottom w:w="70" w:type="dxa"/>
              <w:right w:w="100" w:type="dxa"/>
            </w:tcMar>
          </w:tcPr>
          <w:p w14:paraId="76EDF672" w14:textId="77777777" w:rsidR="0028272C" w:rsidRDefault="00000000">
            <w:r>
              <w:rPr>
                <w:sz w:val="18"/>
                <w:szCs w:val="18"/>
              </w:rPr>
              <w:t>Named objects, not system names.</w:t>
            </w:r>
          </w:p>
        </w:tc>
      </w:tr>
      <w:tr w:rsidR="0028272C" w14:paraId="6E9B1247"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03FAD94A" w14:textId="77777777" w:rsidR="0028272C" w:rsidRDefault="00000000">
            <w:r>
              <w:rPr>
                <w:b/>
                <w:bCs/>
                <w:sz w:val="18"/>
                <w:szCs w:val="18"/>
              </w:rPr>
              <w:t>7</w:t>
            </w:r>
          </w:p>
        </w:tc>
        <w:tc>
          <w:tcPr>
            <w:tcW w:w="2400" w:type="dxa"/>
            <w:shd w:val="clear" w:color="auto" w:fill="FFFFFF"/>
            <w:tcMar>
              <w:top w:w="70" w:type="dxa"/>
              <w:left w:w="100" w:type="dxa"/>
              <w:bottom w:w="70" w:type="dxa"/>
              <w:right w:w="100" w:type="dxa"/>
            </w:tcMar>
          </w:tcPr>
          <w:p w14:paraId="496EA1FB" w14:textId="77777777" w:rsidR="0028272C" w:rsidRDefault="00000000">
            <w:r>
              <w:rPr>
                <w:sz w:val="18"/>
                <w:szCs w:val="18"/>
              </w:rPr>
              <w:t>Data boundaries</w:t>
            </w:r>
          </w:p>
        </w:tc>
        <w:tc>
          <w:tcPr>
            <w:tcW w:w="6360" w:type="dxa"/>
            <w:shd w:val="clear" w:color="auto" w:fill="FFFFFF"/>
            <w:tcMar>
              <w:top w:w="70" w:type="dxa"/>
              <w:left w:w="100" w:type="dxa"/>
              <w:bottom w:w="70" w:type="dxa"/>
              <w:right w:w="100" w:type="dxa"/>
            </w:tcMar>
          </w:tcPr>
          <w:p w14:paraId="3448F991" w14:textId="77777777" w:rsidR="0028272C" w:rsidRDefault="00000000">
            <w:r>
              <w:rPr>
                <w:sz w:val="18"/>
                <w:szCs w:val="18"/>
              </w:rPr>
              <w:t>What may be read, and what is explicitly excluded.</w:t>
            </w:r>
          </w:p>
        </w:tc>
      </w:tr>
      <w:tr w:rsidR="0028272C" w14:paraId="16040788"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4E192F7E" w14:textId="77777777" w:rsidR="0028272C" w:rsidRDefault="00000000">
            <w:r>
              <w:rPr>
                <w:b/>
                <w:bCs/>
                <w:sz w:val="18"/>
                <w:szCs w:val="18"/>
              </w:rPr>
              <w:t>8</w:t>
            </w:r>
          </w:p>
        </w:tc>
        <w:tc>
          <w:tcPr>
            <w:tcW w:w="2400" w:type="dxa"/>
            <w:shd w:val="clear" w:color="auto" w:fill="F6FAFD"/>
            <w:tcMar>
              <w:top w:w="70" w:type="dxa"/>
              <w:left w:w="100" w:type="dxa"/>
              <w:bottom w:w="70" w:type="dxa"/>
              <w:right w:w="100" w:type="dxa"/>
            </w:tcMar>
          </w:tcPr>
          <w:p w14:paraId="373FDECC" w14:textId="77777777" w:rsidR="0028272C" w:rsidRDefault="00000000">
            <w:r>
              <w:rPr>
                <w:sz w:val="18"/>
                <w:szCs w:val="18"/>
              </w:rPr>
              <w:t>Semantic layer</w:t>
            </w:r>
          </w:p>
        </w:tc>
        <w:tc>
          <w:tcPr>
            <w:tcW w:w="6360" w:type="dxa"/>
            <w:shd w:val="clear" w:color="auto" w:fill="F6FAFD"/>
            <w:tcMar>
              <w:top w:w="70" w:type="dxa"/>
              <w:left w:w="100" w:type="dxa"/>
              <w:bottom w:w="70" w:type="dxa"/>
              <w:right w:w="100" w:type="dxa"/>
            </w:tcMar>
          </w:tcPr>
          <w:p w14:paraId="285312C6" w14:textId="77777777" w:rsidR="0028272C" w:rsidRDefault="00000000">
            <w:r>
              <w:rPr>
                <w:sz w:val="18"/>
                <w:szCs w:val="18"/>
              </w:rPr>
              <w:t>Named semantic views, their owners, and the metrics that are authoritative.</w:t>
            </w:r>
          </w:p>
        </w:tc>
      </w:tr>
      <w:tr w:rsidR="0028272C" w14:paraId="3600E6F1"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33A19877" w14:textId="77777777" w:rsidR="0028272C" w:rsidRDefault="00000000">
            <w:r>
              <w:rPr>
                <w:b/>
                <w:bCs/>
                <w:sz w:val="18"/>
                <w:szCs w:val="18"/>
              </w:rPr>
              <w:t>9</w:t>
            </w:r>
          </w:p>
        </w:tc>
        <w:tc>
          <w:tcPr>
            <w:tcW w:w="2400" w:type="dxa"/>
            <w:shd w:val="clear" w:color="auto" w:fill="FFFFFF"/>
            <w:tcMar>
              <w:top w:w="70" w:type="dxa"/>
              <w:left w:w="100" w:type="dxa"/>
              <w:bottom w:w="70" w:type="dxa"/>
              <w:right w:w="100" w:type="dxa"/>
            </w:tcMar>
          </w:tcPr>
          <w:p w14:paraId="5962DF93" w14:textId="77777777" w:rsidR="0028272C" w:rsidRDefault="00000000">
            <w:r>
              <w:rPr>
                <w:sz w:val="18"/>
                <w:szCs w:val="18"/>
              </w:rPr>
              <w:t>AI capabilities</w:t>
            </w:r>
          </w:p>
        </w:tc>
        <w:tc>
          <w:tcPr>
            <w:tcW w:w="6360" w:type="dxa"/>
            <w:shd w:val="clear" w:color="auto" w:fill="FFFFFF"/>
            <w:tcMar>
              <w:top w:w="70" w:type="dxa"/>
              <w:left w:w="100" w:type="dxa"/>
              <w:bottom w:w="70" w:type="dxa"/>
              <w:right w:w="100" w:type="dxa"/>
            </w:tcMar>
          </w:tcPr>
          <w:p w14:paraId="4127FC25" w14:textId="77777777" w:rsidR="0028272C" w:rsidRDefault="00000000">
            <w:r>
              <w:rPr>
                <w:sz w:val="18"/>
                <w:szCs w:val="18"/>
              </w:rPr>
              <w:t>The specific Snowflake capabilities chosen, per use case.</w:t>
            </w:r>
          </w:p>
        </w:tc>
      </w:tr>
      <w:tr w:rsidR="0028272C" w14:paraId="12792990"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5BA87AAC" w14:textId="77777777" w:rsidR="0028272C" w:rsidRDefault="00000000">
            <w:r>
              <w:rPr>
                <w:b/>
                <w:bCs/>
                <w:sz w:val="18"/>
                <w:szCs w:val="18"/>
              </w:rPr>
              <w:t>10</w:t>
            </w:r>
          </w:p>
        </w:tc>
        <w:tc>
          <w:tcPr>
            <w:tcW w:w="2400" w:type="dxa"/>
            <w:shd w:val="clear" w:color="auto" w:fill="F6FAFD"/>
            <w:tcMar>
              <w:top w:w="70" w:type="dxa"/>
              <w:left w:w="100" w:type="dxa"/>
              <w:bottom w:w="70" w:type="dxa"/>
              <w:right w:w="100" w:type="dxa"/>
            </w:tcMar>
          </w:tcPr>
          <w:p w14:paraId="6977117E" w14:textId="77777777" w:rsidR="0028272C" w:rsidRDefault="00000000">
            <w:r>
              <w:rPr>
                <w:sz w:val="18"/>
                <w:szCs w:val="18"/>
              </w:rPr>
              <w:t>Tools</w:t>
            </w:r>
          </w:p>
        </w:tc>
        <w:tc>
          <w:tcPr>
            <w:tcW w:w="6360" w:type="dxa"/>
            <w:shd w:val="clear" w:color="auto" w:fill="F6FAFD"/>
            <w:tcMar>
              <w:top w:w="70" w:type="dxa"/>
              <w:left w:w="100" w:type="dxa"/>
              <w:bottom w:w="70" w:type="dxa"/>
              <w:right w:w="100" w:type="dxa"/>
            </w:tcMar>
          </w:tcPr>
          <w:p w14:paraId="17E6F607" w14:textId="77777777" w:rsidR="0028272C" w:rsidRDefault="00000000">
            <w:r>
              <w:rPr>
                <w:sz w:val="18"/>
                <w:szCs w:val="18"/>
              </w:rPr>
              <w:t>The declared tool list, which is also the capability contract.</w:t>
            </w:r>
          </w:p>
        </w:tc>
      </w:tr>
      <w:tr w:rsidR="0028272C" w14:paraId="282B629B"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4D3C2392" w14:textId="77777777" w:rsidR="0028272C" w:rsidRDefault="00000000">
            <w:r>
              <w:rPr>
                <w:b/>
                <w:bCs/>
                <w:sz w:val="18"/>
                <w:szCs w:val="18"/>
              </w:rPr>
              <w:t>11</w:t>
            </w:r>
          </w:p>
        </w:tc>
        <w:tc>
          <w:tcPr>
            <w:tcW w:w="2400" w:type="dxa"/>
            <w:shd w:val="clear" w:color="auto" w:fill="FFFFFF"/>
            <w:tcMar>
              <w:top w:w="70" w:type="dxa"/>
              <w:left w:w="100" w:type="dxa"/>
              <w:bottom w:w="70" w:type="dxa"/>
              <w:right w:w="100" w:type="dxa"/>
            </w:tcMar>
          </w:tcPr>
          <w:p w14:paraId="172D82F7" w14:textId="77777777" w:rsidR="0028272C" w:rsidRDefault="00000000">
            <w:r>
              <w:rPr>
                <w:sz w:val="18"/>
                <w:szCs w:val="18"/>
              </w:rPr>
              <w:t>Agent requirements</w:t>
            </w:r>
          </w:p>
        </w:tc>
        <w:tc>
          <w:tcPr>
            <w:tcW w:w="6360" w:type="dxa"/>
            <w:shd w:val="clear" w:color="auto" w:fill="FFFFFF"/>
            <w:tcMar>
              <w:top w:w="70" w:type="dxa"/>
              <w:left w:w="100" w:type="dxa"/>
              <w:bottom w:w="70" w:type="dxa"/>
              <w:right w:w="100" w:type="dxa"/>
            </w:tcMar>
          </w:tcPr>
          <w:p w14:paraId="4805F8EC" w14:textId="77777777" w:rsidR="0028272C" w:rsidRDefault="00000000">
            <w:r>
              <w:rPr>
                <w:sz w:val="18"/>
                <w:szCs w:val="18"/>
              </w:rPr>
              <w:t>Justification against the three-part test, or an explicit "no agent required".</w:t>
            </w:r>
          </w:p>
        </w:tc>
      </w:tr>
      <w:tr w:rsidR="0028272C" w14:paraId="702A1A6F"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2372AB3A" w14:textId="77777777" w:rsidR="0028272C" w:rsidRDefault="00000000">
            <w:r>
              <w:rPr>
                <w:b/>
                <w:bCs/>
                <w:sz w:val="18"/>
                <w:szCs w:val="18"/>
              </w:rPr>
              <w:t>12</w:t>
            </w:r>
          </w:p>
        </w:tc>
        <w:tc>
          <w:tcPr>
            <w:tcW w:w="2400" w:type="dxa"/>
            <w:shd w:val="clear" w:color="auto" w:fill="F6FAFD"/>
            <w:tcMar>
              <w:top w:w="70" w:type="dxa"/>
              <w:left w:w="100" w:type="dxa"/>
              <w:bottom w:w="70" w:type="dxa"/>
              <w:right w:w="100" w:type="dxa"/>
            </w:tcMar>
          </w:tcPr>
          <w:p w14:paraId="011F9E86" w14:textId="77777777" w:rsidR="0028272C" w:rsidRDefault="00000000">
            <w:r>
              <w:rPr>
                <w:sz w:val="18"/>
                <w:szCs w:val="18"/>
              </w:rPr>
              <w:t>System boundaries</w:t>
            </w:r>
          </w:p>
        </w:tc>
        <w:tc>
          <w:tcPr>
            <w:tcW w:w="6360" w:type="dxa"/>
            <w:shd w:val="clear" w:color="auto" w:fill="F6FAFD"/>
            <w:tcMar>
              <w:top w:w="70" w:type="dxa"/>
              <w:left w:w="100" w:type="dxa"/>
              <w:bottom w:w="70" w:type="dxa"/>
              <w:right w:w="100" w:type="dxa"/>
            </w:tcMar>
          </w:tcPr>
          <w:p w14:paraId="351134FA" w14:textId="77777777" w:rsidR="0028272C" w:rsidRDefault="00000000">
            <w:r>
              <w:rPr>
                <w:sz w:val="18"/>
                <w:szCs w:val="18"/>
              </w:rPr>
              <w:t>The five boundaries from Module 1.2, one line each.</w:t>
            </w:r>
          </w:p>
        </w:tc>
      </w:tr>
      <w:tr w:rsidR="0028272C" w14:paraId="51182497"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1A4501D6" w14:textId="77777777" w:rsidR="0028272C" w:rsidRDefault="00000000">
            <w:r>
              <w:rPr>
                <w:b/>
                <w:bCs/>
                <w:sz w:val="18"/>
                <w:szCs w:val="18"/>
              </w:rPr>
              <w:t>13</w:t>
            </w:r>
          </w:p>
        </w:tc>
        <w:tc>
          <w:tcPr>
            <w:tcW w:w="2400" w:type="dxa"/>
            <w:shd w:val="clear" w:color="auto" w:fill="FFFFFF"/>
            <w:tcMar>
              <w:top w:w="70" w:type="dxa"/>
              <w:left w:w="100" w:type="dxa"/>
              <w:bottom w:w="70" w:type="dxa"/>
              <w:right w:w="100" w:type="dxa"/>
            </w:tcMar>
          </w:tcPr>
          <w:p w14:paraId="64642104" w14:textId="77777777" w:rsidR="0028272C" w:rsidRDefault="00000000">
            <w:r>
              <w:rPr>
                <w:sz w:val="18"/>
                <w:szCs w:val="18"/>
              </w:rPr>
              <w:t>Technical contracts</w:t>
            </w:r>
          </w:p>
        </w:tc>
        <w:tc>
          <w:tcPr>
            <w:tcW w:w="6360" w:type="dxa"/>
            <w:shd w:val="clear" w:color="auto" w:fill="FFFFFF"/>
            <w:tcMar>
              <w:top w:w="70" w:type="dxa"/>
              <w:left w:w="100" w:type="dxa"/>
              <w:bottom w:w="70" w:type="dxa"/>
              <w:right w:w="100" w:type="dxa"/>
            </w:tcMar>
          </w:tcPr>
          <w:p w14:paraId="70539215" w14:textId="77777777" w:rsidR="0028272C" w:rsidRDefault="00000000">
            <w:r>
              <w:rPr>
                <w:sz w:val="18"/>
                <w:szCs w:val="18"/>
              </w:rPr>
              <w:t>Input, source, output, threshold, refusal, escalation.</w:t>
            </w:r>
          </w:p>
        </w:tc>
      </w:tr>
      <w:tr w:rsidR="0028272C" w14:paraId="0E802D73"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2640A387" w14:textId="77777777" w:rsidR="0028272C" w:rsidRDefault="00000000">
            <w:r>
              <w:rPr>
                <w:b/>
                <w:bCs/>
                <w:sz w:val="18"/>
                <w:szCs w:val="18"/>
              </w:rPr>
              <w:t>14</w:t>
            </w:r>
          </w:p>
        </w:tc>
        <w:tc>
          <w:tcPr>
            <w:tcW w:w="2400" w:type="dxa"/>
            <w:shd w:val="clear" w:color="auto" w:fill="F6FAFD"/>
            <w:tcMar>
              <w:top w:w="70" w:type="dxa"/>
              <w:left w:w="100" w:type="dxa"/>
              <w:bottom w:w="70" w:type="dxa"/>
              <w:right w:w="100" w:type="dxa"/>
            </w:tcMar>
          </w:tcPr>
          <w:p w14:paraId="18CE3063" w14:textId="77777777" w:rsidR="0028272C" w:rsidRDefault="00000000">
            <w:r>
              <w:rPr>
                <w:sz w:val="18"/>
                <w:szCs w:val="18"/>
              </w:rPr>
              <w:t>NFRs</w:t>
            </w:r>
          </w:p>
        </w:tc>
        <w:tc>
          <w:tcPr>
            <w:tcW w:w="6360" w:type="dxa"/>
            <w:shd w:val="clear" w:color="auto" w:fill="F6FAFD"/>
            <w:tcMar>
              <w:top w:w="70" w:type="dxa"/>
              <w:left w:w="100" w:type="dxa"/>
              <w:bottom w:w="70" w:type="dxa"/>
              <w:right w:w="100" w:type="dxa"/>
            </w:tcMar>
          </w:tcPr>
          <w:p w14:paraId="3922FE3D" w14:textId="77777777" w:rsidR="0028272C" w:rsidRDefault="00000000">
            <w:r>
              <w:rPr>
                <w:sz w:val="18"/>
                <w:szCs w:val="18"/>
              </w:rPr>
              <w:t>The completed matrix, or a reference to it.</w:t>
            </w:r>
          </w:p>
        </w:tc>
      </w:tr>
      <w:tr w:rsidR="0028272C" w14:paraId="474A98B4"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665C4C99" w14:textId="77777777" w:rsidR="0028272C" w:rsidRDefault="00000000">
            <w:r>
              <w:rPr>
                <w:b/>
                <w:bCs/>
                <w:sz w:val="18"/>
                <w:szCs w:val="18"/>
              </w:rPr>
              <w:t>15</w:t>
            </w:r>
          </w:p>
        </w:tc>
        <w:tc>
          <w:tcPr>
            <w:tcW w:w="2400" w:type="dxa"/>
            <w:shd w:val="clear" w:color="auto" w:fill="FFFFFF"/>
            <w:tcMar>
              <w:top w:w="70" w:type="dxa"/>
              <w:left w:w="100" w:type="dxa"/>
              <w:bottom w:w="70" w:type="dxa"/>
              <w:right w:w="100" w:type="dxa"/>
            </w:tcMar>
          </w:tcPr>
          <w:p w14:paraId="7DF36FC8" w14:textId="77777777" w:rsidR="0028272C" w:rsidRDefault="00000000">
            <w:r>
              <w:rPr>
                <w:sz w:val="18"/>
                <w:szCs w:val="18"/>
              </w:rPr>
              <w:t>Governance</w:t>
            </w:r>
          </w:p>
        </w:tc>
        <w:tc>
          <w:tcPr>
            <w:tcW w:w="6360" w:type="dxa"/>
            <w:shd w:val="clear" w:color="auto" w:fill="FFFFFF"/>
            <w:tcMar>
              <w:top w:w="70" w:type="dxa"/>
              <w:left w:w="100" w:type="dxa"/>
              <w:bottom w:w="70" w:type="dxa"/>
              <w:right w:w="100" w:type="dxa"/>
            </w:tcMar>
          </w:tcPr>
          <w:p w14:paraId="7F144290" w14:textId="77777777" w:rsidR="0028272C" w:rsidRDefault="00000000">
            <w:r>
              <w:rPr>
                <w:sz w:val="18"/>
                <w:szCs w:val="18"/>
              </w:rPr>
              <w:t>Access model, sensitive data handling, lineage, audit retention.</w:t>
            </w:r>
          </w:p>
        </w:tc>
      </w:tr>
      <w:tr w:rsidR="0028272C" w14:paraId="4EC87ED9"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13D11E1D" w14:textId="77777777" w:rsidR="0028272C" w:rsidRDefault="00000000">
            <w:r>
              <w:rPr>
                <w:b/>
                <w:bCs/>
                <w:sz w:val="18"/>
                <w:szCs w:val="18"/>
              </w:rPr>
              <w:t>16</w:t>
            </w:r>
          </w:p>
        </w:tc>
        <w:tc>
          <w:tcPr>
            <w:tcW w:w="2400" w:type="dxa"/>
            <w:shd w:val="clear" w:color="auto" w:fill="F6FAFD"/>
            <w:tcMar>
              <w:top w:w="70" w:type="dxa"/>
              <w:left w:w="100" w:type="dxa"/>
              <w:bottom w:w="70" w:type="dxa"/>
              <w:right w:w="100" w:type="dxa"/>
            </w:tcMar>
          </w:tcPr>
          <w:p w14:paraId="587D0784" w14:textId="77777777" w:rsidR="0028272C" w:rsidRDefault="00000000">
            <w:r>
              <w:rPr>
                <w:sz w:val="18"/>
                <w:szCs w:val="18"/>
              </w:rPr>
              <w:t>Security boundary</w:t>
            </w:r>
          </w:p>
        </w:tc>
        <w:tc>
          <w:tcPr>
            <w:tcW w:w="6360" w:type="dxa"/>
            <w:shd w:val="clear" w:color="auto" w:fill="F6FAFD"/>
            <w:tcMar>
              <w:top w:w="70" w:type="dxa"/>
              <w:left w:w="100" w:type="dxa"/>
              <w:bottom w:w="70" w:type="dxa"/>
              <w:right w:w="100" w:type="dxa"/>
            </w:tcMar>
          </w:tcPr>
          <w:p w14:paraId="4F9629A5" w14:textId="77777777" w:rsidR="0028272C" w:rsidRDefault="00000000">
            <w:r>
              <w:rPr>
                <w:sz w:val="18"/>
                <w:szCs w:val="18"/>
              </w:rPr>
              <w:t>Whether the system acts as the caller or as a service identity, and why.</w:t>
            </w:r>
          </w:p>
        </w:tc>
      </w:tr>
      <w:tr w:rsidR="0028272C" w14:paraId="7081469B"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7CB737D9" w14:textId="77777777" w:rsidR="0028272C" w:rsidRDefault="00000000">
            <w:r>
              <w:rPr>
                <w:b/>
                <w:bCs/>
                <w:sz w:val="18"/>
                <w:szCs w:val="18"/>
              </w:rPr>
              <w:t>17</w:t>
            </w:r>
          </w:p>
        </w:tc>
        <w:tc>
          <w:tcPr>
            <w:tcW w:w="2400" w:type="dxa"/>
            <w:shd w:val="clear" w:color="auto" w:fill="FFFFFF"/>
            <w:tcMar>
              <w:top w:w="70" w:type="dxa"/>
              <w:left w:w="100" w:type="dxa"/>
              <w:bottom w:w="70" w:type="dxa"/>
              <w:right w:w="100" w:type="dxa"/>
            </w:tcMar>
          </w:tcPr>
          <w:p w14:paraId="1BE68B0D" w14:textId="77777777" w:rsidR="0028272C" w:rsidRDefault="00000000">
            <w:r>
              <w:rPr>
                <w:sz w:val="18"/>
                <w:szCs w:val="18"/>
              </w:rPr>
              <w:t>Failure modes</w:t>
            </w:r>
          </w:p>
        </w:tc>
        <w:tc>
          <w:tcPr>
            <w:tcW w:w="6360" w:type="dxa"/>
            <w:shd w:val="clear" w:color="auto" w:fill="FFFFFF"/>
            <w:tcMar>
              <w:top w:w="70" w:type="dxa"/>
              <w:left w:w="100" w:type="dxa"/>
              <w:bottom w:w="70" w:type="dxa"/>
              <w:right w:w="100" w:type="dxa"/>
            </w:tcMar>
          </w:tcPr>
          <w:p w14:paraId="76713814" w14:textId="77777777" w:rsidR="0028272C" w:rsidRDefault="00000000">
            <w:r>
              <w:rPr>
                <w:sz w:val="18"/>
                <w:szCs w:val="18"/>
              </w:rPr>
              <w:t>The six-class taxonomy with behaviour per class.</w:t>
            </w:r>
          </w:p>
        </w:tc>
      </w:tr>
      <w:tr w:rsidR="0028272C" w14:paraId="109FBFF1"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2A7EA584" w14:textId="77777777" w:rsidR="0028272C" w:rsidRDefault="00000000">
            <w:r>
              <w:rPr>
                <w:b/>
                <w:bCs/>
                <w:sz w:val="18"/>
                <w:szCs w:val="18"/>
              </w:rPr>
              <w:t>18</w:t>
            </w:r>
          </w:p>
        </w:tc>
        <w:tc>
          <w:tcPr>
            <w:tcW w:w="2400" w:type="dxa"/>
            <w:shd w:val="clear" w:color="auto" w:fill="F6FAFD"/>
            <w:tcMar>
              <w:top w:w="70" w:type="dxa"/>
              <w:left w:w="100" w:type="dxa"/>
              <w:bottom w:w="70" w:type="dxa"/>
              <w:right w:w="100" w:type="dxa"/>
            </w:tcMar>
          </w:tcPr>
          <w:p w14:paraId="57A08082" w14:textId="77777777" w:rsidR="0028272C" w:rsidRDefault="00000000">
            <w:r>
              <w:rPr>
                <w:sz w:val="18"/>
                <w:szCs w:val="18"/>
              </w:rPr>
              <w:t>Fallback paths</w:t>
            </w:r>
          </w:p>
        </w:tc>
        <w:tc>
          <w:tcPr>
            <w:tcW w:w="6360" w:type="dxa"/>
            <w:shd w:val="clear" w:color="auto" w:fill="F6FAFD"/>
            <w:tcMar>
              <w:top w:w="70" w:type="dxa"/>
              <w:left w:w="100" w:type="dxa"/>
              <w:bottom w:w="70" w:type="dxa"/>
              <w:right w:w="100" w:type="dxa"/>
            </w:tcMar>
          </w:tcPr>
          <w:p w14:paraId="436EE6F9" w14:textId="77777777" w:rsidR="0028272C" w:rsidRDefault="00000000">
            <w:r>
              <w:rPr>
                <w:sz w:val="18"/>
                <w:szCs w:val="18"/>
              </w:rPr>
              <w:t>The ladder, ending in explicit refusal.</w:t>
            </w:r>
          </w:p>
        </w:tc>
      </w:tr>
      <w:tr w:rsidR="0028272C" w14:paraId="69762861"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5B934017" w14:textId="77777777" w:rsidR="0028272C" w:rsidRDefault="00000000">
            <w:r>
              <w:rPr>
                <w:b/>
                <w:bCs/>
                <w:sz w:val="18"/>
                <w:szCs w:val="18"/>
              </w:rPr>
              <w:t>19</w:t>
            </w:r>
          </w:p>
        </w:tc>
        <w:tc>
          <w:tcPr>
            <w:tcW w:w="2400" w:type="dxa"/>
            <w:shd w:val="clear" w:color="auto" w:fill="FFFFFF"/>
            <w:tcMar>
              <w:top w:w="70" w:type="dxa"/>
              <w:left w:w="100" w:type="dxa"/>
              <w:bottom w:w="70" w:type="dxa"/>
              <w:right w:w="100" w:type="dxa"/>
            </w:tcMar>
          </w:tcPr>
          <w:p w14:paraId="3B0E8D65" w14:textId="77777777" w:rsidR="0028272C" w:rsidRDefault="00000000">
            <w:r>
              <w:rPr>
                <w:sz w:val="18"/>
                <w:szCs w:val="18"/>
              </w:rPr>
              <w:t>Observability</w:t>
            </w:r>
          </w:p>
        </w:tc>
        <w:tc>
          <w:tcPr>
            <w:tcW w:w="6360" w:type="dxa"/>
            <w:shd w:val="clear" w:color="auto" w:fill="FFFFFF"/>
            <w:tcMar>
              <w:top w:w="70" w:type="dxa"/>
              <w:left w:w="100" w:type="dxa"/>
              <w:bottom w:w="70" w:type="dxa"/>
              <w:right w:w="100" w:type="dxa"/>
            </w:tcMar>
          </w:tcPr>
          <w:p w14:paraId="385329C4" w14:textId="77777777" w:rsidR="0028272C" w:rsidRDefault="00000000">
            <w:r>
              <w:rPr>
                <w:sz w:val="18"/>
                <w:szCs w:val="18"/>
              </w:rPr>
              <w:t>The per-request field list and where it lands.</w:t>
            </w:r>
          </w:p>
        </w:tc>
      </w:tr>
      <w:tr w:rsidR="0028272C" w14:paraId="21703B8C"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74F80BD1" w14:textId="77777777" w:rsidR="0028272C" w:rsidRDefault="00000000">
            <w:r>
              <w:rPr>
                <w:b/>
                <w:bCs/>
                <w:sz w:val="18"/>
                <w:szCs w:val="18"/>
              </w:rPr>
              <w:t>20</w:t>
            </w:r>
          </w:p>
        </w:tc>
        <w:tc>
          <w:tcPr>
            <w:tcW w:w="2400" w:type="dxa"/>
            <w:shd w:val="clear" w:color="auto" w:fill="F6FAFD"/>
            <w:tcMar>
              <w:top w:w="70" w:type="dxa"/>
              <w:left w:w="100" w:type="dxa"/>
              <w:bottom w:w="70" w:type="dxa"/>
              <w:right w:w="100" w:type="dxa"/>
            </w:tcMar>
          </w:tcPr>
          <w:p w14:paraId="6AEA576B" w14:textId="77777777" w:rsidR="0028272C" w:rsidRDefault="00000000">
            <w:r>
              <w:rPr>
                <w:sz w:val="18"/>
                <w:szCs w:val="18"/>
              </w:rPr>
              <w:t>Cost model</w:t>
            </w:r>
          </w:p>
        </w:tc>
        <w:tc>
          <w:tcPr>
            <w:tcW w:w="6360" w:type="dxa"/>
            <w:shd w:val="clear" w:color="auto" w:fill="F6FAFD"/>
            <w:tcMar>
              <w:top w:w="70" w:type="dxa"/>
              <w:left w:w="100" w:type="dxa"/>
              <w:bottom w:w="70" w:type="dxa"/>
              <w:right w:w="100" w:type="dxa"/>
            </w:tcMar>
          </w:tcPr>
          <w:p w14:paraId="3B28A5DF" w14:textId="77777777" w:rsidR="0028272C" w:rsidRDefault="00000000">
            <w:r>
              <w:rPr>
                <w:sz w:val="18"/>
                <w:szCs w:val="18"/>
              </w:rPr>
              <w:t>Per-answer formula, dominant driver, monthly ceiling and its owner.</w:t>
            </w:r>
          </w:p>
        </w:tc>
      </w:tr>
      <w:tr w:rsidR="0028272C" w14:paraId="229AEBB8"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69A93409" w14:textId="77777777" w:rsidR="0028272C" w:rsidRDefault="00000000">
            <w:r>
              <w:rPr>
                <w:b/>
                <w:bCs/>
                <w:sz w:val="18"/>
                <w:szCs w:val="18"/>
              </w:rPr>
              <w:t>21</w:t>
            </w:r>
          </w:p>
        </w:tc>
        <w:tc>
          <w:tcPr>
            <w:tcW w:w="2400" w:type="dxa"/>
            <w:shd w:val="clear" w:color="auto" w:fill="FFFFFF"/>
            <w:tcMar>
              <w:top w:w="70" w:type="dxa"/>
              <w:left w:w="100" w:type="dxa"/>
              <w:bottom w:w="70" w:type="dxa"/>
              <w:right w:w="100" w:type="dxa"/>
            </w:tcMar>
          </w:tcPr>
          <w:p w14:paraId="1B3E36BB" w14:textId="77777777" w:rsidR="0028272C" w:rsidRDefault="00000000">
            <w:r>
              <w:rPr>
                <w:sz w:val="18"/>
                <w:szCs w:val="18"/>
              </w:rPr>
              <w:t>Latency</w:t>
            </w:r>
          </w:p>
        </w:tc>
        <w:tc>
          <w:tcPr>
            <w:tcW w:w="6360" w:type="dxa"/>
            <w:shd w:val="clear" w:color="auto" w:fill="FFFFFF"/>
            <w:tcMar>
              <w:top w:w="70" w:type="dxa"/>
              <w:left w:w="100" w:type="dxa"/>
              <w:bottom w:w="70" w:type="dxa"/>
              <w:right w:w="100" w:type="dxa"/>
            </w:tcMar>
          </w:tcPr>
          <w:p w14:paraId="3CC66845" w14:textId="77777777" w:rsidR="0028272C" w:rsidRDefault="00000000">
            <w:r>
              <w:rPr>
                <w:sz w:val="18"/>
                <w:szCs w:val="18"/>
              </w:rPr>
              <w:t>Separate p50/p95 targets for simple and compound questions.</w:t>
            </w:r>
          </w:p>
        </w:tc>
      </w:tr>
      <w:tr w:rsidR="0028272C" w14:paraId="7D6ACB28"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2C51C4B7" w14:textId="77777777" w:rsidR="0028272C" w:rsidRDefault="00000000">
            <w:r>
              <w:rPr>
                <w:b/>
                <w:bCs/>
                <w:sz w:val="18"/>
                <w:szCs w:val="18"/>
              </w:rPr>
              <w:t>22</w:t>
            </w:r>
          </w:p>
        </w:tc>
        <w:tc>
          <w:tcPr>
            <w:tcW w:w="2400" w:type="dxa"/>
            <w:shd w:val="clear" w:color="auto" w:fill="F6FAFD"/>
            <w:tcMar>
              <w:top w:w="70" w:type="dxa"/>
              <w:left w:w="100" w:type="dxa"/>
              <w:bottom w:w="70" w:type="dxa"/>
              <w:right w:w="100" w:type="dxa"/>
            </w:tcMar>
          </w:tcPr>
          <w:p w14:paraId="57F47646" w14:textId="77777777" w:rsidR="0028272C" w:rsidRDefault="00000000">
            <w:r>
              <w:rPr>
                <w:sz w:val="18"/>
                <w:szCs w:val="18"/>
              </w:rPr>
              <w:t>Scalability</w:t>
            </w:r>
          </w:p>
        </w:tc>
        <w:tc>
          <w:tcPr>
            <w:tcW w:w="6360" w:type="dxa"/>
            <w:shd w:val="clear" w:color="auto" w:fill="F6FAFD"/>
            <w:tcMar>
              <w:top w:w="70" w:type="dxa"/>
              <w:left w:w="100" w:type="dxa"/>
              <w:bottom w:w="70" w:type="dxa"/>
              <w:right w:w="100" w:type="dxa"/>
            </w:tcMar>
          </w:tcPr>
          <w:p w14:paraId="586A3471" w14:textId="77777777" w:rsidR="0028272C" w:rsidRDefault="00000000">
            <w:r>
              <w:rPr>
                <w:sz w:val="18"/>
                <w:szCs w:val="18"/>
              </w:rPr>
              <w:t>Concurrency plan and variety plan, stated separately.</w:t>
            </w:r>
          </w:p>
        </w:tc>
      </w:tr>
      <w:tr w:rsidR="0028272C" w14:paraId="30DBE5B2"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0500C442" w14:textId="77777777" w:rsidR="0028272C" w:rsidRDefault="00000000">
            <w:r>
              <w:rPr>
                <w:b/>
                <w:bCs/>
                <w:sz w:val="18"/>
                <w:szCs w:val="18"/>
              </w:rPr>
              <w:t>23</w:t>
            </w:r>
          </w:p>
        </w:tc>
        <w:tc>
          <w:tcPr>
            <w:tcW w:w="2400" w:type="dxa"/>
            <w:shd w:val="clear" w:color="auto" w:fill="FFFFFF"/>
            <w:tcMar>
              <w:top w:w="70" w:type="dxa"/>
              <w:left w:w="100" w:type="dxa"/>
              <w:bottom w:w="70" w:type="dxa"/>
              <w:right w:w="100" w:type="dxa"/>
            </w:tcMar>
          </w:tcPr>
          <w:p w14:paraId="0975BBDF" w14:textId="77777777" w:rsidR="0028272C" w:rsidRDefault="00000000">
            <w:r>
              <w:rPr>
                <w:sz w:val="18"/>
                <w:szCs w:val="18"/>
              </w:rPr>
              <w:t>Prototype architecture</w:t>
            </w:r>
          </w:p>
        </w:tc>
        <w:tc>
          <w:tcPr>
            <w:tcW w:w="6360" w:type="dxa"/>
            <w:shd w:val="clear" w:color="auto" w:fill="FFFFFF"/>
            <w:tcMar>
              <w:top w:w="70" w:type="dxa"/>
              <w:left w:w="100" w:type="dxa"/>
              <w:bottom w:w="70" w:type="dxa"/>
              <w:right w:w="100" w:type="dxa"/>
            </w:tcMar>
          </w:tcPr>
          <w:p w14:paraId="04B50DB7" w14:textId="77777777" w:rsidR="0028272C" w:rsidRDefault="00000000">
            <w:r>
              <w:rPr>
                <w:sz w:val="18"/>
                <w:szCs w:val="18"/>
              </w:rPr>
              <w:t>What ships first and what is deliberately missing from it.</w:t>
            </w:r>
          </w:p>
        </w:tc>
      </w:tr>
      <w:tr w:rsidR="0028272C" w14:paraId="700CE651"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7F07AAB0" w14:textId="77777777" w:rsidR="0028272C" w:rsidRDefault="00000000">
            <w:r>
              <w:rPr>
                <w:b/>
                <w:bCs/>
                <w:sz w:val="18"/>
                <w:szCs w:val="18"/>
              </w:rPr>
              <w:t>24</w:t>
            </w:r>
          </w:p>
        </w:tc>
        <w:tc>
          <w:tcPr>
            <w:tcW w:w="2400" w:type="dxa"/>
            <w:shd w:val="clear" w:color="auto" w:fill="F6FAFD"/>
            <w:tcMar>
              <w:top w:w="70" w:type="dxa"/>
              <w:left w:w="100" w:type="dxa"/>
              <w:bottom w:w="70" w:type="dxa"/>
              <w:right w:w="100" w:type="dxa"/>
            </w:tcMar>
          </w:tcPr>
          <w:p w14:paraId="642C17A6" w14:textId="77777777" w:rsidR="0028272C" w:rsidRDefault="00000000">
            <w:r>
              <w:rPr>
                <w:sz w:val="18"/>
                <w:szCs w:val="18"/>
              </w:rPr>
              <w:t>Production architecture</w:t>
            </w:r>
          </w:p>
        </w:tc>
        <w:tc>
          <w:tcPr>
            <w:tcW w:w="6360" w:type="dxa"/>
            <w:shd w:val="clear" w:color="auto" w:fill="F6FAFD"/>
            <w:tcMar>
              <w:top w:w="70" w:type="dxa"/>
              <w:left w:w="100" w:type="dxa"/>
              <w:bottom w:w="70" w:type="dxa"/>
              <w:right w:w="100" w:type="dxa"/>
            </w:tcMar>
          </w:tcPr>
          <w:p w14:paraId="0A9422EF" w14:textId="77777777" w:rsidR="0028272C" w:rsidRDefault="00000000">
            <w:r>
              <w:rPr>
                <w:sz w:val="18"/>
                <w:szCs w:val="18"/>
              </w:rPr>
              <w:t>What must be added before general availability.</w:t>
            </w:r>
          </w:p>
        </w:tc>
      </w:tr>
      <w:tr w:rsidR="0028272C" w14:paraId="23E734F0"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39EC93CF" w14:textId="77777777" w:rsidR="0028272C" w:rsidRDefault="00000000">
            <w:r>
              <w:rPr>
                <w:b/>
                <w:bCs/>
                <w:sz w:val="18"/>
                <w:szCs w:val="18"/>
              </w:rPr>
              <w:lastRenderedPageBreak/>
              <w:t>25</w:t>
            </w:r>
          </w:p>
        </w:tc>
        <w:tc>
          <w:tcPr>
            <w:tcW w:w="2400" w:type="dxa"/>
            <w:shd w:val="clear" w:color="auto" w:fill="FFFFFF"/>
            <w:tcMar>
              <w:top w:w="70" w:type="dxa"/>
              <w:left w:w="100" w:type="dxa"/>
              <w:bottom w:w="70" w:type="dxa"/>
              <w:right w:w="100" w:type="dxa"/>
            </w:tcMar>
          </w:tcPr>
          <w:p w14:paraId="43EF32B5" w14:textId="77777777" w:rsidR="0028272C" w:rsidRDefault="00000000">
            <w:r>
              <w:rPr>
                <w:sz w:val="18"/>
                <w:szCs w:val="18"/>
              </w:rPr>
              <w:t>Architecture decision rationale</w:t>
            </w:r>
          </w:p>
        </w:tc>
        <w:tc>
          <w:tcPr>
            <w:tcW w:w="6360" w:type="dxa"/>
            <w:shd w:val="clear" w:color="auto" w:fill="FFFFFF"/>
            <w:tcMar>
              <w:top w:w="70" w:type="dxa"/>
              <w:left w:w="100" w:type="dxa"/>
              <w:bottom w:w="70" w:type="dxa"/>
              <w:right w:w="100" w:type="dxa"/>
            </w:tcMar>
          </w:tcPr>
          <w:p w14:paraId="4A7920AC" w14:textId="77777777" w:rsidR="0028272C" w:rsidRDefault="00000000">
            <w:r>
              <w:rPr>
                <w:sz w:val="18"/>
                <w:szCs w:val="18"/>
              </w:rPr>
              <w:t>The alternatives rejected and the trade-off that decided each.</w:t>
            </w:r>
          </w:p>
        </w:tc>
      </w:tr>
    </w:tbl>
    <w:p w14:paraId="77E6957B"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0764373F"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640175A9" w14:textId="77777777" w:rsidR="0028272C" w:rsidRDefault="00000000">
            <w:pPr>
              <w:spacing w:after="60"/>
            </w:pPr>
            <w:r>
              <w:rPr>
                <w:b/>
                <w:bCs/>
                <w:color w:val="C58A00"/>
                <w:sz w:val="18"/>
                <w:szCs w:val="18"/>
              </w:rPr>
              <w:t>FIELD 25 IS THE ONE THAT MATTERS</w:t>
            </w:r>
          </w:p>
          <w:p w14:paraId="270BB67A" w14:textId="77777777" w:rsidR="0028272C" w:rsidRDefault="00000000">
            <w:r>
              <w:t>A canvas without rejected alternatives is a description, not a design. In review, the first question a competent reviewer asks is "what else did you consider?" If the answer is nothing, the design has not been made — it has been assumed.</w:t>
            </w:r>
          </w:p>
        </w:tc>
      </w:tr>
    </w:tbl>
    <w:p w14:paraId="2AA825F5" w14:textId="77777777" w:rsidR="0028272C" w:rsidRDefault="00000000">
      <w:pPr>
        <w:spacing w:after="160"/>
      </w:pPr>
      <w:r>
        <w:rPr>
          <w:sz w:val="12"/>
          <w:szCs w:val="12"/>
        </w:rPr>
        <w:t xml:space="preserve"> </w:t>
      </w:r>
    </w:p>
    <w:p w14:paraId="0FC4F914" w14:textId="77777777" w:rsidR="0028272C" w:rsidRDefault="00000000">
      <w:pPr>
        <w:pStyle w:val="Heading3"/>
        <w:spacing w:before="200" w:after="100"/>
      </w:pPr>
      <w:bookmarkStart w:id="112" w:name="_Toc240310214"/>
      <w:r>
        <w:rPr>
          <w:b/>
          <w:bCs/>
          <w:color w:val="1B3A5C"/>
          <w:sz w:val="22"/>
          <w:szCs w:val="22"/>
        </w:rPr>
        <w:t>Canvas layout</w:t>
      </w:r>
      <w:bookmarkEnd w:id="112"/>
    </w:p>
    <w:p w14:paraId="12943C46"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w:t>
      </w:r>
    </w:p>
    <w:p w14:paraId="5BD91242" w14:textId="77777777" w:rsidR="0028272C" w:rsidRDefault="00000000">
      <w:pPr>
        <w:keepLines/>
        <w:shd w:val="clear" w:color="auto" w:fill="F2F2F2"/>
        <w:ind w:left="120" w:right="120"/>
      </w:pPr>
      <w:r>
        <w:rPr>
          <w:rFonts w:ascii="Consolas" w:eastAsia="Consolas" w:hAnsi="Consolas" w:cs="Consolas"/>
          <w:sz w:val="16"/>
          <w:szCs w:val="16"/>
        </w:rPr>
        <w:t xml:space="preserve">  | 1 BUSINESS OBJECTIVE | 2 USERS              | 3 USER JOURNEYS      |</w:t>
      </w:r>
    </w:p>
    <w:p w14:paraId="319E5D1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36649DF" w14:textId="77777777" w:rsidR="0028272C" w:rsidRDefault="00000000">
      <w:pPr>
        <w:keepLines/>
        <w:shd w:val="clear" w:color="auto" w:fill="F2F2F2"/>
        <w:ind w:left="120" w:right="120"/>
      </w:pPr>
      <w:r>
        <w:rPr>
          <w:rFonts w:ascii="Consolas" w:eastAsia="Consolas" w:hAnsi="Consolas" w:cs="Consolas"/>
          <w:sz w:val="16"/>
          <w:szCs w:val="16"/>
        </w:rPr>
        <w:t xml:space="preserve">  | 4 AI USE CASES                      | 5 NON-AI USE CASES           |</w:t>
      </w:r>
    </w:p>
    <w:p w14:paraId="262CB5EC"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C4BE445" w14:textId="77777777" w:rsidR="0028272C" w:rsidRDefault="00000000">
      <w:pPr>
        <w:keepLines/>
        <w:shd w:val="clear" w:color="auto" w:fill="F2F2F2"/>
        <w:ind w:left="120" w:right="120"/>
      </w:pPr>
      <w:r>
        <w:rPr>
          <w:rFonts w:ascii="Consolas" w:eastAsia="Consolas" w:hAnsi="Consolas" w:cs="Consolas"/>
          <w:sz w:val="16"/>
          <w:szCs w:val="16"/>
        </w:rPr>
        <w:t xml:space="preserve">  | 6 DATA SOURCES       | 7 DATA BOUNDARIES    | 8 SEMANTIC LAYER     |</w:t>
      </w:r>
    </w:p>
    <w:p w14:paraId="2680F42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C2226EC" w14:textId="77777777" w:rsidR="0028272C" w:rsidRDefault="00000000">
      <w:pPr>
        <w:keepLines/>
        <w:shd w:val="clear" w:color="auto" w:fill="F2F2F2"/>
        <w:ind w:left="120" w:right="120"/>
      </w:pPr>
      <w:r>
        <w:rPr>
          <w:rFonts w:ascii="Consolas" w:eastAsia="Consolas" w:hAnsi="Consolas" w:cs="Consolas"/>
          <w:sz w:val="16"/>
          <w:szCs w:val="16"/>
        </w:rPr>
        <w:t xml:space="preserve">  | 9 AI CAPABILITIES    | 10 TOOLS             | 11 AGENT REQUIRED?   |</w:t>
      </w:r>
    </w:p>
    <w:p w14:paraId="053C078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AF966B6" w14:textId="77777777" w:rsidR="0028272C" w:rsidRDefault="00000000">
      <w:pPr>
        <w:keepLines/>
        <w:shd w:val="clear" w:color="auto" w:fill="F2F2F2"/>
        <w:ind w:left="120" w:right="120"/>
      </w:pPr>
      <w:r>
        <w:rPr>
          <w:rFonts w:ascii="Consolas" w:eastAsia="Consolas" w:hAnsi="Consolas" w:cs="Consolas"/>
          <w:sz w:val="16"/>
          <w:szCs w:val="16"/>
        </w:rPr>
        <w:t xml:space="preserve">  | 12 SYSTEM BOUNDARIES                | 13 TECHNICAL CONTRACTS       |</w:t>
      </w:r>
    </w:p>
    <w:p w14:paraId="7CE6357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69D54D2" w14:textId="77777777" w:rsidR="0028272C" w:rsidRDefault="00000000">
      <w:pPr>
        <w:keepLines/>
        <w:shd w:val="clear" w:color="auto" w:fill="F2F2F2"/>
        <w:ind w:left="120" w:right="120"/>
      </w:pPr>
      <w:r>
        <w:rPr>
          <w:rFonts w:ascii="Consolas" w:eastAsia="Consolas" w:hAnsi="Consolas" w:cs="Consolas"/>
          <w:sz w:val="16"/>
          <w:szCs w:val="16"/>
        </w:rPr>
        <w:t xml:space="preserve">  | 14 NFRs              | 15 GOVERNANCE        | 16 SECURITY BOUNDARY |</w:t>
      </w:r>
    </w:p>
    <w:p w14:paraId="7CCBC03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2F9B276D" w14:textId="77777777" w:rsidR="0028272C" w:rsidRDefault="00000000">
      <w:pPr>
        <w:keepLines/>
        <w:shd w:val="clear" w:color="auto" w:fill="F2F2F2"/>
        <w:ind w:left="120" w:right="120"/>
      </w:pPr>
      <w:r>
        <w:rPr>
          <w:rFonts w:ascii="Consolas" w:eastAsia="Consolas" w:hAnsi="Consolas" w:cs="Consolas"/>
          <w:sz w:val="16"/>
          <w:szCs w:val="16"/>
        </w:rPr>
        <w:t xml:space="preserve">  | 17 FAILURE MODES     | 18 FALLBACK PATHS    | 19 OBSERVABILITY     |</w:t>
      </w:r>
    </w:p>
    <w:p w14:paraId="6E4441DC"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4B9F76C7" w14:textId="77777777" w:rsidR="0028272C" w:rsidRDefault="00000000">
      <w:pPr>
        <w:keepLines/>
        <w:shd w:val="clear" w:color="auto" w:fill="F2F2F2"/>
        <w:ind w:left="120" w:right="120"/>
      </w:pPr>
      <w:r>
        <w:rPr>
          <w:rFonts w:ascii="Consolas" w:eastAsia="Consolas" w:hAnsi="Consolas" w:cs="Consolas"/>
          <w:sz w:val="16"/>
          <w:szCs w:val="16"/>
        </w:rPr>
        <w:t xml:space="preserve">  | 20 COST MODEL        | 21 LATENCY           | 22 SCALABILITY       |</w:t>
      </w:r>
    </w:p>
    <w:p w14:paraId="3F9C92D3"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4B97D05" w14:textId="77777777" w:rsidR="0028272C" w:rsidRDefault="00000000">
      <w:pPr>
        <w:keepLines/>
        <w:shd w:val="clear" w:color="auto" w:fill="F2F2F2"/>
        <w:ind w:left="120" w:right="120"/>
      </w:pPr>
      <w:r>
        <w:rPr>
          <w:rFonts w:ascii="Consolas" w:eastAsia="Consolas" w:hAnsi="Consolas" w:cs="Consolas"/>
          <w:sz w:val="16"/>
          <w:szCs w:val="16"/>
        </w:rPr>
        <w:t xml:space="preserve">  | 23 PROTOTYPE ARCH.   | 24 PRODUCTION ARCH.  | 25 DECISION          |</w:t>
      </w:r>
    </w:p>
    <w:p w14:paraId="0AFE16E4" w14:textId="77777777" w:rsidR="0028272C" w:rsidRDefault="00000000">
      <w:pPr>
        <w:keepLines/>
        <w:shd w:val="clear" w:color="auto" w:fill="F2F2F2"/>
        <w:ind w:left="120" w:right="120"/>
      </w:pPr>
      <w:r>
        <w:rPr>
          <w:rFonts w:ascii="Consolas" w:eastAsia="Consolas" w:hAnsi="Consolas" w:cs="Consolas"/>
          <w:sz w:val="16"/>
          <w:szCs w:val="16"/>
        </w:rPr>
        <w:t xml:space="preserve">  |                      |                      |    RATIONALE         |</w:t>
      </w:r>
    </w:p>
    <w:p w14:paraId="50C0D5DC"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w:t>
      </w:r>
    </w:p>
    <w:p w14:paraId="10D93922" w14:textId="77777777" w:rsidR="0028272C" w:rsidRDefault="00000000">
      <w:pPr>
        <w:spacing w:after="120"/>
      </w:pPr>
      <w:r>
        <w:t>Print at A3 for classroom use. The rows are ordered so that a facilitator can work top to bottom: purpose, scope, data, capability, boundary, quality, failure, economics, maturity, justification.</w:t>
      </w:r>
    </w:p>
    <w:p w14:paraId="78718984" w14:textId="5AECA7D6" w:rsidR="0028272C" w:rsidRDefault="00000000">
      <w:pPr>
        <w:pStyle w:val="Heading1"/>
        <w:pageBreakBefore/>
        <w:pBdr>
          <w:bottom w:val="single" w:sz="12" w:space="6" w:color="29B5E8"/>
        </w:pBdr>
        <w:spacing w:before="240" w:after="200"/>
      </w:pPr>
      <w:bookmarkStart w:id="113" w:name="_Toc240310215"/>
      <w:r>
        <w:rPr>
          <w:b/>
          <w:bCs/>
          <w:color w:val="1B3A5C"/>
        </w:rPr>
        <w:lastRenderedPageBreak/>
        <w:t>1</w:t>
      </w:r>
      <w:r w:rsidR="008318B1">
        <w:rPr>
          <w:b/>
          <w:bCs/>
          <w:color w:val="1B3A5C"/>
        </w:rPr>
        <w:t>0</w:t>
      </w:r>
      <w:r>
        <w:rPr>
          <w:b/>
          <w:bCs/>
          <w:color w:val="1B3A5C"/>
        </w:rPr>
        <w:t>. Practical Lab 1.5</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61C23282" w14:textId="77777777">
        <w:tblPrEx>
          <w:tblCellMar>
            <w:top w:w="0" w:type="dxa"/>
            <w:bottom w:w="0" w:type="dxa"/>
          </w:tblCellMar>
        </w:tblPrEx>
        <w:tc>
          <w:tcPr>
            <w:tcW w:w="9360" w:type="dxa"/>
            <w:tcBorders>
              <w:top w:val="single" w:sz="2" w:space="0" w:color="EAF7EE"/>
              <w:left w:val="single" w:sz="24" w:space="0" w:color="2E7D32"/>
              <w:bottom w:val="single" w:sz="2" w:space="0" w:color="EAF7EE"/>
              <w:right w:val="single" w:sz="2" w:space="0" w:color="EAF7EE"/>
            </w:tcBorders>
            <w:shd w:val="clear" w:color="auto" w:fill="EAF7EE"/>
            <w:tcMar>
              <w:top w:w="120" w:type="dxa"/>
              <w:left w:w="160" w:type="dxa"/>
              <w:bottom w:w="120" w:type="dxa"/>
              <w:right w:w="160" w:type="dxa"/>
            </w:tcMar>
          </w:tcPr>
          <w:p w14:paraId="36B587B0" w14:textId="77777777" w:rsidR="0028272C" w:rsidRDefault="00000000">
            <w:pPr>
              <w:spacing w:after="60"/>
            </w:pPr>
            <w:r>
              <w:rPr>
                <w:b/>
                <w:bCs/>
                <w:color w:val="2E7D32"/>
                <w:sz w:val="18"/>
                <w:szCs w:val="18"/>
              </w:rPr>
              <w:t>LAB 1.5 — BUILD THE ENTERPRISE ASSISTANT ARCHITECTURE CANVAS</w:t>
            </w:r>
          </w:p>
          <w:p w14:paraId="6D2332CB" w14:textId="77777777" w:rsidR="0028272C" w:rsidRDefault="00000000">
            <w:pPr>
              <w:spacing w:after="80"/>
            </w:pPr>
            <w:r>
              <w:t>Duration: 25 minutes (the mini assessment in section 14 follows).</w:t>
            </w:r>
          </w:p>
          <w:p w14:paraId="7A607700" w14:textId="77777777" w:rsidR="0028272C" w:rsidRDefault="00000000">
            <w:r>
              <w:t>Objective: produce a complete, internally consistent canvas for the Enterprise Sales &amp; Operations Assistant and defend it.</w:t>
            </w:r>
          </w:p>
        </w:tc>
      </w:tr>
    </w:tbl>
    <w:p w14:paraId="72189AA3" w14:textId="77777777" w:rsidR="0028272C" w:rsidRDefault="00000000">
      <w:pPr>
        <w:spacing w:after="160"/>
      </w:pPr>
      <w:r>
        <w:rPr>
          <w:sz w:val="12"/>
          <w:szCs w:val="12"/>
        </w:rPr>
        <w:t xml:space="preserve"> </w:t>
      </w:r>
    </w:p>
    <w:p w14:paraId="34F15142" w14:textId="5A877741" w:rsidR="0028272C" w:rsidRDefault="00000000">
      <w:pPr>
        <w:pStyle w:val="Heading2"/>
        <w:spacing w:before="280" w:after="140"/>
      </w:pPr>
      <w:bookmarkStart w:id="114" w:name="_Toc240310216"/>
      <w:r>
        <w:rPr>
          <w:b/>
          <w:bCs/>
          <w:color w:val="1F6FB2"/>
        </w:rPr>
        <w:t>1</w:t>
      </w:r>
      <w:r w:rsidR="008318B1">
        <w:rPr>
          <w:b/>
          <w:bCs/>
          <w:color w:val="1F6FB2"/>
        </w:rPr>
        <w:t>0</w:t>
      </w:r>
      <w:r>
        <w:rPr>
          <w:b/>
          <w:bCs/>
          <w:color w:val="1F6FB2"/>
        </w:rPr>
        <w:t>.1 Scenario</w:t>
      </w:r>
      <w:bookmarkEnd w:id="114"/>
    </w:p>
    <w:p w14:paraId="28C71623" w14:textId="77777777" w:rsidR="0028272C" w:rsidRDefault="00000000">
      <w:pPr>
        <w:spacing w:after="120"/>
      </w:pPr>
      <w:r>
        <w:t>You are presenting to an architecture review board consisting of the finance director, the platform owner, and the head of information security. Each will attack a different field of your canvas. You have twenty-five minutes to build it and two minutes to defend it.</w:t>
      </w:r>
    </w:p>
    <w:p w14:paraId="78A9094A" w14:textId="3038F82E" w:rsidR="0028272C" w:rsidRDefault="00000000">
      <w:pPr>
        <w:pStyle w:val="Heading2"/>
        <w:spacing w:before="280" w:after="140"/>
      </w:pPr>
      <w:bookmarkStart w:id="115" w:name="_Toc240310217"/>
      <w:r>
        <w:rPr>
          <w:b/>
          <w:bCs/>
          <w:color w:val="1F6FB2"/>
        </w:rPr>
        <w:t>1</w:t>
      </w:r>
      <w:r w:rsidR="008318B1">
        <w:rPr>
          <w:b/>
          <w:bCs/>
          <w:color w:val="1F6FB2"/>
        </w:rPr>
        <w:t>0</w:t>
      </w:r>
      <w:r>
        <w:rPr>
          <w:b/>
          <w:bCs/>
          <w:color w:val="1F6FB2"/>
        </w:rPr>
        <w:t>.2 Business requirement</w:t>
      </w:r>
      <w:bookmarkEnd w:id="115"/>
    </w:p>
    <w:p w14:paraId="07D64E27" w14:textId="77777777" w:rsidR="0028272C" w:rsidRDefault="00000000">
      <w:pPr>
        <w:spacing w:after="120"/>
      </w:pPr>
      <w:r>
        <w:t>Deliver the Enterprise Sales &amp; Operations Assistant described in section 13, covering the agreed question inventory, within the NFR envelope from Lab 1.3, using the architecture decisions from Lab 1.4.</w:t>
      </w:r>
    </w:p>
    <w:p w14:paraId="4380E1CB" w14:textId="51C522DF" w:rsidR="0028272C" w:rsidRDefault="00000000">
      <w:pPr>
        <w:pStyle w:val="Heading2"/>
        <w:spacing w:before="280" w:after="140"/>
      </w:pPr>
      <w:bookmarkStart w:id="116" w:name="_Toc240310218"/>
      <w:r>
        <w:rPr>
          <w:b/>
          <w:bCs/>
          <w:color w:val="1F6FB2"/>
        </w:rPr>
        <w:t>1</w:t>
      </w:r>
      <w:r w:rsidR="008318B1">
        <w:rPr>
          <w:b/>
          <w:bCs/>
          <w:color w:val="1F6FB2"/>
        </w:rPr>
        <w:t>0</w:t>
      </w:r>
      <w:r>
        <w:rPr>
          <w:b/>
          <w:bCs/>
          <w:color w:val="1F6FB2"/>
        </w:rPr>
        <w:t>.3 Starting state</w:t>
      </w:r>
      <w:bookmarkEnd w:id="116"/>
    </w:p>
    <w:p w14:paraId="4263085B" w14:textId="77777777" w:rsidR="0028272C" w:rsidRDefault="00000000">
      <w:pPr>
        <w:pStyle w:val="ListParagraph"/>
        <w:numPr>
          <w:ilvl w:val="0"/>
          <w:numId w:val="2"/>
        </w:numPr>
        <w:spacing w:after="60"/>
      </w:pPr>
      <w:r>
        <w:t>Lab 1.1 objects and data.</w:t>
      </w:r>
    </w:p>
    <w:p w14:paraId="6C445C34" w14:textId="77777777" w:rsidR="0028272C" w:rsidRDefault="00000000">
      <w:pPr>
        <w:pStyle w:val="ListParagraph"/>
        <w:numPr>
          <w:ilvl w:val="0"/>
          <w:numId w:val="2"/>
        </w:numPr>
        <w:spacing w:after="60"/>
      </w:pPr>
      <w:r>
        <w:t>The SALES_PERFORMANCE semantic view created in Lab 1.4.</w:t>
      </w:r>
    </w:p>
    <w:p w14:paraId="15922C3B" w14:textId="77777777" w:rsidR="0028272C" w:rsidRDefault="00000000">
      <w:pPr>
        <w:pStyle w:val="ListParagraph"/>
        <w:numPr>
          <w:ilvl w:val="0"/>
          <w:numId w:val="2"/>
        </w:numPr>
        <w:spacing w:after="60"/>
      </w:pPr>
      <w:r>
        <w:t>The requirements pack from Lab 1.2 and the NFR matrix from Lab 1.3.</w:t>
      </w:r>
    </w:p>
    <w:p w14:paraId="23B7984B" w14:textId="77777777" w:rsidR="0028272C" w:rsidRDefault="00000000">
      <w:pPr>
        <w:pStyle w:val="ListParagraph"/>
        <w:numPr>
          <w:ilvl w:val="0"/>
          <w:numId w:val="2"/>
        </w:numPr>
        <w:spacing w:after="60"/>
      </w:pPr>
      <w:r>
        <w:t>No agent has been created. Whether one is needed is part of your answer.</w:t>
      </w:r>
    </w:p>
    <w:p w14:paraId="555A4C50" w14:textId="7480082B" w:rsidR="0028272C" w:rsidRDefault="00000000">
      <w:pPr>
        <w:pStyle w:val="Heading2"/>
        <w:spacing w:before="280" w:after="140"/>
      </w:pPr>
      <w:bookmarkStart w:id="117" w:name="_Toc240310219"/>
      <w:r>
        <w:rPr>
          <w:b/>
          <w:bCs/>
          <w:color w:val="1F6FB2"/>
        </w:rPr>
        <w:t>1</w:t>
      </w:r>
      <w:r w:rsidR="008318B1">
        <w:rPr>
          <w:b/>
          <w:bCs/>
          <w:color w:val="1F6FB2"/>
        </w:rPr>
        <w:t>0</w:t>
      </w:r>
      <w:r>
        <w:rPr>
          <w:b/>
          <w:bCs/>
          <w:color w:val="1F6FB2"/>
        </w:rPr>
        <w:t>.4 Tasks</w:t>
      </w:r>
      <w:bookmarkEnd w:id="117"/>
    </w:p>
    <w:p w14:paraId="042E7574" w14:textId="77777777" w:rsidR="0028272C" w:rsidRDefault="00000000">
      <w:pPr>
        <w:pStyle w:val="ListParagraph"/>
        <w:numPr>
          <w:ilvl w:val="0"/>
          <w:numId w:val="12"/>
        </w:numPr>
        <w:spacing w:after="60"/>
      </w:pPr>
      <w:r>
        <w:t>Complete all 25 canvas fields. Fields may be terse, but none may be empty.</w:t>
      </w:r>
    </w:p>
    <w:p w14:paraId="055C9532" w14:textId="77777777" w:rsidR="0028272C" w:rsidRDefault="00000000">
      <w:pPr>
        <w:pStyle w:val="ListParagraph"/>
        <w:numPr>
          <w:ilvl w:val="0"/>
          <w:numId w:val="12"/>
        </w:numPr>
        <w:spacing w:after="60"/>
      </w:pPr>
      <w:r>
        <w:t>For field 11, apply the three-part agent test explicitly and show the result for each part.</w:t>
      </w:r>
    </w:p>
    <w:p w14:paraId="4BD45F87" w14:textId="77777777" w:rsidR="0028272C" w:rsidRDefault="00000000">
      <w:pPr>
        <w:pStyle w:val="ListParagraph"/>
        <w:numPr>
          <w:ilvl w:val="0"/>
          <w:numId w:val="12"/>
        </w:numPr>
        <w:spacing w:after="60"/>
      </w:pPr>
      <w:r>
        <w:t>For field 16, choose between caller identity and service identity, and write the one sentence you would say to the head of information security to defend it.</w:t>
      </w:r>
    </w:p>
    <w:p w14:paraId="2D619902" w14:textId="77777777" w:rsidR="0028272C" w:rsidRDefault="00000000">
      <w:pPr>
        <w:pStyle w:val="ListParagraph"/>
        <w:numPr>
          <w:ilvl w:val="0"/>
          <w:numId w:val="12"/>
        </w:numPr>
        <w:spacing w:after="60"/>
      </w:pPr>
      <w:r>
        <w:t>For field 20, give the per-answer cost formula and name the dominant driver.</w:t>
      </w:r>
    </w:p>
    <w:p w14:paraId="1437A8D6" w14:textId="77777777" w:rsidR="0028272C" w:rsidRDefault="00000000">
      <w:pPr>
        <w:pStyle w:val="ListParagraph"/>
        <w:numPr>
          <w:ilvl w:val="0"/>
          <w:numId w:val="12"/>
        </w:numPr>
        <w:spacing w:after="60"/>
      </w:pPr>
      <w:r>
        <w:t>For field 25, list at least three rejected alternatives with the trade-off that decided each.</w:t>
      </w:r>
    </w:p>
    <w:p w14:paraId="3654DBAE" w14:textId="77777777" w:rsidR="0028272C" w:rsidRDefault="00000000">
      <w:pPr>
        <w:pStyle w:val="ListParagraph"/>
        <w:numPr>
          <w:ilvl w:val="0"/>
          <w:numId w:val="12"/>
        </w:numPr>
        <w:spacing w:after="60"/>
      </w:pPr>
      <w:r>
        <w:t>Check the canvas for internal contradictions. Specifically: does the latency target in field 21 survive the tool count in field 10, and does the cost ceiling in field 20 survive the usage assumption in field 2?</w:t>
      </w:r>
    </w:p>
    <w:p w14:paraId="707C760E" w14:textId="77777777" w:rsidR="0028272C" w:rsidRDefault="00000000">
      <w:pPr>
        <w:pStyle w:val="ListParagraph"/>
        <w:numPr>
          <w:ilvl w:val="0"/>
          <w:numId w:val="12"/>
        </w:numPr>
        <w:spacing w:after="60"/>
      </w:pPr>
      <w:r>
        <w:t>Mark every field that would change between prototype (field 23) and production (field 24).</w:t>
      </w:r>
    </w:p>
    <w:p w14:paraId="71C9DABD" w14:textId="46F2CD8B" w:rsidR="0028272C" w:rsidRDefault="00000000">
      <w:pPr>
        <w:pStyle w:val="Heading2"/>
        <w:spacing w:before="280" w:after="140"/>
      </w:pPr>
      <w:bookmarkStart w:id="118" w:name="_Toc240310220"/>
      <w:r>
        <w:rPr>
          <w:b/>
          <w:bCs/>
          <w:color w:val="1F6FB2"/>
        </w:rPr>
        <w:t>1</w:t>
      </w:r>
      <w:r w:rsidR="008318B1">
        <w:rPr>
          <w:b/>
          <w:bCs/>
          <w:color w:val="1F6FB2"/>
        </w:rPr>
        <w:t>0</w:t>
      </w:r>
      <w:r>
        <w:rPr>
          <w:b/>
          <w:bCs/>
          <w:color w:val="1F6FB2"/>
        </w:rPr>
        <w:t>.5 Expected outcome</w:t>
      </w:r>
      <w:bookmarkEnd w:id="118"/>
    </w:p>
    <w:p w14:paraId="67D974FA" w14:textId="77777777" w:rsidR="0028272C" w:rsidRDefault="00000000">
      <w:pPr>
        <w:spacing w:after="120"/>
      </w:pPr>
      <w:r>
        <w:t>A canvas with no empty fields and no internal contradictions, in which an agent is either justified against the three-part test or explicitly ruled out.</w:t>
      </w:r>
    </w:p>
    <w:p w14:paraId="1C697F74" w14:textId="61704588" w:rsidR="0028272C" w:rsidRDefault="00000000">
      <w:pPr>
        <w:pStyle w:val="Heading2"/>
        <w:spacing w:before="280" w:after="140"/>
      </w:pPr>
      <w:bookmarkStart w:id="119" w:name="_Toc240310221"/>
      <w:r>
        <w:rPr>
          <w:b/>
          <w:bCs/>
          <w:color w:val="1F6FB2"/>
        </w:rPr>
        <w:lastRenderedPageBreak/>
        <w:t>1</w:t>
      </w:r>
      <w:r w:rsidR="008318B1">
        <w:rPr>
          <w:b/>
          <w:bCs/>
          <w:color w:val="1F6FB2"/>
        </w:rPr>
        <w:t>0</w:t>
      </w:r>
      <w:r>
        <w:rPr>
          <w:b/>
          <w:bCs/>
          <w:color w:val="1F6FB2"/>
        </w:rPr>
        <w:t>.6 Deliverables</w:t>
      </w:r>
      <w:bookmarkEnd w:id="119"/>
    </w:p>
    <w:p w14:paraId="164B3672" w14:textId="77777777" w:rsidR="0028272C" w:rsidRDefault="00000000">
      <w:pPr>
        <w:pStyle w:val="ListParagraph"/>
        <w:numPr>
          <w:ilvl w:val="0"/>
          <w:numId w:val="2"/>
        </w:numPr>
        <w:spacing w:after="60"/>
      </w:pPr>
      <w:r>
        <w:t>Completed 25-field canvas.</w:t>
      </w:r>
    </w:p>
    <w:p w14:paraId="5E747AD2" w14:textId="77777777" w:rsidR="0028272C" w:rsidRDefault="00000000">
      <w:pPr>
        <w:pStyle w:val="ListParagraph"/>
        <w:numPr>
          <w:ilvl w:val="0"/>
          <w:numId w:val="2"/>
        </w:numPr>
        <w:spacing w:after="60"/>
      </w:pPr>
      <w:r>
        <w:t>Explicit three-part agent test result.</w:t>
      </w:r>
    </w:p>
    <w:p w14:paraId="3598A81A" w14:textId="77777777" w:rsidR="0028272C" w:rsidRDefault="00000000">
      <w:pPr>
        <w:pStyle w:val="ListParagraph"/>
        <w:numPr>
          <w:ilvl w:val="0"/>
          <w:numId w:val="2"/>
        </w:numPr>
        <w:spacing w:after="60"/>
      </w:pPr>
      <w:r>
        <w:t>One-sentence security boundary defence.</w:t>
      </w:r>
    </w:p>
    <w:p w14:paraId="3C75B0CE" w14:textId="77777777" w:rsidR="0028272C" w:rsidRDefault="00000000">
      <w:pPr>
        <w:pStyle w:val="ListParagraph"/>
        <w:numPr>
          <w:ilvl w:val="0"/>
          <w:numId w:val="2"/>
        </w:numPr>
        <w:spacing w:after="60"/>
      </w:pPr>
      <w:r>
        <w:t>Cost formula with dominant driver named.</w:t>
      </w:r>
    </w:p>
    <w:p w14:paraId="0A0CB3FE" w14:textId="77777777" w:rsidR="0028272C" w:rsidRDefault="00000000">
      <w:pPr>
        <w:pStyle w:val="ListParagraph"/>
        <w:numPr>
          <w:ilvl w:val="0"/>
          <w:numId w:val="2"/>
        </w:numPr>
        <w:spacing w:after="60"/>
      </w:pPr>
      <w:r>
        <w:t>At least three rejected alternatives with trade-offs.</w:t>
      </w:r>
    </w:p>
    <w:p w14:paraId="2461D2FE" w14:textId="77777777" w:rsidR="0028272C" w:rsidRDefault="00000000">
      <w:pPr>
        <w:pStyle w:val="ListParagraph"/>
        <w:numPr>
          <w:ilvl w:val="0"/>
          <w:numId w:val="2"/>
        </w:numPr>
        <w:spacing w:after="60"/>
      </w:pPr>
      <w:r>
        <w:t>Contradiction check with any conflicts identified and resolved.</w:t>
      </w:r>
    </w:p>
    <w:p w14:paraId="57E82B32" w14:textId="4474D963" w:rsidR="0028272C" w:rsidRDefault="00000000">
      <w:pPr>
        <w:pStyle w:val="Heading2"/>
        <w:spacing w:before="280" w:after="140"/>
      </w:pPr>
      <w:bookmarkStart w:id="120" w:name="_Toc240310222"/>
      <w:r>
        <w:rPr>
          <w:b/>
          <w:bCs/>
          <w:color w:val="1F6FB2"/>
        </w:rPr>
        <w:t>1</w:t>
      </w:r>
      <w:r w:rsidR="008318B1">
        <w:rPr>
          <w:b/>
          <w:bCs/>
          <w:color w:val="1F6FB2"/>
        </w:rPr>
        <w:t>0</w:t>
      </w:r>
      <w:r>
        <w:rPr>
          <w:b/>
          <w:bCs/>
          <w:color w:val="1F6FB2"/>
        </w:rPr>
        <w:t>.7 Hints</w:t>
      </w:r>
      <w:bookmarkEnd w:id="120"/>
    </w:p>
    <w:p w14:paraId="00CDFD9A" w14:textId="77777777" w:rsidR="0028272C" w:rsidRDefault="00000000">
      <w:pPr>
        <w:pStyle w:val="ListParagraph"/>
        <w:numPr>
          <w:ilvl w:val="0"/>
          <w:numId w:val="2"/>
        </w:numPr>
        <w:spacing w:after="60"/>
      </w:pPr>
      <w:r>
        <w:t>If field 10 lists more than three tools, re-read field 4. You are probably serving several use cases with one component that should be two.</w:t>
      </w:r>
    </w:p>
    <w:p w14:paraId="7986A7A7" w14:textId="77777777" w:rsidR="0028272C" w:rsidRDefault="00000000">
      <w:pPr>
        <w:pStyle w:val="ListParagraph"/>
        <w:numPr>
          <w:ilvl w:val="0"/>
          <w:numId w:val="2"/>
        </w:numPr>
        <w:spacing w:after="60"/>
      </w:pPr>
      <w:r>
        <w:t>A canvas where field 23 and field 24 are identical means either the prototype is over-engineered or the production plan is missing its controls.</w:t>
      </w:r>
    </w:p>
    <w:p w14:paraId="3DDAA00A" w14:textId="77777777" w:rsidR="0028272C" w:rsidRDefault="00000000">
      <w:pPr>
        <w:pStyle w:val="ListParagraph"/>
        <w:numPr>
          <w:ilvl w:val="0"/>
          <w:numId w:val="2"/>
        </w:numPr>
        <w:spacing w:after="60"/>
      </w:pPr>
      <w:r>
        <w:t>The finance director will attack field 8. The security officer will attack fields 7 and 16. The platform owner will attack fields 20 and 22. Prepare those five.</w:t>
      </w:r>
    </w:p>
    <w:p w14:paraId="073A7415" w14:textId="77777777" w:rsidR="0028272C" w:rsidRDefault="00000000">
      <w:pPr>
        <w:pStyle w:val="ListParagraph"/>
        <w:numPr>
          <w:ilvl w:val="0"/>
          <w:numId w:val="2"/>
        </w:numPr>
        <w:spacing w:after="60"/>
      </w:pPr>
      <w:r>
        <w:t>It is a valid and often correct outcome to conclude that the first release needs no agent at all.</w:t>
      </w:r>
    </w:p>
    <w:p w14:paraId="6883F1F0" w14:textId="796178F0" w:rsidR="0028272C" w:rsidRDefault="00000000">
      <w:pPr>
        <w:pStyle w:val="Heading2"/>
        <w:spacing w:before="280" w:after="140"/>
      </w:pPr>
      <w:bookmarkStart w:id="121" w:name="_Toc240310223"/>
      <w:r>
        <w:rPr>
          <w:b/>
          <w:bCs/>
          <w:color w:val="1F6FB2"/>
        </w:rPr>
        <w:t>1</w:t>
      </w:r>
      <w:r w:rsidR="008318B1">
        <w:rPr>
          <w:b/>
          <w:bCs/>
          <w:color w:val="1F6FB2"/>
        </w:rPr>
        <w:t>0</w:t>
      </w:r>
      <w:r>
        <w:rPr>
          <w:b/>
          <w:bCs/>
          <w:color w:val="1F6FB2"/>
        </w:rPr>
        <w:t>.8 Skills assessed</w:t>
      </w:r>
      <w:bookmarkEnd w:id="121"/>
    </w:p>
    <w:p w14:paraId="28E579C0" w14:textId="77777777" w:rsidR="0028272C" w:rsidRDefault="00000000">
      <w:pPr>
        <w:pStyle w:val="ListParagraph"/>
        <w:numPr>
          <w:ilvl w:val="0"/>
          <w:numId w:val="2"/>
        </w:numPr>
        <w:spacing w:after="60"/>
      </w:pPr>
      <w:r>
        <w:t>Synthesis across all four preceding sub-modules.</w:t>
      </w:r>
    </w:p>
    <w:p w14:paraId="067C945E" w14:textId="77777777" w:rsidR="0028272C" w:rsidRDefault="00000000">
      <w:pPr>
        <w:pStyle w:val="ListParagraph"/>
        <w:numPr>
          <w:ilvl w:val="0"/>
          <w:numId w:val="2"/>
        </w:numPr>
        <w:spacing w:after="60"/>
      </w:pPr>
      <w:r>
        <w:t>Internal consistency checking of a design.</w:t>
      </w:r>
    </w:p>
    <w:p w14:paraId="745496EA" w14:textId="77777777" w:rsidR="0028272C" w:rsidRDefault="00000000">
      <w:pPr>
        <w:pStyle w:val="ListParagraph"/>
        <w:numPr>
          <w:ilvl w:val="0"/>
          <w:numId w:val="2"/>
        </w:numPr>
        <w:spacing w:after="60"/>
      </w:pPr>
      <w:r>
        <w:t>Explicit justification of complexity.</w:t>
      </w:r>
    </w:p>
    <w:p w14:paraId="6C2E74C2" w14:textId="77777777" w:rsidR="0028272C" w:rsidRDefault="00000000">
      <w:pPr>
        <w:pStyle w:val="ListParagraph"/>
        <w:numPr>
          <w:ilvl w:val="0"/>
          <w:numId w:val="2"/>
        </w:numPr>
        <w:spacing w:after="60"/>
      </w:pPr>
      <w:r>
        <w:t>Separating what ships first from what ships eventually.</w:t>
      </w:r>
    </w:p>
    <w:p w14:paraId="4D422A17" w14:textId="77777777" w:rsidR="0028272C" w:rsidRDefault="00000000">
      <w:pPr>
        <w:pStyle w:val="ListParagraph"/>
        <w:numPr>
          <w:ilvl w:val="0"/>
          <w:numId w:val="2"/>
        </w:numPr>
        <w:spacing w:after="60"/>
      </w:pPr>
      <w:r>
        <w:t>Defending a design to three stakeholders with different concerns.</w:t>
      </w:r>
    </w:p>
    <w:p w14:paraId="7E5598AE" w14:textId="0B7543AA" w:rsidR="0028272C" w:rsidRDefault="00000000">
      <w:pPr>
        <w:pStyle w:val="Heading1"/>
        <w:pageBreakBefore/>
        <w:pBdr>
          <w:bottom w:val="single" w:sz="12" w:space="6" w:color="29B5E8"/>
        </w:pBdr>
        <w:spacing w:before="240" w:after="200"/>
      </w:pPr>
      <w:bookmarkStart w:id="122" w:name="_Toc240310224"/>
      <w:r>
        <w:rPr>
          <w:b/>
          <w:bCs/>
          <w:color w:val="1B3A5C"/>
        </w:rPr>
        <w:lastRenderedPageBreak/>
        <w:t>1</w:t>
      </w:r>
      <w:r w:rsidR="008318B1">
        <w:rPr>
          <w:b/>
          <w:bCs/>
          <w:color w:val="1B3A5C"/>
        </w:rPr>
        <w:t>1</w:t>
      </w:r>
      <w:r>
        <w:rPr>
          <w:b/>
          <w:bCs/>
          <w:color w:val="1B3A5C"/>
        </w:rPr>
        <w:t>. Consolidated Architecture Case Study</w:t>
      </w:r>
      <w:bookmarkEnd w:id="122"/>
    </w:p>
    <w:p w14:paraId="34CF53BB" w14:textId="32FF4E64" w:rsidR="0028272C" w:rsidRDefault="00000000">
      <w:pPr>
        <w:pStyle w:val="Heading2"/>
        <w:spacing w:before="280" w:after="140"/>
      </w:pPr>
      <w:bookmarkStart w:id="123" w:name="_Toc240310225"/>
      <w:r>
        <w:rPr>
          <w:b/>
          <w:bCs/>
          <w:color w:val="1F6FB2"/>
        </w:rPr>
        <w:t>1</w:t>
      </w:r>
      <w:r w:rsidR="008318B1">
        <w:rPr>
          <w:b/>
          <w:bCs/>
          <w:color w:val="1F6FB2"/>
        </w:rPr>
        <w:t>1</w:t>
      </w:r>
      <w:r>
        <w:rPr>
          <w:b/>
          <w:bCs/>
          <w:color w:val="1F6FB2"/>
        </w:rPr>
        <w:t>.1 Enterprise Sales &amp; Operations Assistant</w:t>
      </w:r>
      <w:bookmarkEnd w:id="123"/>
    </w:p>
    <w:p w14:paraId="10CC04FA" w14:textId="77777777" w:rsidR="0028272C" w:rsidRDefault="00000000">
      <w:pPr>
        <w:spacing w:after="120"/>
      </w:pPr>
      <w:r>
        <w:t>This is the single case study the training returns to throughout. The company distributes packaging and cold-chain products across four regions. Its Snowflake platform already holds sales orders, customers, products and free-text customer feedback. Sales operations wants an assistant. Finance is sceptical. Security is unconvinced. The platform owner has been burned by an unforecast credit bill.</w:t>
      </w:r>
    </w:p>
    <w:p w14:paraId="7DE7AEB4" w14:textId="4BFEC1D3" w:rsidR="0028272C" w:rsidRDefault="00000000">
      <w:pPr>
        <w:pStyle w:val="Heading2"/>
        <w:spacing w:before="280" w:after="140"/>
      </w:pPr>
      <w:bookmarkStart w:id="124" w:name="_Toc240310226"/>
      <w:r>
        <w:rPr>
          <w:b/>
          <w:bCs/>
          <w:color w:val="1F6FB2"/>
        </w:rPr>
        <w:t>1</w:t>
      </w:r>
      <w:r w:rsidR="008318B1">
        <w:rPr>
          <w:b/>
          <w:bCs/>
          <w:color w:val="1F6FB2"/>
        </w:rPr>
        <w:t>1</w:t>
      </w:r>
      <w:r>
        <w:rPr>
          <w:b/>
          <w:bCs/>
          <w:color w:val="1F6FB2"/>
        </w:rPr>
        <w:t>.2 The question inventory</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300"/>
        <w:gridCol w:w="2500"/>
        <w:gridCol w:w="2760"/>
      </w:tblGrid>
      <w:tr w:rsidR="0028272C" w14:paraId="46EC76DD" w14:textId="77777777">
        <w:tblPrEx>
          <w:tblCellMar>
            <w:top w:w="0" w:type="dxa"/>
            <w:bottom w:w="0" w:type="dxa"/>
          </w:tblCellMar>
        </w:tblPrEx>
        <w:trPr>
          <w:tblHeader/>
        </w:trPr>
        <w:tc>
          <w:tcPr>
            <w:tcW w:w="600" w:type="dxa"/>
            <w:shd w:val="clear" w:color="auto" w:fill="1B3A5C"/>
            <w:tcMar>
              <w:top w:w="80" w:type="dxa"/>
              <w:left w:w="100" w:type="dxa"/>
              <w:bottom w:w="80" w:type="dxa"/>
              <w:right w:w="100" w:type="dxa"/>
            </w:tcMar>
            <w:vAlign w:val="center"/>
          </w:tcPr>
          <w:p w14:paraId="3C261EF6" w14:textId="77777777" w:rsidR="0028272C" w:rsidRDefault="00000000">
            <w:r>
              <w:rPr>
                <w:b/>
                <w:bCs/>
                <w:color w:val="FFFFFF"/>
                <w:sz w:val="18"/>
                <w:szCs w:val="18"/>
              </w:rPr>
              <w:t>#</w:t>
            </w:r>
          </w:p>
        </w:tc>
        <w:tc>
          <w:tcPr>
            <w:tcW w:w="2200" w:type="dxa"/>
            <w:shd w:val="clear" w:color="auto" w:fill="1B3A5C"/>
            <w:tcMar>
              <w:top w:w="80" w:type="dxa"/>
              <w:left w:w="100" w:type="dxa"/>
              <w:bottom w:w="80" w:type="dxa"/>
              <w:right w:w="100" w:type="dxa"/>
            </w:tcMar>
            <w:vAlign w:val="center"/>
          </w:tcPr>
          <w:p w14:paraId="1D7E88AE" w14:textId="77777777" w:rsidR="0028272C" w:rsidRDefault="00000000">
            <w:r>
              <w:rPr>
                <w:b/>
                <w:bCs/>
                <w:color w:val="FFFFFF"/>
                <w:sz w:val="18"/>
                <w:szCs w:val="18"/>
              </w:rPr>
              <w:t>Question</w:t>
            </w:r>
          </w:p>
        </w:tc>
        <w:tc>
          <w:tcPr>
            <w:tcW w:w="1300" w:type="dxa"/>
            <w:shd w:val="clear" w:color="auto" w:fill="1B3A5C"/>
            <w:tcMar>
              <w:top w:w="80" w:type="dxa"/>
              <w:left w:w="100" w:type="dxa"/>
              <w:bottom w:w="80" w:type="dxa"/>
              <w:right w:w="100" w:type="dxa"/>
            </w:tcMar>
            <w:vAlign w:val="center"/>
          </w:tcPr>
          <w:p w14:paraId="1A4E2F5D" w14:textId="77777777" w:rsidR="0028272C" w:rsidRDefault="00000000">
            <w:r>
              <w:rPr>
                <w:b/>
                <w:bCs/>
                <w:color w:val="FFFFFF"/>
                <w:sz w:val="18"/>
                <w:szCs w:val="18"/>
              </w:rPr>
              <w:t>Shape</w:t>
            </w:r>
          </w:p>
        </w:tc>
        <w:tc>
          <w:tcPr>
            <w:tcW w:w="2500" w:type="dxa"/>
            <w:shd w:val="clear" w:color="auto" w:fill="1B3A5C"/>
            <w:tcMar>
              <w:top w:w="80" w:type="dxa"/>
              <w:left w:w="100" w:type="dxa"/>
              <w:bottom w:w="80" w:type="dxa"/>
              <w:right w:w="100" w:type="dxa"/>
            </w:tcMar>
            <w:vAlign w:val="center"/>
          </w:tcPr>
          <w:p w14:paraId="447BC672" w14:textId="77777777" w:rsidR="0028272C" w:rsidRDefault="00000000">
            <w:r>
              <w:rPr>
                <w:b/>
                <w:bCs/>
                <w:color w:val="FFFFFF"/>
                <w:sz w:val="18"/>
                <w:szCs w:val="18"/>
              </w:rPr>
              <w:t>Architecture</w:t>
            </w:r>
          </w:p>
        </w:tc>
        <w:tc>
          <w:tcPr>
            <w:tcW w:w="2760" w:type="dxa"/>
            <w:shd w:val="clear" w:color="auto" w:fill="1B3A5C"/>
            <w:tcMar>
              <w:top w:w="80" w:type="dxa"/>
              <w:left w:w="100" w:type="dxa"/>
              <w:bottom w:w="80" w:type="dxa"/>
              <w:right w:w="100" w:type="dxa"/>
            </w:tcMar>
            <w:vAlign w:val="center"/>
          </w:tcPr>
          <w:p w14:paraId="5B78DE13" w14:textId="77777777" w:rsidR="0028272C" w:rsidRDefault="00000000">
            <w:r>
              <w:rPr>
                <w:b/>
                <w:bCs/>
                <w:color w:val="FFFFFF"/>
                <w:sz w:val="18"/>
                <w:szCs w:val="18"/>
              </w:rPr>
              <w:t>Why not something else</w:t>
            </w:r>
          </w:p>
        </w:tc>
      </w:tr>
      <w:tr w:rsidR="0028272C" w14:paraId="6D9A2118"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7898CEB4" w14:textId="77777777" w:rsidR="0028272C" w:rsidRDefault="00000000">
            <w:r>
              <w:rPr>
                <w:b/>
                <w:bCs/>
                <w:sz w:val="18"/>
                <w:szCs w:val="18"/>
              </w:rPr>
              <w:t>Q1</w:t>
            </w:r>
          </w:p>
        </w:tc>
        <w:tc>
          <w:tcPr>
            <w:tcW w:w="2200" w:type="dxa"/>
            <w:shd w:val="clear" w:color="auto" w:fill="FFFFFF"/>
            <w:tcMar>
              <w:top w:w="70" w:type="dxa"/>
              <w:left w:w="100" w:type="dxa"/>
              <w:bottom w:w="70" w:type="dxa"/>
              <w:right w:w="100" w:type="dxa"/>
            </w:tcMar>
          </w:tcPr>
          <w:p w14:paraId="193EC81A" w14:textId="77777777" w:rsidR="0028272C" w:rsidRDefault="00000000">
            <w:r>
              <w:rPr>
                <w:sz w:val="18"/>
                <w:szCs w:val="18"/>
              </w:rPr>
              <w:t>What was net revenue last quarter?</w:t>
            </w:r>
          </w:p>
        </w:tc>
        <w:tc>
          <w:tcPr>
            <w:tcW w:w="1300" w:type="dxa"/>
            <w:shd w:val="clear" w:color="auto" w:fill="FFFFFF"/>
            <w:tcMar>
              <w:top w:w="70" w:type="dxa"/>
              <w:left w:w="100" w:type="dxa"/>
              <w:bottom w:w="70" w:type="dxa"/>
              <w:right w:w="100" w:type="dxa"/>
            </w:tcMar>
          </w:tcPr>
          <w:p w14:paraId="188F58E7" w14:textId="77777777" w:rsidR="0028272C" w:rsidRDefault="00000000">
            <w:r>
              <w:rPr>
                <w:sz w:val="18"/>
                <w:szCs w:val="18"/>
              </w:rPr>
              <w:t>RAG (structured)</w:t>
            </w:r>
          </w:p>
        </w:tc>
        <w:tc>
          <w:tcPr>
            <w:tcW w:w="2500" w:type="dxa"/>
            <w:shd w:val="clear" w:color="auto" w:fill="FFFFFF"/>
            <w:tcMar>
              <w:top w:w="70" w:type="dxa"/>
              <w:left w:w="100" w:type="dxa"/>
              <w:bottom w:w="70" w:type="dxa"/>
              <w:right w:w="100" w:type="dxa"/>
            </w:tcMar>
          </w:tcPr>
          <w:p w14:paraId="4E524605" w14:textId="77777777" w:rsidR="0028272C" w:rsidRDefault="00000000">
            <w:r>
              <w:rPr>
                <w:sz w:val="18"/>
                <w:szCs w:val="18"/>
              </w:rPr>
              <w:t>Semantic View + Cortex Analyst.</w:t>
            </w:r>
          </w:p>
        </w:tc>
        <w:tc>
          <w:tcPr>
            <w:tcW w:w="2760" w:type="dxa"/>
            <w:shd w:val="clear" w:color="auto" w:fill="FFFFFF"/>
            <w:tcMar>
              <w:top w:w="70" w:type="dxa"/>
              <w:left w:w="100" w:type="dxa"/>
              <w:bottom w:w="70" w:type="dxa"/>
              <w:right w:w="100" w:type="dxa"/>
            </w:tcMar>
          </w:tcPr>
          <w:p w14:paraId="45551F2F" w14:textId="77777777" w:rsidR="0028272C" w:rsidRDefault="00000000">
            <w:r>
              <w:rPr>
                <w:sz w:val="18"/>
                <w:szCs w:val="18"/>
              </w:rPr>
              <w:t>The definition of net revenue is the entire difficulty. AISQL cannot hold it; a hand-written query cannot absorb rephrasing.</w:t>
            </w:r>
          </w:p>
        </w:tc>
      </w:tr>
      <w:tr w:rsidR="0028272C" w14:paraId="1B21976A"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4CF47973" w14:textId="77777777" w:rsidR="0028272C" w:rsidRDefault="00000000">
            <w:r>
              <w:rPr>
                <w:b/>
                <w:bCs/>
                <w:sz w:val="18"/>
                <w:szCs w:val="18"/>
              </w:rPr>
              <w:t>Q2</w:t>
            </w:r>
          </w:p>
        </w:tc>
        <w:tc>
          <w:tcPr>
            <w:tcW w:w="2200" w:type="dxa"/>
            <w:shd w:val="clear" w:color="auto" w:fill="F6FAFD"/>
            <w:tcMar>
              <w:top w:w="70" w:type="dxa"/>
              <w:left w:w="100" w:type="dxa"/>
              <w:bottom w:w="70" w:type="dxa"/>
              <w:right w:w="100" w:type="dxa"/>
            </w:tcMar>
          </w:tcPr>
          <w:p w14:paraId="59E401A0" w14:textId="77777777" w:rsidR="0028272C" w:rsidRDefault="00000000">
            <w:r>
              <w:rPr>
                <w:sz w:val="18"/>
                <w:szCs w:val="18"/>
              </w:rPr>
              <w:t>Which regions are underperforming?</w:t>
            </w:r>
          </w:p>
        </w:tc>
        <w:tc>
          <w:tcPr>
            <w:tcW w:w="1300" w:type="dxa"/>
            <w:shd w:val="clear" w:color="auto" w:fill="F6FAFD"/>
            <w:tcMar>
              <w:top w:w="70" w:type="dxa"/>
              <w:left w:w="100" w:type="dxa"/>
              <w:bottom w:w="70" w:type="dxa"/>
              <w:right w:w="100" w:type="dxa"/>
            </w:tcMar>
          </w:tcPr>
          <w:p w14:paraId="1B1F3098" w14:textId="77777777" w:rsidR="0028272C" w:rsidRDefault="00000000">
            <w:r>
              <w:rPr>
                <w:sz w:val="18"/>
                <w:szCs w:val="18"/>
              </w:rPr>
              <w:t>RAG (structured)</w:t>
            </w:r>
          </w:p>
        </w:tc>
        <w:tc>
          <w:tcPr>
            <w:tcW w:w="2500" w:type="dxa"/>
            <w:shd w:val="clear" w:color="auto" w:fill="F6FAFD"/>
            <w:tcMar>
              <w:top w:w="70" w:type="dxa"/>
              <w:left w:w="100" w:type="dxa"/>
              <w:bottom w:w="70" w:type="dxa"/>
              <w:right w:w="100" w:type="dxa"/>
            </w:tcMar>
          </w:tcPr>
          <w:p w14:paraId="1697E60D" w14:textId="77777777" w:rsidR="0028272C" w:rsidRDefault="00000000">
            <w:r>
              <w:rPr>
                <w:sz w:val="18"/>
                <w:szCs w:val="18"/>
              </w:rPr>
              <w:t>Same semantic view. "Underperforming" must be defined as a metric or the question must be refused.</w:t>
            </w:r>
          </w:p>
        </w:tc>
        <w:tc>
          <w:tcPr>
            <w:tcW w:w="2760" w:type="dxa"/>
            <w:shd w:val="clear" w:color="auto" w:fill="F6FAFD"/>
            <w:tcMar>
              <w:top w:w="70" w:type="dxa"/>
              <w:left w:w="100" w:type="dxa"/>
              <w:bottom w:w="70" w:type="dxa"/>
              <w:right w:w="100" w:type="dxa"/>
            </w:tcMar>
          </w:tcPr>
          <w:p w14:paraId="5C61485A" w14:textId="77777777" w:rsidR="0028272C" w:rsidRDefault="00000000">
            <w:r>
              <w:rPr>
                <w:sz w:val="18"/>
                <w:szCs w:val="18"/>
              </w:rPr>
              <w:t>If the term is undefined, this becomes a fabrication risk rather than an analytics question.</w:t>
            </w:r>
          </w:p>
        </w:tc>
      </w:tr>
      <w:tr w:rsidR="0028272C" w14:paraId="0290A100"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72BA7481" w14:textId="77777777" w:rsidR="0028272C" w:rsidRDefault="00000000">
            <w:r>
              <w:rPr>
                <w:b/>
                <w:bCs/>
                <w:sz w:val="18"/>
                <w:szCs w:val="18"/>
              </w:rPr>
              <w:t>Q3</w:t>
            </w:r>
          </w:p>
        </w:tc>
        <w:tc>
          <w:tcPr>
            <w:tcW w:w="2200" w:type="dxa"/>
            <w:shd w:val="clear" w:color="auto" w:fill="FFFFFF"/>
            <w:tcMar>
              <w:top w:w="70" w:type="dxa"/>
              <w:left w:w="100" w:type="dxa"/>
              <w:bottom w:w="70" w:type="dxa"/>
              <w:right w:w="100" w:type="dxa"/>
            </w:tcMar>
          </w:tcPr>
          <w:p w14:paraId="76145F23" w14:textId="77777777" w:rsidR="0028272C" w:rsidRDefault="00000000">
            <w:r>
              <w:rPr>
                <w:sz w:val="18"/>
                <w:szCs w:val="18"/>
              </w:rPr>
              <w:t>Which customers have declining revenue?</w:t>
            </w:r>
          </w:p>
        </w:tc>
        <w:tc>
          <w:tcPr>
            <w:tcW w:w="1300" w:type="dxa"/>
            <w:shd w:val="clear" w:color="auto" w:fill="FFFFFF"/>
            <w:tcMar>
              <w:top w:w="70" w:type="dxa"/>
              <w:left w:w="100" w:type="dxa"/>
              <w:bottom w:w="70" w:type="dxa"/>
              <w:right w:w="100" w:type="dxa"/>
            </w:tcMar>
          </w:tcPr>
          <w:p w14:paraId="0692BFAC" w14:textId="77777777" w:rsidR="0028272C" w:rsidRDefault="00000000">
            <w:r>
              <w:rPr>
                <w:sz w:val="18"/>
                <w:szCs w:val="18"/>
              </w:rPr>
              <w:t>RAG (structured)</w:t>
            </w:r>
          </w:p>
        </w:tc>
        <w:tc>
          <w:tcPr>
            <w:tcW w:w="2500" w:type="dxa"/>
            <w:shd w:val="clear" w:color="auto" w:fill="FFFFFF"/>
            <w:tcMar>
              <w:top w:w="70" w:type="dxa"/>
              <w:left w:w="100" w:type="dxa"/>
              <w:bottom w:w="70" w:type="dxa"/>
              <w:right w:w="100" w:type="dxa"/>
            </w:tcMar>
          </w:tcPr>
          <w:p w14:paraId="46CFE9FF" w14:textId="77777777" w:rsidR="0028272C" w:rsidRDefault="00000000">
            <w:r>
              <w:rPr>
                <w:sz w:val="18"/>
                <w:szCs w:val="18"/>
              </w:rPr>
              <w:t>Same semantic view, with a period-over-period metric defined.</w:t>
            </w:r>
          </w:p>
        </w:tc>
        <w:tc>
          <w:tcPr>
            <w:tcW w:w="2760" w:type="dxa"/>
            <w:shd w:val="clear" w:color="auto" w:fill="FFFFFF"/>
            <w:tcMar>
              <w:top w:w="70" w:type="dxa"/>
              <w:left w:w="100" w:type="dxa"/>
              <w:bottom w:w="70" w:type="dxa"/>
              <w:right w:w="100" w:type="dxa"/>
            </w:tcMar>
          </w:tcPr>
          <w:p w14:paraId="3150C48A" w14:textId="77777777" w:rsidR="0028272C" w:rsidRDefault="00000000">
            <w:r>
              <w:rPr>
                <w:sz w:val="18"/>
                <w:szCs w:val="18"/>
              </w:rPr>
              <w:t>An agent adds nothing: one source, one hop.</w:t>
            </w:r>
          </w:p>
        </w:tc>
      </w:tr>
      <w:tr w:rsidR="0028272C" w14:paraId="136E4804"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017D3FB1" w14:textId="77777777" w:rsidR="0028272C" w:rsidRDefault="00000000">
            <w:r>
              <w:rPr>
                <w:b/>
                <w:bCs/>
                <w:sz w:val="18"/>
                <w:szCs w:val="18"/>
              </w:rPr>
              <w:t>Q4</w:t>
            </w:r>
          </w:p>
        </w:tc>
        <w:tc>
          <w:tcPr>
            <w:tcW w:w="2200" w:type="dxa"/>
            <w:shd w:val="clear" w:color="auto" w:fill="F6FAFD"/>
            <w:tcMar>
              <w:top w:w="70" w:type="dxa"/>
              <w:left w:w="100" w:type="dxa"/>
              <w:bottom w:w="70" w:type="dxa"/>
              <w:right w:w="100" w:type="dxa"/>
            </w:tcMar>
          </w:tcPr>
          <w:p w14:paraId="3D010FBE" w14:textId="77777777" w:rsidR="0028272C" w:rsidRDefault="00000000">
            <w:r>
              <w:rPr>
                <w:sz w:val="18"/>
                <w:szCs w:val="18"/>
              </w:rPr>
              <w:t>Summarise customer feedback for the North depots.</w:t>
            </w:r>
          </w:p>
        </w:tc>
        <w:tc>
          <w:tcPr>
            <w:tcW w:w="1300" w:type="dxa"/>
            <w:shd w:val="clear" w:color="auto" w:fill="F6FAFD"/>
            <w:tcMar>
              <w:top w:w="70" w:type="dxa"/>
              <w:left w:w="100" w:type="dxa"/>
              <w:bottom w:w="70" w:type="dxa"/>
              <w:right w:w="100" w:type="dxa"/>
            </w:tcMar>
          </w:tcPr>
          <w:p w14:paraId="6CC5BD76" w14:textId="77777777" w:rsidR="0028272C" w:rsidRDefault="00000000">
            <w:r>
              <w:rPr>
                <w:sz w:val="18"/>
                <w:szCs w:val="18"/>
              </w:rPr>
              <w:t>Prompting</w:t>
            </w:r>
          </w:p>
        </w:tc>
        <w:tc>
          <w:tcPr>
            <w:tcW w:w="2500" w:type="dxa"/>
            <w:shd w:val="clear" w:color="auto" w:fill="F6FAFD"/>
            <w:tcMar>
              <w:top w:w="70" w:type="dxa"/>
              <w:left w:w="100" w:type="dxa"/>
              <w:bottom w:w="70" w:type="dxa"/>
              <w:right w:w="100" w:type="dxa"/>
            </w:tcMar>
          </w:tcPr>
          <w:p w14:paraId="790255F8" w14:textId="77777777" w:rsidR="0028272C" w:rsidRDefault="00000000">
            <w:r>
              <w:rPr>
                <w:sz w:val="18"/>
                <w:szCs w:val="18"/>
              </w:rPr>
              <w:t>AI_AGG over pre-classified feedback, materialised nightly.</w:t>
            </w:r>
          </w:p>
        </w:tc>
        <w:tc>
          <w:tcPr>
            <w:tcW w:w="2760" w:type="dxa"/>
            <w:shd w:val="clear" w:color="auto" w:fill="F6FAFD"/>
            <w:tcMar>
              <w:top w:w="70" w:type="dxa"/>
              <w:left w:w="100" w:type="dxa"/>
              <w:bottom w:w="70" w:type="dxa"/>
              <w:right w:w="100" w:type="dxa"/>
            </w:tcMar>
          </w:tcPr>
          <w:p w14:paraId="69A8FFE8" w14:textId="77777777" w:rsidR="0028272C" w:rsidRDefault="00000000">
            <w:r>
              <w:rPr>
                <w:sz w:val="18"/>
                <w:szCs w:val="18"/>
              </w:rPr>
              <w:t>Generating the summary on every read multiplies cost for an answer that changes daily at most.</w:t>
            </w:r>
          </w:p>
        </w:tc>
      </w:tr>
      <w:tr w:rsidR="0028272C" w14:paraId="6B10A27B"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08CD880A" w14:textId="77777777" w:rsidR="0028272C" w:rsidRDefault="00000000">
            <w:r>
              <w:rPr>
                <w:b/>
                <w:bCs/>
                <w:sz w:val="18"/>
                <w:szCs w:val="18"/>
              </w:rPr>
              <w:t>Q5</w:t>
            </w:r>
          </w:p>
        </w:tc>
        <w:tc>
          <w:tcPr>
            <w:tcW w:w="2200" w:type="dxa"/>
            <w:shd w:val="clear" w:color="auto" w:fill="FFFFFF"/>
            <w:tcMar>
              <w:top w:w="70" w:type="dxa"/>
              <w:left w:w="100" w:type="dxa"/>
              <w:bottom w:w="70" w:type="dxa"/>
              <w:right w:w="100" w:type="dxa"/>
            </w:tcMar>
          </w:tcPr>
          <w:p w14:paraId="4FE89F27" w14:textId="77777777" w:rsidR="0028272C" w:rsidRDefault="00000000">
            <w:r>
              <w:rPr>
                <w:sz w:val="18"/>
                <w:szCs w:val="18"/>
              </w:rPr>
              <w:t>Explain what net revenue means here.</w:t>
            </w:r>
          </w:p>
        </w:tc>
        <w:tc>
          <w:tcPr>
            <w:tcW w:w="1300" w:type="dxa"/>
            <w:shd w:val="clear" w:color="auto" w:fill="FFFFFF"/>
            <w:tcMar>
              <w:top w:w="70" w:type="dxa"/>
              <w:left w:w="100" w:type="dxa"/>
              <w:bottom w:w="70" w:type="dxa"/>
              <w:right w:w="100" w:type="dxa"/>
            </w:tcMar>
          </w:tcPr>
          <w:p w14:paraId="2A2E8BDD" w14:textId="77777777" w:rsidR="0028272C" w:rsidRDefault="00000000">
            <w:r>
              <w:rPr>
                <w:sz w:val="18"/>
                <w:szCs w:val="18"/>
              </w:rPr>
              <w:t>Deterministic</w:t>
            </w:r>
          </w:p>
        </w:tc>
        <w:tc>
          <w:tcPr>
            <w:tcW w:w="2500" w:type="dxa"/>
            <w:shd w:val="clear" w:color="auto" w:fill="FFFFFF"/>
            <w:tcMar>
              <w:top w:w="70" w:type="dxa"/>
              <w:left w:w="100" w:type="dxa"/>
              <w:bottom w:w="70" w:type="dxa"/>
              <w:right w:w="100" w:type="dxa"/>
            </w:tcMar>
          </w:tcPr>
          <w:p w14:paraId="56B857F4" w14:textId="77777777" w:rsidR="0028272C" w:rsidRDefault="00000000">
            <w:r>
              <w:rPr>
                <w:sz w:val="18"/>
                <w:szCs w:val="18"/>
              </w:rPr>
              <w:t>Return the metric COMMENT from the semantic view.</w:t>
            </w:r>
          </w:p>
        </w:tc>
        <w:tc>
          <w:tcPr>
            <w:tcW w:w="2760" w:type="dxa"/>
            <w:shd w:val="clear" w:color="auto" w:fill="FFFFFF"/>
            <w:tcMar>
              <w:top w:w="70" w:type="dxa"/>
              <w:left w:w="100" w:type="dxa"/>
              <w:bottom w:w="70" w:type="dxa"/>
              <w:right w:w="100" w:type="dxa"/>
            </w:tcMar>
          </w:tcPr>
          <w:p w14:paraId="79130E18" w14:textId="77777777" w:rsidR="0028272C" w:rsidRDefault="00000000">
            <w:r>
              <w:rPr>
                <w:sz w:val="18"/>
                <w:szCs w:val="18"/>
              </w:rPr>
              <w:t>No model call is needed to read a definition the organisation already agreed.</w:t>
            </w:r>
          </w:p>
        </w:tc>
      </w:tr>
      <w:tr w:rsidR="0028272C" w14:paraId="220EAE22" w14:textId="77777777">
        <w:tblPrEx>
          <w:tblCellMar>
            <w:top w:w="0" w:type="dxa"/>
            <w:bottom w:w="0" w:type="dxa"/>
          </w:tblCellMar>
        </w:tblPrEx>
        <w:tc>
          <w:tcPr>
            <w:tcW w:w="600" w:type="dxa"/>
            <w:shd w:val="clear" w:color="auto" w:fill="F6FAFD"/>
            <w:tcMar>
              <w:top w:w="70" w:type="dxa"/>
              <w:left w:w="100" w:type="dxa"/>
              <w:bottom w:w="70" w:type="dxa"/>
              <w:right w:w="100" w:type="dxa"/>
            </w:tcMar>
          </w:tcPr>
          <w:p w14:paraId="78363AF2" w14:textId="77777777" w:rsidR="0028272C" w:rsidRDefault="00000000">
            <w:r>
              <w:rPr>
                <w:b/>
                <w:bCs/>
                <w:sz w:val="18"/>
                <w:szCs w:val="18"/>
              </w:rPr>
              <w:t>Q6</w:t>
            </w:r>
          </w:p>
        </w:tc>
        <w:tc>
          <w:tcPr>
            <w:tcW w:w="2200" w:type="dxa"/>
            <w:shd w:val="clear" w:color="auto" w:fill="F6FAFD"/>
            <w:tcMar>
              <w:top w:w="70" w:type="dxa"/>
              <w:left w:w="100" w:type="dxa"/>
              <w:bottom w:w="70" w:type="dxa"/>
              <w:right w:w="100" w:type="dxa"/>
            </w:tcMar>
          </w:tcPr>
          <w:p w14:paraId="53805644" w14:textId="77777777" w:rsidR="0028272C" w:rsidRDefault="00000000">
            <w:r>
              <w:rPr>
                <w:sz w:val="18"/>
                <w:szCs w:val="18"/>
              </w:rPr>
              <w:t>Which declining accounts are also complaining, and about what?</w:t>
            </w:r>
          </w:p>
        </w:tc>
        <w:tc>
          <w:tcPr>
            <w:tcW w:w="1300" w:type="dxa"/>
            <w:shd w:val="clear" w:color="auto" w:fill="F6FAFD"/>
            <w:tcMar>
              <w:top w:w="70" w:type="dxa"/>
              <w:left w:w="100" w:type="dxa"/>
              <w:bottom w:w="70" w:type="dxa"/>
              <w:right w:w="100" w:type="dxa"/>
            </w:tcMar>
          </w:tcPr>
          <w:p w14:paraId="7D7A4E62" w14:textId="77777777" w:rsidR="0028272C" w:rsidRDefault="00000000">
            <w:r>
              <w:rPr>
                <w:sz w:val="18"/>
                <w:szCs w:val="18"/>
              </w:rPr>
              <w:t>Agentic</w:t>
            </w:r>
          </w:p>
        </w:tc>
        <w:tc>
          <w:tcPr>
            <w:tcW w:w="2500" w:type="dxa"/>
            <w:shd w:val="clear" w:color="auto" w:fill="F6FAFD"/>
            <w:tcMar>
              <w:top w:w="70" w:type="dxa"/>
              <w:left w:w="100" w:type="dxa"/>
              <w:bottom w:w="70" w:type="dxa"/>
              <w:right w:w="100" w:type="dxa"/>
            </w:tcMar>
          </w:tcPr>
          <w:p w14:paraId="581E0414" w14:textId="77777777" w:rsidR="0028272C" w:rsidRDefault="00000000">
            <w:r>
              <w:rPr>
                <w:sz w:val="18"/>
                <w:szCs w:val="18"/>
              </w:rPr>
              <w:t>Cortex Agent with an Analyst tool and a Search or classified-feedback tool.</w:t>
            </w:r>
          </w:p>
        </w:tc>
        <w:tc>
          <w:tcPr>
            <w:tcW w:w="2760" w:type="dxa"/>
            <w:shd w:val="clear" w:color="auto" w:fill="F6FAFD"/>
            <w:tcMar>
              <w:top w:w="70" w:type="dxa"/>
              <w:left w:w="100" w:type="dxa"/>
              <w:bottom w:w="70" w:type="dxa"/>
              <w:right w:w="100" w:type="dxa"/>
            </w:tcMar>
          </w:tcPr>
          <w:p w14:paraId="128F647C" w14:textId="77777777" w:rsidR="0028272C" w:rsidRDefault="00000000">
            <w:r>
              <w:rPr>
                <w:sz w:val="18"/>
                <w:szCs w:val="18"/>
              </w:rPr>
              <w:t>Two sources, and the second query depends on the first result. This is the only question in the inventory that requires an agent.</w:t>
            </w:r>
          </w:p>
        </w:tc>
      </w:tr>
      <w:tr w:rsidR="0028272C" w14:paraId="625DFF85" w14:textId="77777777">
        <w:tblPrEx>
          <w:tblCellMar>
            <w:top w:w="0" w:type="dxa"/>
            <w:bottom w:w="0" w:type="dxa"/>
          </w:tblCellMar>
        </w:tblPrEx>
        <w:tc>
          <w:tcPr>
            <w:tcW w:w="600" w:type="dxa"/>
            <w:shd w:val="clear" w:color="auto" w:fill="FFFFFF"/>
            <w:tcMar>
              <w:top w:w="70" w:type="dxa"/>
              <w:left w:w="100" w:type="dxa"/>
              <w:bottom w:w="70" w:type="dxa"/>
              <w:right w:w="100" w:type="dxa"/>
            </w:tcMar>
          </w:tcPr>
          <w:p w14:paraId="283B13F6" w14:textId="77777777" w:rsidR="0028272C" w:rsidRDefault="00000000">
            <w:r>
              <w:rPr>
                <w:b/>
                <w:bCs/>
                <w:sz w:val="18"/>
                <w:szCs w:val="18"/>
              </w:rPr>
              <w:t>Q7</w:t>
            </w:r>
          </w:p>
        </w:tc>
        <w:tc>
          <w:tcPr>
            <w:tcW w:w="2200" w:type="dxa"/>
            <w:shd w:val="clear" w:color="auto" w:fill="FFFFFF"/>
            <w:tcMar>
              <w:top w:w="70" w:type="dxa"/>
              <w:left w:w="100" w:type="dxa"/>
              <w:bottom w:w="70" w:type="dxa"/>
              <w:right w:w="100" w:type="dxa"/>
            </w:tcMar>
          </w:tcPr>
          <w:p w14:paraId="7D799463" w14:textId="77777777" w:rsidR="0028272C" w:rsidRDefault="00000000">
            <w:r>
              <w:rPr>
                <w:sz w:val="18"/>
                <w:szCs w:val="18"/>
              </w:rPr>
              <w:t>Alert me when an account drops more than 25% quarter on quarter.</w:t>
            </w:r>
          </w:p>
        </w:tc>
        <w:tc>
          <w:tcPr>
            <w:tcW w:w="1300" w:type="dxa"/>
            <w:shd w:val="clear" w:color="auto" w:fill="FFFFFF"/>
            <w:tcMar>
              <w:top w:w="70" w:type="dxa"/>
              <w:left w:w="100" w:type="dxa"/>
              <w:bottom w:w="70" w:type="dxa"/>
              <w:right w:w="100" w:type="dxa"/>
            </w:tcMar>
          </w:tcPr>
          <w:p w14:paraId="3C3E99DE" w14:textId="77777777" w:rsidR="0028272C" w:rsidRDefault="00000000">
            <w:r>
              <w:rPr>
                <w:sz w:val="18"/>
                <w:szCs w:val="18"/>
              </w:rPr>
              <w:t>Workflow automation</w:t>
            </w:r>
          </w:p>
        </w:tc>
        <w:tc>
          <w:tcPr>
            <w:tcW w:w="2500" w:type="dxa"/>
            <w:shd w:val="clear" w:color="auto" w:fill="FFFFFF"/>
            <w:tcMar>
              <w:top w:w="70" w:type="dxa"/>
              <w:left w:w="100" w:type="dxa"/>
              <w:bottom w:w="70" w:type="dxa"/>
              <w:right w:w="100" w:type="dxa"/>
            </w:tcMar>
          </w:tcPr>
          <w:p w14:paraId="48A1B5E3" w14:textId="77777777" w:rsidR="0028272C" w:rsidRDefault="00000000">
            <w:r>
              <w:rPr>
                <w:sz w:val="18"/>
                <w:szCs w:val="18"/>
              </w:rPr>
              <w:t>Task + deterministic SQL over the semantic view; AI may draft the alert text.</w:t>
            </w:r>
          </w:p>
        </w:tc>
        <w:tc>
          <w:tcPr>
            <w:tcW w:w="2760" w:type="dxa"/>
            <w:shd w:val="clear" w:color="auto" w:fill="FFFFFF"/>
            <w:tcMar>
              <w:top w:w="70" w:type="dxa"/>
              <w:left w:w="100" w:type="dxa"/>
              <w:bottom w:w="70" w:type="dxa"/>
              <w:right w:w="100" w:type="dxa"/>
            </w:tcMar>
          </w:tcPr>
          <w:p w14:paraId="7ECB8FF1" w14:textId="77777777" w:rsidR="0028272C" w:rsidRDefault="00000000">
            <w:r>
              <w:rPr>
                <w:sz w:val="18"/>
                <w:szCs w:val="18"/>
              </w:rPr>
              <w:t>The threshold is a rule. Probabilistic evaluation of a rule is a defect.</w:t>
            </w:r>
          </w:p>
        </w:tc>
      </w:tr>
    </w:tbl>
    <w:p w14:paraId="4B206B9B"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67487499" w14:textId="77777777">
        <w:tblPrEx>
          <w:tblCellMar>
            <w:top w:w="0" w:type="dxa"/>
            <w:bottom w:w="0" w:type="dxa"/>
          </w:tblCellMar>
        </w:tblPrEx>
        <w:tc>
          <w:tcPr>
            <w:tcW w:w="9360" w:type="dxa"/>
            <w:tcBorders>
              <w:top w:val="single" w:sz="2" w:space="0" w:color="F1ECFB"/>
              <w:left w:val="single" w:sz="24" w:space="0" w:color="5B3FA8"/>
              <w:bottom w:val="single" w:sz="2" w:space="0" w:color="F1ECFB"/>
              <w:right w:val="single" w:sz="2" w:space="0" w:color="F1ECFB"/>
            </w:tcBorders>
            <w:shd w:val="clear" w:color="auto" w:fill="F1ECFB"/>
            <w:tcMar>
              <w:top w:w="120" w:type="dxa"/>
              <w:left w:w="160" w:type="dxa"/>
              <w:bottom w:w="120" w:type="dxa"/>
              <w:right w:w="160" w:type="dxa"/>
            </w:tcMar>
          </w:tcPr>
          <w:p w14:paraId="35CCEE6E" w14:textId="77777777" w:rsidR="0028272C" w:rsidRDefault="00000000">
            <w:pPr>
              <w:spacing w:after="60"/>
            </w:pPr>
            <w:r>
              <w:rPr>
                <w:b/>
                <w:bCs/>
                <w:color w:val="5B3FA8"/>
                <w:sz w:val="18"/>
                <w:szCs w:val="18"/>
              </w:rPr>
              <w:t>WHAT THE INVENTORY TELLS YOU</w:t>
            </w:r>
          </w:p>
          <w:p w14:paraId="11E3B2A1" w14:textId="77777777" w:rsidR="0028272C" w:rsidRDefault="00000000">
            <w:r>
              <w:t>Seven questions, one agent. Five are served by a semantic view — three through natural language, one through a direct metadata read, one through a scheduled deterministic job. One is served by a materialised AISQL pipeline. Build the semantic view first: it unblocks five of the seven and is a prerequisite for the sixth.</w:t>
            </w:r>
          </w:p>
        </w:tc>
      </w:tr>
    </w:tbl>
    <w:p w14:paraId="61ADEE91" w14:textId="77777777" w:rsidR="0028272C" w:rsidRDefault="00000000">
      <w:pPr>
        <w:spacing w:after="160"/>
      </w:pPr>
      <w:r>
        <w:rPr>
          <w:sz w:val="12"/>
          <w:szCs w:val="12"/>
        </w:rPr>
        <w:t xml:space="preserve"> </w:t>
      </w:r>
    </w:p>
    <w:p w14:paraId="68A61A79" w14:textId="50B40A4D" w:rsidR="0028272C" w:rsidRDefault="00000000">
      <w:pPr>
        <w:pStyle w:val="Heading2"/>
        <w:spacing w:before="280" w:after="140"/>
      </w:pPr>
      <w:bookmarkStart w:id="125" w:name="_Toc240310227"/>
      <w:r>
        <w:rPr>
          <w:b/>
          <w:bCs/>
          <w:color w:val="1F6FB2"/>
        </w:rPr>
        <w:lastRenderedPageBreak/>
        <w:t>1</w:t>
      </w:r>
      <w:r w:rsidR="008318B1">
        <w:rPr>
          <w:b/>
          <w:bCs/>
          <w:color w:val="1F6FB2"/>
        </w:rPr>
        <w:t>1</w:t>
      </w:r>
      <w:r>
        <w:rPr>
          <w:b/>
          <w:bCs/>
          <w:color w:val="1F6FB2"/>
        </w:rPr>
        <w:t>.3 The decisions that follow</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3860"/>
      </w:tblGrid>
      <w:tr w:rsidR="0028272C" w14:paraId="5471320F"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47528014" w14:textId="77777777" w:rsidR="0028272C" w:rsidRDefault="00000000">
            <w:r>
              <w:rPr>
                <w:b/>
                <w:bCs/>
                <w:color w:val="FFFFFF"/>
                <w:sz w:val="18"/>
                <w:szCs w:val="18"/>
              </w:rPr>
              <w:t>Decision area</w:t>
            </w:r>
          </w:p>
        </w:tc>
        <w:tc>
          <w:tcPr>
            <w:tcW w:w="3800" w:type="dxa"/>
            <w:shd w:val="clear" w:color="auto" w:fill="1B3A5C"/>
            <w:tcMar>
              <w:top w:w="80" w:type="dxa"/>
              <w:left w:w="100" w:type="dxa"/>
              <w:bottom w:w="80" w:type="dxa"/>
              <w:right w:w="100" w:type="dxa"/>
            </w:tcMar>
            <w:vAlign w:val="center"/>
          </w:tcPr>
          <w:p w14:paraId="43085D3A" w14:textId="77777777" w:rsidR="0028272C" w:rsidRDefault="00000000">
            <w:r>
              <w:rPr>
                <w:b/>
                <w:bCs/>
                <w:color w:val="FFFFFF"/>
                <w:sz w:val="18"/>
                <w:szCs w:val="18"/>
              </w:rPr>
              <w:t>Decision</w:t>
            </w:r>
          </w:p>
        </w:tc>
        <w:tc>
          <w:tcPr>
            <w:tcW w:w="3860" w:type="dxa"/>
            <w:shd w:val="clear" w:color="auto" w:fill="1B3A5C"/>
            <w:tcMar>
              <w:top w:w="80" w:type="dxa"/>
              <w:left w:w="100" w:type="dxa"/>
              <w:bottom w:w="80" w:type="dxa"/>
              <w:right w:w="100" w:type="dxa"/>
            </w:tcMar>
            <w:vAlign w:val="center"/>
          </w:tcPr>
          <w:p w14:paraId="32ED4B5E" w14:textId="77777777" w:rsidR="0028272C" w:rsidRDefault="00000000">
            <w:r>
              <w:rPr>
                <w:b/>
                <w:bCs/>
                <w:color w:val="FFFFFF"/>
                <w:sz w:val="18"/>
                <w:szCs w:val="18"/>
              </w:rPr>
              <w:t>Rationale</w:t>
            </w:r>
          </w:p>
        </w:tc>
      </w:tr>
      <w:tr w:rsidR="0028272C" w14:paraId="4085F46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159A4C48" w14:textId="77777777" w:rsidR="0028272C" w:rsidRDefault="00000000">
            <w:r>
              <w:rPr>
                <w:b/>
                <w:bCs/>
                <w:sz w:val="18"/>
                <w:szCs w:val="18"/>
              </w:rPr>
              <w:t>Build order</w:t>
            </w:r>
          </w:p>
        </w:tc>
        <w:tc>
          <w:tcPr>
            <w:tcW w:w="3800" w:type="dxa"/>
            <w:shd w:val="clear" w:color="auto" w:fill="FFFFFF"/>
            <w:tcMar>
              <w:top w:w="70" w:type="dxa"/>
              <w:left w:w="100" w:type="dxa"/>
              <w:bottom w:w="70" w:type="dxa"/>
              <w:right w:w="100" w:type="dxa"/>
            </w:tcMar>
          </w:tcPr>
          <w:p w14:paraId="5B6D3009" w14:textId="77777777" w:rsidR="0028272C" w:rsidRDefault="00000000">
            <w:r>
              <w:rPr>
                <w:sz w:val="18"/>
                <w:szCs w:val="18"/>
              </w:rPr>
              <w:t>Semantic view, then AISQL classification pipeline, then the agent.</w:t>
            </w:r>
          </w:p>
        </w:tc>
        <w:tc>
          <w:tcPr>
            <w:tcW w:w="3860" w:type="dxa"/>
            <w:shd w:val="clear" w:color="auto" w:fill="FFFFFF"/>
            <w:tcMar>
              <w:top w:w="70" w:type="dxa"/>
              <w:left w:w="100" w:type="dxa"/>
              <w:bottom w:w="70" w:type="dxa"/>
              <w:right w:w="100" w:type="dxa"/>
            </w:tcMar>
          </w:tcPr>
          <w:p w14:paraId="06D8A6DC" w14:textId="77777777" w:rsidR="0028272C" w:rsidRDefault="00000000">
            <w:r>
              <w:rPr>
                <w:sz w:val="18"/>
                <w:szCs w:val="18"/>
              </w:rPr>
              <w:t>Each stage delivers value alone, and the agent depends on both of the others being trustworthy.</w:t>
            </w:r>
          </w:p>
        </w:tc>
      </w:tr>
      <w:tr w:rsidR="0028272C" w14:paraId="68BA56FD"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6DFCF864" w14:textId="77777777" w:rsidR="0028272C" w:rsidRDefault="00000000">
            <w:r>
              <w:rPr>
                <w:b/>
                <w:bCs/>
                <w:sz w:val="18"/>
                <w:szCs w:val="18"/>
              </w:rPr>
              <w:t>What stays deterministic</w:t>
            </w:r>
          </w:p>
        </w:tc>
        <w:tc>
          <w:tcPr>
            <w:tcW w:w="3800" w:type="dxa"/>
            <w:shd w:val="clear" w:color="auto" w:fill="F6FAFD"/>
            <w:tcMar>
              <w:top w:w="70" w:type="dxa"/>
              <w:left w:w="100" w:type="dxa"/>
              <w:bottom w:w="70" w:type="dxa"/>
              <w:right w:w="100" w:type="dxa"/>
            </w:tcMar>
          </w:tcPr>
          <w:p w14:paraId="1CD1F54A" w14:textId="77777777" w:rsidR="0028272C" w:rsidRDefault="00000000">
            <w:r>
              <w:rPr>
                <w:sz w:val="18"/>
                <w:szCs w:val="18"/>
              </w:rPr>
              <w:t>Metric definitions, the alert threshold, internal-account exclusion, row-level entitlements.</w:t>
            </w:r>
          </w:p>
        </w:tc>
        <w:tc>
          <w:tcPr>
            <w:tcW w:w="3860" w:type="dxa"/>
            <w:shd w:val="clear" w:color="auto" w:fill="F6FAFD"/>
            <w:tcMar>
              <w:top w:w="70" w:type="dxa"/>
              <w:left w:w="100" w:type="dxa"/>
              <w:bottom w:w="70" w:type="dxa"/>
              <w:right w:w="100" w:type="dxa"/>
            </w:tcMar>
          </w:tcPr>
          <w:p w14:paraId="3DBBCD28" w14:textId="77777777" w:rsidR="0028272C" w:rsidRDefault="00000000">
            <w:r>
              <w:rPr>
                <w:sz w:val="18"/>
                <w:szCs w:val="18"/>
              </w:rPr>
              <w:t>Each is a rule whose violation is an incident rather than an inconvenience.</w:t>
            </w:r>
          </w:p>
        </w:tc>
      </w:tr>
      <w:tr w:rsidR="0028272C" w14:paraId="4BAD0F0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FA8117C" w14:textId="77777777" w:rsidR="0028272C" w:rsidRDefault="00000000">
            <w:r>
              <w:rPr>
                <w:b/>
                <w:bCs/>
                <w:sz w:val="18"/>
                <w:szCs w:val="18"/>
              </w:rPr>
              <w:t>Governance boundaries</w:t>
            </w:r>
          </w:p>
        </w:tc>
        <w:tc>
          <w:tcPr>
            <w:tcW w:w="3800" w:type="dxa"/>
            <w:shd w:val="clear" w:color="auto" w:fill="FFFFFF"/>
            <w:tcMar>
              <w:top w:w="70" w:type="dxa"/>
              <w:left w:w="100" w:type="dxa"/>
              <w:bottom w:w="70" w:type="dxa"/>
              <w:right w:w="100" w:type="dxa"/>
            </w:tcMar>
          </w:tcPr>
          <w:p w14:paraId="7DB39943" w14:textId="77777777" w:rsidR="0028272C" w:rsidRDefault="00000000">
            <w:r>
              <w:rPr>
                <w:sz w:val="18"/>
                <w:szCs w:val="18"/>
              </w:rPr>
              <w:t>Agent acts with the caller's privileges. Feedback text with named individuals is redacted or excluded before it reaches any index. Lineage from tables through the semantic view to the agent is maintained.</w:t>
            </w:r>
          </w:p>
        </w:tc>
        <w:tc>
          <w:tcPr>
            <w:tcW w:w="3860" w:type="dxa"/>
            <w:shd w:val="clear" w:color="auto" w:fill="FFFFFF"/>
            <w:tcMar>
              <w:top w:w="70" w:type="dxa"/>
              <w:left w:w="100" w:type="dxa"/>
              <w:bottom w:w="70" w:type="dxa"/>
              <w:right w:w="100" w:type="dxa"/>
            </w:tcMar>
          </w:tcPr>
          <w:p w14:paraId="6E0B89A9" w14:textId="77777777" w:rsidR="0028272C" w:rsidRDefault="00000000">
            <w:r>
              <w:rPr>
                <w:sz w:val="18"/>
                <w:szCs w:val="18"/>
              </w:rPr>
              <w:t>Preserves row-level truth, minimises sensitive data exposure, makes review tractable.</w:t>
            </w:r>
          </w:p>
        </w:tc>
      </w:tr>
      <w:tr w:rsidR="0028272C" w14:paraId="780B9394"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492587E2" w14:textId="77777777" w:rsidR="0028272C" w:rsidRDefault="00000000">
            <w:r>
              <w:rPr>
                <w:b/>
                <w:bCs/>
                <w:sz w:val="18"/>
                <w:szCs w:val="18"/>
              </w:rPr>
              <w:t>Fallback paths</w:t>
            </w:r>
          </w:p>
        </w:tc>
        <w:tc>
          <w:tcPr>
            <w:tcW w:w="3800" w:type="dxa"/>
            <w:shd w:val="clear" w:color="auto" w:fill="F6FAFD"/>
            <w:tcMar>
              <w:top w:w="70" w:type="dxa"/>
              <w:left w:w="100" w:type="dxa"/>
              <w:bottom w:w="70" w:type="dxa"/>
              <w:right w:w="100" w:type="dxa"/>
            </w:tcMar>
          </w:tcPr>
          <w:p w14:paraId="3FDABFDE" w14:textId="77777777" w:rsidR="0028272C" w:rsidRDefault="00000000">
            <w:r>
              <w:rPr>
                <w:sz w:val="18"/>
                <w:szCs w:val="18"/>
              </w:rPr>
              <w:t>Verified query, then reduced-scope retry, then single-tool degradation, then nearest verified question, then explicit refusal.</w:t>
            </w:r>
          </w:p>
        </w:tc>
        <w:tc>
          <w:tcPr>
            <w:tcW w:w="3860" w:type="dxa"/>
            <w:shd w:val="clear" w:color="auto" w:fill="F6FAFD"/>
            <w:tcMar>
              <w:top w:w="70" w:type="dxa"/>
              <w:left w:w="100" w:type="dxa"/>
              <w:bottom w:w="70" w:type="dxa"/>
              <w:right w:w="100" w:type="dxa"/>
            </w:tcMar>
          </w:tcPr>
          <w:p w14:paraId="45FF8E86" w14:textId="77777777" w:rsidR="0028272C" w:rsidRDefault="00000000">
            <w:r>
              <w:rPr>
                <w:sz w:val="18"/>
                <w:szCs w:val="18"/>
              </w:rPr>
              <w:t>Every rung is cheaper and more honest than fabricating an answer.</w:t>
            </w:r>
          </w:p>
        </w:tc>
      </w:tr>
      <w:tr w:rsidR="0028272C" w14:paraId="31BF653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F2979FE" w14:textId="77777777" w:rsidR="0028272C" w:rsidRDefault="00000000">
            <w:r>
              <w:rPr>
                <w:b/>
                <w:bCs/>
                <w:sz w:val="18"/>
                <w:szCs w:val="18"/>
              </w:rPr>
              <w:t>NFRs that bind</w:t>
            </w:r>
          </w:p>
        </w:tc>
        <w:tc>
          <w:tcPr>
            <w:tcW w:w="3800" w:type="dxa"/>
            <w:shd w:val="clear" w:color="auto" w:fill="FFFFFF"/>
            <w:tcMar>
              <w:top w:w="70" w:type="dxa"/>
              <w:left w:w="100" w:type="dxa"/>
              <w:bottom w:w="70" w:type="dxa"/>
              <w:right w:w="100" w:type="dxa"/>
            </w:tcMar>
          </w:tcPr>
          <w:p w14:paraId="2539EE66" w14:textId="77777777" w:rsidR="0028272C" w:rsidRDefault="00000000">
            <w:r>
              <w:rPr>
                <w:sz w:val="18"/>
                <w:szCs w:val="18"/>
              </w:rPr>
              <w:t>Cost per answer and correct-or-refuse rate.</w:t>
            </w:r>
          </w:p>
        </w:tc>
        <w:tc>
          <w:tcPr>
            <w:tcW w:w="3860" w:type="dxa"/>
            <w:shd w:val="clear" w:color="auto" w:fill="FFFFFF"/>
            <w:tcMar>
              <w:top w:w="70" w:type="dxa"/>
              <w:left w:w="100" w:type="dxa"/>
              <w:bottom w:w="70" w:type="dxa"/>
              <w:right w:w="100" w:type="dxa"/>
            </w:tcMar>
          </w:tcPr>
          <w:p w14:paraId="3A7B92E6" w14:textId="77777777" w:rsidR="0028272C" w:rsidRDefault="00000000">
            <w:r>
              <w:rPr>
                <w:sz w:val="18"/>
                <w:szCs w:val="18"/>
              </w:rPr>
              <w:t>Cost constrains how much of the inventory can be agentic. Reliability constrains what may appear in a board pack.</w:t>
            </w:r>
          </w:p>
        </w:tc>
      </w:tr>
      <w:tr w:rsidR="0028272C" w14:paraId="36C1C47F"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169A926D" w14:textId="77777777" w:rsidR="0028272C" w:rsidRDefault="00000000">
            <w:r>
              <w:rPr>
                <w:b/>
                <w:bCs/>
                <w:sz w:val="18"/>
                <w:szCs w:val="18"/>
              </w:rPr>
              <w:t>Explicitly out of scope</w:t>
            </w:r>
          </w:p>
        </w:tc>
        <w:tc>
          <w:tcPr>
            <w:tcW w:w="3800" w:type="dxa"/>
            <w:shd w:val="clear" w:color="auto" w:fill="F6FAFD"/>
            <w:tcMar>
              <w:top w:w="70" w:type="dxa"/>
              <w:left w:w="100" w:type="dxa"/>
              <w:bottom w:w="70" w:type="dxa"/>
              <w:right w:w="100" w:type="dxa"/>
            </w:tcMar>
          </w:tcPr>
          <w:p w14:paraId="42F00FDA" w14:textId="77777777" w:rsidR="0028272C" w:rsidRDefault="00000000">
            <w:r>
              <w:rPr>
                <w:sz w:val="18"/>
                <w:szCs w:val="18"/>
              </w:rPr>
              <w:t>Payroll, HR, individual customer contact details, anything outside the sales domain.</w:t>
            </w:r>
          </w:p>
        </w:tc>
        <w:tc>
          <w:tcPr>
            <w:tcW w:w="3860" w:type="dxa"/>
            <w:shd w:val="clear" w:color="auto" w:fill="F6FAFD"/>
            <w:tcMar>
              <w:top w:w="70" w:type="dxa"/>
              <w:left w:w="100" w:type="dxa"/>
              <w:bottom w:w="70" w:type="dxa"/>
              <w:right w:w="100" w:type="dxa"/>
            </w:tcMar>
          </w:tcPr>
          <w:p w14:paraId="0E9CF723" w14:textId="77777777" w:rsidR="0028272C" w:rsidRDefault="00000000">
            <w:r>
              <w:rPr>
                <w:sz w:val="18"/>
                <w:szCs w:val="18"/>
              </w:rPr>
              <w:t>A named out-of-scope list is what makes the refusal behaviour testable.</w:t>
            </w:r>
          </w:p>
        </w:tc>
      </w:tr>
    </w:tbl>
    <w:p w14:paraId="429BFA41" w14:textId="77777777" w:rsidR="0028272C" w:rsidRDefault="00000000">
      <w:pPr>
        <w:spacing w:after="160"/>
      </w:pPr>
      <w:r>
        <w:rPr>
          <w:sz w:val="12"/>
          <w:szCs w:val="12"/>
        </w:rPr>
        <w:t xml:space="preserve"> </w:t>
      </w:r>
    </w:p>
    <w:p w14:paraId="74DC5957" w14:textId="5149A4CB" w:rsidR="0028272C" w:rsidRDefault="00000000">
      <w:pPr>
        <w:pStyle w:val="Heading2"/>
        <w:spacing w:before="280" w:after="140"/>
      </w:pPr>
      <w:bookmarkStart w:id="126" w:name="_Toc240310228"/>
      <w:r>
        <w:rPr>
          <w:b/>
          <w:bCs/>
          <w:color w:val="1F6FB2"/>
        </w:rPr>
        <w:t>1</w:t>
      </w:r>
      <w:r w:rsidR="008318B1">
        <w:rPr>
          <w:b/>
          <w:bCs/>
          <w:color w:val="1F6FB2"/>
        </w:rPr>
        <w:t>1</w:t>
      </w:r>
      <w:r>
        <w:rPr>
          <w:b/>
          <w:bCs/>
          <w:color w:val="1F6FB2"/>
        </w:rPr>
        <w:t>.4 The consolidated architecture</w:t>
      </w:r>
      <w:bookmarkEnd w:id="126"/>
    </w:p>
    <w:p w14:paraId="445C549E"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QUESTION INVENTORY                       ARCHITECTURE</w:t>
      </w:r>
    </w:p>
    <w:p w14:paraId="25270E89" w14:textId="77777777" w:rsidR="0028272C" w:rsidRDefault="00000000">
      <w:pPr>
        <w:keepLines/>
        <w:shd w:val="clear" w:color="auto" w:fill="F2F2F2"/>
        <w:ind w:left="120" w:right="120"/>
      </w:pPr>
      <w:r>
        <w:rPr>
          <w:rFonts w:ascii="Consolas" w:eastAsia="Consolas" w:hAnsi="Consolas" w:cs="Consolas"/>
          <w:sz w:val="16"/>
          <w:szCs w:val="16"/>
        </w:rPr>
        <w:t xml:space="preserve">  ------------------                       ------------</w:t>
      </w:r>
    </w:p>
    <w:p w14:paraId="66656F24"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C659BF5" w14:textId="77777777" w:rsidR="0028272C" w:rsidRDefault="00000000">
      <w:pPr>
        <w:keepLines/>
        <w:shd w:val="clear" w:color="auto" w:fill="F2F2F2"/>
        <w:ind w:left="120" w:right="120"/>
      </w:pPr>
      <w:r>
        <w:rPr>
          <w:rFonts w:ascii="Consolas" w:eastAsia="Consolas" w:hAnsi="Consolas" w:cs="Consolas"/>
          <w:sz w:val="16"/>
          <w:szCs w:val="16"/>
        </w:rPr>
        <w:t xml:space="preserve">  Q5  definition lookup  -------------&gt;  read semantic view metadata</w:t>
      </w:r>
    </w:p>
    <w:p w14:paraId="411CE4B7" w14:textId="77777777" w:rsidR="0028272C" w:rsidRDefault="00000000">
      <w:pPr>
        <w:keepLines/>
        <w:shd w:val="clear" w:color="auto" w:fill="F2F2F2"/>
        <w:ind w:left="120" w:right="120"/>
      </w:pPr>
      <w:r>
        <w:rPr>
          <w:rFonts w:ascii="Consolas" w:eastAsia="Consolas" w:hAnsi="Consolas" w:cs="Consolas"/>
          <w:sz w:val="16"/>
          <w:szCs w:val="16"/>
        </w:rPr>
        <w:t xml:space="preserve">                                          (no model call)</w:t>
      </w:r>
    </w:p>
    <w:p w14:paraId="0C7F0AB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0CBA85D" w14:textId="77777777" w:rsidR="0028272C" w:rsidRDefault="00000000">
      <w:pPr>
        <w:keepLines/>
        <w:shd w:val="clear" w:color="auto" w:fill="F2F2F2"/>
        <w:ind w:left="120" w:right="120"/>
      </w:pPr>
      <w:r>
        <w:rPr>
          <w:rFonts w:ascii="Consolas" w:eastAsia="Consolas" w:hAnsi="Consolas" w:cs="Consolas"/>
          <w:sz w:val="16"/>
          <w:szCs w:val="16"/>
        </w:rPr>
        <w:t xml:space="preserve">  Q1  Q2  Q3  metric questions --------&gt;  Cortex Analyst</w:t>
      </w:r>
    </w:p>
    <w:p w14:paraId="2006B80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CCDA507"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3840D865" w14:textId="77777777" w:rsidR="0028272C" w:rsidRDefault="00000000">
      <w:pPr>
        <w:keepLines/>
        <w:shd w:val="clear" w:color="auto" w:fill="F2F2F2"/>
        <w:ind w:left="120" w:right="120"/>
      </w:pPr>
      <w:r>
        <w:rPr>
          <w:rFonts w:ascii="Consolas" w:eastAsia="Consolas" w:hAnsi="Consolas" w:cs="Consolas"/>
          <w:sz w:val="16"/>
          <w:szCs w:val="16"/>
        </w:rPr>
        <w:t xml:space="preserve">                                        SALES_PERFORMANCE</w:t>
      </w:r>
    </w:p>
    <w:p w14:paraId="2ABA6A91" w14:textId="77777777" w:rsidR="0028272C" w:rsidRDefault="00000000">
      <w:pPr>
        <w:keepLines/>
        <w:shd w:val="clear" w:color="auto" w:fill="F2F2F2"/>
        <w:ind w:left="120" w:right="120"/>
      </w:pPr>
      <w:r>
        <w:rPr>
          <w:rFonts w:ascii="Consolas" w:eastAsia="Consolas" w:hAnsi="Consolas" w:cs="Consolas"/>
          <w:sz w:val="16"/>
          <w:szCs w:val="16"/>
        </w:rPr>
        <w:t xml:space="preserve">                                          semantic view</w:t>
      </w:r>
    </w:p>
    <w:p w14:paraId="4C97084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59257032" w14:textId="77777777" w:rsidR="0028272C" w:rsidRDefault="00000000">
      <w:pPr>
        <w:keepLines/>
        <w:shd w:val="clear" w:color="auto" w:fill="F2F2F2"/>
        <w:ind w:left="120" w:right="120"/>
      </w:pPr>
      <w:r>
        <w:rPr>
          <w:rFonts w:ascii="Consolas" w:eastAsia="Consolas" w:hAnsi="Consolas" w:cs="Consolas"/>
          <w:sz w:val="16"/>
          <w:szCs w:val="16"/>
        </w:rPr>
        <w:t xml:space="preserve">  Q4  feedback summary  ---------------&gt;  FEEDBACK_CLASSIFIED</w:t>
      </w:r>
    </w:p>
    <w:p w14:paraId="0C4E174B" w14:textId="77777777" w:rsidR="0028272C" w:rsidRDefault="00000000">
      <w:pPr>
        <w:keepLines/>
        <w:shd w:val="clear" w:color="auto" w:fill="F2F2F2"/>
        <w:ind w:left="120" w:right="120"/>
      </w:pPr>
      <w:r>
        <w:rPr>
          <w:rFonts w:ascii="Consolas" w:eastAsia="Consolas" w:hAnsi="Consolas" w:cs="Consolas"/>
          <w:sz w:val="16"/>
          <w:szCs w:val="16"/>
        </w:rPr>
        <w:t xml:space="preserve">        (AISQL, materialised nightly)       (AI_CLASSIFY + AI_AGG)</w:t>
      </w:r>
    </w:p>
    <w:p w14:paraId="2AE045A7"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78DCF45A" w14:textId="77777777" w:rsidR="0028272C" w:rsidRDefault="00000000">
      <w:pPr>
        <w:keepLines/>
        <w:shd w:val="clear" w:color="auto" w:fill="F2F2F2"/>
        <w:ind w:left="120" w:right="120"/>
      </w:pPr>
      <w:r>
        <w:rPr>
          <w:rFonts w:ascii="Consolas" w:eastAsia="Consolas" w:hAnsi="Consolas" w:cs="Consolas"/>
          <w:sz w:val="16"/>
          <w:szCs w:val="16"/>
        </w:rPr>
        <w:t xml:space="preserve">  Q6  cross-source question -----------&gt;  Cortex Agent</w:t>
      </w:r>
    </w:p>
    <w:p w14:paraId="4F9714FC" w14:textId="77777777" w:rsidR="0028272C" w:rsidRDefault="00000000">
      <w:pPr>
        <w:keepLines/>
        <w:shd w:val="clear" w:color="auto" w:fill="F2F2F2"/>
        <w:ind w:left="120" w:right="120"/>
      </w:pPr>
      <w:r>
        <w:rPr>
          <w:rFonts w:ascii="Consolas" w:eastAsia="Consolas" w:hAnsi="Consolas" w:cs="Consolas"/>
          <w:sz w:val="16"/>
          <w:szCs w:val="16"/>
        </w:rPr>
        <w:t xml:space="preserve">                                          (Analyst tool +</w:t>
      </w:r>
    </w:p>
    <w:p w14:paraId="720CDDC9" w14:textId="77777777" w:rsidR="0028272C" w:rsidRDefault="00000000">
      <w:pPr>
        <w:keepLines/>
        <w:shd w:val="clear" w:color="auto" w:fill="F2F2F2"/>
        <w:ind w:left="120" w:right="120"/>
      </w:pPr>
      <w:r>
        <w:rPr>
          <w:rFonts w:ascii="Consolas" w:eastAsia="Consolas" w:hAnsi="Consolas" w:cs="Consolas"/>
          <w:sz w:val="16"/>
          <w:szCs w:val="16"/>
        </w:rPr>
        <w:t xml:space="preserve">                                           feedback tool,</w:t>
      </w:r>
    </w:p>
    <w:p w14:paraId="72A56AD7" w14:textId="77777777" w:rsidR="0028272C" w:rsidRDefault="00000000">
      <w:pPr>
        <w:keepLines/>
        <w:shd w:val="clear" w:color="auto" w:fill="F2F2F2"/>
        <w:ind w:left="120" w:right="120"/>
      </w:pPr>
      <w:r>
        <w:rPr>
          <w:rFonts w:ascii="Consolas" w:eastAsia="Consolas" w:hAnsi="Consolas" w:cs="Consolas"/>
          <w:sz w:val="16"/>
          <w:szCs w:val="16"/>
        </w:rPr>
        <w:t xml:space="preserve">                                           budgeted, versioned)</w:t>
      </w:r>
    </w:p>
    <w:p w14:paraId="4F00C000"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AD2B09D" w14:textId="77777777" w:rsidR="0028272C" w:rsidRDefault="00000000">
      <w:pPr>
        <w:keepLines/>
        <w:shd w:val="clear" w:color="auto" w:fill="F2F2F2"/>
        <w:ind w:left="120" w:right="120"/>
      </w:pPr>
      <w:r>
        <w:rPr>
          <w:rFonts w:ascii="Consolas" w:eastAsia="Consolas" w:hAnsi="Consolas" w:cs="Consolas"/>
          <w:sz w:val="16"/>
          <w:szCs w:val="16"/>
        </w:rPr>
        <w:t xml:space="preserve">  Q7  threshold alert  ----------------&gt;  Task + deterministic SQL</w:t>
      </w:r>
    </w:p>
    <w:p w14:paraId="2FCE7777" w14:textId="77777777" w:rsidR="0028272C" w:rsidRDefault="00000000">
      <w:pPr>
        <w:keepLines/>
        <w:shd w:val="clear" w:color="auto" w:fill="F2F2F2"/>
        <w:ind w:left="120" w:right="120"/>
      </w:pPr>
      <w:r>
        <w:rPr>
          <w:rFonts w:ascii="Consolas" w:eastAsia="Consolas" w:hAnsi="Consolas" w:cs="Consolas"/>
          <w:sz w:val="16"/>
          <w:szCs w:val="16"/>
        </w:rPr>
        <w:t xml:space="preserve">                                          (AI drafts text only)</w:t>
      </w:r>
    </w:p>
    <w:p w14:paraId="1EC9D099"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F54322F" w14:textId="77777777" w:rsidR="0028272C" w:rsidRDefault="00000000">
      <w:pPr>
        <w:keepLines/>
        <w:shd w:val="clear" w:color="auto" w:fill="F2F2F2"/>
        <w:ind w:left="120" w:right="120"/>
      </w:pPr>
      <w:r>
        <w:rPr>
          <w:rFonts w:ascii="Consolas" w:eastAsia="Consolas" w:hAnsi="Consolas" w:cs="Consolas"/>
          <w:sz w:val="16"/>
          <w:szCs w:val="16"/>
        </w:rPr>
        <w:t xml:space="preserve">                                               v</w:t>
      </w:r>
    </w:p>
    <w:p w14:paraId="1C15FC2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12785904" w14:textId="77777777" w:rsidR="0028272C" w:rsidRDefault="00000000">
      <w:pPr>
        <w:keepLines/>
        <w:shd w:val="clear" w:color="auto" w:fill="F2F2F2"/>
        <w:ind w:left="120" w:right="120"/>
      </w:pPr>
      <w:r>
        <w:rPr>
          <w:rFonts w:ascii="Consolas" w:eastAsia="Consolas" w:hAnsi="Consolas" w:cs="Consolas"/>
          <w:sz w:val="16"/>
          <w:szCs w:val="16"/>
        </w:rPr>
        <w:t xml:space="preserve">                              |  GOVERNED ENTERPRISE DATA      |</w:t>
      </w:r>
    </w:p>
    <w:p w14:paraId="2DFB9BF0" w14:textId="77777777" w:rsidR="0028272C" w:rsidRDefault="00000000">
      <w:pPr>
        <w:keepLines/>
        <w:shd w:val="clear" w:color="auto" w:fill="F2F2F2"/>
        <w:ind w:left="120" w:right="120"/>
      </w:pPr>
      <w:r>
        <w:rPr>
          <w:rFonts w:ascii="Consolas" w:eastAsia="Consolas" w:hAnsi="Consolas" w:cs="Consolas"/>
          <w:sz w:val="16"/>
          <w:szCs w:val="16"/>
        </w:rPr>
        <w:lastRenderedPageBreak/>
        <w:t xml:space="preserve">                              |  RBAC | masking | row access   |</w:t>
      </w:r>
    </w:p>
    <w:p w14:paraId="289A037B"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37844F7D"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9EA4506" w14:textId="77777777" w:rsidR="0028272C" w:rsidRDefault="00000000">
      <w:pPr>
        <w:keepLines/>
        <w:shd w:val="clear" w:color="auto" w:fill="F2F2F2"/>
        <w:ind w:left="120" w:right="120"/>
      </w:pPr>
      <w:r>
        <w:rPr>
          <w:rFonts w:ascii="Consolas" w:eastAsia="Consolas" w:hAnsi="Consolas" w:cs="Consolas"/>
          <w:sz w:val="16"/>
          <w:szCs w:val="16"/>
        </w:rPr>
        <w:t xml:space="preserve">  Only ONE of the seven paths passes through the agent.</w:t>
      </w:r>
    </w:p>
    <w:p w14:paraId="5B66F67B"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That ratio is the case study.</w:t>
      </w:r>
    </w:p>
    <w:p w14:paraId="180ABDD4" w14:textId="73D6B776" w:rsidR="0028272C" w:rsidRDefault="00000000">
      <w:pPr>
        <w:pStyle w:val="Heading2"/>
        <w:spacing w:before="280" w:after="140"/>
      </w:pPr>
      <w:bookmarkStart w:id="127" w:name="_Toc240310229"/>
      <w:r>
        <w:rPr>
          <w:b/>
          <w:bCs/>
          <w:color w:val="1F6FB2"/>
        </w:rPr>
        <w:t>1</w:t>
      </w:r>
      <w:r w:rsidR="008318B1">
        <w:rPr>
          <w:b/>
          <w:bCs/>
          <w:color w:val="1F6FB2"/>
        </w:rPr>
        <w:t>1</w:t>
      </w:r>
      <w:r>
        <w:rPr>
          <w:b/>
          <w:bCs/>
          <w:color w:val="1F6FB2"/>
        </w:rPr>
        <w:t>.5 The counterfactual</w:t>
      </w:r>
      <w:bookmarkEnd w:id="127"/>
    </w:p>
    <w:p w14:paraId="6F212C21" w14:textId="77777777" w:rsidR="0028272C" w:rsidRDefault="00000000">
      <w:pPr>
        <w:spacing w:after="120"/>
      </w:pPr>
      <w:r>
        <w:t>Had the team built a single agent over the physical schema with instructions describing the metrics, they would have shipped faster and produced: revenue figures that disagree with finance, internal test accounts in regional totals, an unbounded cost profile driven by the 10% of questions that are compound, no ability to attribute a wrong answer to a component, and customer contact details reachable through an index. Every one of those is a design failure, and every one is prevented by decisions made before the first line of DDL.</w:t>
      </w:r>
    </w:p>
    <w:p w14:paraId="66A6DE14" w14:textId="047B2ABE" w:rsidR="0028272C" w:rsidRDefault="00000000">
      <w:pPr>
        <w:pStyle w:val="Heading1"/>
        <w:pageBreakBefore/>
        <w:pBdr>
          <w:bottom w:val="single" w:sz="12" w:space="6" w:color="29B5E8"/>
        </w:pBdr>
        <w:spacing w:before="240" w:after="200"/>
      </w:pPr>
      <w:bookmarkStart w:id="128" w:name="_Toc240310230"/>
      <w:r>
        <w:rPr>
          <w:b/>
          <w:bCs/>
          <w:color w:val="1B3A5C"/>
        </w:rPr>
        <w:lastRenderedPageBreak/>
        <w:t>1</w:t>
      </w:r>
      <w:r w:rsidR="008318B1">
        <w:rPr>
          <w:b/>
          <w:bCs/>
          <w:color w:val="1B3A5C"/>
        </w:rPr>
        <w:t>2</w:t>
      </w:r>
      <w:r>
        <w:rPr>
          <w:b/>
          <w:bCs/>
          <w:color w:val="1B3A5C"/>
        </w:rPr>
        <w:t>. Final Mini Assessment</w:t>
      </w:r>
      <w:bookmarkEnd w:id="128"/>
    </w:p>
    <w:p w14:paraId="3B2BCFDB" w14:textId="5CE026DA" w:rsidR="0028272C" w:rsidRDefault="00000000">
      <w:pPr>
        <w:pStyle w:val="Heading2"/>
        <w:spacing w:before="280" w:after="140"/>
      </w:pPr>
      <w:bookmarkStart w:id="129" w:name="_Toc240310231"/>
      <w:r>
        <w:rPr>
          <w:b/>
          <w:bCs/>
          <w:color w:val="1F6FB2"/>
        </w:rPr>
        <w:t>1</w:t>
      </w:r>
      <w:r w:rsidR="008318B1">
        <w:rPr>
          <w:b/>
          <w:bCs/>
          <w:color w:val="1F6FB2"/>
        </w:rPr>
        <w:t>2</w:t>
      </w:r>
      <w:r>
        <w:rPr>
          <w:b/>
          <w:bCs/>
          <w:color w:val="1F6FB2"/>
        </w:rPr>
        <w:t>.1 Multiple choice</w:t>
      </w:r>
      <w:bookmarkEnd w:id="129"/>
    </w:p>
    <w:p w14:paraId="1AD1CEF7" w14:textId="77777777" w:rsidR="0028272C" w:rsidRDefault="00000000">
      <w:pPr>
        <w:spacing w:after="120"/>
      </w:pPr>
      <w:r>
        <w:rPr>
          <w:b/>
          <w:bCs/>
        </w:rPr>
        <w:t>Q1. An operations team needs 200,000 support tickets categorised by root cause each month, in a nightly batch. Which architecture is correct?</w:t>
      </w:r>
    </w:p>
    <w:p w14:paraId="7DFD9B5D" w14:textId="77777777" w:rsidR="0028272C" w:rsidRDefault="00000000">
      <w:pPr>
        <w:pStyle w:val="ListParagraph"/>
        <w:numPr>
          <w:ilvl w:val="0"/>
          <w:numId w:val="2"/>
        </w:numPr>
        <w:spacing w:after="60"/>
      </w:pPr>
      <w:r>
        <w:t>A. A Cortex Agent with a classification tool.</w:t>
      </w:r>
    </w:p>
    <w:p w14:paraId="053E437D" w14:textId="77777777" w:rsidR="0028272C" w:rsidRDefault="00000000">
      <w:pPr>
        <w:pStyle w:val="ListParagraph"/>
        <w:numPr>
          <w:ilvl w:val="0"/>
          <w:numId w:val="2"/>
        </w:numPr>
        <w:spacing w:after="60"/>
      </w:pPr>
      <w:r>
        <w:t>B. AI_CLASSIFY inside a task-driven pipeline, materialised to a table.</w:t>
      </w:r>
    </w:p>
    <w:p w14:paraId="40AFB9E6" w14:textId="77777777" w:rsidR="0028272C" w:rsidRDefault="00000000">
      <w:pPr>
        <w:pStyle w:val="ListParagraph"/>
        <w:numPr>
          <w:ilvl w:val="0"/>
          <w:numId w:val="2"/>
        </w:numPr>
        <w:spacing w:after="60"/>
      </w:pPr>
      <w:r>
        <w:t>C. Cortex Analyst over a semantic view of tickets.</w:t>
      </w:r>
    </w:p>
    <w:p w14:paraId="307B7BD5" w14:textId="77777777" w:rsidR="0028272C" w:rsidRDefault="00000000">
      <w:pPr>
        <w:pStyle w:val="ListParagraph"/>
        <w:numPr>
          <w:ilvl w:val="0"/>
          <w:numId w:val="2"/>
        </w:numPr>
        <w:spacing w:after="60"/>
      </w:pPr>
      <w:r>
        <w:t>D. External orchestration calling Snowflake per ticket.</w:t>
      </w:r>
    </w:p>
    <w:p w14:paraId="0C4A549A" w14:textId="77777777" w:rsidR="0028272C" w:rsidRDefault="00000000">
      <w:pPr>
        <w:spacing w:after="120"/>
      </w:pPr>
      <w:r>
        <w:rPr>
          <w:b/>
          <w:bCs/>
        </w:rPr>
        <w:t>Q2. A semantic view contains both m_revenue and m_net_revenue, with similar comments. Users report inconsistent answers. The best fix is:</w:t>
      </w:r>
    </w:p>
    <w:p w14:paraId="1A9C5098" w14:textId="77777777" w:rsidR="0028272C" w:rsidRDefault="00000000">
      <w:pPr>
        <w:pStyle w:val="ListParagraph"/>
        <w:numPr>
          <w:ilvl w:val="0"/>
          <w:numId w:val="2"/>
        </w:numPr>
        <w:spacing w:after="60"/>
      </w:pPr>
      <w:r>
        <w:t>A. Add an instruction telling the model to prefer m_net_revenue.</w:t>
      </w:r>
    </w:p>
    <w:p w14:paraId="79CC96FB" w14:textId="77777777" w:rsidR="0028272C" w:rsidRDefault="00000000">
      <w:pPr>
        <w:pStyle w:val="ListParagraph"/>
        <w:numPr>
          <w:ilvl w:val="0"/>
          <w:numId w:val="2"/>
        </w:numPr>
        <w:spacing w:after="60"/>
      </w:pPr>
      <w:r>
        <w:t>B. Rename the metrics with clearer names.</w:t>
      </w:r>
    </w:p>
    <w:p w14:paraId="38C90B21" w14:textId="77777777" w:rsidR="0028272C" w:rsidRDefault="00000000">
      <w:pPr>
        <w:pStyle w:val="ListParagraph"/>
        <w:numPr>
          <w:ilvl w:val="0"/>
          <w:numId w:val="2"/>
        </w:numPr>
        <w:spacing w:after="60"/>
      </w:pPr>
      <w:r>
        <w:t>C. Establish one authoritative metric, make the other PRIVATE or remove it, and record the owner in the comment.</w:t>
      </w:r>
    </w:p>
    <w:p w14:paraId="13BCB2DA" w14:textId="77777777" w:rsidR="0028272C" w:rsidRDefault="00000000">
      <w:pPr>
        <w:pStyle w:val="ListParagraph"/>
        <w:numPr>
          <w:ilvl w:val="0"/>
          <w:numId w:val="2"/>
        </w:numPr>
        <w:spacing w:after="60"/>
      </w:pPr>
      <w:r>
        <w:t>D. Add both metrics to every answer so the user can choose.</w:t>
      </w:r>
    </w:p>
    <w:p w14:paraId="49262212" w14:textId="77777777" w:rsidR="0028272C" w:rsidRDefault="00000000">
      <w:pPr>
        <w:spacing w:after="120"/>
      </w:pPr>
      <w:r>
        <w:rPr>
          <w:b/>
          <w:bCs/>
        </w:rPr>
        <w:t>Q3. Which of the following is the strongest reason NOT to use a Cortex Agent?</w:t>
      </w:r>
    </w:p>
    <w:p w14:paraId="56F5F450" w14:textId="77777777" w:rsidR="0028272C" w:rsidRDefault="00000000">
      <w:pPr>
        <w:pStyle w:val="ListParagraph"/>
        <w:numPr>
          <w:ilvl w:val="0"/>
          <w:numId w:val="2"/>
        </w:numPr>
        <w:spacing w:after="60"/>
      </w:pPr>
      <w:r>
        <w:t>A. The team has no agent experience.</w:t>
      </w:r>
    </w:p>
    <w:p w14:paraId="34AA90DB" w14:textId="77777777" w:rsidR="0028272C" w:rsidRDefault="00000000">
      <w:pPr>
        <w:pStyle w:val="ListParagraph"/>
        <w:numPr>
          <w:ilvl w:val="0"/>
          <w:numId w:val="2"/>
        </w:numPr>
        <w:spacing w:after="60"/>
      </w:pPr>
      <w:r>
        <w:t>B. Answers must be identical across runs for a regulatory report.</w:t>
      </w:r>
    </w:p>
    <w:p w14:paraId="0E83FBB3" w14:textId="77777777" w:rsidR="0028272C" w:rsidRDefault="00000000">
      <w:pPr>
        <w:pStyle w:val="ListParagraph"/>
        <w:numPr>
          <w:ilvl w:val="0"/>
          <w:numId w:val="2"/>
        </w:numPr>
        <w:spacing w:after="60"/>
      </w:pPr>
      <w:r>
        <w:t>C. The data volume is large.</w:t>
      </w:r>
    </w:p>
    <w:p w14:paraId="785BC935" w14:textId="77777777" w:rsidR="0028272C" w:rsidRDefault="00000000">
      <w:pPr>
        <w:pStyle w:val="ListParagraph"/>
        <w:numPr>
          <w:ilvl w:val="0"/>
          <w:numId w:val="2"/>
        </w:numPr>
        <w:spacing w:after="60"/>
      </w:pPr>
      <w:r>
        <w:t>D. Users are non-technical.</w:t>
      </w:r>
    </w:p>
    <w:p w14:paraId="7442E585" w14:textId="77777777" w:rsidR="0028272C" w:rsidRDefault="00000000">
      <w:pPr>
        <w:spacing w:after="120"/>
      </w:pPr>
      <w:r>
        <w:rPr>
          <w:b/>
          <w:bCs/>
        </w:rPr>
        <w:t>Q4. An assistant must exclude internal test accounts from all figures. Where does this belong?</w:t>
      </w:r>
    </w:p>
    <w:p w14:paraId="456C157A" w14:textId="77777777" w:rsidR="0028272C" w:rsidRDefault="00000000">
      <w:pPr>
        <w:pStyle w:val="ListParagraph"/>
        <w:numPr>
          <w:ilvl w:val="0"/>
          <w:numId w:val="2"/>
        </w:numPr>
        <w:spacing w:after="60"/>
      </w:pPr>
      <w:r>
        <w:t>A. In the agent's orchestration instructions.</w:t>
      </w:r>
    </w:p>
    <w:p w14:paraId="5E80D464" w14:textId="77777777" w:rsidR="0028272C" w:rsidRDefault="00000000">
      <w:pPr>
        <w:pStyle w:val="ListParagraph"/>
        <w:numPr>
          <w:ilvl w:val="0"/>
          <w:numId w:val="2"/>
        </w:numPr>
        <w:spacing w:after="60"/>
      </w:pPr>
      <w:r>
        <w:t>B. In the metric expression in the semantic view, and ideally also as a row access policy.</w:t>
      </w:r>
    </w:p>
    <w:p w14:paraId="0F60EFD3" w14:textId="77777777" w:rsidR="0028272C" w:rsidRDefault="00000000">
      <w:pPr>
        <w:pStyle w:val="ListParagraph"/>
        <w:numPr>
          <w:ilvl w:val="0"/>
          <w:numId w:val="2"/>
        </w:numPr>
        <w:spacing w:after="60"/>
      </w:pPr>
      <w:r>
        <w:t>C. In the client application, filtering results after they return.</w:t>
      </w:r>
    </w:p>
    <w:p w14:paraId="14DD2FEC" w14:textId="77777777" w:rsidR="0028272C" w:rsidRDefault="00000000">
      <w:pPr>
        <w:pStyle w:val="ListParagraph"/>
        <w:numPr>
          <w:ilvl w:val="0"/>
          <w:numId w:val="2"/>
        </w:numPr>
        <w:spacing w:after="60"/>
      </w:pPr>
      <w:r>
        <w:t>D. In a note in the user documentation.</w:t>
      </w:r>
    </w:p>
    <w:p w14:paraId="0484220B" w14:textId="77777777" w:rsidR="0028272C" w:rsidRDefault="00000000">
      <w:pPr>
        <w:spacing w:after="120"/>
      </w:pPr>
      <w:r>
        <w:rPr>
          <w:b/>
          <w:bCs/>
        </w:rPr>
        <w:t>Q5. Per-answer cost in an agentic architecture scales primarily with:</w:t>
      </w:r>
    </w:p>
    <w:p w14:paraId="5C1AA10A" w14:textId="77777777" w:rsidR="0028272C" w:rsidRDefault="00000000">
      <w:pPr>
        <w:pStyle w:val="ListParagraph"/>
        <w:numPr>
          <w:ilvl w:val="0"/>
          <w:numId w:val="2"/>
        </w:numPr>
        <w:spacing w:after="60"/>
      </w:pPr>
      <w:r>
        <w:t>A. The number of rows in the underlying tables.</w:t>
      </w:r>
    </w:p>
    <w:p w14:paraId="04A0DA72" w14:textId="77777777" w:rsidR="0028272C" w:rsidRDefault="00000000">
      <w:pPr>
        <w:pStyle w:val="ListParagraph"/>
        <w:numPr>
          <w:ilvl w:val="0"/>
          <w:numId w:val="2"/>
        </w:numPr>
        <w:spacing w:after="60"/>
      </w:pPr>
      <w:r>
        <w:t>B. Warehouse size.</w:t>
      </w:r>
    </w:p>
    <w:p w14:paraId="29E90AC7" w14:textId="77777777" w:rsidR="0028272C" w:rsidRDefault="00000000">
      <w:pPr>
        <w:pStyle w:val="ListParagraph"/>
        <w:numPr>
          <w:ilvl w:val="0"/>
          <w:numId w:val="2"/>
        </w:numPr>
        <w:spacing w:after="60"/>
      </w:pPr>
      <w:r>
        <w:t>C. Question complexity — the number of planning steps and tool invocations.</w:t>
      </w:r>
    </w:p>
    <w:p w14:paraId="6C4F3315" w14:textId="77777777" w:rsidR="0028272C" w:rsidRDefault="00000000">
      <w:pPr>
        <w:pStyle w:val="ListParagraph"/>
        <w:numPr>
          <w:ilvl w:val="0"/>
          <w:numId w:val="2"/>
        </w:numPr>
        <w:spacing w:after="60"/>
      </w:pPr>
      <w:r>
        <w:t>D. The number of users with access.</w:t>
      </w:r>
    </w:p>
    <w:p w14:paraId="35678EB6" w14:textId="033DF9F3" w:rsidR="0028272C" w:rsidRDefault="00000000">
      <w:pPr>
        <w:pStyle w:val="Heading2"/>
        <w:spacing w:before="280" w:after="140"/>
      </w:pPr>
      <w:bookmarkStart w:id="130" w:name="_Toc240310232"/>
      <w:r>
        <w:rPr>
          <w:b/>
          <w:bCs/>
          <w:color w:val="1F6FB2"/>
        </w:rPr>
        <w:t>1</w:t>
      </w:r>
      <w:r w:rsidR="008318B1">
        <w:rPr>
          <w:b/>
          <w:bCs/>
          <w:color w:val="1F6FB2"/>
        </w:rPr>
        <w:t>2</w:t>
      </w:r>
      <w:r>
        <w:rPr>
          <w:b/>
          <w:bCs/>
          <w:color w:val="1F6FB2"/>
        </w:rPr>
        <w:t>.2 Choose the correct architecture</w:t>
      </w:r>
      <w:bookmarkEnd w:id="130"/>
    </w:p>
    <w:p w14:paraId="60DAAD1D" w14:textId="77777777" w:rsidR="0028272C" w:rsidRDefault="00000000">
      <w:pPr>
        <w:spacing w:after="120"/>
      </w:pPr>
      <w:r>
        <w:rPr>
          <w:b/>
          <w:bCs/>
        </w:rPr>
        <w:t>Q6. "Show me the three regions with the largest quarter-on-quarter net revenue decline, and for each, the most common customer complaint theme." Which architecture, and what is the single most important precondition?</w:t>
      </w:r>
    </w:p>
    <w:p w14:paraId="403018F0" w14:textId="77777777" w:rsidR="0028272C" w:rsidRDefault="00000000">
      <w:pPr>
        <w:spacing w:after="120"/>
      </w:pPr>
      <w:r>
        <w:rPr>
          <w:b/>
          <w:bCs/>
        </w:rPr>
        <w:lastRenderedPageBreak/>
        <w:t>Q7. "Every Monday at 06:00, email each account manager a list of their accounts whose net revenue fell more than 15%." Which architecture, and where — if anywhere — is AI appropriate?</w:t>
      </w:r>
    </w:p>
    <w:p w14:paraId="10397C24" w14:textId="56C78A93" w:rsidR="0028272C" w:rsidRDefault="00000000">
      <w:pPr>
        <w:pStyle w:val="Heading2"/>
        <w:spacing w:before="280" w:after="140"/>
      </w:pPr>
      <w:bookmarkStart w:id="131" w:name="_Toc240310233"/>
      <w:r>
        <w:rPr>
          <w:b/>
          <w:bCs/>
          <w:color w:val="1F6FB2"/>
        </w:rPr>
        <w:t>1</w:t>
      </w:r>
      <w:r w:rsidR="008318B1">
        <w:rPr>
          <w:b/>
          <w:bCs/>
          <w:color w:val="1F6FB2"/>
        </w:rPr>
        <w:t>2</w:t>
      </w:r>
      <w:r>
        <w:rPr>
          <w:b/>
          <w:bCs/>
          <w:color w:val="1F6FB2"/>
        </w:rPr>
        <w:t>.3 Identify the anti-pattern</w:t>
      </w:r>
      <w:bookmarkEnd w:id="131"/>
    </w:p>
    <w:p w14:paraId="085C3976" w14:textId="77777777" w:rsidR="0028272C" w:rsidRDefault="00000000">
      <w:pPr>
        <w:spacing w:after="120"/>
      </w:pPr>
      <w:r>
        <w:rPr>
          <w:b/>
          <w:bCs/>
        </w:rPr>
        <w:t>Q8. A team presents this design. Name the three most serious anti-patterns and the correction for each.</w:t>
      </w:r>
    </w:p>
    <w:p w14:paraId="5515292D"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 One Cortex Agent, eight declared tools, no orchestration budget.</w:t>
      </w:r>
    </w:p>
    <w:p w14:paraId="27D97DDD" w14:textId="77777777" w:rsidR="0028272C" w:rsidRDefault="00000000">
      <w:pPr>
        <w:keepLines/>
        <w:shd w:val="clear" w:color="auto" w:fill="F2F2F2"/>
        <w:ind w:left="120" w:right="120"/>
      </w:pPr>
      <w:r>
        <w:rPr>
          <w:rFonts w:ascii="Consolas" w:eastAsia="Consolas" w:hAnsi="Consolas" w:cs="Consolas"/>
          <w:sz w:val="16"/>
          <w:szCs w:val="16"/>
        </w:rPr>
        <w:t xml:space="preserve">  - Tools point directly at physical tables; no semantic view exists.</w:t>
      </w:r>
    </w:p>
    <w:p w14:paraId="5DBE4AF2" w14:textId="77777777" w:rsidR="0028272C" w:rsidRDefault="00000000">
      <w:pPr>
        <w:keepLines/>
        <w:shd w:val="clear" w:color="auto" w:fill="F2F2F2"/>
        <w:ind w:left="120" w:right="120"/>
      </w:pPr>
      <w:r>
        <w:rPr>
          <w:rFonts w:ascii="Consolas" w:eastAsia="Consolas" w:hAnsi="Consolas" w:cs="Consolas"/>
          <w:sz w:val="16"/>
          <w:szCs w:val="16"/>
        </w:rPr>
        <w:t xml:space="preserve">  - Metric definitions are described in the orchestration instructions.</w:t>
      </w:r>
    </w:p>
    <w:p w14:paraId="684E0093" w14:textId="77777777" w:rsidR="0028272C" w:rsidRDefault="00000000">
      <w:pPr>
        <w:keepLines/>
        <w:shd w:val="clear" w:color="auto" w:fill="F2F2F2"/>
        <w:ind w:left="120" w:right="120"/>
      </w:pPr>
      <w:r>
        <w:rPr>
          <w:rFonts w:ascii="Consolas" w:eastAsia="Consolas" w:hAnsi="Consolas" w:cs="Consolas"/>
          <w:sz w:val="16"/>
          <w:szCs w:val="16"/>
        </w:rPr>
        <w:t xml:space="preserve">  - The agent runs under a shared service role with broad SELECT grants.</w:t>
      </w:r>
    </w:p>
    <w:p w14:paraId="1378FF5E" w14:textId="77777777" w:rsidR="0028272C" w:rsidRDefault="00000000">
      <w:pPr>
        <w:keepLines/>
        <w:shd w:val="clear" w:color="auto" w:fill="F2F2F2"/>
        <w:ind w:left="120" w:right="120"/>
      </w:pPr>
      <w:r>
        <w:rPr>
          <w:rFonts w:ascii="Consolas" w:eastAsia="Consolas" w:hAnsi="Consolas" w:cs="Consolas"/>
          <w:sz w:val="16"/>
          <w:szCs w:val="16"/>
        </w:rPr>
        <w:t xml:space="preserve">  - On tool failure, the orchestrator continues and answers anyway.</w:t>
      </w:r>
    </w:p>
    <w:p w14:paraId="23E96535"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 Evaluation: "the team tried about thirty questions and it looked good."</w:t>
      </w:r>
    </w:p>
    <w:p w14:paraId="4BDC749A" w14:textId="107E1320" w:rsidR="0028272C" w:rsidRDefault="00000000">
      <w:pPr>
        <w:pStyle w:val="Heading2"/>
        <w:spacing w:before="280" w:after="140"/>
      </w:pPr>
      <w:bookmarkStart w:id="132" w:name="_Toc240310234"/>
      <w:r>
        <w:rPr>
          <w:b/>
          <w:bCs/>
          <w:color w:val="1F6FB2"/>
        </w:rPr>
        <w:t>1</w:t>
      </w:r>
      <w:r w:rsidR="008318B1">
        <w:rPr>
          <w:b/>
          <w:bCs/>
          <w:color w:val="1F6FB2"/>
        </w:rPr>
        <w:t>2</w:t>
      </w:r>
      <w:r>
        <w:rPr>
          <w:b/>
          <w:bCs/>
          <w:color w:val="1F6FB2"/>
        </w:rPr>
        <w:t>.4 NFR trade-off</w:t>
      </w:r>
      <w:bookmarkEnd w:id="132"/>
    </w:p>
    <w:p w14:paraId="63720352" w14:textId="77777777" w:rsidR="0028272C" w:rsidRDefault="00000000">
      <w:pPr>
        <w:spacing w:after="120"/>
      </w:pPr>
      <w:r>
        <w:rPr>
          <w:b/>
          <w:bCs/>
        </w:rPr>
        <w:t>Q9. Your p95 latency target is 8 seconds. Your agent needs three tool calls for 30% of questions, which pushes those to 20 seconds. You may not raise the target. Give three architectural options, with the trade-off each carries.</w:t>
      </w:r>
    </w:p>
    <w:p w14:paraId="27F656A7" w14:textId="77777777" w:rsidR="0028272C" w:rsidRDefault="00000000">
      <w:pPr>
        <w:spacing w:after="120"/>
      </w:pPr>
      <w:r>
        <w:rPr>
          <w:b/>
          <w:bCs/>
        </w:rPr>
        <w:t>Q10. Pilot cost per answer is acceptable at 40 users. At 400 users, forecast monthly cost exceeds the ceiling by 4×, and question mix has shifted toward compound questions. Name the two most effective changes and state what each costs you.</w:t>
      </w:r>
    </w:p>
    <w:p w14:paraId="306713CB" w14:textId="3F496E19" w:rsidR="0028272C" w:rsidRDefault="00000000">
      <w:pPr>
        <w:pStyle w:val="Heading2"/>
        <w:spacing w:before="280" w:after="140"/>
      </w:pPr>
      <w:bookmarkStart w:id="133" w:name="_Toc240310235"/>
      <w:r>
        <w:rPr>
          <w:b/>
          <w:bCs/>
          <w:color w:val="1F6FB2"/>
        </w:rPr>
        <w:t>1</w:t>
      </w:r>
      <w:r w:rsidR="008318B1">
        <w:rPr>
          <w:b/>
          <w:bCs/>
          <w:color w:val="1F6FB2"/>
        </w:rPr>
        <w:t>2</w:t>
      </w:r>
      <w:r>
        <w:rPr>
          <w:b/>
          <w:bCs/>
          <w:color w:val="1F6FB2"/>
        </w:rPr>
        <w:t>.5 Scenario judgement</w:t>
      </w:r>
      <w:bookmarkEnd w:id="133"/>
    </w:p>
    <w:p w14:paraId="7D6F2563" w14:textId="77777777" w:rsidR="0028272C" w:rsidRDefault="00000000">
      <w:pPr>
        <w:spacing w:after="120"/>
      </w:pPr>
      <w:r>
        <w:rPr>
          <w:b/>
          <w:bCs/>
        </w:rPr>
        <w:t>Q11. The finance director says: "I will not sign off unless I can see exactly how the system calculated any number it shows me." Which three design elements does this single sentence mandate?</w:t>
      </w:r>
    </w:p>
    <w:p w14:paraId="2BFA5495" w14:textId="77777777" w:rsidR="0028272C" w:rsidRDefault="00000000">
      <w:pPr>
        <w:spacing w:after="120"/>
      </w:pPr>
      <w:r>
        <w:rPr>
          <w:b/>
          <w:bCs/>
        </w:rPr>
        <w:t>Q12. A stakeholder asks why the assistant cannot simply answer any question about the business, given that all the data is in Snowflake. Give the two-sentence architectural answer.</w:t>
      </w:r>
    </w:p>
    <w:p w14:paraId="574FE2CE" w14:textId="5EE14E33" w:rsidR="0028272C" w:rsidRDefault="00000000" w:rsidP="005433B7">
      <w:pPr>
        <w:pStyle w:val="Heading1"/>
        <w:pageBreakBefore/>
        <w:pBdr>
          <w:bottom w:val="single" w:sz="12" w:space="6" w:color="29B5E8"/>
        </w:pBdr>
        <w:spacing w:before="240" w:after="200"/>
      </w:pPr>
      <w:bookmarkStart w:id="134" w:name="_Toc240310236"/>
      <w:r>
        <w:rPr>
          <w:b/>
          <w:bCs/>
          <w:color w:val="1B3A5C"/>
        </w:rPr>
        <w:lastRenderedPageBreak/>
        <w:t>1</w:t>
      </w:r>
      <w:r w:rsidR="008318B1">
        <w:rPr>
          <w:b/>
          <w:bCs/>
          <w:color w:val="1B3A5C"/>
        </w:rPr>
        <w:t>3</w:t>
      </w:r>
      <w:r>
        <w:rPr>
          <w:b/>
          <w:bCs/>
          <w:color w:val="1B3A5C"/>
        </w:rPr>
        <w:t>. Lab Solutions</w:t>
      </w:r>
      <w:bookmarkEnd w:id="134"/>
    </w:p>
    <w:p w14:paraId="2EBCCCE8" w14:textId="0571D82B" w:rsidR="0028272C" w:rsidRDefault="00000000">
      <w:pPr>
        <w:pStyle w:val="Heading2"/>
        <w:spacing w:before="280" w:after="140"/>
      </w:pPr>
      <w:bookmarkStart w:id="135" w:name="_Toc240310237"/>
      <w:r>
        <w:rPr>
          <w:b/>
          <w:bCs/>
          <w:color w:val="1F6FB2"/>
        </w:rPr>
        <w:t>1</w:t>
      </w:r>
      <w:r w:rsidR="008318B1">
        <w:rPr>
          <w:b/>
          <w:bCs/>
          <w:color w:val="1F6FB2"/>
        </w:rPr>
        <w:t>3</w:t>
      </w:r>
      <w:r>
        <w:rPr>
          <w:b/>
          <w:bCs/>
          <w:color w:val="1F6FB2"/>
        </w:rPr>
        <w:t>.1 Lab 1.1 Solution</w:t>
      </w:r>
      <w:bookmarkEnd w:id="135"/>
    </w:p>
    <w:p w14:paraId="1C0DB27B" w14:textId="77777777" w:rsidR="0028272C" w:rsidRDefault="00000000">
      <w:pPr>
        <w:pStyle w:val="Heading3"/>
        <w:spacing w:before="200" w:after="100"/>
      </w:pPr>
      <w:bookmarkStart w:id="136" w:name="_Toc240310238"/>
      <w:r>
        <w:rPr>
          <w:b/>
          <w:bCs/>
          <w:color w:val="1B3A5C"/>
          <w:sz w:val="22"/>
          <w:szCs w:val="22"/>
        </w:rPr>
        <w:t>Expected architectural answer</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2300"/>
        <w:gridCol w:w="2280"/>
        <w:gridCol w:w="2280"/>
      </w:tblGrid>
      <w:tr w:rsidR="0028272C" w14:paraId="6C39D584" w14:textId="77777777">
        <w:tblPrEx>
          <w:tblCellMar>
            <w:top w:w="0" w:type="dxa"/>
            <w:bottom w:w="0" w:type="dxa"/>
          </w:tblCellMar>
        </w:tblPrEx>
        <w:trPr>
          <w:tblHeader/>
        </w:trPr>
        <w:tc>
          <w:tcPr>
            <w:tcW w:w="1300" w:type="dxa"/>
            <w:shd w:val="clear" w:color="auto" w:fill="1B3A5C"/>
            <w:tcMar>
              <w:top w:w="80" w:type="dxa"/>
              <w:left w:w="100" w:type="dxa"/>
              <w:bottom w:w="80" w:type="dxa"/>
              <w:right w:w="100" w:type="dxa"/>
            </w:tcMar>
            <w:vAlign w:val="center"/>
          </w:tcPr>
          <w:p w14:paraId="5484D620" w14:textId="77777777" w:rsidR="0028272C" w:rsidRDefault="00000000">
            <w:r>
              <w:rPr>
                <w:b/>
                <w:bCs/>
                <w:color w:val="FFFFFF"/>
                <w:sz w:val="18"/>
                <w:szCs w:val="18"/>
              </w:rPr>
              <w:t>Req</w:t>
            </w:r>
          </w:p>
        </w:tc>
        <w:tc>
          <w:tcPr>
            <w:tcW w:w="1200" w:type="dxa"/>
            <w:shd w:val="clear" w:color="auto" w:fill="1B3A5C"/>
            <w:tcMar>
              <w:top w:w="80" w:type="dxa"/>
              <w:left w:w="100" w:type="dxa"/>
              <w:bottom w:w="80" w:type="dxa"/>
              <w:right w:w="100" w:type="dxa"/>
            </w:tcMar>
            <w:vAlign w:val="center"/>
          </w:tcPr>
          <w:p w14:paraId="0717615F" w14:textId="77777777" w:rsidR="0028272C" w:rsidRDefault="00000000">
            <w:r>
              <w:rPr>
                <w:b/>
                <w:bCs/>
                <w:color w:val="FFFFFF"/>
                <w:sz w:val="18"/>
                <w:szCs w:val="18"/>
              </w:rPr>
              <w:t>Shape</w:t>
            </w:r>
          </w:p>
        </w:tc>
        <w:tc>
          <w:tcPr>
            <w:tcW w:w="2300" w:type="dxa"/>
            <w:shd w:val="clear" w:color="auto" w:fill="1B3A5C"/>
            <w:tcMar>
              <w:top w:w="80" w:type="dxa"/>
              <w:left w:w="100" w:type="dxa"/>
              <w:bottom w:w="80" w:type="dxa"/>
              <w:right w:w="100" w:type="dxa"/>
            </w:tcMar>
            <w:vAlign w:val="center"/>
          </w:tcPr>
          <w:p w14:paraId="26FF2186" w14:textId="77777777" w:rsidR="0028272C" w:rsidRDefault="00000000">
            <w:r>
              <w:rPr>
                <w:b/>
                <w:bCs/>
                <w:color w:val="FFFFFF"/>
                <w:sz w:val="18"/>
                <w:szCs w:val="18"/>
              </w:rPr>
              <w:t>Snowflake architecture</w:t>
            </w:r>
          </w:p>
        </w:tc>
        <w:tc>
          <w:tcPr>
            <w:tcW w:w="2280" w:type="dxa"/>
            <w:shd w:val="clear" w:color="auto" w:fill="1B3A5C"/>
            <w:tcMar>
              <w:top w:w="80" w:type="dxa"/>
              <w:left w:w="100" w:type="dxa"/>
              <w:bottom w:w="80" w:type="dxa"/>
              <w:right w:w="100" w:type="dxa"/>
            </w:tcMar>
            <w:vAlign w:val="center"/>
          </w:tcPr>
          <w:p w14:paraId="24B5EB5F" w14:textId="77777777" w:rsidR="0028272C" w:rsidRDefault="00000000">
            <w:r>
              <w:rPr>
                <w:b/>
                <w:bCs/>
                <w:color w:val="FFFFFF"/>
                <w:sz w:val="18"/>
                <w:szCs w:val="18"/>
              </w:rPr>
              <w:t>Rejected simpler</w:t>
            </w:r>
          </w:p>
        </w:tc>
        <w:tc>
          <w:tcPr>
            <w:tcW w:w="2280" w:type="dxa"/>
            <w:shd w:val="clear" w:color="auto" w:fill="1B3A5C"/>
            <w:tcMar>
              <w:top w:w="80" w:type="dxa"/>
              <w:left w:w="100" w:type="dxa"/>
              <w:bottom w:w="80" w:type="dxa"/>
              <w:right w:w="100" w:type="dxa"/>
            </w:tcMar>
            <w:vAlign w:val="center"/>
          </w:tcPr>
          <w:p w14:paraId="72135F3F" w14:textId="77777777" w:rsidR="0028272C" w:rsidRDefault="00000000">
            <w:r>
              <w:rPr>
                <w:b/>
                <w:bCs/>
                <w:color w:val="FFFFFF"/>
                <w:sz w:val="18"/>
                <w:szCs w:val="18"/>
              </w:rPr>
              <w:t>Rejected more complex</w:t>
            </w:r>
          </w:p>
        </w:tc>
      </w:tr>
      <w:tr w:rsidR="0028272C" w14:paraId="5C27662E" w14:textId="77777777">
        <w:tblPrEx>
          <w:tblCellMar>
            <w:top w:w="0" w:type="dxa"/>
            <w:bottom w:w="0" w:type="dxa"/>
          </w:tblCellMar>
        </w:tblPrEx>
        <w:tc>
          <w:tcPr>
            <w:tcW w:w="1300" w:type="dxa"/>
            <w:shd w:val="clear" w:color="auto" w:fill="FFFFFF"/>
            <w:tcMar>
              <w:top w:w="70" w:type="dxa"/>
              <w:left w:w="100" w:type="dxa"/>
              <w:bottom w:w="70" w:type="dxa"/>
              <w:right w:w="100" w:type="dxa"/>
            </w:tcMar>
          </w:tcPr>
          <w:p w14:paraId="01C11CDF" w14:textId="77777777" w:rsidR="0028272C" w:rsidRDefault="00000000">
            <w:r>
              <w:rPr>
                <w:b/>
                <w:bCs/>
                <w:sz w:val="18"/>
                <w:szCs w:val="18"/>
              </w:rPr>
              <w:t>A — complaint bucketing</w:t>
            </w:r>
          </w:p>
        </w:tc>
        <w:tc>
          <w:tcPr>
            <w:tcW w:w="1200" w:type="dxa"/>
            <w:shd w:val="clear" w:color="auto" w:fill="FFFFFF"/>
            <w:tcMar>
              <w:top w:w="70" w:type="dxa"/>
              <w:left w:w="100" w:type="dxa"/>
              <w:bottom w:w="70" w:type="dxa"/>
              <w:right w:w="100" w:type="dxa"/>
            </w:tcMar>
          </w:tcPr>
          <w:p w14:paraId="687D4A7C" w14:textId="77777777" w:rsidR="0028272C" w:rsidRDefault="00000000">
            <w:r>
              <w:rPr>
                <w:sz w:val="18"/>
                <w:szCs w:val="18"/>
              </w:rPr>
              <w:t>Prompting</w:t>
            </w:r>
          </w:p>
        </w:tc>
        <w:tc>
          <w:tcPr>
            <w:tcW w:w="2300" w:type="dxa"/>
            <w:shd w:val="clear" w:color="auto" w:fill="FFFFFF"/>
            <w:tcMar>
              <w:top w:w="70" w:type="dxa"/>
              <w:left w:w="100" w:type="dxa"/>
              <w:bottom w:w="70" w:type="dxa"/>
              <w:right w:w="100" w:type="dxa"/>
            </w:tcMar>
          </w:tcPr>
          <w:p w14:paraId="299F6F16" w14:textId="77777777" w:rsidR="0028272C" w:rsidRDefault="00000000">
            <w:r>
              <w:rPr>
                <w:sz w:val="18"/>
                <w:szCs w:val="18"/>
              </w:rPr>
              <w:t>AI_CLASSIFY over CUSTOMER_FEEDBACK, materialised by a stream + task pipeline.</w:t>
            </w:r>
          </w:p>
        </w:tc>
        <w:tc>
          <w:tcPr>
            <w:tcW w:w="2280" w:type="dxa"/>
            <w:shd w:val="clear" w:color="auto" w:fill="FFFFFF"/>
            <w:tcMar>
              <w:top w:w="70" w:type="dxa"/>
              <w:left w:w="100" w:type="dxa"/>
              <w:bottom w:w="70" w:type="dxa"/>
              <w:right w:w="100" w:type="dxa"/>
            </w:tcMar>
          </w:tcPr>
          <w:p w14:paraId="64756905" w14:textId="77777777" w:rsidR="0028272C" w:rsidRDefault="00000000">
            <w:r>
              <w:rPr>
                <w:sz w:val="18"/>
                <w:szCs w:val="18"/>
              </w:rPr>
              <w:t>Keyword rules: 30,000 free-text comments a month defeat a rule list, and the categories drift.</w:t>
            </w:r>
          </w:p>
        </w:tc>
        <w:tc>
          <w:tcPr>
            <w:tcW w:w="2280" w:type="dxa"/>
            <w:shd w:val="clear" w:color="auto" w:fill="FFFFFF"/>
            <w:tcMar>
              <w:top w:w="70" w:type="dxa"/>
              <w:left w:w="100" w:type="dxa"/>
              <w:bottom w:w="70" w:type="dxa"/>
              <w:right w:w="100" w:type="dxa"/>
            </w:tcMar>
          </w:tcPr>
          <w:p w14:paraId="074AD058" w14:textId="77777777" w:rsidR="0028272C" w:rsidRDefault="00000000">
            <w:r>
              <w:rPr>
                <w:sz w:val="18"/>
                <w:szCs w:val="18"/>
              </w:rPr>
              <w:t>An agent: there is one source, one step, and no run-time decision to make. Orchestration tokens buy nothing.</w:t>
            </w:r>
          </w:p>
        </w:tc>
      </w:tr>
      <w:tr w:rsidR="0028272C" w14:paraId="60A17D14" w14:textId="77777777">
        <w:tblPrEx>
          <w:tblCellMar>
            <w:top w:w="0" w:type="dxa"/>
            <w:bottom w:w="0" w:type="dxa"/>
          </w:tblCellMar>
        </w:tblPrEx>
        <w:tc>
          <w:tcPr>
            <w:tcW w:w="1300" w:type="dxa"/>
            <w:shd w:val="clear" w:color="auto" w:fill="F6FAFD"/>
            <w:tcMar>
              <w:top w:w="70" w:type="dxa"/>
              <w:left w:w="100" w:type="dxa"/>
              <w:bottom w:w="70" w:type="dxa"/>
              <w:right w:w="100" w:type="dxa"/>
            </w:tcMar>
          </w:tcPr>
          <w:p w14:paraId="6E87E4F9" w14:textId="77777777" w:rsidR="0028272C" w:rsidRDefault="00000000">
            <w:r>
              <w:rPr>
                <w:b/>
                <w:bCs/>
                <w:sz w:val="18"/>
                <w:szCs w:val="18"/>
              </w:rPr>
              <w:t>B — natural-language revenue</w:t>
            </w:r>
          </w:p>
        </w:tc>
        <w:tc>
          <w:tcPr>
            <w:tcW w:w="1200" w:type="dxa"/>
            <w:shd w:val="clear" w:color="auto" w:fill="F6FAFD"/>
            <w:tcMar>
              <w:top w:w="70" w:type="dxa"/>
              <w:left w:w="100" w:type="dxa"/>
              <w:bottom w:w="70" w:type="dxa"/>
              <w:right w:w="100" w:type="dxa"/>
            </w:tcMar>
          </w:tcPr>
          <w:p w14:paraId="6E6824BB" w14:textId="77777777" w:rsidR="0028272C" w:rsidRDefault="00000000">
            <w:r>
              <w:rPr>
                <w:sz w:val="18"/>
                <w:szCs w:val="18"/>
              </w:rPr>
              <w:t>RAG (structured)</w:t>
            </w:r>
          </w:p>
        </w:tc>
        <w:tc>
          <w:tcPr>
            <w:tcW w:w="2300" w:type="dxa"/>
            <w:shd w:val="clear" w:color="auto" w:fill="F6FAFD"/>
            <w:tcMar>
              <w:top w:w="70" w:type="dxa"/>
              <w:left w:w="100" w:type="dxa"/>
              <w:bottom w:w="70" w:type="dxa"/>
              <w:right w:w="100" w:type="dxa"/>
            </w:tcMar>
          </w:tcPr>
          <w:p w14:paraId="2C5618F0" w14:textId="77777777" w:rsidR="0028272C" w:rsidRDefault="00000000">
            <w:r>
              <w:rPr>
                <w:sz w:val="18"/>
                <w:szCs w:val="18"/>
              </w:rPr>
              <w:t>Semantic view over SALES_ORDERS and CUSTOMERS, consumed by Cortex Analyst.</w:t>
            </w:r>
          </w:p>
        </w:tc>
        <w:tc>
          <w:tcPr>
            <w:tcW w:w="2280" w:type="dxa"/>
            <w:shd w:val="clear" w:color="auto" w:fill="F6FAFD"/>
            <w:tcMar>
              <w:top w:w="70" w:type="dxa"/>
              <w:left w:w="100" w:type="dxa"/>
              <w:bottom w:w="70" w:type="dxa"/>
              <w:right w:w="100" w:type="dxa"/>
            </w:tcMar>
          </w:tcPr>
          <w:p w14:paraId="7E078487" w14:textId="77777777" w:rsidR="0028272C" w:rsidRDefault="00000000">
            <w:r>
              <w:rPr>
                <w:sz w:val="18"/>
                <w:szCs w:val="18"/>
              </w:rPr>
              <w:t>A fixed set of dashboards: cannot absorb the next phrasing, which is the actual request.</w:t>
            </w:r>
          </w:p>
        </w:tc>
        <w:tc>
          <w:tcPr>
            <w:tcW w:w="2280" w:type="dxa"/>
            <w:shd w:val="clear" w:color="auto" w:fill="F6FAFD"/>
            <w:tcMar>
              <w:top w:w="70" w:type="dxa"/>
              <w:left w:w="100" w:type="dxa"/>
              <w:bottom w:w="70" w:type="dxa"/>
              <w:right w:w="100" w:type="dxa"/>
            </w:tcMar>
          </w:tcPr>
          <w:p w14:paraId="01742AFB" w14:textId="77777777" w:rsidR="0028272C" w:rsidRDefault="00000000">
            <w:r>
              <w:rPr>
                <w:sz w:val="18"/>
                <w:szCs w:val="18"/>
              </w:rPr>
              <w:t>An agent: single source, single hop. Add the agent later only if questions start spanning feedback too.</w:t>
            </w:r>
          </w:p>
        </w:tc>
      </w:tr>
      <w:tr w:rsidR="0028272C" w14:paraId="3F5935CC" w14:textId="77777777">
        <w:tblPrEx>
          <w:tblCellMar>
            <w:top w:w="0" w:type="dxa"/>
            <w:bottom w:w="0" w:type="dxa"/>
          </w:tblCellMar>
        </w:tblPrEx>
        <w:tc>
          <w:tcPr>
            <w:tcW w:w="1300" w:type="dxa"/>
            <w:shd w:val="clear" w:color="auto" w:fill="FFFFFF"/>
            <w:tcMar>
              <w:top w:w="70" w:type="dxa"/>
              <w:left w:w="100" w:type="dxa"/>
              <w:bottom w:w="70" w:type="dxa"/>
              <w:right w:w="100" w:type="dxa"/>
            </w:tcMar>
          </w:tcPr>
          <w:p w14:paraId="2E485451" w14:textId="77777777" w:rsidR="0028272C" w:rsidRDefault="00000000">
            <w:r>
              <w:rPr>
                <w:b/>
                <w:bCs/>
                <w:sz w:val="18"/>
                <w:szCs w:val="18"/>
              </w:rPr>
              <w:t>C — decline alert</w:t>
            </w:r>
          </w:p>
        </w:tc>
        <w:tc>
          <w:tcPr>
            <w:tcW w:w="1200" w:type="dxa"/>
            <w:shd w:val="clear" w:color="auto" w:fill="FFFFFF"/>
            <w:tcMar>
              <w:top w:w="70" w:type="dxa"/>
              <w:left w:w="100" w:type="dxa"/>
              <w:bottom w:w="70" w:type="dxa"/>
              <w:right w:w="100" w:type="dxa"/>
            </w:tcMar>
          </w:tcPr>
          <w:p w14:paraId="27D76385" w14:textId="77777777" w:rsidR="0028272C" w:rsidRDefault="00000000">
            <w:r>
              <w:rPr>
                <w:sz w:val="18"/>
                <w:szCs w:val="18"/>
              </w:rPr>
              <w:t>Workflow automation</w:t>
            </w:r>
          </w:p>
        </w:tc>
        <w:tc>
          <w:tcPr>
            <w:tcW w:w="2300" w:type="dxa"/>
            <w:shd w:val="clear" w:color="auto" w:fill="FFFFFF"/>
            <w:tcMar>
              <w:top w:w="70" w:type="dxa"/>
              <w:left w:w="100" w:type="dxa"/>
              <w:bottom w:w="70" w:type="dxa"/>
              <w:right w:w="100" w:type="dxa"/>
            </w:tcMar>
          </w:tcPr>
          <w:p w14:paraId="0D11B2B9" w14:textId="77777777" w:rsidR="0028272C" w:rsidRDefault="00000000">
            <w:r>
              <w:rPr>
                <w:sz w:val="18"/>
                <w:szCs w:val="18"/>
              </w:rPr>
              <w:t>Scheduled task, deterministic SQL over the semantic view, deterministic notification.</w:t>
            </w:r>
          </w:p>
        </w:tc>
        <w:tc>
          <w:tcPr>
            <w:tcW w:w="2280" w:type="dxa"/>
            <w:shd w:val="clear" w:color="auto" w:fill="FFFFFF"/>
            <w:tcMar>
              <w:top w:w="70" w:type="dxa"/>
              <w:left w:w="100" w:type="dxa"/>
              <w:bottom w:w="70" w:type="dxa"/>
              <w:right w:w="100" w:type="dxa"/>
            </w:tcMar>
          </w:tcPr>
          <w:p w14:paraId="7B0208AB" w14:textId="77777777" w:rsidR="0028272C" w:rsidRDefault="00000000">
            <w:r>
              <w:rPr>
                <w:sz w:val="18"/>
                <w:szCs w:val="18"/>
              </w:rPr>
              <w:t>Nothing simpler exists, and nothing should.</w:t>
            </w:r>
          </w:p>
        </w:tc>
        <w:tc>
          <w:tcPr>
            <w:tcW w:w="2280" w:type="dxa"/>
            <w:shd w:val="clear" w:color="auto" w:fill="FFFFFF"/>
            <w:tcMar>
              <w:top w:w="70" w:type="dxa"/>
              <w:left w:w="100" w:type="dxa"/>
              <w:bottom w:w="70" w:type="dxa"/>
              <w:right w:w="100" w:type="dxa"/>
            </w:tcMar>
          </w:tcPr>
          <w:p w14:paraId="1813816F" w14:textId="77777777" w:rsidR="0028272C" w:rsidRDefault="00000000">
            <w:r>
              <w:rPr>
                <w:sz w:val="18"/>
                <w:szCs w:val="18"/>
              </w:rPr>
              <w:t>Any AI in the trigger path: "without fail" and "more than 25%" are both absolutes. AI may draft the message text only.</w:t>
            </w:r>
          </w:p>
        </w:tc>
      </w:tr>
      <w:tr w:rsidR="0028272C" w14:paraId="508E9471" w14:textId="77777777">
        <w:tblPrEx>
          <w:tblCellMar>
            <w:top w:w="0" w:type="dxa"/>
            <w:bottom w:w="0" w:type="dxa"/>
          </w:tblCellMar>
        </w:tblPrEx>
        <w:tc>
          <w:tcPr>
            <w:tcW w:w="1300" w:type="dxa"/>
            <w:shd w:val="clear" w:color="auto" w:fill="F6FAFD"/>
            <w:tcMar>
              <w:top w:w="70" w:type="dxa"/>
              <w:left w:w="100" w:type="dxa"/>
              <w:bottom w:w="70" w:type="dxa"/>
              <w:right w:w="100" w:type="dxa"/>
            </w:tcMar>
          </w:tcPr>
          <w:p w14:paraId="5C71AEF8" w14:textId="77777777" w:rsidR="0028272C" w:rsidRDefault="00000000">
            <w:r>
              <w:rPr>
                <w:b/>
                <w:bCs/>
                <w:sz w:val="18"/>
                <w:szCs w:val="18"/>
              </w:rPr>
              <w:t>D — declining + complaining</w:t>
            </w:r>
          </w:p>
        </w:tc>
        <w:tc>
          <w:tcPr>
            <w:tcW w:w="1200" w:type="dxa"/>
            <w:shd w:val="clear" w:color="auto" w:fill="F6FAFD"/>
            <w:tcMar>
              <w:top w:w="70" w:type="dxa"/>
              <w:left w:w="100" w:type="dxa"/>
              <w:bottom w:w="70" w:type="dxa"/>
              <w:right w:w="100" w:type="dxa"/>
            </w:tcMar>
          </w:tcPr>
          <w:p w14:paraId="10525476" w14:textId="77777777" w:rsidR="0028272C" w:rsidRDefault="00000000">
            <w:r>
              <w:rPr>
                <w:sz w:val="18"/>
                <w:szCs w:val="18"/>
              </w:rPr>
              <w:t>Agentic</w:t>
            </w:r>
          </w:p>
        </w:tc>
        <w:tc>
          <w:tcPr>
            <w:tcW w:w="2300" w:type="dxa"/>
            <w:shd w:val="clear" w:color="auto" w:fill="F6FAFD"/>
            <w:tcMar>
              <w:top w:w="70" w:type="dxa"/>
              <w:left w:w="100" w:type="dxa"/>
              <w:bottom w:w="70" w:type="dxa"/>
              <w:right w:w="100" w:type="dxa"/>
            </w:tcMar>
          </w:tcPr>
          <w:p w14:paraId="417EE9B7" w14:textId="77777777" w:rsidR="0028272C" w:rsidRDefault="00000000">
            <w:r>
              <w:rPr>
                <w:sz w:val="18"/>
                <w:szCs w:val="18"/>
              </w:rPr>
              <w:t>Cortex Agent with an Analyst tool over the semantic view and a tool over classified feedback.</w:t>
            </w:r>
          </w:p>
        </w:tc>
        <w:tc>
          <w:tcPr>
            <w:tcW w:w="2280" w:type="dxa"/>
            <w:shd w:val="clear" w:color="auto" w:fill="F6FAFD"/>
            <w:tcMar>
              <w:top w:w="70" w:type="dxa"/>
              <w:left w:w="100" w:type="dxa"/>
              <w:bottom w:w="70" w:type="dxa"/>
              <w:right w:w="100" w:type="dxa"/>
            </w:tcMar>
          </w:tcPr>
          <w:p w14:paraId="3CD8E9D2" w14:textId="77777777" w:rsidR="0028272C" w:rsidRDefault="00000000">
            <w:r>
              <w:rPr>
                <w:sz w:val="18"/>
                <w:szCs w:val="18"/>
              </w:rPr>
              <w:t>A joined report: possible, but only for the questions you predicted. The request is explicitly for ad-hoc asking.</w:t>
            </w:r>
          </w:p>
        </w:tc>
        <w:tc>
          <w:tcPr>
            <w:tcW w:w="2280" w:type="dxa"/>
            <w:shd w:val="clear" w:color="auto" w:fill="F6FAFD"/>
            <w:tcMar>
              <w:top w:w="70" w:type="dxa"/>
              <w:left w:w="100" w:type="dxa"/>
              <w:bottom w:w="70" w:type="dxa"/>
              <w:right w:w="100" w:type="dxa"/>
            </w:tcMar>
          </w:tcPr>
          <w:p w14:paraId="688EFD0C" w14:textId="77777777" w:rsidR="0028272C" w:rsidRDefault="00000000">
            <w:r>
              <w:rPr>
                <w:sz w:val="18"/>
                <w:szCs w:val="18"/>
              </w:rPr>
              <w:t>External orchestration: everything needed is inside Snowflake. Moving the loop out forfeits in-perimeter governance for no benefit.</w:t>
            </w:r>
          </w:p>
        </w:tc>
      </w:tr>
    </w:tbl>
    <w:p w14:paraId="08E1A026" w14:textId="77777777" w:rsidR="0028272C" w:rsidRDefault="00000000">
      <w:pPr>
        <w:spacing w:after="160"/>
      </w:pPr>
      <w:r>
        <w:rPr>
          <w:sz w:val="12"/>
          <w:szCs w:val="12"/>
        </w:rPr>
        <w:t xml:space="preserve"> </w:t>
      </w:r>
    </w:p>
    <w:p w14:paraId="52C99743" w14:textId="77777777" w:rsidR="0028272C" w:rsidRDefault="00000000">
      <w:pPr>
        <w:pStyle w:val="Heading3"/>
        <w:spacing w:before="200" w:after="100"/>
      </w:pPr>
      <w:bookmarkStart w:id="137" w:name="_Toc240310239"/>
      <w:r>
        <w:rPr>
          <w:b/>
          <w:bCs/>
          <w:color w:val="1B3A5C"/>
          <w:sz w:val="22"/>
          <w:szCs w:val="22"/>
        </w:rPr>
        <w:t>Task 4 — ambiguous terms in request B</w:t>
      </w:r>
      <w:bookmarkEnd w:id="137"/>
    </w:p>
    <w:p w14:paraId="1ABCCDCB" w14:textId="77777777" w:rsidR="0028272C" w:rsidRDefault="00000000">
      <w:pPr>
        <w:pStyle w:val="ListParagraph"/>
        <w:numPr>
          <w:ilvl w:val="0"/>
          <w:numId w:val="2"/>
        </w:numPr>
        <w:spacing w:after="60"/>
      </w:pPr>
      <w:r>
        <w:t>"Revenue" — gross, net of discount, net of discount and returns, and with or without cancelled orders and internal accounts. Owner: Finance (Revenue Reporting). This must be one authoritative metric before anything is built.</w:t>
      </w:r>
    </w:p>
    <w:p w14:paraId="582FA02A" w14:textId="77777777" w:rsidR="0028272C" w:rsidRDefault="00000000">
      <w:pPr>
        <w:pStyle w:val="ListParagraph"/>
        <w:numPr>
          <w:ilvl w:val="0"/>
          <w:numId w:val="2"/>
        </w:numPr>
        <w:spacing w:after="60"/>
      </w:pPr>
      <w:r>
        <w:t>"The same number I would give them" — the director's own working definition is currently undocumented and may differ from finance's. Owner: Sales Operations, who must reconcile with Finance and accept whichever definition wins.</w:t>
      </w:r>
    </w:p>
    <w:p w14:paraId="362046AC" w14:textId="77777777" w:rsidR="0028272C" w:rsidRDefault="00000000">
      <w:pPr>
        <w:pStyle w:val="ListParagraph"/>
        <w:numPr>
          <w:ilvl w:val="0"/>
          <w:numId w:val="2"/>
        </w:numPr>
        <w:spacing w:after="60"/>
      </w:pPr>
      <w:r>
        <w:t>Accept also: "regional splits" (customer region, shipping region, or sales territory — Owner: Sales Operations).</w:t>
      </w:r>
    </w:p>
    <w:p w14:paraId="0F43FF0B" w14:textId="77777777" w:rsidR="0028272C" w:rsidRDefault="00000000">
      <w:pPr>
        <w:pStyle w:val="Heading3"/>
        <w:spacing w:before="200" w:after="100"/>
      </w:pPr>
      <w:bookmarkStart w:id="138" w:name="_Toc240310240"/>
      <w:r>
        <w:rPr>
          <w:b/>
          <w:bCs/>
          <w:color w:val="1B3A5C"/>
          <w:sz w:val="22"/>
          <w:szCs w:val="22"/>
        </w:rPr>
        <w:t>Task 5 — determinism boundary for request C</w:t>
      </w:r>
      <w:bookmarkEnd w:id="138"/>
    </w:p>
    <w:p w14:paraId="3E9BF235" w14:textId="77777777" w:rsidR="0028272C" w:rsidRDefault="00000000">
      <w:pPr>
        <w:spacing w:after="120"/>
      </w:pPr>
      <w:r>
        <w:t>The threshold comparison, the revenue calculation, the 90-day windows, the recipient resolution, and the guarantee of delivery must all be deterministic. "Same day, every day, without fail" is an availability and correctness contract. The only acceptable AI participation is drafting human-readable text after the deterministic decision has been made and recorded.</w:t>
      </w:r>
    </w:p>
    <w:p w14:paraId="7FA7B158" w14:textId="77777777" w:rsidR="0028272C" w:rsidRDefault="00000000">
      <w:pPr>
        <w:pStyle w:val="Heading3"/>
        <w:spacing w:before="200" w:after="100"/>
      </w:pPr>
      <w:bookmarkStart w:id="139" w:name="_Toc240310241"/>
      <w:r>
        <w:rPr>
          <w:b/>
          <w:bCs/>
          <w:color w:val="1B3A5C"/>
          <w:sz w:val="22"/>
          <w:szCs w:val="22"/>
        </w:rPr>
        <w:lastRenderedPageBreak/>
        <w:t>Task 6 — sequencing</w:t>
      </w:r>
      <w:bookmarkEnd w:id="139"/>
    </w:p>
    <w:p w14:paraId="5F4B71DB" w14:textId="77777777" w:rsidR="0028272C" w:rsidRDefault="00000000">
      <w:pPr>
        <w:spacing w:after="120"/>
      </w:pPr>
      <w:r>
        <w:t>Build B first, because the semantic view it requires is a prerequisite for C (which needs an agreed revenue definition to compute a decline against) and for D (whose analytics tool is the same view). Building A first is defensible on speed-to-value grounds, since it has no dependencies, but it unblocks only D. B unblocks three of the four.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75B1BEFD" w14:textId="77777777">
        <w:tblPrEx>
          <w:tblCellMar>
            <w:top w:w="0" w:type="dxa"/>
            <w:bottom w:w="0" w:type="dxa"/>
          </w:tblCellMar>
        </w:tblPrEx>
        <w:tc>
          <w:tcPr>
            <w:tcW w:w="9360" w:type="dxa"/>
            <w:tcBorders>
              <w:top w:val="single" w:sz="2" w:space="0" w:color="FFF8E1"/>
              <w:left w:val="single" w:sz="24" w:space="0" w:color="C58A00"/>
              <w:bottom w:val="single" w:sz="2" w:space="0" w:color="FFF8E1"/>
              <w:right w:val="single" w:sz="2" w:space="0" w:color="FFF8E1"/>
            </w:tcBorders>
            <w:shd w:val="clear" w:color="auto" w:fill="FFF8E1"/>
            <w:tcMar>
              <w:top w:w="120" w:type="dxa"/>
              <w:left w:w="160" w:type="dxa"/>
              <w:bottom w:w="120" w:type="dxa"/>
              <w:right w:w="160" w:type="dxa"/>
            </w:tcMar>
          </w:tcPr>
          <w:p w14:paraId="6C5BC62F" w14:textId="77777777" w:rsidR="0028272C" w:rsidRDefault="00000000">
            <w:pPr>
              <w:spacing w:after="60"/>
            </w:pPr>
            <w:r>
              <w:rPr>
                <w:b/>
                <w:bCs/>
                <w:color w:val="C58A00"/>
                <w:sz w:val="18"/>
                <w:szCs w:val="18"/>
              </w:rPr>
              <w:t>WHY ALTERNATIVES WERE REJECTED</w:t>
            </w:r>
          </w:p>
          <w:p w14:paraId="17CEDAEF" w14:textId="77777777" w:rsidR="0028272C" w:rsidRDefault="00000000">
            <w:r>
              <w:t>Notice the pattern in the rejections: simpler options fail on coverage (they only handle the cases you anticipated), and more complex options fail on justification (they add cost, latency and variance without adding capability). Every architecture decision in this course sits between those two failure directions.</w:t>
            </w:r>
          </w:p>
        </w:tc>
      </w:tr>
    </w:tbl>
    <w:p w14:paraId="3EF8EAA5" w14:textId="77777777" w:rsidR="0028272C" w:rsidRDefault="00000000">
      <w:pPr>
        <w:spacing w:after="160"/>
      </w:pPr>
      <w:r>
        <w:rPr>
          <w:sz w:val="12"/>
          <w:szCs w:val="12"/>
        </w:rPr>
        <w:t xml:space="preserve"> </w:t>
      </w:r>
    </w:p>
    <w:p w14:paraId="6E4E83CC" w14:textId="41697042" w:rsidR="0028272C" w:rsidRDefault="00000000">
      <w:pPr>
        <w:pStyle w:val="Heading2"/>
        <w:spacing w:before="280" w:after="140"/>
      </w:pPr>
      <w:bookmarkStart w:id="140" w:name="_Toc240310242"/>
      <w:r>
        <w:rPr>
          <w:b/>
          <w:bCs/>
          <w:color w:val="1F6FB2"/>
        </w:rPr>
        <w:t>1</w:t>
      </w:r>
      <w:r w:rsidR="008318B1">
        <w:rPr>
          <w:b/>
          <w:bCs/>
          <w:color w:val="1F6FB2"/>
        </w:rPr>
        <w:t>3</w:t>
      </w:r>
      <w:r>
        <w:rPr>
          <w:b/>
          <w:bCs/>
          <w:color w:val="1F6FB2"/>
        </w:rPr>
        <w:t>.2 Lab 1.2 Solution</w:t>
      </w:r>
      <w:bookmarkEnd w:id="140"/>
    </w:p>
    <w:p w14:paraId="55230A5E" w14:textId="77777777" w:rsidR="0028272C" w:rsidRDefault="00000000">
      <w:pPr>
        <w:pStyle w:val="Heading3"/>
        <w:spacing w:before="200" w:after="100"/>
      </w:pPr>
      <w:bookmarkStart w:id="141" w:name="_Toc240310243"/>
      <w:r>
        <w:rPr>
          <w:b/>
          <w:bCs/>
          <w:color w:val="1B3A5C"/>
          <w:sz w:val="22"/>
          <w:szCs w:val="22"/>
        </w:rPr>
        <w:t>Task 1 — defects in the requirement</w:t>
      </w:r>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8272C" w14:paraId="4F82FA33"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3C51894C" w14:textId="77777777" w:rsidR="0028272C" w:rsidRDefault="00000000">
            <w:r>
              <w:rPr>
                <w:b/>
                <w:bCs/>
                <w:color w:val="FFFFFF"/>
                <w:sz w:val="18"/>
                <w:szCs w:val="18"/>
              </w:rPr>
              <w:t>Defect</w:t>
            </w:r>
          </w:p>
        </w:tc>
        <w:tc>
          <w:tcPr>
            <w:tcW w:w="7160" w:type="dxa"/>
            <w:shd w:val="clear" w:color="auto" w:fill="1B3A5C"/>
            <w:tcMar>
              <w:top w:w="80" w:type="dxa"/>
              <w:left w:w="100" w:type="dxa"/>
              <w:bottom w:w="80" w:type="dxa"/>
              <w:right w:w="100" w:type="dxa"/>
            </w:tcMar>
            <w:vAlign w:val="center"/>
          </w:tcPr>
          <w:p w14:paraId="1F0CF796" w14:textId="77777777" w:rsidR="0028272C" w:rsidRDefault="00000000">
            <w:r>
              <w:rPr>
                <w:b/>
                <w:bCs/>
                <w:color w:val="FFFFFF"/>
                <w:sz w:val="18"/>
                <w:szCs w:val="18"/>
              </w:rPr>
              <w:t>Where</w:t>
            </w:r>
          </w:p>
        </w:tc>
      </w:tr>
      <w:tr w:rsidR="0028272C" w14:paraId="44B59728"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6EC56605" w14:textId="77777777" w:rsidR="0028272C" w:rsidRDefault="00000000">
            <w:r>
              <w:rPr>
                <w:b/>
                <w:bCs/>
                <w:sz w:val="18"/>
                <w:szCs w:val="18"/>
              </w:rPr>
              <w:t>Unbounded scope</w:t>
            </w:r>
          </w:p>
        </w:tc>
        <w:tc>
          <w:tcPr>
            <w:tcW w:w="7160" w:type="dxa"/>
            <w:shd w:val="clear" w:color="auto" w:fill="FFFFFF"/>
            <w:tcMar>
              <w:top w:w="70" w:type="dxa"/>
              <w:left w:w="100" w:type="dxa"/>
              <w:bottom w:w="70" w:type="dxa"/>
              <w:right w:w="100" w:type="dxa"/>
            </w:tcMar>
          </w:tcPr>
          <w:p w14:paraId="25E7B272" w14:textId="77777777" w:rsidR="0028272C" w:rsidRDefault="00000000">
            <w:r>
              <w:rPr>
                <w:sz w:val="18"/>
                <w:szCs w:val="18"/>
              </w:rPr>
              <w:t>"any question they have" — no inventory, therefore no test set and no design.</w:t>
            </w:r>
          </w:p>
        </w:tc>
      </w:tr>
      <w:tr w:rsidR="0028272C" w14:paraId="0DAE3C32"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0574A7E9" w14:textId="77777777" w:rsidR="0028272C" w:rsidRDefault="00000000">
            <w:r>
              <w:rPr>
                <w:b/>
                <w:bCs/>
                <w:sz w:val="18"/>
                <w:szCs w:val="18"/>
              </w:rPr>
              <w:t>Unmeasurable quality</w:t>
            </w:r>
          </w:p>
        </w:tc>
        <w:tc>
          <w:tcPr>
            <w:tcW w:w="7160" w:type="dxa"/>
            <w:shd w:val="clear" w:color="auto" w:fill="F6FAFD"/>
            <w:tcMar>
              <w:top w:w="70" w:type="dxa"/>
              <w:left w:w="100" w:type="dxa"/>
              <w:bottom w:w="70" w:type="dxa"/>
              <w:right w:w="100" w:type="dxa"/>
            </w:tcMar>
          </w:tcPr>
          <w:p w14:paraId="675A48F8" w14:textId="77777777" w:rsidR="0028272C" w:rsidRDefault="00000000">
            <w:r>
              <w:rPr>
                <w:sz w:val="18"/>
                <w:szCs w:val="18"/>
              </w:rPr>
              <w:t>"intelligent" — nothing to verify against.</w:t>
            </w:r>
          </w:p>
        </w:tc>
      </w:tr>
      <w:tr w:rsidR="0028272C" w14:paraId="6293CB6B"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048056E" w14:textId="77777777" w:rsidR="0028272C" w:rsidRDefault="00000000">
            <w:r>
              <w:rPr>
                <w:b/>
                <w:bCs/>
                <w:sz w:val="18"/>
                <w:szCs w:val="18"/>
              </w:rPr>
              <w:t>Conflict with access control</w:t>
            </w:r>
          </w:p>
        </w:tc>
        <w:tc>
          <w:tcPr>
            <w:tcW w:w="7160" w:type="dxa"/>
            <w:shd w:val="clear" w:color="auto" w:fill="FFFFFF"/>
            <w:tcMar>
              <w:top w:w="70" w:type="dxa"/>
              <w:left w:w="100" w:type="dxa"/>
              <w:bottom w:w="70" w:type="dxa"/>
              <w:right w:w="100" w:type="dxa"/>
            </w:tcMar>
          </w:tcPr>
          <w:p w14:paraId="160540CE" w14:textId="77777777" w:rsidR="0028272C" w:rsidRDefault="00000000">
            <w:r>
              <w:rPr>
                <w:sz w:val="18"/>
                <w:szCs w:val="18"/>
              </w:rPr>
              <w:t>"every employee… all company sales information" contradicts row-level entitlements.</w:t>
            </w:r>
          </w:p>
        </w:tc>
      </w:tr>
      <w:tr w:rsidR="0028272C" w14:paraId="27E20483"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5AEFA4A2" w14:textId="77777777" w:rsidR="0028272C" w:rsidRDefault="00000000">
            <w:r>
              <w:rPr>
                <w:b/>
                <w:bCs/>
                <w:sz w:val="18"/>
                <w:szCs w:val="18"/>
              </w:rPr>
              <w:t>No failure behaviour</w:t>
            </w:r>
          </w:p>
        </w:tc>
        <w:tc>
          <w:tcPr>
            <w:tcW w:w="7160" w:type="dxa"/>
            <w:shd w:val="clear" w:color="auto" w:fill="F6FAFD"/>
            <w:tcMar>
              <w:top w:w="70" w:type="dxa"/>
              <w:left w:w="100" w:type="dxa"/>
              <w:bottom w:w="70" w:type="dxa"/>
              <w:right w:w="100" w:type="dxa"/>
            </w:tcMar>
          </w:tcPr>
          <w:p w14:paraId="368BAFBF" w14:textId="77777777" w:rsidR="0028272C" w:rsidRDefault="00000000">
            <w:r>
              <w:rPr>
                <w:sz w:val="18"/>
                <w:szCs w:val="18"/>
              </w:rPr>
              <w:t>Nothing about refusal, ambiguity, or unavailable sources.</w:t>
            </w:r>
          </w:p>
        </w:tc>
      </w:tr>
      <w:tr w:rsidR="0028272C" w14:paraId="2F3E83D9"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4D3CC11" w14:textId="77777777" w:rsidR="0028272C" w:rsidRDefault="00000000">
            <w:r>
              <w:rPr>
                <w:b/>
                <w:bCs/>
                <w:sz w:val="18"/>
                <w:szCs w:val="18"/>
              </w:rPr>
              <w:t>No performance envelope</w:t>
            </w:r>
          </w:p>
        </w:tc>
        <w:tc>
          <w:tcPr>
            <w:tcW w:w="7160" w:type="dxa"/>
            <w:shd w:val="clear" w:color="auto" w:fill="FFFFFF"/>
            <w:tcMar>
              <w:top w:w="70" w:type="dxa"/>
              <w:left w:w="100" w:type="dxa"/>
              <w:bottom w:w="70" w:type="dxa"/>
              <w:right w:w="100" w:type="dxa"/>
            </w:tcMar>
          </w:tcPr>
          <w:p w14:paraId="6C485DAC" w14:textId="77777777" w:rsidR="0028272C" w:rsidRDefault="00000000">
            <w:r>
              <w:rPr>
                <w:sz w:val="18"/>
                <w:szCs w:val="18"/>
              </w:rPr>
              <w:t>"instant" is not a target.</w:t>
            </w:r>
          </w:p>
        </w:tc>
      </w:tr>
      <w:tr w:rsidR="0028272C" w14:paraId="35E473E4"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0C54F91F" w14:textId="77777777" w:rsidR="0028272C" w:rsidRDefault="00000000">
            <w:r>
              <w:rPr>
                <w:b/>
                <w:bCs/>
                <w:sz w:val="18"/>
                <w:szCs w:val="18"/>
              </w:rPr>
              <w:t>No data boundary</w:t>
            </w:r>
          </w:p>
        </w:tc>
        <w:tc>
          <w:tcPr>
            <w:tcW w:w="7160" w:type="dxa"/>
            <w:shd w:val="clear" w:color="auto" w:fill="F6FAFD"/>
            <w:tcMar>
              <w:top w:w="70" w:type="dxa"/>
              <w:left w:w="100" w:type="dxa"/>
              <w:bottom w:w="70" w:type="dxa"/>
              <w:right w:w="100" w:type="dxa"/>
            </w:tcMar>
          </w:tcPr>
          <w:p w14:paraId="32E5D335" w14:textId="77777777" w:rsidR="0028272C" w:rsidRDefault="00000000">
            <w:r>
              <w:rPr>
                <w:sz w:val="18"/>
                <w:szCs w:val="18"/>
              </w:rPr>
              <w:t>Feedback text contains named individuals; nothing excludes it.</w:t>
            </w:r>
          </w:p>
        </w:tc>
      </w:tr>
      <w:tr w:rsidR="0028272C" w14:paraId="55B5BAEF"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83ED14A" w14:textId="77777777" w:rsidR="0028272C" w:rsidRDefault="00000000">
            <w:r>
              <w:rPr>
                <w:b/>
                <w:bCs/>
                <w:sz w:val="18"/>
                <w:szCs w:val="18"/>
              </w:rPr>
              <w:t>Undefined business terms</w:t>
            </w:r>
          </w:p>
        </w:tc>
        <w:tc>
          <w:tcPr>
            <w:tcW w:w="7160" w:type="dxa"/>
            <w:shd w:val="clear" w:color="auto" w:fill="FFFFFF"/>
            <w:tcMar>
              <w:top w:w="70" w:type="dxa"/>
              <w:left w:w="100" w:type="dxa"/>
              <w:bottom w:w="70" w:type="dxa"/>
              <w:right w:w="100" w:type="dxa"/>
            </w:tcMar>
          </w:tcPr>
          <w:p w14:paraId="3CEFC718" w14:textId="77777777" w:rsidR="0028272C" w:rsidRDefault="00000000">
            <w:r>
              <w:rPr>
                <w:sz w:val="18"/>
                <w:szCs w:val="18"/>
              </w:rPr>
              <w:t>"sales information" spans three finance-owned definitions of revenue.</w:t>
            </w:r>
          </w:p>
        </w:tc>
      </w:tr>
      <w:tr w:rsidR="0028272C" w14:paraId="7C3FB04B"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37D14D26" w14:textId="77777777" w:rsidR="0028272C" w:rsidRDefault="00000000">
            <w:r>
              <w:rPr>
                <w:b/>
                <w:bCs/>
                <w:sz w:val="18"/>
                <w:szCs w:val="18"/>
              </w:rPr>
              <w:t>No owner</w:t>
            </w:r>
          </w:p>
        </w:tc>
        <w:tc>
          <w:tcPr>
            <w:tcW w:w="7160" w:type="dxa"/>
            <w:shd w:val="clear" w:color="auto" w:fill="F6FAFD"/>
            <w:tcMar>
              <w:top w:w="70" w:type="dxa"/>
              <w:left w:w="100" w:type="dxa"/>
              <w:bottom w:w="70" w:type="dxa"/>
              <w:right w:w="100" w:type="dxa"/>
            </w:tcMar>
          </w:tcPr>
          <w:p w14:paraId="73897AFA" w14:textId="77777777" w:rsidR="0028272C" w:rsidRDefault="00000000">
            <w:r>
              <w:rPr>
                <w:sz w:val="18"/>
                <w:szCs w:val="18"/>
              </w:rPr>
              <w:t>Nobody is named as the accountable definition owner.</w:t>
            </w:r>
          </w:p>
        </w:tc>
      </w:tr>
    </w:tbl>
    <w:p w14:paraId="325B279B" w14:textId="77777777" w:rsidR="0028272C" w:rsidRDefault="00000000">
      <w:pPr>
        <w:spacing w:after="160"/>
      </w:pPr>
      <w:r>
        <w:rPr>
          <w:sz w:val="12"/>
          <w:szCs w:val="12"/>
        </w:rPr>
        <w:t xml:space="preserve"> </w:t>
      </w:r>
    </w:p>
    <w:p w14:paraId="6E0B309C" w14:textId="77777777" w:rsidR="0028272C" w:rsidRDefault="00000000">
      <w:pPr>
        <w:pStyle w:val="Heading3"/>
        <w:spacing w:before="200" w:after="100"/>
      </w:pPr>
      <w:bookmarkStart w:id="142" w:name="_Toc240310244"/>
      <w:r>
        <w:rPr>
          <w:b/>
          <w:bCs/>
          <w:color w:val="1B3A5C"/>
          <w:sz w:val="22"/>
          <w:szCs w:val="22"/>
        </w:rPr>
        <w:t>Task 2 — user stories (model answer)</w:t>
      </w:r>
      <w:bookmarkEnd w:id="142"/>
    </w:p>
    <w:p w14:paraId="3E54BF91" w14:textId="77777777" w:rsidR="0028272C" w:rsidRDefault="00000000">
      <w:pPr>
        <w:pStyle w:val="ListParagraph"/>
        <w:numPr>
          <w:ilvl w:val="0"/>
          <w:numId w:val="13"/>
        </w:numPr>
        <w:spacing w:after="60"/>
      </w:pPr>
      <w:r>
        <w:t>As a regional sales manager, I want to ask net revenue questions for my own region in natural language, so that I can answer a customer query without waiting for an analyst.</w:t>
      </w:r>
    </w:p>
    <w:p w14:paraId="5445F0EC" w14:textId="77777777" w:rsidR="0028272C" w:rsidRDefault="00000000">
      <w:pPr>
        <w:pStyle w:val="ListParagraph"/>
        <w:numPr>
          <w:ilvl w:val="0"/>
          <w:numId w:val="13"/>
        </w:numPr>
        <w:spacing w:after="60"/>
      </w:pPr>
      <w:r>
        <w:t>As a finance analyst, I want every figure the assistant returns to name the metric definition used, so that I can reconcile it against the ledger without re-deriving it.</w:t>
      </w:r>
    </w:p>
    <w:p w14:paraId="1A386002" w14:textId="77777777" w:rsidR="0028272C" w:rsidRDefault="00000000">
      <w:pPr>
        <w:pStyle w:val="ListParagraph"/>
        <w:numPr>
          <w:ilvl w:val="0"/>
          <w:numId w:val="13"/>
        </w:numPr>
        <w:spacing w:after="60"/>
      </w:pPr>
      <w:r>
        <w:t>As an operations manager, I want a summary of last month's delivery complaints by depot, so that I can prioritise this month's corrective actions.</w:t>
      </w:r>
    </w:p>
    <w:p w14:paraId="7FC7F122" w14:textId="77777777" w:rsidR="0028272C" w:rsidRDefault="00000000">
      <w:pPr>
        <w:pStyle w:val="Heading3"/>
        <w:spacing w:before="200" w:after="100"/>
      </w:pPr>
      <w:bookmarkStart w:id="143" w:name="_Toc240310245"/>
      <w:r>
        <w:rPr>
          <w:b/>
          <w:bCs/>
          <w:color w:val="1B3A5C"/>
          <w:sz w:val="22"/>
          <w:szCs w:val="22"/>
        </w:rPr>
        <w:t>Task 3 — acceptance criteria for story 1</w:t>
      </w:r>
      <w:bookmarkEnd w:id="143"/>
    </w:p>
    <w:p w14:paraId="347A9F56" w14:textId="77777777" w:rsidR="0028272C" w:rsidRDefault="00000000">
      <w:pPr>
        <w:pStyle w:val="ListParagraph"/>
        <w:numPr>
          <w:ilvl w:val="0"/>
          <w:numId w:val="2"/>
        </w:numPr>
        <w:spacing w:after="60"/>
      </w:pPr>
      <w:r>
        <w:t>For the 25 questions in the approved inventory, the figure returned matches the finance-verified figure exactly.</w:t>
      </w:r>
    </w:p>
    <w:p w14:paraId="5F3F74FE" w14:textId="77777777" w:rsidR="0028272C" w:rsidRDefault="00000000">
      <w:pPr>
        <w:pStyle w:val="ListParagraph"/>
        <w:numPr>
          <w:ilvl w:val="0"/>
          <w:numId w:val="2"/>
        </w:numPr>
        <w:spacing w:after="60"/>
      </w:pPr>
      <w:r>
        <w:t>Every answer names the metric used, the period applied, and the filters applied.</w:t>
      </w:r>
    </w:p>
    <w:p w14:paraId="20780A71" w14:textId="77777777" w:rsidR="0028272C" w:rsidRDefault="00000000">
      <w:pPr>
        <w:pStyle w:val="ListParagraph"/>
        <w:numPr>
          <w:ilvl w:val="0"/>
          <w:numId w:val="2"/>
        </w:numPr>
        <w:spacing w:after="60"/>
      </w:pPr>
      <w:r>
        <w:lastRenderedPageBreak/>
        <w:t>A manager sees only their own region's figures; the same question from two managers returns different, entitlement-correct results.</w:t>
      </w:r>
    </w:p>
    <w:p w14:paraId="3835668B" w14:textId="77777777" w:rsidR="0028272C" w:rsidRDefault="00000000">
      <w:pPr>
        <w:pStyle w:val="ListParagraph"/>
        <w:numPr>
          <w:ilvl w:val="0"/>
          <w:numId w:val="2"/>
        </w:numPr>
        <w:spacing w:after="60"/>
      </w:pPr>
      <w:r>
        <w:t>Questions outside the sales domain — payroll, HR, individual contacts — return the standard refusal naming the scope, and never a partial guess. (Refusal criterion.)</w:t>
      </w:r>
    </w:p>
    <w:p w14:paraId="73ABC5FF" w14:textId="77777777" w:rsidR="0028272C" w:rsidRDefault="00000000">
      <w:pPr>
        <w:pStyle w:val="ListParagraph"/>
        <w:numPr>
          <w:ilvl w:val="0"/>
          <w:numId w:val="2"/>
        </w:numPr>
        <w:spacing w:after="60"/>
      </w:pPr>
      <w:r>
        <w:t>p95 response time is within the agreed target at the agreed concurrency. (Measurable criterion.)</w:t>
      </w:r>
    </w:p>
    <w:p w14:paraId="1FD7D03C" w14:textId="77777777" w:rsidR="0028272C" w:rsidRDefault="00000000">
      <w:pPr>
        <w:pStyle w:val="Heading3"/>
        <w:spacing w:before="200" w:after="100"/>
      </w:pPr>
      <w:bookmarkStart w:id="144" w:name="_Toc240310246"/>
      <w:r>
        <w:rPr>
          <w:b/>
          <w:bCs/>
          <w:color w:val="1B3A5C"/>
          <w:sz w:val="22"/>
          <w:szCs w:val="22"/>
        </w:rPr>
        <w:t>Task 4 — technical contract</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33629B67"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355C465E" w14:textId="77777777" w:rsidR="0028272C" w:rsidRDefault="00000000">
            <w:r>
              <w:rPr>
                <w:b/>
                <w:bCs/>
                <w:color w:val="FFFFFF"/>
                <w:sz w:val="18"/>
                <w:szCs w:val="18"/>
              </w:rPr>
              <w:t>Part</w:t>
            </w:r>
          </w:p>
        </w:tc>
        <w:tc>
          <w:tcPr>
            <w:tcW w:w="7660" w:type="dxa"/>
            <w:shd w:val="clear" w:color="auto" w:fill="1B3A5C"/>
            <w:tcMar>
              <w:top w:w="80" w:type="dxa"/>
              <w:left w:w="100" w:type="dxa"/>
              <w:bottom w:w="80" w:type="dxa"/>
              <w:right w:w="100" w:type="dxa"/>
            </w:tcMar>
            <w:vAlign w:val="center"/>
          </w:tcPr>
          <w:p w14:paraId="3004634F" w14:textId="77777777" w:rsidR="0028272C" w:rsidRDefault="00000000">
            <w:r>
              <w:rPr>
                <w:b/>
                <w:bCs/>
                <w:color w:val="FFFFFF"/>
                <w:sz w:val="18"/>
                <w:szCs w:val="18"/>
              </w:rPr>
              <w:t>Content</w:t>
            </w:r>
          </w:p>
        </w:tc>
      </w:tr>
      <w:tr w:rsidR="0028272C" w14:paraId="6271907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8F07FC1" w14:textId="77777777" w:rsidR="0028272C" w:rsidRDefault="00000000">
            <w:r>
              <w:rPr>
                <w:b/>
                <w:bCs/>
                <w:sz w:val="18"/>
                <w:szCs w:val="18"/>
              </w:rPr>
              <w:t>Bounded input</w:t>
            </w:r>
          </w:p>
        </w:tc>
        <w:tc>
          <w:tcPr>
            <w:tcW w:w="7660" w:type="dxa"/>
            <w:shd w:val="clear" w:color="auto" w:fill="FFFFFF"/>
            <w:tcMar>
              <w:top w:w="70" w:type="dxa"/>
              <w:left w:w="100" w:type="dxa"/>
              <w:bottom w:w="70" w:type="dxa"/>
              <w:right w:w="100" w:type="dxa"/>
            </w:tcMar>
          </w:tcPr>
          <w:p w14:paraId="6D61F7EF" w14:textId="77777777" w:rsidR="0028272C" w:rsidRDefault="00000000">
            <w:r>
              <w:rPr>
                <w:sz w:val="18"/>
                <w:szCs w:val="18"/>
              </w:rPr>
              <w:t>A natural-language question about sales performance from an authenticated employee, within the 25-question approved inventory's subject scope.</w:t>
            </w:r>
          </w:p>
        </w:tc>
      </w:tr>
      <w:tr w:rsidR="0028272C" w14:paraId="54B2BF7B"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39BF52BC" w14:textId="77777777" w:rsidR="0028272C" w:rsidRDefault="00000000">
            <w:r>
              <w:rPr>
                <w:b/>
                <w:bCs/>
                <w:sz w:val="18"/>
                <w:szCs w:val="18"/>
              </w:rPr>
              <w:t>Named source</w:t>
            </w:r>
          </w:p>
        </w:tc>
        <w:tc>
          <w:tcPr>
            <w:tcW w:w="7660" w:type="dxa"/>
            <w:shd w:val="clear" w:color="auto" w:fill="F6FAFD"/>
            <w:tcMar>
              <w:top w:w="70" w:type="dxa"/>
              <w:left w:w="100" w:type="dxa"/>
              <w:bottom w:w="70" w:type="dxa"/>
              <w:right w:w="100" w:type="dxa"/>
            </w:tcMar>
          </w:tcPr>
          <w:p w14:paraId="7BD5D0A8" w14:textId="77777777" w:rsidR="0028272C" w:rsidRDefault="00000000">
            <w:r>
              <w:rPr>
                <w:sz w:val="18"/>
                <w:szCs w:val="18"/>
              </w:rPr>
              <w:t>AI_SOLUTION_DESIGN_LAB.LAB.SALES_PERFORMANCE semantic view only. No other object is reachable.</w:t>
            </w:r>
          </w:p>
        </w:tc>
      </w:tr>
      <w:tr w:rsidR="0028272C" w14:paraId="3B2D9DBF"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6868B4A9" w14:textId="77777777" w:rsidR="0028272C" w:rsidRDefault="00000000">
            <w:r>
              <w:rPr>
                <w:b/>
                <w:bCs/>
                <w:sz w:val="18"/>
                <w:szCs w:val="18"/>
              </w:rPr>
              <w:t>Output guarantee</w:t>
            </w:r>
          </w:p>
        </w:tc>
        <w:tc>
          <w:tcPr>
            <w:tcW w:w="7660" w:type="dxa"/>
            <w:shd w:val="clear" w:color="auto" w:fill="FFFFFF"/>
            <w:tcMar>
              <w:top w:w="70" w:type="dxa"/>
              <w:left w:w="100" w:type="dxa"/>
              <w:bottom w:w="70" w:type="dxa"/>
              <w:right w:w="100" w:type="dxa"/>
            </w:tcMar>
          </w:tcPr>
          <w:p w14:paraId="13E7B594" w14:textId="77777777" w:rsidR="0028272C" w:rsidRDefault="00000000">
            <w:r>
              <w:rPr>
                <w:sz w:val="18"/>
                <w:szCs w:val="18"/>
              </w:rPr>
              <w:t>A scalar or tabular result, plus the metric name, the period, the filters applied, and the generated SQL on request.</w:t>
            </w:r>
          </w:p>
        </w:tc>
      </w:tr>
      <w:tr w:rsidR="0028272C" w14:paraId="00090AA6"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60097DF4" w14:textId="77777777" w:rsidR="0028272C" w:rsidRDefault="00000000">
            <w:r>
              <w:rPr>
                <w:b/>
                <w:bCs/>
                <w:sz w:val="18"/>
                <w:szCs w:val="18"/>
              </w:rPr>
              <w:t>Threshold</w:t>
            </w:r>
          </w:p>
        </w:tc>
        <w:tc>
          <w:tcPr>
            <w:tcW w:w="7660" w:type="dxa"/>
            <w:shd w:val="clear" w:color="auto" w:fill="F6FAFD"/>
            <w:tcMar>
              <w:top w:w="70" w:type="dxa"/>
              <w:left w:w="100" w:type="dxa"/>
              <w:bottom w:w="70" w:type="dxa"/>
              <w:right w:w="100" w:type="dxa"/>
            </w:tcMar>
          </w:tcPr>
          <w:p w14:paraId="6731E41D" w14:textId="77777777" w:rsidR="0028272C" w:rsidRDefault="00000000">
            <w:r>
              <w:rPr>
                <w:sz w:val="18"/>
                <w:szCs w:val="18"/>
              </w:rPr>
              <w:t>Agreed pass rate on the evaluation set, signed off by the Finance Director; zero fabricated figures on the verified list.</w:t>
            </w:r>
          </w:p>
        </w:tc>
      </w:tr>
      <w:tr w:rsidR="0028272C" w14:paraId="607344D1"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75EA3B2C" w14:textId="77777777" w:rsidR="0028272C" w:rsidRDefault="00000000">
            <w:r>
              <w:rPr>
                <w:b/>
                <w:bCs/>
                <w:sz w:val="18"/>
                <w:szCs w:val="18"/>
              </w:rPr>
              <w:t>Refusal</w:t>
            </w:r>
          </w:p>
        </w:tc>
        <w:tc>
          <w:tcPr>
            <w:tcW w:w="7660" w:type="dxa"/>
            <w:shd w:val="clear" w:color="auto" w:fill="FFFFFF"/>
            <w:tcMar>
              <w:top w:w="70" w:type="dxa"/>
              <w:left w:w="100" w:type="dxa"/>
              <w:bottom w:w="70" w:type="dxa"/>
              <w:right w:w="100" w:type="dxa"/>
            </w:tcMar>
          </w:tcPr>
          <w:p w14:paraId="35ED0205" w14:textId="77777777" w:rsidR="0028272C" w:rsidRDefault="00000000">
            <w:r>
              <w:rPr>
                <w:sz w:val="18"/>
                <w:szCs w:val="18"/>
              </w:rPr>
              <w:t>On out-of-scope: a fixed message naming the scope and pointing to the correct system. On ambiguity: exactly one clarifying question. On tool failure: the failure class, and no synthesised number.</w:t>
            </w:r>
          </w:p>
        </w:tc>
      </w:tr>
      <w:tr w:rsidR="0028272C" w14:paraId="183B15BD"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4123FF4F" w14:textId="77777777" w:rsidR="0028272C" w:rsidRDefault="00000000">
            <w:r>
              <w:rPr>
                <w:b/>
                <w:bCs/>
                <w:sz w:val="18"/>
                <w:szCs w:val="18"/>
              </w:rPr>
              <w:t>Escalation</w:t>
            </w:r>
          </w:p>
        </w:tc>
        <w:tc>
          <w:tcPr>
            <w:tcW w:w="7660" w:type="dxa"/>
            <w:shd w:val="clear" w:color="auto" w:fill="F6FAFD"/>
            <w:tcMar>
              <w:top w:w="70" w:type="dxa"/>
              <w:left w:w="100" w:type="dxa"/>
              <w:bottom w:w="70" w:type="dxa"/>
              <w:right w:w="100" w:type="dxa"/>
            </w:tcMar>
          </w:tcPr>
          <w:p w14:paraId="1D065D6E" w14:textId="77777777" w:rsidR="0028272C" w:rsidRDefault="00000000">
            <w:r>
              <w:rPr>
                <w:sz w:val="18"/>
                <w:szCs w:val="18"/>
              </w:rPr>
              <w:t>Any answer flagged low-confidence, and any question on the finance-critical list, is routed for human review showing question, generated SQL, result and metric definition.</w:t>
            </w:r>
          </w:p>
        </w:tc>
      </w:tr>
    </w:tbl>
    <w:p w14:paraId="2DBD9FCB" w14:textId="77777777" w:rsidR="0028272C" w:rsidRDefault="00000000">
      <w:pPr>
        <w:spacing w:after="160"/>
      </w:pPr>
      <w:r>
        <w:rPr>
          <w:sz w:val="12"/>
          <w:szCs w:val="12"/>
        </w:rPr>
        <w:t xml:space="preserve"> </w:t>
      </w:r>
    </w:p>
    <w:p w14:paraId="5EA8080F" w14:textId="77777777" w:rsidR="0028272C" w:rsidRDefault="00000000">
      <w:pPr>
        <w:pStyle w:val="Heading3"/>
        <w:spacing w:before="200" w:after="100"/>
      </w:pPr>
      <w:bookmarkStart w:id="145" w:name="_Toc240310247"/>
      <w:r>
        <w:rPr>
          <w:b/>
          <w:bCs/>
          <w:color w:val="1B3A5C"/>
          <w:sz w:val="22"/>
          <w:szCs w:val="22"/>
        </w:rPr>
        <w:t>Task 5 — boundary map</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7AB66542"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6F4A1511" w14:textId="77777777" w:rsidR="0028272C" w:rsidRDefault="00000000">
            <w:r>
              <w:rPr>
                <w:b/>
                <w:bCs/>
                <w:color w:val="FFFFFF"/>
                <w:sz w:val="18"/>
                <w:szCs w:val="18"/>
              </w:rPr>
              <w:t>Boundary</w:t>
            </w:r>
          </w:p>
        </w:tc>
        <w:tc>
          <w:tcPr>
            <w:tcW w:w="7660" w:type="dxa"/>
            <w:shd w:val="clear" w:color="auto" w:fill="1B3A5C"/>
            <w:tcMar>
              <w:top w:w="80" w:type="dxa"/>
              <w:left w:w="100" w:type="dxa"/>
              <w:bottom w:w="80" w:type="dxa"/>
              <w:right w:w="100" w:type="dxa"/>
            </w:tcMar>
            <w:vAlign w:val="center"/>
          </w:tcPr>
          <w:p w14:paraId="0817236B" w14:textId="77777777" w:rsidR="0028272C" w:rsidRDefault="00000000">
            <w:r>
              <w:rPr>
                <w:b/>
                <w:bCs/>
                <w:color w:val="FFFFFF"/>
                <w:sz w:val="18"/>
                <w:szCs w:val="18"/>
              </w:rPr>
              <w:t>Statement</w:t>
            </w:r>
          </w:p>
        </w:tc>
      </w:tr>
      <w:tr w:rsidR="0028272C" w14:paraId="1830DDF6"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2578751" w14:textId="77777777" w:rsidR="0028272C" w:rsidRDefault="00000000">
            <w:r>
              <w:rPr>
                <w:b/>
                <w:bCs/>
                <w:sz w:val="18"/>
                <w:szCs w:val="18"/>
              </w:rPr>
              <w:t>Data</w:t>
            </w:r>
          </w:p>
        </w:tc>
        <w:tc>
          <w:tcPr>
            <w:tcW w:w="7660" w:type="dxa"/>
            <w:shd w:val="clear" w:color="auto" w:fill="FFFFFF"/>
            <w:tcMar>
              <w:top w:w="70" w:type="dxa"/>
              <w:left w:w="100" w:type="dxa"/>
              <w:bottom w:w="70" w:type="dxa"/>
              <w:right w:w="100" w:type="dxa"/>
            </w:tcMar>
          </w:tcPr>
          <w:p w14:paraId="32EF0F76" w14:textId="77777777" w:rsidR="0028272C" w:rsidRDefault="00000000">
            <w:r>
              <w:rPr>
                <w:sz w:val="18"/>
                <w:szCs w:val="18"/>
              </w:rPr>
              <w:t>The assistant may read only the SALES_PERFORMANCE semantic view and its base tables, under the caller's role. Feedback free text is not exposed to the analytics path.</w:t>
            </w:r>
          </w:p>
        </w:tc>
      </w:tr>
      <w:tr w:rsidR="0028272C" w14:paraId="689E2DA3"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5BFF3C5" w14:textId="77777777" w:rsidR="0028272C" w:rsidRDefault="00000000">
            <w:r>
              <w:rPr>
                <w:b/>
                <w:bCs/>
                <w:sz w:val="18"/>
                <w:szCs w:val="18"/>
              </w:rPr>
              <w:t>Tool</w:t>
            </w:r>
          </w:p>
        </w:tc>
        <w:tc>
          <w:tcPr>
            <w:tcW w:w="7660" w:type="dxa"/>
            <w:shd w:val="clear" w:color="auto" w:fill="F6FAFD"/>
            <w:tcMar>
              <w:top w:w="70" w:type="dxa"/>
              <w:left w:w="100" w:type="dxa"/>
              <w:bottom w:w="70" w:type="dxa"/>
              <w:right w:w="100" w:type="dxa"/>
            </w:tcMar>
          </w:tcPr>
          <w:p w14:paraId="4FF79865" w14:textId="77777777" w:rsidR="0028272C" w:rsidRDefault="00000000">
            <w:r>
              <w:rPr>
                <w:sz w:val="18"/>
                <w:szCs w:val="18"/>
              </w:rPr>
              <w:t>Exactly one analytics tool bound to one semantic view in release 1. Any additional tool is a reviewed change.</w:t>
            </w:r>
          </w:p>
        </w:tc>
      </w:tr>
      <w:tr w:rsidR="0028272C" w14:paraId="76F9AF99"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1749A2FB" w14:textId="77777777" w:rsidR="0028272C" w:rsidRDefault="00000000">
            <w:r>
              <w:rPr>
                <w:b/>
                <w:bCs/>
                <w:sz w:val="18"/>
                <w:szCs w:val="18"/>
              </w:rPr>
              <w:t>Responsibility</w:t>
            </w:r>
          </w:p>
        </w:tc>
        <w:tc>
          <w:tcPr>
            <w:tcW w:w="7660" w:type="dxa"/>
            <w:shd w:val="clear" w:color="auto" w:fill="FFFFFF"/>
            <w:tcMar>
              <w:top w:w="70" w:type="dxa"/>
              <w:left w:w="100" w:type="dxa"/>
              <w:bottom w:w="70" w:type="dxa"/>
              <w:right w:w="100" w:type="dxa"/>
            </w:tcMar>
          </w:tcPr>
          <w:p w14:paraId="7EFE25B6" w14:textId="77777777" w:rsidR="0028272C" w:rsidRDefault="00000000">
            <w:r>
              <w:rPr>
                <w:sz w:val="18"/>
                <w:szCs w:val="18"/>
              </w:rPr>
              <w:t>The AI component chooses dimensions, filters and phrasing. The semantic view defines metrics. RBAC and row access policies decide visible rows. The wrapper owns the refusal text.</w:t>
            </w:r>
          </w:p>
        </w:tc>
      </w:tr>
      <w:tr w:rsidR="0028272C" w14:paraId="5D2A7B30"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63D283C8" w14:textId="77777777" w:rsidR="0028272C" w:rsidRDefault="00000000">
            <w:r>
              <w:rPr>
                <w:b/>
                <w:bCs/>
                <w:sz w:val="18"/>
                <w:szCs w:val="18"/>
              </w:rPr>
              <w:t>AI / non-AI</w:t>
            </w:r>
          </w:p>
        </w:tc>
        <w:tc>
          <w:tcPr>
            <w:tcW w:w="7660" w:type="dxa"/>
            <w:shd w:val="clear" w:color="auto" w:fill="F6FAFD"/>
            <w:tcMar>
              <w:top w:w="70" w:type="dxa"/>
              <w:left w:w="100" w:type="dxa"/>
              <w:bottom w:w="70" w:type="dxa"/>
              <w:right w:w="100" w:type="dxa"/>
            </w:tcMar>
          </w:tcPr>
          <w:p w14:paraId="1E166B98" w14:textId="77777777" w:rsidR="0028272C" w:rsidRDefault="00000000">
            <w:r>
              <w:rPr>
                <w:sz w:val="18"/>
                <w:szCs w:val="18"/>
              </w:rPr>
              <w:t>The model call occurs only between the wrapper and the semantic view query. Everything above and below is deterministic and unit-testable.</w:t>
            </w:r>
          </w:p>
        </w:tc>
      </w:tr>
      <w:tr w:rsidR="0028272C" w14:paraId="460A16B7"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1C4B987" w14:textId="77777777" w:rsidR="0028272C" w:rsidRDefault="00000000">
            <w:r>
              <w:rPr>
                <w:b/>
                <w:bCs/>
                <w:sz w:val="18"/>
                <w:szCs w:val="18"/>
              </w:rPr>
              <w:t>Failure</w:t>
            </w:r>
          </w:p>
        </w:tc>
        <w:tc>
          <w:tcPr>
            <w:tcW w:w="7660" w:type="dxa"/>
            <w:shd w:val="clear" w:color="auto" w:fill="FFFFFF"/>
            <w:tcMar>
              <w:top w:w="70" w:type="dxa"/>
              <w:left w:w="100" w:type="dxa"/>
              <w:bottom w:w="70" w:type="dxa"/>
              <w:right w:w="100" w:type="dxa"/>
            </w:tcMar>
          </w:tcPr>
          <w:p w14:paraId="330E48C2" w14:textId="77777777" w:rsidR="0028272C" w:rsidRDefault="00000000">
            <w:r>
              <w:rPr>
                <w:sz w:val="18"/>
                <w:szCs w:val="18"/>
              </w:rPr>
              <w:t>Tool failure returns a typed error to the wrapper, which emits a refusal and logs it. A failure never propagates into a synthesised answer.</w:t>
            </w:r>
          </w:p>
        </w:tc>
      </w:tr>
    </w:tbl>
    <w:p w14:paraId="0C1634F6" w14:textId="77777777" w:rsidR="0028272C" w:rsidRDefault="00000000">
      <w:pPr>
        <w:spacing w:after="160"/>
      </w:pPr>
      <w:r>
        <w:rPr>
          <w:sz w:val="12"/>
          <w:szCs w:val="12"/>
        </w:rPr>
        <w:t xml:space="preserve"> </w:t>
      </w:r>
    </w:p>
    <w:p w14:paraId="4AFA89F9" w14:textId="77777777" w:rsidR="0028272C" w:rsidRDefault="00000000">
      <w:pPr>
        <w:pStyle w:val="Heading3"/>
        <w:spacing w:before="200" w:after="100"/>
      </w:pPr>
      <w:bookmarkStart w:id="146" w:name="_Toc240310248"/>
      <w:r>
        <w:rPr>
          <w:b/>
          <w:bCs/>
          <w:color w:val="1B3A5C"/>
          <w:sz w:val="22"/>
          <w:szCs w:val="22"/>
        </w:rPr>
        <w:t>Task 6 — internal account exclusion</w:t>
      </w:r>
      <w:bookmarkEnd w:id="146"/>
    </w:p>
    <w:p w14:paraId="088BEFAD" w14:textId="77777777" w:rsidR="0028272C" w:rsidRDefault="00000000">
      <w:pPr>
        <w:spacing w:after="120"/>
      </w:pPr>
      <w:r>
        <w:t xml:space="preserve">Enforce it in the metric expression in the semantic view, so every consumer of that metric inherits it, and additionally as a row access policy on CUSTOMERS if internal accounts must be invisible to this population entirely. Not in the instruction text, because an instruction is a preference that the model may weigh against other </w:t>
      </w:r>
      <w:r>
        <w:lastRenderedPageBreak/>
        <w:t>instructions, and because the exclusion must also hold for BI tools and ad-hoc SQL that never see the instruction. A rule whose violation misstates reported revenue must be enforced below the AI boundary.</w:t>
      </w:r>
    </w:p>
    <w:p w14:paraId="7B7667A2" w14:textId="77777777" w:rsidR="0028272C" w:rsidRDefault="00000000">
      <w:pPr>
        <w:pStyle w:val="Heading3"/>
        <w:spacing w:before="200" w:after="100"/>
      </w:pPr>
      <w:bookmarkStart w:id="147" w:name="_Toc240310249"/>
      <w:r>
        <w:rPr>
          <w:b/>
          <w:bCs/>
          <w:color w:val="1B3A5C"/>
          <w:sz w:val="22"/>
          <w:szCs w:val="22"/>
        </w:rPr>
        <w:t>Task 7 — personal data in feedback</w:t>
      </w:r>
      <w:bookmarkEnd w:id="147"/>
    </w:p>
    <w:p w14:paraId="08729D01" w14:textId="77777777" w:rsidR="0028272C" w:rsidRDefault="00000000">
      <w:pPr>
        <w:spacing w:after="120"/>
      </w:pPr>
      <w:r>
        <w:t>Exclude the raw text from anything the assistant can reach. The analytics path consumes FEEDBACK_CLASSIFIED — category, depot, date — not the free text. If summarised text is required, generate it with an instruction that forbids naming individuals and apply AI_REDACT or a masking policy to the source column. Mechanisms: column-level masking policies, tag-based classification of the sensitive column, and exclusion from the semantic view and any search index. Note that masking is a backstop; exclusion from the reachable surface is the design.</w:t>
      </w:r>
    </w:p>
    <w:p w14:paraId="2FFDD940" w14:textId="141E51CF" w:rsidR="0028272C" w:rsidRDefault="00000000">
      <w:pPr>
        <w:pStyle w:val="Heading2"/>
        <w:spacing w:before="280" w:after="140"/>
      </w:pPr>
      <w:bookmarkStart w:id="148" w:name="_Toc240310250"/>
      <w:r>
        <w:rPr>
          <w:b/>
          <w:bCs/>
          <w:color w:val="1F6FB2"/>
        </w:rPr>
        <w:t>1</w:t>
      </w:r>
      <w:r w:rsidR="008318B1">
        <w:rPr>
          <w:b/>
          <w:bCs/>
          <w:color w:val="1F6FB2"/>
        </w:rPr>
        <w:t>3</w:t>
      </w:r>
      <w:r>
        <w:rPr>
          <w:b/>
          <w:bCs/>
          <w:color w:val="1F6FB2"/>
        </w:rPr>
        <w:t>.3 Lab 1.3 Solution</w:t>
      </w:r>
      <w:bookmarkEnd w:id="148"/>
    </w:p>
    <w:p w14:paraId="38843455" w14:textId="77777777" w:rsidR="0028272C" w:rsidRDefault="00000000">
      <w:pPr>
        <w:pStyle w:val="Heading3"/>
        <w:spacing w:before="200" w:after="100"/>
      </w:pPr>
      <w:bookmarkStart w:id="149" w:name="_Toc240310251"/>
      <w:r>
        <w:rPr>
          <w:b/>
          <w:bCs/>
          <w:color w:val="1B3A5C"/>
          <w:sz w:val="22"/>
          <w:szCs w:val="22"/>
        </w:rPr>
        <w:t>Model NFR matrix</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800"/>
        <w:gridCol w:w="2300"/>
        <w:gridCol w:w="2060"/>
      </w:tblGrid>
      <w:tr w:rsidR="0028272C" w14:paraId="756DABE2" w14:textId="77777777">
        <w:tblPrEx>
          <w:tblCellMar>
            <w:top w:w="0" w:type="dxa"/>
            <w:bottom w:w="0" w:type="dxa"/>
          </w:tblCellMar>
        </w:tblPrEx>
        <w:trPr>
          <w:tblHeader/>
        </w:trPr>
        <w:tc>
          <w:tcPr>
            <w:tcW w:w="1500" w:type="dxa"/>
            <w:shd w:val="clear" w:color="auto" w:fill="1B3A5C"/>
            <w:tcMar>
              <w:top w:w="80" w:type="dxa"/>
              <w:left w:w="100" w:type="dxa"/>
              <w:bottom w:w="80" w:type="dxa"/>
              <w:right w:w="100" w:type="dxa"/>
            </w:tcMar>
            <w:vAlign w:val="center"/>
          </w:tcPr>
          <w:p w14:paraId="42D870AD" w14:textId="77777777" w:rsidR="0028272C" w:rsidRDefault="00000000">
            <w:r>
              <w:rPr>
                <w:b/>
                <w:bCs/>
                <w:color w:val="FFFFFF"/>
                <w:sz w:val="18"/>
                <w:szCs w:val="18"/>
              </w:rPr>
              <w:t>NFR</w:t>
            </w:r>
          </w:p>
        </w:tc>
        <w:tc>
          <w:tcPr>
            <w:tcW w:w="1700" w:type="dxa"/>
            <w:shd w:val="clear" w:color="auto" w:fill="1B3A5C"/>
            <w:tcMar>
              <w:top w:w="80" w:type="dxa"/>
              <w:left w:w="100" w:type="dxa"/>
              <w:bottom w:w="80" w:type="dxa"/>
              <w:right w:w="100" w:type="dxa"/>
            </w:tcMar>
            <w:vAlign w:val="center"/>
          </w:tcPr>
          <w:p w14:paraId="046787D9" w14:textId="77777777" w:rsidR="0028272C" w:rsidRDefault="00000000">
            <w:r>
              <w:rPr>
                <w:b/>
                <w:bCs/>
                <w:color w:val="FFFFFF"/>
                <w:sz w:val="18"/>
                <w:szCs w:val="18"/>
              </w:rPr>
              <w:t>Target</w:t>
            </w:r>
          </w:p>
        </w:tc>
        <w:tc>
          <w:tcPr>
            <w:tcW w:w="1800" w:type="dxa"/>
            <w:shd w:val="clear" w:color="auto" w:fill="1B3A5C"/>
            <w:tcMar>
              <w:top w:w="80" w:type="dxa"/>
              <w:left w:w="100" w:type="dxa"/>
              <w:bottom w:w="80" w:type="dxa"/>
              <w:right w:w="100" w:type="dxa"/>
            </w:tcMar>
            <w:vAlign w:val="center"/>
          </w:tcPr>
          <w:p w14:paraId="12D351FF" w14:textId="77777777" w:rsidR="0028272C" w:rsidRDefault="00000000">
            <w:r>
              <w:rPr>
                <w:b/>
                <w:bCs/>
                <w:color w:val="FFFFFF"/>
                <w:sz w:val="18"/>
                <w:szCs w:val="18"/>
              </w:rPr>
              <w:t>Measured how</w:t>
            </w:r>
          </w:p>
        </w:tc>
        <w:tc>
          <w:tcPr>
            <w:tcW w:w="2300" w:type="dxa"/>
            <w:shd w:val="clear" w:color="auto" w:fill="1B3A5C"/>
            <w:tcMar>
              <w:top w:w="80" w:type="dxa"/>
              <w:left w:w="100" w:type="dxa"/>
              <w:bottom w:w="80" w:type="dxa"/>
              <w:right w:w="100" w:type="dxa"/>
            </w:tcMar>
            <w:vAlign w:val="center"/>
          </w:tcPr>
          <w:p w14:paraId="4FFD6606" w14:textId="77777777" w:rsidR="0028272C" w:rsidRDefault="00000000">
            <w:r>
              <w:rPr>
                <w:b/>
                <w:bCs/>
                <w:color w:val="FFFFFF"/>
                <w:sz w:val="18"/>
                <w:szCs w:val="18"/>
              </w:rPr>
              <w:t>Design decision forced</w:t>
            </w:r>
          </w:p>
        </w:tc>
        <w:tc>
          <w:tcPr>
            <w:tcW w:w="2060" w:type="dxa"/>
            <w:shd w:val="clear" w:color="auto" w:fill="1B3A5C"/>
            <w:tcMar>
              <w:top w:w="80" w:type="dxa"/>
              <w:left w:w="100" w:type="dxa"/>
              <w:bottom w:w="80" w:type="dxa"/>
              <w:right w:w="100" w:type="dxa"/>
            </w:tcMar>
            <w:vAlign w:val="center"/>
          </w:tcPr>
          <w:p w14:paraId="473FCB79" w14:textId="77777777" w:rsidR="0028272C" w:rsidRDefault="00000000">
            <w:r>
              <w:rPr>
                <w:b/>
                <w:bCs/>
                <w:color w:val="FFFFFF"/>
                <w:sz w:val="18"/>
                <w:szCs w:val="18"/>
              </w:rPr>
              <w:t>Fallback if missed</w:t>
            </w:r>
          </w:p>
        </w:tc>
      </w:tr>
      <w:tr w:rsidR="0028272C" w14:paraId="40CB7ECD"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0B67EF85" w14:textId="77777777" w:rsidR="0028272C" w:rsidRDefault="00000000">
            <w:r>
              <w:rPr>
                <w:b/>
                <w:bCs/>
                <w:sz w:val="18"/>
                <w:szCs w:val="18"/>
              </w:rPr>
              <w:t>Cost per answer</w:t>
            </w:r>
          </w:p>
        </w:tc>
        <w:tc>
          <w:tcPr>
            <w:tcW w:w="1700" w:type="dxa"/>
            <w:shd w:val="clear" w:color="auto" w:fill="FFFFFF"/>
            <w:tcMar>
              <w:top w:w="70" w:type="dxa"/>
              <w:left w:w="100" w:type="dxa"/>
              <w:bottom w:w="70" w:type="dxa"/>
              <w:right w:w="100" w:type="dxa"/>
            </w:tcMar>
          </w:tcPr>
          <w:p w14:paraId="2D5C82E1" w14:textId="77777777" w:rsidR="0028272C" w:rsidRDefault="00000000">
            <w:r>
              <w:rPr>
                <w:sz w:val="18"/>
                <w:szCs w:val="18"/>
              </w:rPr>
              <w:t>Agreed ceiling per answered question, reviewed weekly.</w:t>
            </w:r>
          </w:p>
        </w:tc>
        <w:tc>
          <w:tcPr>
            <w:tcW w:w="1800" w:type="dxa"/>
            <w:shd w:val="clear" w:color="auto" w:fill="FFFFFF"/>
            <w:tcMar>
              <w:top w:w="70" w:type="dxa"/>
              <w:left w:w="100" w:type="dxa"/>
              <w:bottom w:w="70" w:type="dxa"/>
              <w:right w:w="100" w:type="dxa"/>
            </w:tcMar>
          </w:tcPr>
          <w:p w14:paraId="5115C91B" w14:textId="77777777" w:rsidR="0028272C" w:rsidRDefault="00000000">
            <w:r>
              <w:rPr>
                <w:sz w:val="18"/>
                <w:szCs w:val="18"/>
              </w:rPr>
              <w:t>Agent usage history joined to query history, per request ID.</w:t>
            </w:r>
          </w:p>
        </w:tc>
        <w:tc>
          <w:tcPr>
            <w:tcW w:w="2300" w:type="dxa"/>
            <w:shd w:val="clear" w:color="auto" w:fill="FFFFFF"/>
            <w:tcMar>
              <w:top w:w="70" w:type="dxa"/>
              <w:left w:w="100" w:type="dxa"/>
              <w:bottom w:w="70" w:type="dxa"/>
              <w:right w:w="100" w:type="dxa"/>
            </w:tcMar>
          </w:tcPr>
          <w:p w14:paraId="4BD0E2B4" w14:textId="77777777" w:rsidR="0028272C" w:rsidRDefault="00000000">
            <w:r>
              <w:rPr>
                <w:sz w:val="18"/>
                <w:szCs w:val="18"/>
              </w:rPr>
              <w:t>Compound questions routed to the agent; simple ones to the single-tool path.</w:t>
            </w:r>
          </w:p>
        </w:tc>
        <w:tc>
          <w:tcPr>
            <w:tcW w:w="2060" w:type="dxa"/>
            <w:shd w:val="clear" w:color="auto" w:fill="FFFFFF"/>
            <w:tcMar>
              <w:top w:w="70" w:type="dxa"/>
              <w:left w:w="100" w:type="dxa"/>
              <w:bottom w:w="70" w:type="dxa"/>
              <w:right w:w="100" w:type="dxa"/>
            </w:tcMar>
          </w:tcPr>
          <w:p w14:paraId="279601B0" w14:textId="77777777" w:rsidR="0028272C" w:rsidRDefault="00000000">
            <w:r>
              <w:rPr>
                <w:sz w:val="18"/>
                <w:szCs w:val="18"/>
              </w:rPr>
              <w:t>Tighten agent budget; expand verified-query cache.</w:t>
            </w:r>
          </w:p>
        </w:tc>
      </w:tr>
      <w:tr w:rsidR="0028272C" w14:paraId="79A94040"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59CC4B59" w14:textId="77777777" w:rsidR="0028272C" w:rsidRDefault="00000000">
            <w:r>
              <w:rPr>
                <w:b/>
                <w:bCs/>
                <w:sz w:val="18"/>
                <w:szCs w:val="18"/>
              </w:rPr>
              <w:t>Monthly cost ceiling</w:t>
            </w:r>
          </w:p>
        </w:tc>
        <w:tc>
          <w:tcPr>
            <w:tcW w:w="1700" w:type="dxa"/>
            <w:shd w:val="clear" w:color="auto" w:fill="F6FAFD"/>
            <w:tcMar>
              <w:top w:w="70" w:type="dxa"/>
              <w:left w:w="100" w:type="dxa"/>
              <w:bottom w:w="70" w:type="dxa"/>
              <w:right w:w="100" w:type="dxa"/>
            </w:tcMar>
          </w:tcPr>
          <w:p w14:paraId="0D737D1C" w14:textId="77777777" w:rsidR="0028272C" w:rsidRDefault="00000000">
            <w:r>
              <w:rPr>
                <w:sz w:val="18"/>
                <w:szCs w:val="18"/>
              </w:rPr>
              <w:t>A fixed credit budget with a named owner.</w:t>
            </w:r>
          </w:p>
        </w:tc>
        <w:tc>
          <w:tcPr>
            <w:tcW w:w="1800" w:type="dxa"/>
            <w:shd w:val="clear" w:color="auto" w:fill="F6FAFD"/>
            <w:tcMar>
              <w:top w:w="70" w:type="dxa"/>
              <w:left w:w="100" w:type="dxa"/>
              <w:bottom w:w="70" w:type="dxa"/>
              <w:right w:w="100" w:type="dxa"/>
            </w:tcMar>
          </w:tcPr>
          <w:p w14:paraId="2293649B" w14:textId="77777777" w:rsidR="0028272C" w:rsidRDefault="00000000">
            <w:r>
              <w:rPr>
                <w:sz w:val="18"/>
                <w:szCs w:val="18"/>
              </w:rPr>
              <w:t>Cost attribution by warehouse and by agent.</w:t>
            </w:r>
          </w:p>
        </w:tc>
        <w:tc>
          <w:tcPr>
            <w:tcW w:w="2300" w:type="dxa"/>
            <w:shd w:val="clear" w:color="auto" w:fill="F6FAFD"/>
            <w:tcMar>
              <w:top w:w="70" w:type="dxa"/>
              <w:left w:w="100" w:type="dxa"/>
              <w:bottom w:w="70" w:type="dxa"/>
              <w:right w:w="100" w:type="dxa"/>
            </w:tcMar>
          </w:tcPr>
          <w:p w14:paraId="0B874216" w14:textId="77777777" w:rsidR="0028272C" w:rsidRDefault="00000000">
            <w:r>
              <w:rPr>
                <w:sz w:val="18"/>
                <w:szCs w:val="18"/>
              </w:rPr>
              <w:t>Dedicated warehouse for AI tools so cost is attributable.</w:t>
            </w:r>
          </w:p>
        </w:tc>
        <w:tc>
          <w:tcPr>
            <w:tcW w:w="2060" w:type="dxa"/>
            <w:shd w:val="clear" w:color="auto" w:fill="F6FAFD"/>
            <w:tcMar>
              <w:top w:w="70" w:type="dxa"/>
              <w:left w:w="100" w:type="dxa"/>
              <w:bottom w:w="70" w:type="dxa"/>
              <w:right w:w="100" w:type="dxa"/>
            </w:tcMar>
          </w:tcPr>
          <w:p w14:paraId="5EFF0D2C" w14:textId="77777777" w:rsidR="0028272C" w:rsidRDefault="00000000">
            <w:r>
              <w:rPr>
                <w:sz w:val="18"/>
                <w:szCs w:val="18"/>
              </w:rPr>
              <w:t>Throttle compound questions; alert at 80%.</w:t>
            </w:r>
          </w:p>
        </w:tc>
      </w:tr>
      <w:tr w:rsidR="0028272C" w14:paraId="683DA34D"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6D12CD56" w14:textId="77777777" w:rsidR="0028272C" w:rsidRDefault="00000000">
            <w:r>
              <w:rPr>
                <w:b/>
                <w:bCs/>
                <w:sz w:val="18"/>
                <w:szCs w:val="18"/>
              </w:rPr>
              <w:t>p50 latency</w:t>
            </w:r>
          </w:p>
        </w:tc>
        <w:tc>
          <w:tcPr>
            <w:tcW w:w="1700" w:type="dxa"/>
            <w:shd w:val="clear" w:color="auto" w:fill="FFFFFF"/>
            <w:tcMar>
              <w:top w:w="70" w:type="dxa"/>
              <w:left w:w="100" w:type="dxa"/>
              <w:bottom w:w="70" w:type="dxa"/>
              <w:right w:w="100" w:type="dxa"/>
            </w:tcMar>
          </w:tcPr>
          <w:p w14:paraId="055C4046" w14:textId="77777777" w:rsidR="0028272C" w:rsidRDefault="00000000">
            <w:r>
              <w:rPr>
                <w:sz w:val="18"/>
                <w:szCs w:val="18"/>
              </w:rPr>
              <w:t>Under 5s for single-source questions.</w:t>
            </w:r>
          </w:p>
        </w:tc>
        <w:tc>
          <w:tcPr>
            <w:tcW w:w="1800" w:type="dxa"/>
            <w:shd w:val="clear" w:color="auto" w:fill="FFFFFF"/>
            <w:tcMar>
              <w:top w:w="70" w:type="dxa"/>
              <w:left w:w="100" w:type="dxa"/>
              <w:bottom w:w="70" w:type="dxa"/>
              <w:right w:w="100" w:type="dxa"/>
            </w:tcMar>
          </w:tcPr>
          <w:p w14:paraId="3F1A83CA" w14:textId="77777777" w:rsidR="0028272C" w:rsidRDefault="00000000">
            <w:r>
              <w:rPr>
                <w:sz w:val="18"/>
                <w:szCs w:val="18"/>
              </w:rPr>
              <w:t>Wrapper timing per request.</w:t>
            </w:r>
          </w:p>
        </w:tc>
        <w:tc>
          <w:tcPr>
            <w:tcW w:w="2300" w:type="dxa"/>
            <w:shd w:val="clear" w:color="auto" w:fill="FFFFFF"/>
            <w:tcMar>
              <w:top w:w="70" w:type="dxa"/>
              <w:left w:w="100" w:type="dxa"/>
              <w:bottom w:w="70" w:type="dxa"/>
              <w:right w:w="100" w:type="dxa"/>
            </w:tcMar>
          </w:tcPr>
          <w:p w14:paraId="773EA55C" w14:textId="77777777" w:rsidR="0028272C" w:rsidRDefault="00000000">
            <w:r>
              <w:rPr>
                <w:sz w:val="18"/>
                <w:szCs w:val="18"/>
              </w:rPr>
              <w:t>Verified-query lookup before any model call.</w:t>
            </w:r>
          </w:p>
        </w:tc>
        <w:tc>
          <w:tcPr>
            <w:tcW w:w="2060" w:type="dxa"/>
            <w:shd w:val="clear" w:color="auto" w:fill="FFFFFF"/>
            <w:tcMar>
              <w:top w:w="70" w:type="dxa"/>
              <w:left w:w="100" w:type="dxa"/>
              <w:bottom w:w="70" w:type="dxa"/>
              <w:right w:w="100" w:type="dxa"/>
            </w:tcMar>
          </w:tcPr>
          <w:p w14:paraId="395AB77A" w14:textId="77777777" w:rsidR="0028272C" w:rsidRDefault="00000000">
            <w:r>
              <w:rPr>
                <w:sz w:val="18"/>
                <w:szCs w:val="18"/>
              </w:rPr>
              <w:t>Serve the nearest verified answer.</w:t>
            </w:r>
          </w:p>
        </w:tc>
      </w:tr>
      <w:tr w:rsidR="0028272C" w14:paraId="287B3DEB"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1FAEB4F7" w14:textId="77777777" w:rsidR="0028272C" w:rsidRDefault="00000000">
            <w:r>
              <w:rPr>
                <w:b/>
                <w:bCs/>
                <w:sz w:val="18"/>
                <w:szCs w:val="18"/>
              </w:rPr>
              <w:t>p95 latency</w:t>
            </w:r>
          </w:p>
        </w:tc>
        <w:tc>
          <w:tcPr>
            <w:tcW w:w="1700" w:type="dxa"/>
            <w:shd w:val="clear" w:color="auto" w:fill="F6FAFD"/>
            <w:tcMar>
              <w:top w:w="70" w:type="dxa"/>
              <w:left w:w="100" w:type="dxa"/>
              <w:bottom w:w="70" w:type="dxa"/>
              <w:right w:w="100" w:type="dxa"/>
            </w:tcMar>
          </w:tcPr>
          <w:p w14:paraId="0C61221A" w14:textId="77777777" w:rsidR="0028272C" w:rsidRDefault="00000000">
            <w:r>
              <w:rPr>
                <w:sz w:val="18"/>
                <w:szCs w:val="18"/>
              </w:rPr>
              <w:t>Under 15s single-source; separate, longer, published target for compound.</w:t>
            </w:r>
          </w:p>
        </w:tc>
        <w:tc>
          <w:tcPr>
            <w:tcW w:w="1800" w:type="dxa"/>
            <w:shd w:val="clear" w:color="auto" w:fill="F6FAFD"/>
            <w:tcMar>
              <w:top w:w="70" w:type="dxa"/>
              <w:left w:w="100" w:type="dxa"/>
              <w:bottom w:w="70" w:type="dxa"/>
              <w:right w:w="100" w:type="dxa"/>
            </w:tcMar>
          </w:tcPr>
          <w:p w14:paraId="05660608" w14:textId="77777777" w:rsidR="0028272C" w:rsidRDefault="00000000">
            <w:r>
              <w:rPr>
                <w:sz w:val="18"/>
                <w:szCs w:val="18"/>
              </w:rPr>
              <w:t>Wrapper timing, percentile by question class.</w:t>
            </w:r>
          </w:p>
        </w:tc>
        <w:tc>
          <w:tcPr>
            <w:tcW w:w="2300" w:type="dxa"/>
            <w:shd w:val="clear" w:color="auto" w:fill="F6FAFD"/>
            <w:tcMar>
              <w:top w:w="70" w:type="dxa"/>
              <w:left w:w="100" w:type="dxa"/>
              <w:bottom w:w="70" w:type="dxa"/>
              <w:right w:w="100" w:type="dxa"/>
            </w:tcMar>
          </w:tcPr>
          <w:p w14:paraId="3602186E" w14:textId="77777777" w:rsidR="0028272C" w:rsidRDefault="00000000">
            <w:r>
              <w:rPr>
                <w:sz w:val="18"/>
                <w:szCs w:val="18"/>
              </w:rPr>
              <w:t>Step budget on the agent; async pattern for long analysis.</w:t>
            </w:r>
          </w:p>
        </w:tc>
        <w:tc>
          <w:tcPr>
            <w:tcW w:w="2060" w:type="dxa"/>
            <w:shd w:val="clear" w:color="auto" w:fill="F6FAFD"/>
            <w:tcMar>
              <w:top w:w="70" w:type="dxa"/>
              <w:left w:w="100" w:type="dxa"/>
              <w:bottom w:w="70" w:type="dxa"/>
              <w:right w:w="100" w:type="dxa"/>
            </w:tcMar>
          </w:tcPr>
          <w:p w14:paraId="096FFE4B" w14:textId="77777777" w:rsidR="0028272C" w:rsidRDefault="00000000">
            <w:r>
              <w:rPr>
                <w:sz w:val="18"/>
                <w:szCs w:val="18"/>
              </w:rPr>
              <w:t>Return partial findings labelled as partial.</w:t>
            </w:r>
          </w:p>
        </w:tc>
      </w:tr>
      <w:tr w:rsidR="0028272C" w14:paraId="3E36BF24"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1B031C77" w14:textId="77777777" w:rsidR="0028272C" w:rsidRDefault="00000000">
            <w:r>
              <w:rPr>
                <w:b/>
                <w:bCs/>
                <w:sz w:val="18"/>
                <w:szCs w:val="18"/>
              </w:rPr>
              <w:t>Peak concurrency</w:t>
            </w:r>
          </w:p>
        </w:tc>
        <w:tc>
          <w:tcPr>
            <w:tcW w:w="1700" w:type="dxa"/>
            <w:shd w:val="clear" w:color="auto" w:fill="FFFFFF"/>
            <w:tcMar>
              <w:top w:w="70" w:type="dxa"/>
              <w:left w:w="100" w:type="dxa"/>
              <w:bottom w:w="70" w:type="dxa"/>
              <w:right w:w="100" w:type="dxa"/>
            </w:tcMar>
          </w:tcPr>
          <w:p w14:paraId="6167CEA1" w14:textId="77777777" w:rsidR="0028272C" w:rsidRDefault="00000000">
            <w:r>
              <w:rPr>
                <w:sz w:val="18"/>
                <w:szCs w:val="18"/>
              </w:rPr>
              <w:t>400 users, assume 10% concurrent at peak.</w:t>
            </w:r>
          </w:p>
        </w:tc>
        <w:tc>
          <w:tcPr>
            <w:tcW w:w="1800" w:type="dxa"/>
            <w:shd w:val="clear" w:color="auto" w:fill="FFFFFF"/>
            <w:tcMar>
              <w:top w:w="70" w:type="dxa"/>
              <w:left w:w="100" w:type="dxa"/>
              <w:bottom w:w="70" w:type="dxa"/>
              <w:right w:w="100" w:type="dxa"/>
            </w:tcMar>
          </w:tcPr>
          <w:p w14:paraId="666EE8AD" w14:textId="77777777" w:rsidR="0028272C" w:rsidRDefault="00000000">
            <w:r>
              <w:rPr>
                <w:sz w:val="18"/>
                <w:szCs w:val="18"/>
              </w:rPr>
              <w:t>Warehouse queuing metrics.</w:t>
            </w:r>
          </w:p>
        </w:tc>
        <w:tc>
          <w:tcPr>
            <w:tcW w:w="2300" w:type="dxa"/>
            <w:shd w:val="clear" w:color="auto" w:fill="FFFFFF"/>
            <w:tcMar>
              <w:top w:w="70" w:type="dxa"/>
              <w:left w:w="100" w:type="dxa"/>
              <w:bottom w:w="70" w:type="dxa"/>
              <w:right w:w="100" w:type="dxa"/>
            </w:tcMar>
          </w:tcPr>
          <w:p w14:paraId="47E12E28" w14:textId="77777777" w:rsidR="0028272C" w:rsidRDefault="00000000">
            <w:r>
              <w:rPr>
                <w:sz w:val="18"/>
                <w:szCs w:val="18"/>
              </w:rPr>
              <w:t>Multi-cluster warehouse for tool-generated SQL, separate from BI.</w:t>
            </w:r>
          </w:p>
        </w:tc>
        <w:tc>
          <w:tcPr>
            <w:tcW w:w="2060" w:type="dxa"/>
            <w:shd w:val="clear" w:color="auto" w:fill="FFFFFF"/>
            <w:tcMar>
              <w:top w:w="70" w:type="dxa"/>
              <w:left w:w="100" w:type="dxa"/>
              <w:bottom w:w="70" w:type="dxa"/>
              <w:right w:w="100" w:type="dxa"/>
            </w:tcMar>
          </w:tcPr>
          <w:p w14:paraId="24B4914B" w14:textId="77777777" w:rsidR="0028272C" w:rsidRDefault="00000000">
            <w:r>
              <w:rPr>
                <w:sz w:val="18"/>
                <w:szCs w:val="18"/>
              </w:rPr>
              <w:t>Queue with an honest wait message.</w:t>
            </w:r>
          </w:p>
        </w:tc>
      </w:tr>
      <w:tr w:rsidR="0028272C" w14:paraId="6A928433"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554F9A33" w14:textId="77777777" w:rsidR="0028272C" w:rsidRDefault="00000000">
            <w:r>
              <w:rPr>
                <w:b/>
                <w:bCs/>
                <w:sz w:val="18"/>
                <w:szCs w:val="18"/>
              </w:rPr>
              <w:t>Question variety</w:t>
            </w:r>
          </w:p>
        </w:tc>
        <w:tc>
          <w:tcPr>
            <w:tcW w:w="1700" w:type="dxa"/>
            <w:shd w:val="clear" w:color="auto" w:fill="F6FAFD"/>
            <w:tcMar>
              <w:top w:w="70" w:type="dxa"/>
              <w:left w:w="100" w:type="dxa"/>
              <w:bottom w:w="70" w:type="dxa"/>
              <w:right w:w="100" w:type="dxa"/>
            </w:tcMar>
          </w:tcPr>
          <w:p w14:paraId="69DB735C" w14:textId="77777777" w:rsidR="0028272C" w:rsidRDefault="00000000">
            <w:r>
              <w:rPr>
                <w:sz w:val="18"/>
                <w:szCs w:val="18"/>
              </w:rPr>
              <w:t>The approved inventory plus reasonable paraphrase.</w:t>
            </w:r>
          </w:p>
        </w:tc>
        <w:tc>
          <w:tcPr>
            <w:tcW w:w="1800" w:type="dxa"/>
            <w:shd w:val="clear" w:color="auto" w:fill="F6FAFD"/>
            <w:tcMar>
              <w:top w:w="70" w:type="dxa"/>
              <w:left w:w="100" w:type="dxa"/>
              <w:bottom w:w="70" w:type="dxa"/>
              <w:right w:w="100" w:type="dxa"/>
            </w:tcMar>
          </w:tcPr>
          <w:p w14:paraId="22E592A6" w14:textId="77777777" w:rsidR="0028272C" w:rsidRDefault="00000000">
            <w:r>
              <w:rPr>
                <w:sz w:val="18"/>
                <w:szCs w:val="18"/>
              </w:rPr>
              <w:t>Scored evaluation set, run on every change.</w:t>
            </w:r>
          </w:p>
        </w:tc>
        <w:tc>
          <w:tcPr>
            <w:tcW w:w="2300" w:type="dxa"/>
            <w:shd w:val="clear" w:color="auto" w:fill="F6FAFD"/>
            <w:tcMar>
              <w:top w:w="70" w:type="dxa"/>
              <w:left w:w="100" w:type="dxa"/>
              <w:bottom w:w="70" w:type="dxa"/>
              <w:right w:w="100" w:type="dxa"/>
            </w:tcMar>
          </w:tcPr>
          <w:p w14:paraId="5C37B84E" w14:textId="77777777" w:rsidR="0028272C" w:rsidRDefault="00000000">
            <w:r>
              <w:rPr>
                <w:sz w:val="18"/>
                <w:szCs w:val="18"/>
              </w:rPr>
              <w:t>Semantic view scoped to one domain; verified queries for the top questions.</w:t>
            </w:r>
          </w:p>
        </w:tc>
        <w:tc>
          <w:tcPr>
            <w:tcW w:w="2060" w:type="dxa"/>
            <w:shd w:val="clear" w:color="auto" w:fill="F6FAFD"/>
            <w:tcMar>
              <w:top w:w="70" w:type="dxa"/>
              <w:left w:w="100" w:type="dxa"/>
              <w:bottom w:w="70" w:type="dxa"/>
              <w:right w:w="100" w:type="dxa"/>
            </w:tcMar>
          </w:tcPr>
          <w:p w14:paraId="60A6658C" w14:textId="77777777" w:rsidR="0028272C" w:rsidRDefault="00000000">
            <w:r>
              <w:rPr>
                <w:sz w:val="18"/>
                <w:szCs w:val="18"/>
              </w:rPr>
              <w:t>Refuse and log the miss for inventory expansion.</w:t>
            </w:r>
          </w:p>
        </w:tc>
      </w:tr>
      <w:tr w:rsidR="0028272C" w14:paraId="1D2383A4"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11E6784A" w14:textId="77777777" w:rsidR="0028272C" w:rsidRDefault="00000000">
            <w:r>
              <w:rPr>
                <w:b/>
                <w:bCs/>
                <w:sz w:val="18"/>
                <w:szCs w:val="18"/>
              </w:rPr>
              <w:t>Correct-or-refuse rate</w:t>
            </w:r>
          </w:p>
        </w:tc>
        <w:tc>
          <w:tcPr>
            <w:tcW w:w="1700" w:type="dxa"/>
            <w:shd w:val="clear" w:color="auto" w:fill="FFFFFF"/>
            <w:tcMar>
              <w:top w:w="70" w:type="dxa"/>
              <w:left w:w="100" w:type="dxa"/>
              <w:bottom w:w="70" w:type="dxa"/>
              <w:right w:w="100" w:type="dxa"/>
            </w:tcMar>
          </w:tcPr>
          <w:p w14:paraId="51A1679A" w14:textId="77777777" w:rsidR="0028272C" w:rsidRDefault="00000000">
            <w:r>
              <w:rPr>
                <w:sz w:val="18"/>
                <w:szCs w:val="18"/>
              </w:rPr>
              <w:t>Agreed threshold on the evaluation set; 100% on verified questions.</w:t>
            </w:r>
          </w:p>
        </w:tc>
        <w:tc>
          <w:tcPr>
            <w:tcW w:w="1800" w:type="dxa"/>
            <w:shd w:val="clear" w:color="auto" w:fill="FFFFFF"/>
            <w:tcMar>
              <w:top w:w="70" w:type="dxa"/>
              <w:left w:w="100" w:type="dxa"/>
              <w:bottom w:w="70" w:type="dxa"/>
              <w:right w:w="100" w:type="dxa"/>
            </w:tcMar>
          </w:tcPr>
          <w:p w14:paraId="38106C0B" w14:textId="77777777" w:rsidR="0028272C" w:rsidRDefault="00000000">
            <w:r>
              <w:rPr>
                <w:sz w:val="18"/>
                <w:szCs w:val="18"/>
              </w:rPr>
              <w:t>Agent/Analyst evaluations pinned to a version.</w:t>
            </w:r>
          </w:p>
        </w:tc>
        <w:tc>
          <w:tcPr>
            <w:tcW w:w="2300" w:type="dxa"/>
            <w:shd w:val="clear" w:color="auto" w:fill="FFFFFF"/>
            <w:tcMar>
              <w:top w:w="70" w:type="dxa"/>
              <w:left w:w="100" w:type="dxa"/>
              <w:bottom w:w="70" w:type="dxa"/>
              <w:right w:w="100" w:type="dxa"/>
            </w:tcMar>
          </w:tcPr>
          <w:p w14:paraId="690DA774" w14:textId="77777777" w:rsidR="0028272C" w:rsidRDefault="00000000">
            <w:r>
              <w:rPr>
                <w:sz w:val="18"/>
                <w:szCs w:val="18"/>
              </w:rPr>
              <w:t>Verified queries; version pinning; evaluation gate before release.</w:t>
            </w:r>
          </w:p>
        </w:tc>
        <w:tc>
          <w:tcPr>
            <w:tcW w:w="2060" w:type="dxa"/>
            <w:shd w:val="clear" w:color="auto" w:fill="FFFFFF"/>
            <w:tcMar>
              <w:top w:w="70" w:type="dxa"/>
              <w:left w:w="100" w:type="dxa"/>
              <w:bottom w:w="70" w:type="dxa"/>
              <w:right w:w="100" w:type="dxa"/>
            </w:tcMar>
          </w:tcPr>
          <w:p w14:paraId="4BDDF597" w14:textId="77777777" w:rsidR="0028272C" w:rsidRDefault="00000000">
            <w:r>
              <w:rPr>
                <w:sz w:val="18"/>
                <w:szCs w:val="18"/>
              </w:rPr>
              <w:t>Roll back to the previous pinned version.</w:t>
            </w:r>
          </w:p>
        </w:tc>
      </w:tr>
      <w:tr w:rsidR="0028272C" w14:paraId="6E289D47"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767DDFA0" w14:textId="77777777" w:rsidR="0028272C" w:rsidRDefault="00000000">
            <w:r>
              <w:rPr>
                <w:b/>
                <w:bCs/>
                <w:sz w:val="18"/>
                <w:szCs w:val="18"/>
              </w:rPr>
              <w:t>Fabrication tolerance</w:t>
            </w:r>
          </w:p>
        </w:tc>
        <w:tc>
          <w:tcPr>
            <w:tcW w:w="1700" w:type="dxa"/>
            <w:shd w:val="clear" w:color="auto" w:fill="F6FAFD"/>
            <w:tcMar>
              <w:top w:w="70" w:type="dxa"/>
              <w:left w:w="100" w:type="dxa"/>
              <w:bottom w:w="70" w:type="dxa"/>
              <w:right w:w="100" w:type="dxa"/>
            </w:tcMar>
          </w:tcPr>
          <w:p w14:paraId="55F8EE0A" w14:textId="77777777" w:rsidR="0028272C" w:rsidRDefault="00000000">
            <w:r>
              <w:rPr>
                <w:sz w:val="18"/>
                <w:szCs w:val="18"/>
              </w:rPr>
              <w:t>Zero on any figure presented as authoritative.</w:t>
            </w:r>
          </w:p>
        </w:tc>
        <w:tc>
          <w:tcPr>
            <w:tcW w:w="1800" w:type="dxa"/>
            <w:shd w:val="clear" w:color="auto" w:fill="F6FAFD"/>
            <w:tcMar>
              <w:top w:w="70" w:type="dxa"/>
              <w:left w:w="100" w:type="dxa"/>
              <w:bottom w:w="70" w:type="dxa"/>
              <w:right w:w="100" w:type="dxa"/>
            </w:tcMar>
          </w:tcPr>
          <w:p w14:paraId="49D0EBA5" w14:textId="77777777" w:rsidR="0028272C" w:rsidRDefault="00000000">
            <w:r>
              <w:rPr>
                <w:sz w:val="18"/>
                <w:szCs w:val="18"/>
              </w:rPr>
              <w:t>Manual review of flagged answers plus evaluation.</w:t>
            </w:r>
          </w:p>
        </w:tc>
        <w:tc>
          <w:tcPr>
            <w:tcW w:w="2300" w:type="dxa"/>
            <w:shd w:val="clear" w:color="auto" w:fill="F6FAFD"/>
            <w:tcMar>
              <w:top w:w="70" w:type="dxa"/>
              <w:left w:w="100" w:type="dxa"/>
              <w:bottom w:w="70" w:type="dxa"/>
              <w:right w:w="100" w:type="dxa"/>
            </w:tcMar>
          </w:tcPr>
          <w:p w14:paraId="6EECF600" w14:textId="77777777" w:rsidR="0028272C" w:rsidRDefault="00000000">
            <w:r>
              <w:rPr>
                <w:sz w:val="18"/>
                <w:szCs w:val="18"/>
              </w:rPr>
              <w:t>Never synthesise on tool failure; always cite the metric.</w:t>
            </w:r>
          </w:p>
        </w:tc>
        <w:tc>
          <w:tcPr>
            <w:tcW w:w="2060" w:type="dxa"/>
            <w:shd w:val="clear" w:color="auto" w:fill="F6FAFD"/>
            <w:tcMar>
              <w:top w:w="70" w:type="dxa"/>
              <w:left w:w="100" w:type="dxa"/>
              <w:bottom w:w="70" w:type="dxa"/>
              <w:right w:w="100" w:type="dxa"/>
            </w:tcMar>
          </w:tcPr>
          <w:p w14:paraId="13A64EC5" w14:textId="77777777" w:rsidR="0028272C" w:rsidRDefault="00000000">
            <w:r>
              <w:rPr>
                <w:sz w:val="18"/>
                <w:szCs w:val="18"/>
              </w:rPr>
              <w:t>Human review before the figure leaves the system.</w:t>
            </w:r>
          </w:p>
        </w:tc>
      </w:tr>
      <w:tr w:rsidR="0028272C" w14:paraId="501F8DAA" w14:textId="77777777">
        <w:tblPrEx>
          <w:tblCellMar>
            <w:top w:w="0" w:type="dxa"/>
            <w:bottom w:w="0" w:type="dxa"/>
          </w:tblCellMar>
        </w:tblPrEx>
        <w:tc>
          <w:tcPr>
            <w:tcW w:w="1500" w:type="dxa"/>
            <w:shd w:val="clear" w:color="auto" w:fill="FFFFFF"/>
            <w:tcMar>
              <w:top w:w="70" w:type="dxa"/>
              <w:left w:w="100" w:type="dxa"/>
              <w:bottom w:w="70" w:type="dxa"/>
              <w:right w:w="100" w:type="dxa"/>
            </w:tcMar>
          </w:tcPr>
          <w:p w14:paraId="27269219" w14:textId="77777777" w:rsidR="0028272C" w:rsidRDefault="00000000">
            <w:r>
              <w:rPr>
                <w:b/>
                <w:bCs/>
                <w:sz w:val="18"/>
                <w:szCs w:val="18"/>
              </w:rPr>
              <w:lastRenderedPageBreak/>
              <w:t>Availability</w:t>
            </w:r>
          </w:p>
        </w:tc>
        <w:tc>
          <w:tcPr>
            <w:tcW w:w="1700" w:type="dxa"/>
            <w:shd w:val="clear" w:color="auto" w:fill="FFFFFF"/>
            <w:tcMar>
              <w:top w:w="70" w:type="dxa"/>
              <w:left w:w="100" w:type="dxa"/>
              <w:bottom w:w="70" w:type="dxa"/>
              <w:right w:w="100" w:type="dxa"/>
            </w:tcMar>
          </w:tcPr>
          <w:p w14:paraId="0DBF92BD" w14:textId="77777777" w:rsidR="0028272C" w:rsidRDefault="00000000">
            <w:r>
              <w:rPr>
                <w:sz w:val="18"/>
                <w:szCs w:val="18"/>
              </w:rPr>
              <w:t>Aligned to the platform SLA for business hours.</w:t>
            </w:r>
          </w:p>
        </w:tc>
        <w:tc>
          <w:tcPr>
            <w:tcW w:w="1800" w:type="dxa"/>
            <w:shd w:val="clear" w:color="auto" w:fill="FFFFFF"/>
            <w:tcMar>
              <w:top w:w="70" w:type="dxa"/>
              <w:left w:w="100" w:type="dxa"/>
              <w:bottom w:w="70" w:type="dxa"/>
              <w:right w:w="100" w:type="dxa"/>
            </w:tcMar>
          </w:tcPr>
          <w:p w14:paraId="096D2558" w14:textId="77777777" w:rsidR="0028272C" w:rsidRDefault="00000000">
            <w:r>
              <w:rPr>
                <w:sz w:val="18"/>
                <w:szCs w:val="18"/>
              </w:rPr>
              <w:t>Wrapper error rate.</w:t>
            </w:r>
          </w:p>
        </w:tc>
        <w:tc>
          <w:tcPr>
            <w:tcW w:w="2300" w:type="dxa"/>
            <w:shd w:val="clear" w:color="auto" w:fill="FFFFFF"/>
            <w:tcMar>
              <w:top w:w="70" w:type="dxa"/>
              <w:left w:w="100" w:type="dxa"/>
              <w:bottom w:w="70" w:type="dxa"/>
              <w:right w:w="100" w:type="dxa"/>
            </w:tcMar>
          </w:tcPr>
          <w:p w14:paraId="3B3E5BCA" w14:textId="77777777" w:rsidR="0028272C" w:rsidRDefault="00000000">
            <w:r>
              <w:rPr>
                <w:sz w:val="18"/>
                <w:szCs w:val="18"/>
              </w:rPr>
              <w:t>Fallback ladder ending in a governed report.</w:t>
            </w:r>
          </w:p>
        </w:tc>
        <w:tc>
          <w:tcPr>
            <w:tcW w:w="2060" w:type="dxa"/>
            <w:shd w:val="clear" w:color="auto" w:fill="FFFFFF"/>
            <w:tcMar>
              <w:top w:w="70" w:type="dxa"/>
              <w:left w:w="100" w:type="dxa"/>
              <w:bottom w:w="70" w:type="dxa"/>
              <w:right w:w="100" w:type="dxa"/>
            </w:tcMar>
          </w:tcPr>
          <w:p w14:paraId="62541E69" w14:textId="77777777" w:rsidR="0028272C" w:rsidRDefault="00000000">
            <w:r>
              <w:rPr>
                <w:sz w:val="18"/>
                <w:szCs w:val="18"/>
              </w:rPr>
              <w:t>Route to the existing dashboard.</w:t>
            </w:r>
          </w:p>
        </w:tc>
      </w:tr>
      <w:tr w:rsidR="0028272C" w14:paraId="44B00875" w14:textId="77777777">
        <w:tblPrEx>
          <w:tblCellMar>
            <w:top w:w="0" w:type="dxa"/>
            <w:bottom w:w="0" w:type="dxa"/>
          </w:tblCellMar>
        </w:tblPrEx>
        <w:tc>
          <w:tcPr>
            <w:tcW w:w="1500" w:type="dxa"/>
            <w:shd w:val="clear" w:color="auto" w:fill="F6FAFD"/>
            <w:tcMar>
              <w:top w:w="70" w:type="dxa"/>
              <w:left w:w="100" w:type="dxa"/>
              <w:bottom w:w="70" w:type="dxa"/>
              <w:right w:w="100" w:type="dxa"/>
            </w:tcMar>
          </w:tcPr>
          <w:p w14:paraId="658AA5B2" w14:textId="77777777" w:rsidR="0028272C" w:rsidRDefault="00000000">
            <w:r>
              <w:rPr>
                <w:b/>
                <w:bCs/>
                <w:sz w:val="18"/>
                <w:szCs w:val="18"/>
              </w:rPr>
              <w:t>Time to detect regression</w:t>
            </w:r>
          </w:p>
        </w:tc>
        <w:tc>
          <w:tcPr>
            <w:tcW w:w="1700" w:type="dxa"/>
            <w:shd w:val="clear" w:color="auto" w:fill="F6FAFD"/>
            <w:tcMar>
              <w:top w:w="70" w:type="dxa"/>
              <w:left w:w="100" w:type="dxa"/>
              <w:bottom w:w="70" w:type="dxa"/>
              <w:right w:w="100" w:type="dxa"/>
            </w:tcMar>
          </w:tcPr>
          <w:p w14:paraId="13038FEF" w14:textId="77777777" w:rsidR="0028272C" w:rsidRDefault="00000000">
            <w:r>
              <w:rPr>
                <w:sz w:val="18"/>
                <w:szCs w:val="18"/>
              </w:rPr>
              <w:t>Within one scheduled evaluation cycle.</w:t>
            </w:r>
          </w:p>
        </w:tc>
        <w:tc>
          <w:tcPr>
            <w:tcW w:w="1800" w:type="dxa"/>
            <w:shd w:val="clear" w:color="auto" w:fill="F6FAFD"/>
            <w:tcMar>
              <w:top w:w="70" w:type="dxa"/>
              <w:left w:w="100" w:type="dxa"/>
              <w:bottom w:w="70" w:type="dxa"/>
              <w:right w:w="100" w:type="dxa"/>
            </w:tcMar>
          </w:tcPr>
          <w:p w14:paraId="0AB57761" w14:textId="77777777" w:rsidR="0028272C" w:rsidRDefault="00000000">
            <w:r>
              <w:rPr>
                <w:sz w:val="18"/>
                <w:szCs w:val="18"/>
              </w:rPr>
              <w:t>Scheduled evaluation against the pinned version.</w:t>
            </w:r>
          </w:p>
        </w:tc>
        <w:tc>
          <w:tcPr>
            <w:tcW w:w="2300" w:type="dxa"/>
            <w:shd w:val="clear" w:color="auto" w:fill="F6FAFD"/>
            <w:tcMar>
              <w:top w:w="70" w:type="dxa"/>
              <w:left w:w="100" w:type="dxa"/>
              <w:bottom w:w="70" w:type="dxa"/>
              <w:right w:w="100" w:type="dxa"/>
            </w:tcMar>
          </w:tcPr>
          <w:p w14:paraId="6EB17683" w14:textId="77777777" w:rsidR="0028272C" w:rsidRDefault="00000000">
            <w:r>
              <w:rPr>
                <w:sz w:val="18"/>
                <w:szCs w:val="18"/>
              </w:rPr>
              <w:t>Evaluation must exist before release, not after.</w:t>
            </w:r>
          </w:p>
        </w:tc>
        <w:tc>
          <w:tcPr>
            <w:tcW w:w="2060" w:type="dxa"/>
            <w:shd w:val="clear" w:color="auto" w:fill="F6FAFD"/>
            <w:tcMar>
              <w:top w:w="70" w:type="dxa"/>
              <w:left w:w="100" w:type="dxa"/>
              <w:bottom w:w="70" w:type="dxa"/>
              <w:right w:w="100" w:type="dxa"/>
            </w:tcMar>
          </w:tcPr>
          <w:p w14:paraId="291C7B39" w14:textId="77777777" w:rsidR="0028272C" w:rsidRDefault="00000000">
            <w:r>
              <w:rPr>
                <w:sz w:val="18"/>
                <w:szCs w:val="18"/>
              </w:rPr>
              <w:t>Manual spot check on the verified list.</w:t>
            </w:r>
          </w:p>
        </w:tc>
      </w:tr>
    </w:tbl>
    <w:p w14:paraId="304146AC" w14:textId="77777777" w:rsidR="0028272C" w:rsidRDefault="00000000">
      <w:pPr>
        <w:spacing w:after="160"/>
      </w:pPr>
      <w:r>
        <w:rPr>
          <w:sz w:val="12"/>
          <w:szCs w:val="12"/>
        </w:rPr>
        <w:t xml:space="preserve"> </w:t>
      </w:r>
    </w:p>
    <w:p w14:paraId="534109FA" w14:textId="77777777" w:rsidR="0028272C" w:rsidRDefault="00000000">
      <w:pPr>
        <w:pStyle w:val="Heading3"/>
        <w:spacing w:before="200" w:after="100"/>
      </w:pPr>
      <w:bookmarkStart w:id="150" w:name="_Toc240310252"/>
      <w:r>
        <w:rPr>
          <w:b/>
          <w:bCs/>
          <w:color w:val="1B3A5C"/>
          <w:sz w:val="22"/>
          <w:szCs w:val="22"/>
        </w:rPr>
        <w:t>Task 2 — cost model</w:t>
      </w:r>
      <w:bookmarkEnd w:id="150"/>
    </w:p>
    <w:p w14:paraId="01289F54" w14:textId="77777777" w:rsidR="0028272C" w:rsidRDefault="00000000">
      <w:pPr>
        <w:keepLines/>
        <w:shd w:val="clear" w:color="auto" w:fill="F2F2F2"/>
        <w:spacing w:before="80"/>
        <w:ind w:left="120" w:right="120"/>
      </w:pPr>
      <w:r>
        <w:rPr>
          <w:rFonts w:ascii="Consolas" w:eastAsia="Consolas" w:hAnsi="Consolas" w:cs="Consolas"/>
          <w:sz w:val="16"/>
          <w:szCs w:val="16"/>
        </w:rPr>
        <w:t xml:space="preserve">  cost_per_answer =</w:t>
      </w:r>
    </w:p>
    <w:p w14:paraId="0E751563" w14:textId="77777777" w:rsidR="0028272C" w:rsidRDefault="00000000">
      <w:pPr>
        <w:keepLines/>
        <w:shd w:val="clear" w:color="auto" w:fill="F2F2F2"/>
        <w:ind w:left="120" w:right="120"/>
      </w:pPr>
      <w:r>
        <w:rPr>
          <w:rFonts w:ascii="Consolas" w:eastAsia="Consolas" w:hAnsi="Consolas" w:cs="Consolas"/>
          <w:sz w:val="16"/>
          <w:szCs w:val="16"/>
        </w:rPr>
        <w:t xml:space="preserve">        orchestration_tokens x token_rate          -- agent planning</w:t>
      </w:r>
    </w:p>
    <w:p w14:paraId="3CC22F76" w14:textId="77777777" w:rsidR="0028272C" w:rsidRDefault="00000000">
      <w:pPr>
        <w:keepLines/>
        <w:shd w:val="clear" w:color="auto" w:fill="F2F2F2"/>
        <w:ind w:left="120" w:right="120"/>
      </w:pPr>
      <w:r>
        <w:rPr>
          <w:rFonts w:ascii="Consolas" w:eastAsia="Consolas" w:hAnsi="Consolas" w:cs="Consolas"/>
          <w:sz w:val="16"/>
          <w:szCs w:val="16"/>
        </w:rPr>
        <w:t xml:space="preserve">      + SUM over tool calls of (</w:t>
      </w:r>
    </w:p>
    <w:p w14:paraId="00A3A590" w14:textId="77777777" w:rsidR="0028272C" w:rsidRDefault="00000000">
      <w:pPr>
        <w:keepLines/>
        <w:shd w:val="clear" w:color="auto" w:fill="F2F2F2"/>
        <w:ind w:left="120" w:right="120"/>
      </w:pPr>
      <w:r>
        <w:rPr>
          <w:rFonts w:ascii="Consolas" w:eastAsia="Consolas" w:hAnsi="Consolas" w:cs="Consolas"/>
          <w:sz w:val="16"/>
          <w:szCs w:val="16"/>
        </w:rPr>
        <w:t xml:space="preserve">            tool_tokens x token_rate               -- e.g. text-to-SQL</w:t>
      </w:r>
    </w:p>
    <w:p w14:paraId="21133F76" w14:textId="77777777" w:rsidR="0028272C" w:rsidRDefault="00000000">
      <w:pPr>
        <w:keepLines/>
        <w:shd w:val="clear" w:color="auto" w:fill="F2F2F2"/>
        <w:ind w:left="120" w:right="120"/>
      </w:pPr>
      <w:r>
        <w:rPr>
          <w:rFonts w:ascii="Consolas" w:eastAsia="Consolas" w:hAnsi="Consolas" w:cs="Consolas"/>
          <w:sz w:val="16"/>
          <w:szCs w:val="16"/>
        </w:rPr>
        <w:t xml:space="preserve">          + warehouse_seconds x warehouse_rate )   -- generated SQL</w:t>
      </w:r>
    </w:p>
    <w:p w14:paraId="7A76438B" w14:textId="77777777" w:rsidR="0028272C" w:rsidRDefault="00000000">
      <w:pPr>
        <w:keepLines/>
        <w:shd w:val="clear" w:color="auto" w:fill="F2F2F2"/>
        <w:ind w:left="120" w:right="120"/>
      </w:pPr>
      <w:r>
        <w:rPr>
          <w:rFonts w:ascii="Consolas" w:eastAsia="Consolas" w:hAnsi="Consolas" w:cs="Consolas"/>
          <w:sz w:val="16"/>
          <w:szCs w:val="16"/>
        </w:rPr>
        <w:t xml:space="preserve">      + retrieval_service_cost                     -- if search is used</w:t>
      </w:r>
    </w:p>
    <w:p w14:paraId="260A213F"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6DAA45C6" w14:textId="77777777" w:rsidR="0028272C" w:rsidRDefault="00000000">
      <w:pPr>
        <w:keepLines/>
        <w:shd w:val="clear" w:color="auto" w:fill="F2F2F2"/>
        <w:ind w:left="120" w:right="120"/>
      </w:pPr>
      <w:r>
        <w:rPr>
          <w:rFonts w:ascii="Consolas" w:eastAsia="Consolas" w:hAnsi="Consolas" w:cs="Consolas"/>
          <w:sz w:val="16"/>
          <w:szCs w:val="16"/>
        </w:rPr>
        <w:t xml:space="preserve">  monthly_cost = cost_per_answer(q) summed over the question mix</w:t>
      </w:r>
    </w:p>
    <w:p w14:paraId="3843BF9B" w14:textId="77777777" w:rsidR="0028272C" w:rsidRDefault="00000000">
      <w:pPr>
        <w:keepLines/>
        <w:shd w:val="clear" w:color="auto" w:fill="F2F2F2"/>
        <w:ind w:left="120" w:right="120"/>
      </w:pPr>
      <w:r>
        <w:rPr>
          <w:rFonts w:ascii="Consolas" w:eastAsia="Consolas" w:hAnsi="Consolas" w:cs="Consolas"/>
          <w:sz w:val="16"/>
          <w:szCs w:val="16"/>
        </w:rPr>
        <w:t xml:space="preserve">                 x users x questions_per_user_per_day x working_days</w:t>
      </w:r>
    </w:p>
    <w:p w14:paraId="1A1A6EC2" w14:textId="77777777" w:rsidR="0028272C" w:rsidRDefault="00000000">
      <w:pPr>
        <w:keepLines/>
        <w:shd w:val="clear" w:color="auto" w:fill="F2F2F2"/>
        <w:ind w:left="120" w:right="120"/>
      </w:pPr>
      <w:r>
        <w:rPr>
          <w:rFonts w:ascii="Consolas" w:eastAsia="Consolas" w:hAnsi="Consolas" w:cs="Consolas"/>
          <w:sz w:val="16"/>
          <w:szCs w:val="16"/>
        </w:rPr>
        <w:t xml:space="preserve"> </w:t>
      </w:r>
    </w:p>
    <w:p w14:paraId="0317CCF7" w14:textId="77777777" w:rsidR="0028272C" w:rsidRDefault="00000000">
      <w:pPr>
        <w:keepLines/>
        <w:shd w:val="clear" w:color="auto" w:fill="F2F2F2"/>
        <w:ind w:left="120" w:right="120"/>
      </w:pPr>
      <w:r>
        <w:rPr>
          <w:rFonts w:ascii="Consolas" w:eastAsia="Consolas" w:hAnsi="Consolas" w:cs="Consolas"/>
          <w:sz w:val="16"/>
          <w:szCs w:val="16"/>
        </w:rPr>
        <w:t xml:space="preserve">  Dominant component by question type:</w:t>
      </w:r>
    </w:p>
    <w:p w14:paraId="431ED3F5" w14:textId="77777777" w:rsidR="0028272C" w:rsidRDefault="00000000">
      <w:pPr>
        <w:keepLines/>
        <w:shd w:val="clear" w:color="auto" w:fill="F2F2F2"/>
        <w:ind w:left="120" w:right="120"/>
      </w:pPr>
      <w:r>
        <w:rPr>
          <w:rFonts w:ascii="Consolas" w:eastAsia="Consolas" w:hAnsi="Consolas" w:cs="Consolas"/>
          <w:sz w:val="16"/>
          <w:szCs w:val="16"/>
        </w:rPr>
        <w:t xml:space="preserve">    single-source metric (70%)  -&gt; tool tokens; warehouse is minor</w:t>
      </w:r>
    </w:p>
    <w:p w14:paraId="10B628A3" w14:textId="77777777" w:rsidR="0028272C" w:rsidRDefault="00000000">
      <w:pPr>
        <w:keepLines/>
        <w:shd w:val="clear" w:color="auto" w:fill="F2F2F2"/>
        <w:ind w:left="120" w:right="120"/>
      </w:pPr>
      <w:r>
        <w:rPr>
          <w:rFonts w:ascii="Consolas" w:eastAsia="Consolas" w:hAnsi="Consolas" w:cs="Consolas"/>
          <w:sz w:val="16"/>
          <w:szCs w:val="16"/>
        </w:rPr>
        <w:t xml:space="preserve">    document question   (20%)  -&gt; retrieval service + tokens</w:t>
      </w:r>
    </w:p>
    <w:p w14:paraId="3741BC66" w14:textId="77777777" w:rsidR="0028272C" w:rsidRDefault="00000000">
      <w:pPr>
        <w:keepLines/>
        <w:shd w:val="clear" w:color="auto" w:fill="F2F2F2"/>
        <w:ind w:left="120" w:right="120"/>
      </w:pPr>
      <w:r>
        <w:rPr>
          <w:rFonts w:ascii="Consolas" w:eastAsia="Consolas" w:hAnsi="Consolas" w:cs="Consolas"/>
          <w:sz w:val="16"/>
          <w:szCs w:val="16"/>
        </w:rPr>
        <w:t xml:space="preserve">    compound question   (10%)  -&gt; orchestration tokens + 2-3 tool calls</w:t>
      </w:r>
    </w:p>
    <w:p w14:paraId="6FE55DF5" w14:textId="77777777" w:rsidR="0028272C" w:rsidRDefault="00000000">
      <w:pPr>
        <w:keepLines/>
        <w:shd w:val="clear" w:color="auto" w:fill="F2F2F2"/>
        <w:spacing w:after="140"/>
        <w:ind w:left="120" w:right="120"/>
      </w:pPr>
      <w:r>
        <w:rPr>
          <w:rFonts w:ascii="Consolas" w:eastAsia="Consolas" w:hAnsi="Consolas" w:cs="Consolas"/>
          <w:sz w:val="16"/>
          <w:szCs w:val="16"/>
        </w:rPr>
        <w:t xml:space="preserve">                                  ~4-6x the cost of a single-source answer</w:t>
      </w:r>
    </w:p>
    <w:p w14:paraId="4D527617" w14:textId="77777777" w:rsidR="0028272C" w:rsidRDefault="00000000">
      <w:pPr>
        <w:spacing w:after="120"/>
      </w:pPr>
      <w:r>
        <w:t>At a 10% share and roughly five times the unit cost, compound questions consume about a third of the total AI spend. That is the number that decides whether the agent is affordable, and it is why the 70% must not be routed through it.</w:t>
      </w:r>
    </w:p>
    <w:p w14:paraId="6F893462" w14:textId="77777777" w:rsidR="0028272C" w:rsidRDefault="00000000">
      <w:pPr>
        <w:pStyle w:val="Heading3"/>
        <w:spacing w:before="200" w:after="100"/>
      </w:pPr>
      <w:bookmarkStart w:id="151" w:name="_Toc240310253"/>
      <w:r>
        <w:rPr>
          <w:b/>
          <w:bCs/>
          <w:color w:val="1B3A5C"/>
          <w:sz w:val="22"/>
          <w:szCs w:val="22"/>
        </w:rPr>
        <w:t>Task 3 — affordability</w:t>
      </w:r>
      <w:bookmarkEnd w:id="151"/>
    </w:p>
    <w:p w14:paraId="7DAB803F" w14:textId="77777777" w:rsidR="0028272C" w:rsidRDefault="00000000">
      <w:pPr>
        <w:spacing w:after="120"/>
      </w:pPr>
      <w:r>
        <w:t>At 40 users × 6 questions × ~21 working days, roughly 5,000 questions a month, of which ~500 are compound. Uncomfortable but survivable. At 400 users the volume is ~50,000 with ~5,000 compound. Unit cost is flat in agentic architectures, so the curve is linear in volume — but the mix shifts toward compound as adoption broadens beyond power users, making it effectively superlinear in cost. The breaking point is the transition to phase 2. What changes: a verified-query and cache layer in front of the model for the repeated 70%, and a tightened agent budget with compound questions routed explicitly.</w:t>
      </w:r>
    </w:p>
    <w:p w14:paraId="3763D96A" w14:textId="77777777" w:rsidR="0028272C" w:rsidRDefault="00000000">
      <w:pPr>
        <w:pStyle w:val="Heading3"/>
        <w:spacing w:before="200" w:after="100"/>
      </w:pPr>
      <w:bookmarkStart w:id="152" w:name="_Toc240310254"/>
      <w:r>
        <w:rPr>
          <w:b/>
          <w:bCs/>
          <w:color w:val="1B3A5C"/>
          <w:sz w:val="22"/>
          <w:szCs w:val="22"/>
        </w:rPr>
        <w:t>Task 4 — latency</w:t>
      </w:r>
      <w:bookmarkEnd w:id="152"/>
    </w:p>
    <w:p w14:paraId="0C9879F9" w14:textId="77777777" w:rsidR="0028272C" w:rsidRDefault="00000000">
      <w:pPr>
        <w:spacing w:after="120"/>
      </w:pPr>
      <w:r>
        <w:t>Single-source: p50 5s, p95 15s. Compound: p95 published at a longer target with a visible progress indicator, or handled asynchronously so the user is not holding a connection. Communicate the difference in the interface — an unexplained 20-second wait reads as a hang, which triggers refreshes that double both latency and cost.</w:t>
      </w:r>
    </w:p>
    <w:p w14:paraId="508BFD5A" w14:textId="77777777" w:rsidR="0028272C" w:rsidRDefault="00000000">
      <w:pPr>
        <w:pStyle w:val="Heading3"/>
        <w:spacing w:before="200" w:after="100"/>
      </w:pPr>
      <w:bookmarkStart w:id="153" w:name="_Toc240310255"/>
      <w:r>
        <w:rPr>
          <w:b/>
          <w:bCs/>
          <w:color w:val="1B3A5C"/>
          <w:sz w:val="22"/>
          <w:szCs w:val="22"/>
        </w:rPr>
        <w:t>Task 5 — failure taxonomy</w:t>
      </w:r>
      <w:bookmarkEnd w:id="153"/>
    </w:p>
    <w:p w14:paraId="258352DE" w14:textId="77777777" w:rsidR="0028272C" w:rsidRDefault="00000000">
      <w:pPr>
        <w:pStyle w:val="ListParagraph"/>
        <w:numPr>
          <w:ilvl w:val="0"/>
          <w:numId w:val="2"/>
        </w:numPr>
        <w:spacing w:after="60"/>
      </w:pPr>
      <w:r>
        <w:t>Out of scope: refuse, name the scope, point to the right system, log the question for inventory review.</w:t>
      </w:r>
    </w:p>
    <w:p w14:paraId="3A0EDB13" w14:textId="77777777" w:rsidR="0028272C" w:rsidRDefault="00000000">
      <w:pPr>
        <w:pStyle w:val="ListParagraph"/>
        <w:numPr>
          <w:ilvl w:val="0"/>
          <w:numId w:val="2"/>
        </w:numPr>
        <w:spacing w:after="60"/>
      </w:pPr>
      <w:r>
        <w:t>Ambiguous: ask exactly one clarifying question; never guess a period or a metric.</w:t>
      </w:r>
    </w:p>
    <w:p w14:paraId="66F74C3B" w14:textId="77777777" w:rsidR="0028272C" w:rsidRDefault="00000000">
      <w:pPr>
        <w:pStyle w:val="ListParagraph"/>
        <w:numPr>
          <w:ilvl w:val="0"/>
          <w:numId w:val="2"/>
        </w:numPr>
        <w:spacing w:after="60"/>
      </w:pPr>
      <w:r>
        <w:lastRenderedPageBreak/>
        <w:t>Tool unavailable: state which source was unavailable and answer only from what was reachable, clearly labelled; or abort, per the declared setting.</w:t>
      </w:r>
    </w:p>
    <w:p w14:paraId="38345597" w14:textId="77777777" w:rsidR="0028272C" w:rsidRDefault="00000000">
      <w:pPr>
        <w:pStyle w:val="ListParagraph"/>
        <w:numPr>
          <w:ilvl w:val="0"/>
          <w:numId w:val="2"/>
        </w:numPr>
        <w:spacing w:after="60"/>
      </w:pPr>
      <w:r>
        <w:t>Empty result: say the result is empty and show the filters applied. Do not restate the question as a finding.</w:t>
      </w:r>
    </w:p>
    <w:p w14:paraId="4AC459BF" w14:textId="77777777" w:rsidR="0028272C" w:rsidRDefault="00000000">
      <w:pPr>
        <w:pStyle w:val="ListParagraph"/>
        <w:numPr>
          <w:ilvl w:val="0"/>
          <w:numId w:val="2"/>
        </w:numPr>
        <w:spacing w:after="60"/>
      </w:pPr>
      <w:r>
        <w:t>Budget exhausted: return partial findings labelled partial, plus what remained unanswered.</w:t>
      </w:r>
    </w:p>
    <w:p w14:paraId="69B3D0B2" w14:textId="77777777" w:rsidR="0028272C" w:rsidRDefault="00000000">
      <w:pPr>
        <w:pStyle w:val="ListParagraph"/>
        <w:numPr>
          <w:ilvl w:val="0"/>
          <w:numId w:val="2"/>
        </w:numPr>
        <w:spacing w:after="60"/>
      </w:pPr>
      <w:r>
        <w:t>Low confidence: return with the generated SQL and an explicit caveat, or route to review if the question is on the finance-critical list.</w:t>
      </w:r>
    </w:p>
    <w:p w14:paraId="325A347A" w14:textId="77777777" w:rsidR="0028272C" w:rsidRDefault="00000000">
      <w:pPr>
        <w:pStyle w:val="Heading3"/>
        <w:spacing w:before="200" w:after="100"/>
      </w:pPr>
      <w:bookmarkStart w:id="154" w:name="_Toc240310256"/>
      <w:r>
        <w:rPr>
          <w:b/>
          <w:bCs/>
          <w:color w:val="1B3A5C"/>
          <w:sz w:val="22"/>
          <w:szCs w:val="22"/>
        </w:rPr>
        <w:t>Task 6 — fallback ladder</w:t>
      </w:r>
      <w:bookmarkEnd w:id="154"/>
    </w:p>
    <w:p w14:paraId="499BF0CE" w14:textId="77777777" w:rsidR="0028272C" w:rsidRDefault="00000000">
      <w:pPr>
        <w:spacing w:after="120"/>
      </w:pPr>
      <w:r>
        <w:t>Verified query or cache → retry once with reduced scope → degrade to a single tool and say so → offer the nearest verified question → route to the governed dashboard → explicit refusal with a log entry. Six rungs, and "answer anyway" is absent by design.</w:t>
      </w:r>
    </w:p>
    <w:p w14:paraId="7E71E96C" w14:textId="77777777" w:rsidR="0028272C" w:rsidRDefault="00000000">
      <w:pPr>
        <w:pStyle w:val="Heading3"/>
        <w:spacing w:before="200" w:after="100"/>
      </w:pPr>
      <w:bookmarkStart w:id="155" w:name="_Toc240310257"/>
      <w:r>
        <w:rPr>
          <w:b/>
          <w:bCs/>
          <w:color w:val="1B3A5C"/>
          <w:sz w:val="22"/>
          <w:szCs w:val="22"/>
        </w:rPr>
        <w:t>Task 7 — the binding NFR</w:t>
      </w:r>
      <w:bookmarkEnd w:id="155"/>
    </w:p>
    <w:p w14:paraId="7314C539" w14:textId="77777777" w:rsidR="0028272C" w:rsidRDefault="00000000">
      <w:pPr>
        <w:spacing w:after="120"/>
      </w:pPr>
      <w:r>
        <w:t>Reliability, specifically the finance director's attribution requirement. It rules out any architecture in which a figure can be produced without naming the definition that produced it — which rules out text-to-SQL over physical tables entirely, and mandates the semantic view. Cost is the close second and is what rules out routing all questions through the agent. Both answers are creditable if argued; the important outcome is that the participant can say which architecture the constraint eliminates.</w:t>
      </w:r>
    </w:p>
    <w:p w14:paraId="7EDF189C" w14:textId="77777777" w:rsidR="0028272C" w:rsidRDefault="00000000">
      <w:pPr>
        <w:pStyle w:val="Heading3"/>
        <w:spacing w:before="200" w:after="100"/>
      </w:pPr>
      <w:bookmarkStart w:id="156" w:name="_Toc240310258"/>
      <w:r>
        <w:rPr>
          <w:b/>
          <w:bCs/>
          <w:color w:val="1B3A5C"/>
          <w:sz w:val="22"/>
          <w:szCs w:val="22"/>
        </w:rPr>
        <w:t>Task 8 — observability fields</w:t>
      </w:r>
      <w:bookmarkEnd w:id="156"/>
    </w:p>
    <w:p w14:paraId="4FC01115" w14:textId="77777777" w:rsidR="0028272C" w:rsidRDefault="00000000">
      <w:pPr>
        <w:spacing w:after="120"/>
      </w:pPr>
      <w:r>
        <w:t>Request ID and user identity; question text and question class; tools invoked with per-step latency; tokens consumed and warehouse time; outcome class from the taxonomy plus the generated SQL; and user feedback. Six is acceptable where five was asked — the point is that cost, latency and reliability are each computable from the captured set.</w:t>
      </w:r>
    </w:p>
    <w:p w14:paraId="165C2893" w14:textId="020E6548" w:rsidR="0028272C" w:rsidRDefault="00000000">
      <w:pPr>
        <w:pStyle w:val="Heading2"/>
        <w:spacing w:before="280" w:after="140"/>
      </w:pPr>
      <w:bookmarkStart w:id="157" w:name="_Toc240310259"/>
      <w:r>
        <w:rPr>
          <w:b/>
          <w:bCs/>
          <w:color w:val="1F6FB2"/>
        </w:rPr>
        <w:t>1</w:t>
      </w:r>
      <w:r w:rsidR="00B87304">
        <w:rPr>
          <w:b/>
          <w:bCs/>
          <w:color w:val="1F6FB2"/>
        </w:rPr>
        <w:t>3</w:t>
      </w:r>
      <w:r>
        <w:rPr>
          <w:b/>
          <w:bCs/>
          <w:color w:val="1F6FB2"/>
        </w:rPr>
        <w:t>.4 Lab 1.4 Solution</w:t>
      </w:r>
      <w:bookmarkEnd w:id="157"/>
    </w:p>
    <w:p w14:paraId="688D4FFD" w14:textId="77777777" w:rsidR="0028272C" w:rsidRDefault="00000000">
      <w:pPr>
        <w:pStyle w:val="Heading3"/>
        <w:spacing w:before="200" w:after="100"/>
      </w:pPr>
      <w:bookmarkStart w:id="158" w:name="_Toc240310260"/>
      <w:r>
        <w:rPr>
          <w:b/>
          <w:bCs/>
          <w:color w:val="1B3A5C"/>
          <w:sz w:val="22"/>
          <w:szCs w:val="22"/>
        </w:rPr>
        <w:t>Recommendation table</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98"/>
        <w:gridCol w:w="1909"/>
        <w:gridCol w:w="1698"/>
        <w:gridCol w:w="2555"/>
      </w:tblGrid>
      <w:tr w:rsidR="0028272C" w14:paraId="5609BB3F" w14:textId="77777777">
        <w:tblPrEx>
          <w:tblCellMar>
            <w:top w:w="0" w:type="dxa"/>
            <w:bottom w:w="0" w:type="dxa"/>
          </w:tblCellMar>
        </w:tblPrEx>
        <w:trPr>
          <w:tblHeader/>
        </w:trPr>
        <w:tc>
          <w:tcPr>
            <w:tcW w:w="1400" w:type="dxa"/>
            <w:shd w:val="clear" w:color="auto" w:fill="1B3A5C"/>
            <w:tcMar>
              <w:top w:w="80" w:type="dxa"/>
              <w:left w:w="100" w:type="dxa"/>
              <w:bottom w:w="80" w:type="dxa"/>
              <w:right w:w="100" w:type="dxa"/>
            </w:tcMar>
            <w:vAlign w:val="center"/>
          </w:tcPr>
          <w:p w14:paraId="10428CC8" w14:textId="77777777" w:rsidR="0028272C" w:rsidRDefault="00000000">
            <w:r>
              <w:rPr>
                <w:b/>
                <w:bCs/>
                <w:color w:val="FFFFFF"/>
                <w:sz w:val="18"/>
                <w:szCs w:val="18"/>
              </w:rPr>
              <w:t>#</w:t>
            </w:r>
          </w:p>
        </w:tc>
        <w:tc>
          <w:tcPr>
            <w:tcW w:w="1800" w:type="dxa"/>
            <w:shd w:val="clear" w:color="auto" w:fill="1B3A5C"/>
            <w:tcMar>
              <w:top w:w="80" w:type="dxa"/>
              <w:left w:w="100" w:type="dxa"/>
              <w:bottom w:w="80" w:type="dxa"/>
              <w:right w:w="100" w:type="dxa"/>
            </w:tcMar>
            <w:vAlign w:val="center"/>
          </w:tcPr>
          <w:p w14:paraId="641F8F66" w14:textId="77777777" w:rsidR="0028272C" w:rsidRDefault="00000000">
            <w:r>
              <w:rPr>
                <w:b/>
                <w:bCs/>
                <w:color w:val="FFFFFF"/>
                <w:sz w:val="18"/>
                <w:szCs w:val="18"/>
              </w:rPr>
              <w:t>Architecture</w:t>
            </w:r>
          </w:p>
        </w:tc>
        <w:tc>
          <w:tcPr>
            <w:tcW w:w="1900" w:type="dxa"/>
            <w:shd w:val="clear" w:color="auto" w:fill="1B3A5C"/>
            <w:tcMar>
              <w:top w:w="80" w:type="dxa"/>
              <w:left w:w="100" w:type="dxa"/>
              <w:bottom w:w="80" w:type="dxa"/>
              <w:right w:w="100" w:type="dxa"/>
            </w:tcMar>
            <w:vAlign w:val="center"/>
          </w:tcPr>
          <w:p w14:paraId="29CD257B" w14:textId="77777777" w:rsidR="0028272C" w:rsidRDefault="00000000">
            <w:r>
              <w:rPr>
                <w:b/>
                <w:bCs/>
                <w:color w:val="FFFFFF"/>
                <w:sz w:val="18"/>
                <w:szCs w:val="18"/>
              </w:rPr>
              <w:t>Objects</w:t>
            </w:r>
          </w:p>
        </w:tc>
        <w:tc>
          <w:tcPr>
            <w:tcW w:w="1700" w:type="dxa"/>
            <w:shd w:val="clear" w:color="auto" w:fill="1B3A5C"/>
            <w:tcMar>
              <w:top w:w="80" w:type="dxa"/>
              <w:left w:w="100" w:type="dxa"/>
              <w:bottom w:w="80" w:type="dxa"/>
              <w:right w:w="100" w:type="dxa"/>
            </w:tcMar>
            <w:vAlign w:val="center"/>
          </w:tcPr>
          <w:p w14:paraId="3E23A8F7" w14:textId="77777777" w:rsidR="0028272C" w:rsidRDefault="00000000">
            <w:r>
              <w:rPr>
                <w:b/>
                <w:bCs/>
                <w:color w:val="FFFFFF"/>
                <w:sz w:val="18"/>
                <w:szCs w:val="18"/>
              </w:rPr>
              <w:t>Rejected alternative</w:t>
            </w:r>
          </w:p>
        </w:tc>
        <w:tc>
          <w:tcPr>
            <w:tcW w:w="2560" w:type="dxa"/>
            <w:shd w:val="clear" w:color="auto" w:fill="1B3A5C"/>
            <w:tcMar>
              <w:top w:w="80" w:type="dxa"/>
              <w:left w:w="100" w:type="dxa"/>
              <w:bottom w:w="80" w:type="dxa"/>
              <w:right w:w="100" w:type="dxa"/>
            </w:tcMar>
            <w:vAlign w:val="center"/>
          </w:tcPr>
          <w:p w14:paraId="7915D7EE" w14:textId="77777777" w:rsidR="0028272C" w:rsidRDefault="00000000">
            <w:r>
              <w:rPr>
                <w:b/>
                <w:bCs/>
                <w:color w:val="FFFFFF"/>
                <w:sz w:val="18"/>
                <w:szCs w:val="18"/>
              </w:rPr>
              <w:t>Deciding trade-off</w:t>
            </w:r>
          </w:p>
        </w:tc>
      </w:tr>
      <w:tr w:rsidR="0028272C" w14:paraId="586F2060"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4E614E68" w14:textId="77777777" w:rsidR="0028272C" w:rsidRDefault="00000000">
            <w:r>
              <w:rPr>
                <w:b/>
                <w:bCs/>
                <w:sz w:val="18"/>
                <w:szCs w:val="18"/>
              </w:rPr>
              <w:t>1 — route complaints nightly</w:t>
            </w:r>
          </w:p>
        </w:tc>
        <w:tc>
          <w:tcPr>
            <w:tcW w:w="1800" w:type="dxa"/>
            <w:shd w:val="clear" w:color="auto" w:fill="FFFFFF"/>
            <w:tcMar>
              <w:top w:w="70" w:type="dxa"/>
              <w:left w:w="100" w:type="dxa"/>
              <w:bottom w:w="70" w:type="dxa"/>
              <w:right w:w="100" w:type="dxa"/>
            </w:tcMar>
          </w:tcPr>
          <w:p w14:paraId="0609C28D" w14:textId="77777777" w:rsidR="0028272C" w:rsidRDefault="00000000">
            <w:r>
              <w:rPr>
                <w:sz w:val="18"/>
                <w:szCs w:val="18"/>
              </w:rPr>
              <w:t>AISQL inside workflow automation.</w:t>
            </w:r>
          </w:p>
        </w:tc>
        <w:tc>
          <w:tcPr>
            <w:tcW w:w="1900" w:type="dxa"/>
            <w:shd w:val="clear" w:color="auto" w:fill="FFFFFF"/>
            <w:tcMar>
              <w:top w:w="70" w:type="dxa"/>
              <w:left w:w="100" w:type="dxa"/>
              <w:bottom w:w="70" w:type="dxa"/>
              <w:right w:w="100" w:type="dxa"/>
            </w:tcMar>
          </w:tcPr>
          <w:p w14:paraId="3F795BBC" w14:textId="77777777" w:rsidR="0028272C" w:rsidRDefault="00000000">
            <w:r>
              <w:rPr>
                <w:sz w:val="18"/>
                <w:szCs w:val="18"/>
              </w:rPr>
              <w:t>AI_CLASSIFY + stream + task writing to a routing table.</w:t>
            </w:r>
          </w:p>
        </w:tc>
        <w:tc>
          <w:tcPr>
            <w:tcW w:w="1700" w:type="dxa"/>
            <w:shd w:val="clear" w:color="auto" w:fill="FFFFFF"/>
            <w:tcMar>
              <w:top w:w="70" w:type="dxa"/>
              <w:left w:w="100" w:type="dxa"/>
              <w:bottom w:w="70" w:type="dxa"/>
              <w:right w:w="100" w:type="dxa"/>
            </w:tcMar>
          </w:tcPr>
          <w:p w14:paraId="2DC12433" w14:textId="77777777" w:rsidR="0028272C" w:rsidRDefault="00000000">
            <w:r>
              <w:rPr>
                <w:sz w:val="18"/>
                <w:szCs w:val="18"/>
              </w:rPr>
              <w:t>Cortex Agent per complaint.</w:t>
            </w:r>
          </w:p>
        </w:tc>
        <w:tc>
          <w:tcPr>
            <w:tcW w:w="2560" w:type="dxa"/>
            <w:shd w:val="clear" w:color="auto" w:fill="FFFFFF"/>
            <w:tcMar>
              <w:top w:w="70" w:type="dxa"/>
              <w:left w:w="100" w:type="dxa"/>
              <w:bottom w:w="70" w:type="dxa"/>
              <w:right w:w="100" w:type="dxa"/>
            </w:tcMar>
          </w:tcPr>
          <w:p w14:paraId="65967764" w14:textId="77777777" w:rsidR="0028272C" w:rsidRDefault="00000000">
            <w:r>
              <w:rPr>
                <w:sz w:val="18"/>
                <w:szCs w:val="18"/>
              </w:rPr>
              <w:t>Cost and determinism. 30,000 orchestrated runs a month buys nothing over a set-based classification.</w:t>
            </w:r>
          </w:p>
        </w:tc>
      </w:tr>
      <w:tr w:rsidR="0028272C" w14:paraId="556A04CC" w14:textId="77777777">
        <w:tblPrEx>
          <w:tblCellMar>
            <w:top w:w="0" w:type="dxa"/>
            <w:bottom w:w="0" w:type="dxa"/>
          </w:tblCellMar>
        </w:tblPrEx>
        <w:tc>
          <w:tcPr>
            <w:tcW w:w="1400" w:type="dxa"/>
            <w:shd w:val="clear" w:color="auto" w:fill="F6FAFD"/>
            <w:tcMar>
              <w:top w:w="70" w:type="dxa"/>
              <w:left w:w="100" w:type="dxa"/>
              <w:bottom w:w="70" w:type="dxa"/>
              <w:right w:w="100" w:type="dxa"/>
            </w:tcMar>
          </w:tcPr>
          <w:p w14:paraId="3A39F60A" w14:textId="77777777" w:rsidR="0028272C" w:rsidRDefault="00000000">
            <w:r>
              <w:rPr>
                <w:b/>
                <w:bCs/>
                <w:sz w:val="18"/>
                <w:szCs w:val="18"/>
              </w:rPr>
              <w:t>2 — NL revenue questions</w:t>
            </w:r>
          </w:p>
        </w:tc>
        <w:tc>
          <w:tcPr>
            <w:tcW w:w="1800" w:type="dxa"/>
            <w:shd w:val="clear" w:color="auto" w:fill="F6FAFD"/>
            <w:tcMar>
              <w:top w:w="70" w:type="dxa"/>
              <w:left w:w="100" w:type="dxa"/>
              <w:bottom w:w="70" w:type="dxa"/>
              <w:right w:w="100" w:type="dxa"/>
            </w:tcMar>
          </w:tcPr>
          <w:p w14:paraId="5CA0BE70" w14:textId="77777777" w:rsidR="0028272C" w:rsidRDefault="00000000">
            <w:r>
              <w:rPr>
                <w:sz w:val="18"/>
                <w:szCs w:val="18"/>
              </w:rPr>
              <w:t>Semantic view + Cortex Analyst (standalone or as an agent tool).</w:t>
            </w:r>
          </w:p>
        </w:tc>
        <w:tc>
          <w:tcPr>
            <w:tcW w:w="1900" w:type="dxa"/>
            <w:shd w:val="clear" w:color="auto" w:fill="F6FAFD"/>
            <w:tcMar>
              <w:top w:w="70" w:type="dxa"/>
              <w:left w:w="100" w:type="dxa"/>
              <w:bottom w:w="70" w:type="dxa"/>
              <w:right w:w="100" w:type="dxa"/>
            </w:tcMar>
          </w:tcPr>
          <w:p w14:paraId="1DB6C29B" w14:textId="77777777" w:rsidR="0028272C" w:rsidRDefault="00000000">
            <w:r>
              <w:rPr>
                <w:sz w:val="18"/>
                <w:szCs w:val="18"/>
              </w:rPr>
              <w:t>SALES_PERFORMANCE semantic view.</w:t>
            </w:r>
          </w:p>
        </w:tc>
        <w:tc>
          <w:tcPr>
            <w:tcW w:w="1700" w:type="dxa"/>
            <w:shd w:val="clear" w:color="auto" w:fill="F6FAFD"/>
            <w:tcMar>
              <w:top w:w="70" w:type="dxa"/>
              <w:left w:w="100" w:type="dxa"/>
              <w:bottom w:w="70" w:type="dxa"/>
              <w:right w:w="100" w:type="dxa"/>
            </w:tcMar>
          </w:tcPr>
          <w:p w14:paraId="075467B7" w14:textId="77777777" w:rsidR="0028272C" w:rsidRDefault="00000000">
            <w:r>
              <w:rPr>
                <w:sz w:val="18"/>
                <w:szCs w:val="18"/>
              </w:rPr>
              <w:t>Text-to-SQL over physical tables.</w:t>
            </w:r>
          </w:p>
        </w:tc>
        <w:tc>
          <w:tcPr>
            <w:tcW w:w="2560" w:type="dxa"/>
            <w:shd w:val="clear" w:color="auto" w:fill="F6FAFD"/>
            <w:tcMar>
              <w:top w:w="70" w:type="dxa"/>
              <w:left w:w="100" w:type="dxa"/>
              <w:bottom w:w="70" w:type="dxa"/>
              <w:right w:w="100" w:type="dxa"/>
            </w:tcMar>
          </w:tcPr>
          <w:p w14:paraId="4C1B7BD2" w14:textId="77777777" w:rsidR="0028272C" w:rsidRDefault="00000000">
            <w:r>
              <w:rPr>
                <w:sz w:val="18"/>
                <w:szCs w:val="18"/>
              </w:rPr>
              <w:t>Reliability. The definition of net revenue must live in a governed object, not in a prompt.</w:t>
            </w:r>
          </w:p>
        </w:tc>
      </w:tr>
      <w:tr w:rsidR="0028272C" w14:paraId="1535BC0A"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5F46FA52" w14:textId="77777777" w:rsidR="0028272C" w:rsidRDefault="00000000">
            <w:r>
              <w:rPr>
                <w:b/>
                <w:bCs/>
                <w:sz w:val="18"/>
                <w:szCs w:val="18"/>
              </w:rPr>
              <w:t>3 — weekly depot narrative</w:t>
            </w:r>
          </w:p>
        </w:tc>
        <w:tc>
          <w:tcPr>
            <w:tcW w:w="1800" w:type="dxa"/>
            <w:shd w:val="clear" w:color="auto" w:fill="FFFFFF"/>
            <w:tcMar>
              <w:top w:w="70" w:type="dxa"/>
              <w:left w:w="100" w:type="dxa"/>
              <w:bottom w:w="70" w:type="dxa"/>
              <w:right w:w="100" w:type="dxa"/>
            </w:tcMar>
          </w:tcPr>
          <w:p w14:paraId="40FE116D" w14:textId="77777777" w:rsidR="0028272C" w:rsidRDefault="00000000">
            <w:r>
              <w:rPr>
                <w:sz w:val="18"/>
                <w:szCs w:val="18"/>
              </w:rPr>
              <w:t>AISQL, materialised weekly.</w:t>
            </w:r>
          </w:p>
        </w:tc>
        <w:tc>
          <w:tcPr>
            <w:tcW w:w="1900" w:type="dxa"/>
            <w:shd w:val="clear" w:color="auto" w:fill="FFFFFF"/>
            <w:tcMar>
              <w:top w:w="70" w:type="dxa"/>
              <w:left w:w="100" w:type="dxa"/>
              <w:bottom w:w="70" w:type="dxa"/>
              <w:right w:w="100" w:type="dxa"/>
            </w:tcMar>
          </w:tcPr>
          <w:p w14:paraId="6DEF632E" w14:textId="77777777" w:rsidR="0028272C" w:rsidRDefault="00000000">
            <w:r>
              <w:rPr>
                <w:sz w:val="18"/>
                <w:szCs w:val="18"/>
              </w:rPr>
              <w:t>AI_AGG over FEEDBACK_CLASSIFIED, written to a table.</w:t>
            </w:r>
          </w:p>
        </w:tc>
        <w:tc>
          <w:tcPr>
            <w:tcW w:w="1700" w:type="dxa"/>
            <w:shd w:val="clear" w:color="auto" w:fill="FFFFFF"/>
            <w:tcMar>
              <w:top w:w="70" w:type="dxa"/>
              <w:left w:w="100" w:type="dxa"/>
              <w:bottom w:w="70" w:type="dxa"/>
              <w:right w:w="100" w:type="dxa"/>
            </w:tcMar>
          </w:tcPr>
          <w:p w14:paraId="13BCBAB9" w14:textId="77777777" w:rsidR="0028272C" w:rsidRDefault="00000000">
            <w:r>
              <w:rPr>
                <w:sz w:val="18"/>
                <w:szCs w:val="18"/>
              </w:rPr>
              <w:t>Generating on every read.</w:t>
            </w:r>
          </w:p>
        </w:tc>
        <w:tc>
          <w:tcPr>
            <w:tcW w:w="2560" w:type="dxa"/>
            <w:shd w:val="clear" w:color="auto" w:fill="FFFFFF"/>
            <w:tcMar>
              <w:top w:w="70" w:type="dxa"/>
              <w:left w:w="100" w:type="dxa"/>
              <w:bottom w:w="70" w:type="dxa"/>
              <w:right w:w="100" w:type="dxa"/>
            </w:tcMar>
          </w:tcPr>
          <w:p w14:paraId="4A540AF9" w14:textId="77777777" w:rsidR="0028272C" w:rsidRDefault="00000000">
            <w:r>
              <w:rPr>
                <w:sz w:val="18"/>
                <w:szCs w:val="18"/>
              </w:rPr>
              <w:t>Cost. The narrative changes weekly; generating it per reader multiplies token spend for identical output.</w:t>
            </w:r>
          </w:p>
        </w:tc>
      </w:tr>
      <w:tr w:rsidR="0028272C" w14:paraId="52FC99E4" w14:textId="77777777">
        <w:tblPrEx>
          <w:tblCellMar>
            <w:top w:w="0" w:type="dxa"/>
            <w:bottom w:w="0" w:type="dxa"/>
          </w:tblCellMar>
        </w:tblPrEx>
        <w:tc>
          <w:tcPr>
            <w:tcW w:w="1400" w:type="dxa"/>
            <w:shd w:val="clear" w:color="auto" w:fill="F6FAFD"/>
            <w:tcMar>
              <w:top w:w="70" w:type="dxa"/>
              <w:left w:w="100" w:type="dxa"/>
              <w:bottom w:w="70" w:type="dxa"/>
              <w:right w:w="100" w:type="dxa"/>
            </w:tcMar>
          </w:tcPr>
          <w:p w14:paraId="497B8D58" w14:textId="77777777" w:rsidR="0028272C" w:rsidRDefault="00000000">
            <w:r>
              <w:rPr>
                <w:b/>
                <w:bCs/>
                <w:sz w:val="18"/>
                <w:szCs w:val="18"/>
              </w:rPr>
              <w:lastRenderedPageBreak/>
              <w:t>4 — declining + complaining</w:t>
            </w:r>
          </w:p>
        </w:tc>
        <w:tc>
          <w:tcPr>
            <w:tcW w:w="1800" w:type="dxa"/>
            <w:shd w:val="clear" w:color="auto" w:fill="F6FAFD"/>
            <w:tcMar>
              <w:top w:w="70" w:type="dxa"/>
              <w:left w:w="100" w:type="dxa"/>
              <w:bottom w:w="70" w:type="dxa"/>
              <w:right w:w="100" w:type="dxa"/>
            </w:tcMar>
          </w:tcPr>
          <w:p w14:paraId="23EA4E46" w14:textId="77777777" w:rsidR="0028272C" w:rsidRDefault="00000000">
            <w:r>
              <w:rPr>
                <w:sz w:val="18"/>
                <w:szCs w:val="18"/>
              </w:rPr>
              <w:t>Cortex Agents.</w:t>
            </w:r>
          </w:p>
        </w:tc>
        <w:tc>
          <w:tcPr>
            <w:tcW w:w="1900" w:type="dxa"/>
            <w:shd w:val="clear" w:color="auto" w:fill="F6FAFD"/>
            <w:tcMar>
              <w:top w:w="70" w:type="dxa"/>
              <w:left w:w="100" w:type="dxa"/>
              <w:bottom w:w="70" w:type="dxa"/>
              <w:right w:w="100" w:type="dxa"/>
            </w:tcMar>
          </w:tcPr>
          <w:p w14:paraId="6EC99D15" w14:textId="77777777" w:rsidR="0028272C" w:rsidRDefault="00000000">
            <w:r>
              <w:rPr>
                <w:sz w:val="18"/>
                <w:szCs w:val="18"/>
              </w:rPr>
              <w:t>Agent with an Analyst tool and a classified-feedback tool, budgeted.</w:t>
            </w:r>
          </w:p>
        </w:tc>
        <w:tc>
          <w:tcPr>
            <w:tcW w:w="1700" w:type="dxa"/>
            <w:shd w:val="clear" w:color="auto" w:fill="F6FAFD"/>
            <w:tcMar>
              <w:top w:w="70" w:type="dxa"/>
              <w:left w:w="100" w:type="dxa"/>
              <w:bottom w:w="70" w:type="dxa"/>
              <w:right w:w="100" w:type="dxa"/>
            </w:tcMar>
          </w:tcPr>
          <w:p w14:paraId="479C1DAC" w14:textId="77777777" w:rsidR="0028272C" w:rsidRDefault="00000000">
            <w:r>
              <w:rPr>
                <w:sz w:val="18"/>
                <w:szCs w:val="18"/>
              </w:rPr>
              <w:t>Pre-joined report.</w:t>
            </w:r>
          </w:p>
        </w:tc>
        <w:tc>
          <w:tcPr>
            <w:tcW w:w="2560" w:type="dxa"/>
            <w:shd w:val="clear" w:color="auto" w:fill="F6FAFD"/>
            <w:tcMar>
              <w:top w:w="70" w:type="dxa"/>
              <w:left w:w="100" w:type="dxa"/>
              <w:bottom w:w="70" w:type="dxa"/>
              <w:right w:w="100" w:type="dxa"/>
            </w:tcMar>
          </w:tcPr>
          <w:p w14:paraId="4B2B30D1" w14:textId="77777777" w:rsidR="0028272C" w:rsidRDefault="00000000">
            <w:r>
              <w:rPr>
                <w:sz w:val="18"/>
                <w:szCs w:val="18"/>
              </w:rPr>
              <w:t>Coverage. The question is ad-hoc and the second step depends on the first result.</w:t>
            </w:r>
          </w:p>
        </w:tc>
      </w:tr>
      <w:tr w:rsidR="0028272C" w14:paraId="1CDABA87" w14:textId="77777777">
        <w:tblPrEx>
          <w:tblCellMar>
            <w:top w:w="0" w:type="dxa"/>
            <w:bottom w:w="0" w:type="dxa"/>
          </w:tblCellMar>
        </w:tblPrEx>
        <w:tc>
          <w:tcPr>
            <w:tcW w:w="1400" w:type="dxa"/>
            <w:shd w:val="clear" w:color="auto" w:fill="FFFFFF"/>
            <w:tcMar>
              <w:top w:w="70" w:type="dxa"/>
              <w:left w:w="100" w:type="dxa"/>
              <w:bottom w:w="70" w:type="dxa"/>
              <w:right w:w="100" w:type="dxa"/>
            </w:tcMar>
          </w:tcPr>
          <w:p w14:paraId="3FA8A31C" w14:textId="77777777" w:rsidR="0028272C" w:rsidRDefault="00000000">
            <w:r>
              <w:rPr>
                <w:b/>
                <w:bCs/>
                <w:sz w:val="18"/>
                <w:szCs w:val="18"/>
              </w:rPr>
              <w:t>5 — cancellation alert</w:t>
            </w:r>
          </w:p>
        </w:tc>
        <w:tc>
          <w:tcPr>
            <w:tcW w:w="1800" w:type="dxa"/>
            <w:shd w:val="clear" w:color="auto" w:fill="FFFFFF"/>
            <w:tcMar>
              <w:top w:w="70" w:type="dxa"/>
              <w:left w:w="100" w:type="dxa"/>
              <w:bottom w:w="70" w:type="dxa"/>
              <w:right w:w="100" w:type="dxa"/>
            </w:tcMar>
          </w:tcPr>
          <w:p w14:paraId="4386367F" w14:textId="77777777" w:rsidR="0028272C" w:rsidRDefault="00000000">
            <w:r>
              <w:rPr>
                <w:sz w:val="18"/>
                <w:szCs w:val="18"/>
              </w:rPr>
              <w:t>Workflow automation.</w:t>
            </w:r>
          </w:p>
        </w:tc>
        <w:tc>
          <w:tcPr>
            <w:tcW w:w="1900" w:type="dxa"/>
            <w:shd w:val="clear" w:color="auto" w:fill="FFFFFF"/>
            <w:tcMar>
              <w:top w:w="70" w:type="dxa"/>
              <w:left w:w="100" w:type="dxa"/>
              <w:bottom w:w="70" w:type="dxa"/>
              <w:right w:w="100" w:type="dxa"/>
            </w:tcMar>
          </w:tcPr>
          <w:p w14:paraId="0EE5915D" w14:textId="77777777" w:rsidR="0028272C" w:rsidRDefault="00000000">
            <w:r>
              <w:rPr>
                <w:sz w:val="18"/>
                <w:szCs w:val="18"/>
              </w:rPr>
              <w:t>Task + deterministic SQL + notification.</w:t>
            </w:r>
          </w:p>
        </w:tc>
        <w:tc>
          <w:tcPr>
            <w:tcW w:w="1700" w:type="dxa"/>
            <w:shd w:val="clear" w:color="auto" w:fill="FFFFFF"/>
            <w:tcMar>
              <w:top w:w="70" w:type="dxa"/>
              <w:left w:w="100" w:type="dxa"/>
              <w:bottom w:w="70" w:type="dxa"/>
              <w:right w:w="100" w:type="dxa"/>
            </w:tcMar>
          </w:tcPr>
          <w:p w14:paraId="18064D7E" w14:textId="77777777" w:rsidR="0028272C" w:rsidRDefault="00000000">
            <w:r>
              <w:rPr>
                <w:sz w:val="18"/>
                <w:szCs w:val="18"/>
              </w:rPr>
              <w:t>Agent or AISQL in the trigger path.</w:t>
            </w:r>
          </w:p>
        </w:tc>
        <w:tc>
          <w:tcPr>
            <w:tcW w:w="2560" w:type="dxa"/>
            <w:shd w:val="clear" w:color="auto" w:fill="FFFFFF"/>
            <w:tcMar>
              <w:top w:w="70" w:type="dxa"/>
              <w:left w:w="100" w:type="dxa"/>
              <w:bottom w:w="70" w:type="dxa"/>
              <w:right w:w="100" w:type="dxa"/>
            </w:tcMar>
          </w:tcPr>
          <w:p w14:paraId="44D790CC" w14:textId="77777777" w:rsidR="0028272C" w:rsidRDefault="00000000">
            <w:r>
              <w:rPr>
                <w:sz w:val="18"/>
                <w:szCs w:val="18"/>
              </w:rPr>
              <w:t>Determinism. "Without exception" forbids probabilistic evaluation of the threshold.</w:t>
            </w:r>
          </w:p>
        </w:tc>
      </w:tr>
      <w:tr w:rsidR="0028272C" w14:paraId="5C99901D" w14:textId="77777777">
        <w:tblPrEx>
          <w:tblCellMar>
            <w:top w:w="0" w:type="dxa"/>
            <w:bottom w:w="0" w:type="dxa"/>
          </w:tblCellMar>
        </w:tblPrEx>
        <w:tc>
          <w:tcPr>
            <w:tcW w:w="1400" w:type="dxa"/>
            <w:shd w:val="clear" w:color="auto" w:fill="F6FAFD"/>
            <w:tcMar>
              <w:top w:w="70" w:type="dxa"/>
              <w:left w:w="100" w:type="dxa"/>
              <w:bottom w:w="70" w:type="dxa"/>
              <w:right w:w="100" w:type="dxa"/>
            </w:tcMar>
          </w:tcPr>
          <w:p w14:paraId="0E328D69" w14:textId="77777777" w:rsidR="0028272C" w:rsidRDefault="00000000">
            <w:r>
              <w:rPr>
                <w:b/>
                <w:bCs/>
                <w:sz w:val="18"/>
                <w:szCs w:val="18"/>
              </w:rPr>
              <w:t>6 — raise an external ticket</w:t>
            </w:r>
          </w:p>
        </w:tc>
        <w:tc>
          <w:tcPr>
            <w:tcW w:w="1800" w:type="dxa"/>
            <w:shd w:val="clear" w:color="auto" w:fill="F6FAFD"/>
            <w:tcMar>
              <w:top w:w="70" w:type="dxa"/>
              <w:left w:w="100" w:type="dxa"/>
              <w:bottom w:w="70" w:type="dxa"/>
              <w:right w:w="100" w:type="dxa"/>
            </w:tcMar>
          </w:tcPr>
          <w:p w14:paraId="4467A9BF" w14:textId="77777777" w:rsidR="0028272C" w:rsidRDefault="00000000">
            <w:r>
              <w:rPr>
                <w:sz w:val="18"/>
                <w:szCs w:val="18"/>
              </w:rPr>
              <w:t>Cortex Agent with a custom tool or MCP connector; external orchestration only if mandated.</w:t>
            </w:r>
          </w:p>
        </w:tc>
        <w:tc>
          <w:tcPr>
            <w:tcW w:w="1900" w:type="dxa"/>
            <w:shd w:val="clear" w:color="auto" w:fill="F6FAFD"/>
            <w:tcMar>
              <w:top w:w="70" w:type="dxa"/>
              <w:left w:w="100" w:type="dxa"/>
              <w:bottom w:w="70" w:type="dxa"/>
              <w:right w:w="100" w:type="dxa"/>
            </w:tcMar>
          </w:tcPr>
          <w:p w14:paraId="57E7CB7E" w14:textId="77777777" w:rsidR="0028272C" w:rsidRDefault="00000000">
            <w:r>
              <w:rPr>
                <w:sz w:val="18"/>
                <w:szCs w:val="18"/>
              </w:rPr>
              <w:t>Procedure or connector declared as a tool, with the write path audited.</w:t>
            </w:r>
          </w:p>
        </w:tc>
        <w:tc>
          <w:tcPr>
            <w:tcW w:w="1700" w:type="dxa"/>
            <w:shd w:val="clear" w:color="auto" w:fill="F6FAFD"/>
            <w:tcMar>
              <w:top w:w="70" w:type="dxa"/>
              <w:left w:w="100" w:type="dxa"/>
              <w:bottom w:w="70" w:type="dxa"/>
              <w:right w:w="100" w:type="dxa"/>
            </w:tcMar>
          </w:tcPr>
          <w:p w14:paraId="72768912" w14:textId="77777777" w:rsidR="0028272C" w:rsidRDefault="00000000">
            <w:r>
              <w:rPr>
                <w:sz w:val="18"/>
                <w:szCs w:val="18"/>
              </w:rPr>
              <w:t>Full external orchestration.</w:t>
            </w:r>
          </w:p>
        </w:tc>
        <w:tc>
          <w:tcPr>
            <w:tcW w:w="2560" w:type="dxa"/>
            <w:shd w:val="clear" w:color="auto" w:fill="F6FAFD"/>
            <w:tcMar>
              <w:top w:w="70" w:type="dxa"/>
              <w:left w:w="100" w:type="dxa"/>
              <w:bottom w:w="70" w:type="dxa"/>
              <w:right w:w="100" w:type="dxa"/>
            </w:tcMar>
          </w:tcPr>
          <w:p w14:paraId="487571BF" w14:textId="77777777" w:rsidR="0028272C" w:rsidRDefault="00000000">
            <w:r>
              <w:rPr>
                <w:sz w:val="18"/>
                <w:szCs w:val="18"/>
              </w:rPr>
              <w:t>Governance. Keeping the planning loop in Snowflake preserves in-perimeter enforcement, lineage and cost attribution.</w:t>
            </w:r>
          </w:p>
        </w:tc>
      </w:tr>
    </w:tbl>
    <w:p w14:paraId="0A3A9FAD" w14:textId="77777777" w:rsidR="0028272C" w:rsidRDefault="00000000">
      <w:pPr>
        <w:spacing w:after="160"/>
      </w:pPr>
      <w:r>
        <w:rPr>
          <w:sz w:val="12"/>
          <w:szCs w:val="12"/>
        </w:rPr>
        <w:t xml:space="preserve"> </w:t>
      </w:r>
    </w:p>
    <w:p w14:paraId="060C5BFC" w14:textId="77777777" w:rsidR="0028272C" w:rsidRDefault="00000000">
      <w:pPr>
        <w:pStyle w:val="Heading3"/>
        <w:spacing w:before="200" w:after="100"/>
      </w:pPr>
      <w:bookmarkStart w:id="159" w:name="_Toc240310261"/>
      <w:r>
        <w:rPr>
          <w:b/>
          <w:bCs/>
          <w:color w:val="1B3A5C"/>
          <w:sz w:val="22"/>
          <w:szCs w:val="22"/>
        </w:rPr>
        <w:t>Task 3 — semantic view grouping</w:t>
      </w:r>
      <w:bookmarkEnd w:id="159"/>
    </w:p>
    <w:p w14:paraId="23318580" w14:textId="77777777" w:rsidR="0028272C" w:rsidRDefault="00000000">
      <w:pPr>
        <w:spacing w:after="120"/>
      </w:pPr>
      <w:r>
        <w:t>Capabilities 2, 4 and 5 share SALES_PERFORMANCE: one sales domain, one set of metric definitions. Capabilities 1 and 3 need no semantic view at all — they operate on text, and a semantic view models metrics, not prose. Capability 6 needs none either; it is an action, not an analysis. The general rule is one semantic view per governed business domain, not one per consumer, and not one universal view — breadth degrades generation accuracy through near-synonymous metrics.</w:t>
      </w:r>
    </w:p>
    <w:p w14:paraId="3DDB46C2" w14:textId="77777777" w:rsidR="0028272C" w:rsidRDefault="00000000">
      <w:pPr>
        <w:pStyle w:val="Heading3"/>
        <w:spacing w:before="200" w:after="100"/>
      </w:pPr>
      <w:bookmarkStart w:id="160" w:name="_Toc240310262"/>
      <w:r>
        <w:rPr>
          <w:b/>
          <w:bCs/>
          <w:color w:val="1B3A5C"/>
          <w:sz w:val="22"/>
          <w:szCs w:val="22"/>
        </w:rPr>
        <w:t>Tasks 4 and 5 — semantic view and validation</w:t>
      </w:r>
      <w:bookmarkEnd w:id="160"/>
    </w:p>
    <w:p w14:paraId="2036505A" w14:textId="77777777" w:rsidR="0028272C" w:rsidRDefault="00000000">
      <w:pPr>
        <w:spacing w:after="120"/>
      </w:pPr>
      <w:r>
        <w:t>The DDL is in section 9.3. Expected result of the validation query, from the seeded data: net revenue counts SHIPPED orders only and excludes the internal account, so order 1005 (CANCELLED) contributes nothing and customer 5 never appears. Participants should be able to state the figures they get and explain any gross-vs-net gap by pointing at DISCOUNT_AMOUNT and RETURN_AMOUNT. If any clause was rejected by the account, the expected note is which clause and what was lost — for example, losing IS_ENUM means the model may filter on region values that do not exist.</w:t>
      </w:r>
    </w:p>
    <w:p w14:paraId="5EB5584C" w14:textId="77777777" w:rsidR="0028272C" w:rsidRDefault="00000000">
      <w:pPr>
        <w:pStyle w:val="Heading3"/>
        <w:spacing w:before="200" w:after="100"/>
      </w:pPr>
      <w:bookmarkStart w:id="161" w:name="_Toc240310263"/>
      <w:r>
        <w:rPr>
          <w:b/>
          <w:bCs/>
          <w:color w:val="1B3A5C"/>
          <w:sz w:val="22"/>
          <w:szCs w:val="22"/>
        </w:rPr>
        <w:t>Task 6 — "active customer" definition</w:t>
      </w:r>
      <w:bookmarkEnd w:id="161"/>
    </w:p>
    <w:p w14:paraId="6E094003" w14:textId="77777777" w:rsidR="0028272C" w:rsidRDefault="00000000">
      <w:pPr>
        <w:spacing w:after="120"/>
      </w:pPr>
      <w:r>
        <w:t>Model answer: "Active customer: a non-internal customer with at least one SHIPPED order in the trailing 365 days from the reporting date. Cancelled and returned-in-full orders do not count. Owner: Sales Operations, reviewed annually with Finance." The marking criterion is not the specific rule but whether it is unambiguous, states its exclusions, and names an owner.</w:t>
      </w:r>
    </w:p>
    <w:p w14:paraId="73E99C36" w14:textId="77777777" w:rsidR="0028272C" w:rsidRDefault="00000000">
      <w:pPr>
        <w:pStyle w:val="Heading3"/>
        <w:spacing w:before="200" w:after="100"/>
      </w:pPr>
      <w:bookmarkStart w:id="162" w:name="_Toc240310264"/>
      <w:r>
        <w:rPr>
          <w:b/>
          <w:bCs/>
          <w:color w:val="1B3A5C"/>
          <w:sz w:val="22"/>
          <w:szCs w:val="22"/>
        </w:rPr>
        <w:t>Task 7 — capability 6 trust boundary</w:t>
      </w:r>
      <w:bookmarkEnd w:id="162"/>
    </w:p>
    <w:p w14:paraId="641ABDD3" w14:textId="77777777" w:rsidR="0028272C" w:rsidRDefault="00000000">
      <w:pPr>
        <w:spacing w:after="120"/>
      </w:pPr>
      <w:r>
        <w:t xml:space="preserve">The boundary moves at the point where the tool writes outside Snowflake. Everything up to the tool call is governed by grants and policies; the write itself is not. Required controls: (1) the tool runs with caller's rights so the action inherits the user's entitlement rather than a service identity's; (2) the write is idempotent and audited in Snowflake before it leaves, so there is an in-perimeter record of every external action; (3) a confirmation step — human approval or a hard constraint on what can be written — because an agent that can create records can </w:t>
      </w:r>
      <w:r>
        <w:lastRenderedPageBreak/>
        <w:t>create them in a loop. Credit also: rate limiting, a dry-run mode, and a declared failure behaviour that never retries a write blindly.</w:t>
      </w:r>
    </w:p>
    <w:p w14:paraId="70F12B61" w14:textId="77777777" w:rsidR="0028272C" w:rsidRDefault="00000000">
      <w:pPr>
        <w:pStyle w:val="Heading3"/>
        <w:spacing w:before="200" w:after="100"/>
      </w:pPr>
      <w:bookmarkStart w:id="163" w:name="_Toc240310265"/>
      <w:r>
        <w:rPr>
          <w:b/>
          <w:bCs/>
          <w:color w:val="1B3A5C"/>
          <w:sz w:val="22"/>
          <w:szCs w:val="22"/>
        </w:rPr>
        <w:t>Task 8 — build order</w:t>
      </w:r>
      <w:bookmarkEnd w:id="163"/>
    </w:p>
    <w:p w14:paraId="6F1A1F5F" w14:textId="77777777" w:rsidR="0028272C" w:rsidRDefault="00000000">
      <w:pPr>
        <w:spacing w:after="120"/>
      </w:pPr>
      <w:r>
        <w:t>2 first: it unblocks 4 and 5 and delivers standalone value. Then 1 (no dependencies, high volume, cheap). Then 3 (depends on 1's classified output). Then 4 (depends on 2 and 1). Then 5. Then 6, last, because it is the only one that crosses the governance perimeter and should not be attempted before the rest are trustworthy.</w:t>
      </w:r>
    </w:p>
    <w:p w14:paraId="58327885" w14:textId="0747F7F8" w:rsidR="0028272C" w:rsidRDefault="00000000">
      <w:pPr>
        <w:pStyle w:val="Heading2"/>
        <w:spacing w:before="280" w:after="140"/>
      </w:pPr>
      <w:bookmarkStart w:id="164" w:name="_Toc240310266"/>
      <w:r>
        <w:rPr>
          <w:b/>
          <w:bCs/>
          <w:color w:val="1F6FB2"/>
        </w:rPr>
        <w:t>1</w:t>
      </w:r>
      <w:r w:rsidR="00B87304">
        <w:rPr>
          <w:b/>
          <w:bCs/>
          <w:color w:val="1F6FB2"/>
        </w:rPr>
        <w:t>3</w:t>
      </w:r>
      <w:r>
        <w:rPr>
          <w:b/>
          <w:bCs/>
          <w:color w:val="1F6FB2"/>
        </w:rPr>
        <w:t>.5 Lab 1.5 Solution</w:t>
      </w:r>
      <w:bookmarkEnd w:id="164"/>
    </w:p>
    <w:p w14:paraId="23466DA5" w14:textId="77777777" w:rsidR="0028272C" w:rsidRDefault="00000000">
      <w:pPr>
        <w:pStyle w:val="Heading3"/>
        <w:spacing w:before="200" w:after="100"/>
      </w:pPr>
      <w:bookmarkStart w:id="165" w:name="_Toc240310267"/>
      <w:r>
        <w:rPr>
          <w:b/>
          <w:bCs/>
          <w:color w:val="1B3A5C"/>
          <w:sz w:val="22"/>
          <w:szCs w:val="22"/>
        </w:rPr>
        <w:t>Model canvas — the fields that carry the argument</w:t>
      </w:r>
      <w:bookmarkEnd w:id="1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28272C" w14:paraId="744CC0E0" w14:textId="77777777">
        <w:tblPrEx>
          <w:tblCellMar>
            <w:top w:w="0" w:type="dxa"/>
            <w:bottom w:w="0" w:type="dxa"/>
          </w:tblCellMar>
        </w:tblPrEx>
        <w:trPr>
          <w:tblHeader/>
        </w:trPr>
        <w:tc>
          <w:tcPr>
            <w:tcW w:w="1700" w:type="dxa"/>
            <w:shd w:val="clear" w:color="auto" w:fill="1B3A5C"/>
            <w:tcMar>
              <w:top w:w="80" w:type="dxa"/>
              <w:left w:w="100" w:type="dxa"/>
              <w:bottom w:w="80" w:type="dxa"/>
              <w:right w:w="100" w:type="dxa"/>
            </w:tcMar>
            <w:vAlign w:val="center"/>
          </w:tcPr>
          <w:p w14:paraId="5FE918EC" w14:textId="77777777" w:rsidR="0028272C" w:rsidRDefault="00000000">
            <w:r>
              <w:rPr>
                <w:b/>
                <w:bCs/>
                <w:color w:val="FFFFFF"/>
                <w:sz w:val="18"/>
                <w:szCs w:val="18"/>
              </w:rPr>
              <w:t>Field</w:t>
            </w:r>
          </w:p>
        </w:tc>
        <w:tc>
          <w:tcPr>
            <w:tcW w:w="7660" w:type="dxa"/>
            <w:shd w:val="clear" w:color="auto" w:fill="1B3A5C"/>
            <w:tcMar>
              <w:top w:w="80" w:type="dxa"/>
              <w:left w:w="100" w:type="dxa"/>
              <w:bottom w:w="80" w:type="dxa"/>
              <w:right w:w="100" w:type="dxa"/>
            </w:tcMar>
            <w:vAlign w:val="center"/>
          </w:tcPr>
          <w:p w14:paraId="0C6E089A" w14:textId="77777777" w:rsidR="0028272C" w:rsidRDefault="00000000">
            <w:r>
              <w:rPr>
                <w:b/>
                <w:bCs/>
                <w:color w:val="FFFFFF"/>
                <w:sz w:val="18"/>
                <w:szCs w:val="18"/>
              </w:rPr>
              <w:t>Model answer</w:t>
            </w:r>
          </w:p>
        </w:tc>
      </w:tr>
      <w:tr w:rsidR="0028272C" w14:paraId="2B34E7D4"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3F9055C6" w14:textId="77777777" w:rsidR="0028272C" w:rsidRDefault="00000000">
            <w:r>
              <w:rPr>
                <w:b/>
                <w:bCs/>
                <w:sz w:val="18"/>
                <w:szCs w:val="18"/>
              </w:rPr>
              <w:t>1 Business objective</w:t>
            </w:r>
          </w:p>
        </w:tc>
        <w:tc>
          <w:tcPr>
            <w:tcW w:w="7660" w:type="dxa"/>
            <w:shd w:val="clear" w:color="auto" w:fill="FFFFFF"/>
            <w:tcMar>
              <w:top w:w="70" w:type="dxa"/>
              <w:left w:w="100" w:type="dxa"/>
              <w:bottom w:w="70" w:type="dxa"/>
              <w:right w:w="100" w:type="dxa"/>
            </w:tcMar>
          </w:tcPr>
          <w:p w14:paraId="1F376546" w14:textId="77777777" w:rsidR="0028272C" w:rsidRDefault="00000000">
            <w:r>
              <w:rPr>
                <w:sz w:val="18"/>
                <w:szCs w:val="18"/>
              </w:rPr>
              <w:t>Reduce the time regional managers wait for sales performance answers from hours to seconds, without introducing figures that disagree with finance.</w:t>
            </w:r>
          </w:p>
        </w:tc>
      </w:tr>
      <w:tr w:rsidR="0028272C" w14:paraId="1577A527"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7AE68BD" w14:textId="77777777" w:rsidR="0028272C" w:rsidRDefault="00000000">
            <w:r>
              <w:rPr>
                <w:b/>
                <w:bCs/>
                <w:sz w:val="18"/>
                <w:szCs w:val="18"/>
              </w:rPr>
              <w:t>4 AI use cases</w:t>
            </w:r>
          </w:p>
        </w:tc>
        <w:tc>
          <w:tcPr>
            <w:tcW w:w="7660" w:type="dxa"/>
            <w:shd w:val="clear" w:color="auto" w:fill="F6FAFD"/>
            <w:tcMar>
              <w:top w:w="70" w:type="dxa"/>
              <w:left w:w="100" w:type="dxa"/>
              <w:bottom w:w="70" w:type="dxa"/>
              <w:right w:w="100" w:type="dxa"/>
            </w:tcMar>
          </w:tcPr>
          <w:p w14:paraId="68F4E164" w14:textId="77777777" w:rsidR="0028272C" w:rsidRDefault="00000000">
            <w:r>
              <w:rPr>
                <w:sz w:val="18"/>
                <w:szCs w:val="18"/>
              </w:rPr>
              <w:t>The seven-question inventory from section 13.2, with shape assigned: three Analyst, one AISQL, one deterministic metadata read, one agentic, one workflow automation.</w:t>
            </w:r>
          </w:p>
        </w:tc>
      </w:tr>
      <w:tr w:rsidR="0028272C" w14:paraId="1478E41B"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2A078B42" w14:textId="77777777" w:rsidR="0028272C" w:rsidRDefault="00000000">
            <w:r>
              <w:rPr>
                <w:b/>
                <w:bCs/>
                <w:sz w:val="18"/>
                <w:szCs w:val="18"/>
              </w:rPr>
              <w:t>5 Non-AI use cases</w:t>
            </w:r>
          </w:p>
        </w:tc>
        <w:tc>
          <w:tcPr>
            <w:tcW w:w="7660" w:type="dxa"/>
            <w:shd w:val="clear" w:color="auto" w:fill="FFFFFF"/>
            <w:tcMar>
              <w:top w:w="70" w:type="dxa"/>
              <w:left w:w="100" w:type="dxa"/>
              <w:bottom w:w="70" w:type="dxa"/>
              <w:right w:w="100" w:type="dxa"/>
            </w:tcMar>
          </w:tcPr>
          <w:p w14:paraId="7E761E64" w14:textId="77777777" w:rsidR="0028272C" w:rsidRDefault="00000000">
            <w:r>
              <w:rPr>
                <w:sz w:val="18"/>
                <w:szCs w:val="18"/>
              </w:rPr>
              <w:t>Threshold alerting, metric definition lookup, entitlement resolution.</w:t>
            </w:r>
          </w:p>
        </w:tc>
      </w:tr>
      <w:tr w:rsidR="0028272C" w14:paraId="08DE7CAB"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7CD3AA5C" w14:textId="77777777" w:rsidR="0028272C" w:rsidRDefault="00000000">
            <w:r>
              <w:rPr>
                <w:b/>
                <w:bCs/>
                <w:sz w:val="18"/>
                <w:szCs w:val="18"/>
              </w:rPr>
              <w:t>8 Semantic layer</w:t>
            </w:r>
          </w:p>
        </w:tc>
        <w:tc>
          <w:tcPr>
            <w:tcW w:w="7660" w:type="dxa"/>
            <w:shd w:val="clear" w:color="auto" w:fill="F6FAFD"/>
            <w:tcMar>
              <w:top w:w="70" w:type="dxa"/>
              <w:left w:w="100" w:type="dxa"/>
              <w:bottom w:w="70" w:type="dxa"/>
              <w:right w:w="100" w:type="dxa"/>
            </w:tcMar>
          </w:tcPr>
          <w:p w14:paraId="5F3B815C" w14:textId="77777777" w:rsidR="0028272C" w:rsidRDefault="00000000">
            <w:r>
              <w:rPr>
                <w:sz w:val="18"/>
                <w:szCs w:val="18"/>
              </w:rPr>
              <w:t>SALES_PERFORMANCE. Owner: Finance (Revenue Reporting). Authoritative metric: m_net_revenue.</w:t>
            </w:r>
          </w:p>
        </w:tc>
      </w:tr>
      <w:tr w:rsidR="0028272C" w14:paraId="13A40B2E"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5A616238" w14:textId="77777777" w:rsidR="0028272C" w:rsidRDefault="00000000">
            <w:r>
              <w:rPr>
                <w:b/>
                <w:bCs/>
                <w:sz w:val="18"/>
                <w:szCs w:val="18"/>
              </w:rPr>
              <w:t>10 Tools</w:t>
            </w:r>
          </w:p>
        </w:tc>
        <w:tc>
          <w:tcPr>
            <w:tcW w:w="7660" w:type="dxa"/>
            <w:shd w:val="clear" w:color="auto" w:fill="FFFFFF"/>
            <w:tcMar>
              <w:top w:w="70" w:type="dxa"/>
              <w:left w:w="100" w:type="dxa"/>
              <w:bottom w:w="70" w:type="dxa"/>
              <w:right w:w="100" w:type="dxa"/>
            </w:tcMar>
          </w:tcPr>
          <w:p w14:paraId="6501DDBA" w14:textId="77777777" w:rsidR="0028272C" w:rsidRDefault="00000000">
            <w:r>
              <w:rPr>
                <w:sz w:val="18"/>
                <w:szCs w:val="18"/>
              </w:rPr>
              <w:t>Release 1: one Analyst tool. Release 2: add a classified-feedback tool. Nothing else.</w:t>
            </w:r>
          </w:p>
        </w:tc>
      </w:tr>
      <w:tr w:rsidR="0028272C" w14:paraId="44AEF760"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174D98B0" w14:textId="77777777" w:rsidR="0028272C" w:rsidRDefault="00000000">
            <w:r>
              <w:rPr>
                <w:b/>
                <w:bCs/>
                <w:sz w:val="18"/>
                <w:szCs w:val="18"/>
              </w:rPr>
              <w:t>11 Agent required?</w:t>
            </w:r>
          </w:p>
        </w:tc>
        <w:tc>
          <w:tcPr>
            <w:tcW w:w="7660" w:type="dxa"/>
            <w:shd w:val="clear" w:color="auto" w:fill="F6FAFD"/>
            <w:tcMar>
              <w:top w:w="70" w:type="dxa"/>
              <w:left w:w="100" w:type="dxa"/>
              <w:bottom w:w="70" w:type="dxa"/>
              <w:right w:w="100" w:type="dxa"/>
            </w:tcMar>
          </w:tcPr>
          <w:p w14:paraId="16E75B87" w14:textId="77777777" w:rsidR="0028272C" w:rsidRDefault="00000000">
            <w:r>
              <w:rPr>
                <w:sz w:val="18"/>
                <w:szCs w:val="18"/>
              </w:rPr>
              <w:t>Test 1 (more than one tool needed): TRUE for Q6 only. Test 2 (steps unknown until the question is read): TRUE for Q6. Test 3 (variance acceptable): TRUE — Q6 is exploratory, not a reported figure. Conclusion: an agent is justified, but for one of seven questions, so it ships in release 2 and does not sit in front of the other six.</w:t>
            </w:r>
          </w:p>
        </w:tc>
      </w:tr>
      <w:tr w:rsidR="0028272C" w14:paraId="05D56693"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754F399" w14:textId="77777777" w:rsidR="0028272C" w:rsidRDefault="00000000">
            <w:r>
              <w:rPr>
                <w:b/>
                <w:bCs/>
                <w:sz w:val="18"/>
                <w:szCs w:val="18"/>
              </w:rPr>
              <w:t>16 Security boundary</w:t>
            </w:r>
          </w:p>
        </w:tc>
        <w:tc>
          <w:tcPr>
            <w:tcW w:w="7660" w:type="dxa"/>
            <w:shd w:val="clear" w:color="auto" w:fill="FFFFFF"/>
            <w:tcMar>
              <w:top w:w="70" w:type="dxa"/>
              <w:left w:w="100" w:type="dxa"/>
              <w:bottom w:w="70" w:type="dxa"/>
              <w:right w:w="100" w:type="dxa"/>
            </w:tcMar>
          </w:tcPr>
          <w:p w14:paraId="6111E043" w14:textId="77777777" w:rsidR="0028272C" w:rsidRDefault="00000000">
            <w:r>
              <w:rPr>
                <w:sz w:val="18"/>
                <w:szCs w:val="18"/>
              </w:rPr>
              <w:t>Caller identity. Defence to the security officer: "Every answer is produced under the asking user's own role, so the assistant cannot show anyone a row they could not already query themselves."</w:t>
            </w:r>
          </w:p>
        </w:tc>
      </w:tr>
      <w:tr w:rsidR="0028272C" w14:paraId="54594D91"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66CCCF05" w14:textId="77777777" w:rsidR="0028272C" w:rsidRDefault="00000000">
            <w:r>
              <w:rPr>
                <w:b/>
                <w:bCs/>
                <w:sz w:val="18"/>
                <w:szCs w:val="18"/>
              </w:rPr>
              <w:t>20 Cost model</w:t>
            </w:r>
          </w:p>
        </w:tc>
        <w:tc>
          <w:tcPr>
            <w:tcW w:w="7660" w:type="dxa"/>
            <w:shd w:val="clear" w:color="auto" w:fill="F6FAFD"/>
            <w:tcMar>
              <w:top w:w="70" w:type="dxa"/>
              <w:left w:w="100" w:type="dxa"/>
              <w:bottom w:w="70" w:type="dxa"/>
              <w:right w:w="100" w:type="dxa"/>
            </w:tcMar>
          </w:tcPr>
          <w:p w14:paraId="5A2EE6CE" w14:textId="77777777" w:rsidR="0028272C" w:rsidRDefault="00000000">
            <w:r>
              <w:rPr>
                <w:sz w:val="18"/>
                <w:szCs w:val="18"/>
              </w:rPr>
              <w:t>Formula from Lab 1.3. Dominant driver: orchestration tokens plus multiple tool calls on the 10% compound questions. Ceiling owned by the platform owner.</w:t>
            </w:r>
          </w:p>
        </w:tc>
      </w:tr>
      <w:tr w:rsidR="0028272C" w14:paraId="472697A2"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0101A0A0" w14:textId="77777777" w:rsidR="0028272C" w:rsidRDefault="00000000">
            <w:r>
              <w:rPr>
                <w:b/>
                <w:bCs/>
                <w:sz w:val="18"/>
                <w:szCs w:val="18"/>
              </w:rPr>
              <w:t>23 Prototype</w:t>
            </w:r>
          </w:p>
        </w:tc>
        <w:tc>
          <w:tcPr>
            <w:tcW w:w="7660" w:type="dxa"/>
            <w:shd w:val="clear" w:color="auto" w:fill="FFFFFF"/>
            <w:tcMar>
              <w:top w:w="70" w:type="dxa"/>
              <w:left w:w="100" w:type="dxa"/>
              <w:bottom w:w="70" w:type="dxa"/>
              <w:right w:w="100" w:type="dxa"/>
            </w:tcMar>
          </w:tcPr>
          <w:p w14:paraId="367BD1A6" w14:textId="77777777" w:rsidR="0028272C" w:rsidRDefault="00000000">
            <w:r>
              <w:rPr>
                <w:sz w:val="18"/>
                <w:szCs w:val="18"/>
              </w:rPr>
              <w:t>Semantic view + Analyst, one region, no agent, no cache, evaluation set of 25 questions, cost instrumented from day one.</w:t>
            </w:r>
          </w:p>
        </w:tc>
      </w:tr>
      <w:tr w:rsidR="0028272C" w14:paraId="2962D6A0" w14:textId="77777777">
        <w:tblPrEx>
          <w:tblCellMar>
            <w:top w:w="0" w:type="dxa"/>
            <w:bottom w:w="0" w:type="dxa"/>
          </w:tblCellMar>
        </w:tblPrEx>
        <w:tc>
          <w:tcPr>
            <w:tcW w:w="1700" w:type="dxa"/>
            <w:shd w:val="clear" w:color="auto" w:fill="F6FAFD"/>
            <w:tcMar>
              <w:top w:w="70" w:type="dxa"/>
              <w:left w:w="100" w:type="dxa"/>
              <w:bottom w:w="70" w:type="dxa"/>
              <w:right w:w="100" w:type="dxa"/>
            </w:tcMar>
          </w:tcPr>
          <w:p w14:paraId="2E940E59" w14:textId="77777777" w:rsidR="0028272C" w:rsidRDefault="00000000">
            <w:r>
              <w:rPr>
                <w:b/>
                <w:bCs/>
                <w:sz w:val="18"/>
                <w:szCs w:val="18"/>
              </w:rPr>
              <w:t>24 Production</w:t>
            </w:r>
          </w:p>
        </w:tc>
        <w:tc>
          <w:tcPr>
            <w:tcW w:w="7660" w:type="dxa"/>
            <w:shd w:val="clear" w:color="auto" w:fill="F6FAFD"/>
            <w:tcMar>
              <w:top w:w="70" w:type="dxa"/>
              <w:left w:w="100" w:type="dxa"/>
              <w:bottom w:w="70" w:type="dxa"/>
              <w:right w:w="100" w:type="dxa"/>
            </w:tcMar>
          </w:tcPr>
          <w:p w14:paraId="00F746C6" w14:textId="77777777" w:rsidR="0028272C" w:rsidRDefault="00000000">
            <w:r>
              <w:rPr>
                <w:sz w:val="18"/>
                <w:szCs w:val="18"/>
              </w:rPr>
              <w:t>Adds: verified-query cache, agent for compound questions under budget and version pinning, scheduled evaluation, fallback ladder, row access policies, redaction of feedback text, cost alerting.</w:t>
            </w:r>
          </w:p>
        </w:tc>
      </w:tr>
      <w:tr w:rsidR="0028272C" w14:paraId="19B043AF" w14:textId="77777777">
        <w:tblPrEx>
          <w:tblCellMar>
            <w:top w:w="0" w:type="dxa"/>
            <w:bottom w:w="0" w:type="dxa"/>
          </w:tblCellMar>
        </w:tblPrEx>
        <w:tc>
          <w:tcPr>
            <w:tcW w:w="1700" w:type="dxa"/>
            <w:shd w:val="clear" w:color="auto" w:fill="FFFFFF"/>
            <w:tcMar>
              <w:top w:w="70" w:type="dxa"/>
              <w:left w:w="100" w:type="dxa"/>
              <w:bottom w:w="70" w:type="dxa"/>
              <w:right w:w="100" w:type="dxa"/>
            </w:tcMar>
          </w:tcPr>
          <w:p w14:paraId="4FD0708C" w14:textId="77777777" w:rsidR="0028272C" w:rsidRDefault="00000000">
            <w:r>
              <w:rPr>
                <w:b/>
                <w:bCs/>
                <w:sz w:val="18"/>
                <w:szCs w:val="18"/>
              </w:rPr>
              <w:t>25 Rationale</w:t>
            </w:r>
          </w:p>
        </w:tc>
        <w:tc>
          <w:tcPr>
            <w:tcW w:w="7660" w:type="dxa"/>
            <w:shd w:val="clear" w:color="auto" w:fill="FFFFFF"/>
            <w:tcMar>
              <w:top w:w="70" w:type="dxa"/>
              <w:left w:w="100" w:type="dxa"/>
              <w:bottom w:w="70" w:type="dxa"/>
              <w:right w:w="100" w:type="dxa"/>
            </w:tcMar>
          </w:tcPr>
          <w:p w14:paraId="0A7A8796" w14:textId="77777777" w:rsidR="0028272C" w:rsidRDefault="00000000">
            <w:r>
              <w:rPr>
                <w:sz w:val="18"/>
                <w:szCs w:val="18"/>
              </w:rPr>
              <w:t>Rejected: agent-in-front-of-everything (cost, latency, unnecessary variance for 6 of 7 questions). Rejected: text-to-SQL on physical tables (reliability — no metric contract). Rejected: external orchestration (governance — loses in-perimeter enforcement and lineage for no capability gain). Rejected: service identity (security — collapses row-level truth into one blast radius).</w:t>
            </w:r>
          </w:p>
        </w:tc>
      </w:tr>
    </w:tbl>
    <w:p w14:paraId="1A216146" w14:textId="77777777" w:rsidR="0028272C" w:rsidRDefault="00000000">
      <w:pPr>
        <w:spacing w:after="160"/>
      </w:pPr>
      <w:r>
        <w:rPr>
          <w:sz w:val="12"/>
          <w:szCs w:val="12"/>
        </w:rPr>
        <w:t xml:space="preserve"> </w:t>
      </w:r>
    </w:p>
    <w:p w14:paraId="0D9D85F6" w14:textId="77777777" w:rsidR="0028272C" w:rsidRDefault="00000000">
      <w:pPr>
        <w:pStyle w:val="Heading3"/>
        <w:spacing w:before="200" w:after="100"/>
      </w:pPr>
      <w:bookmarkStart w:id="166" w:name="_Toc240310268"/>
      <w:r>
        <w:rPr>
          <w:b/>
          <w:bCs/>
          <w:color w:val="1B3A5C"/>
          <w:sz w:val="22"/>
          <w:szCs w:val="22"/>
        </w:rPr>
        <w:t>Task 6 — contradiction check</w:t>
      </w:r>
      <w:bookmarkEnd w:id="166"/>
    </w:p>
    <w:p w14:paraId="6F28E570" w14:textId="77777777" w:rsidR="0028272C" w:rsidRDefault="00000000">
      <w:pPr>
        <w:spacing w:after="120"/>
      </w:pPr>
      <w:r>
        <w:t xml:space="preserve">The two contradictions the lab is designed to surface: an 8-second p95 target cannot survive a three-tool agent path, so either the target is split by question class or the agent is removed from the interactive path; and a fixed cost ceiling cannot survive 400 users at a flat per-answer cost unless a cache absorbs the repeated questions. </w:t>
      </w:r>
      <w:r>
        <w:lastRenderedPageBreak/>
        <w:t>Teams that report "no contradictions" have usually left field 21 or field 20 vague enough to avoid the conflict — push them to put numbers in both.</w:t>
      </w:r>
    </w:p>
    <w:p w14:paraId="0EF6E6F0" w14:textId="07624E43" w:rsidR="0028272C" w:rsidRDefault="00000000">
      <w:pPr>
        <w:pStyle w:val="Heading1"/>
        <w:pageBreakBefore/>
        <w:pBdr>
          <w:bottom w:val="single" w:sz="12" w:space="6" w:color="29B5E8"/>
        </w:pBdr>
        <w:spacing w:before="240" w:after="200"/>
      </w:pPr>
      <w:bookmarkStart w:id="167" w:name="_Toc240310269"/>
      <w:r>
        <w:rPr>
          <w:b/>
          <w:bCs/>
          <w:color w:val="1B3A5C"/>
        </w:rPr>
        <w:lastRenderedPageBreak/>
        <w:t>1</w:t>
      </w:r>
      <w:r w:rsidR="00B87304">
        <w:rPr>
          <w:b/>
          <w:bCs/>
          <w:color w:val="1B3A5C"/>
        </w:rPr>
        <w:t>4</w:t>
      </w:r>
      <w:r>
        <w:rPr>
          <w:b/>
          <w:bCs/>
          <w:color w:val="1B3A5C"/>
        </w:rPr>
        <w:t>. Mini Assessment Answers</w:t>
      </w:r>
      <w:bookmarkEnd w:id="167"/>
    </w:p>
    <w:p w14:paraId="3106325F" w14:textId="6652F2CD" w:rsidR="0028272C" w:rsidRDefault="00000000">
      <w:pPr>
        <w:pStyle w:val="Heading2"/>
        <w:spacing w:before="280" w:after="140"/>
      </w:pPr>
      <w:bookmarkStart w:id="168" w:name="_Toc240310270"/>
      <w:r>
        <w:rPr>
          <w:b/>
          <w:bCs/>
          <w:color w:val="1F6FB2"/>
        </w:rPr>
        <w:t>1</w:t>
      </w:r>
      <w:r w:rsidR="00B87304">
        <w:rPr>
          <w:b/>
          <w:bCs/>
          <w:color w:val="1F6FB2"/>
        </w:rPr>
        <w:t>4</w:t>
      </w:r>
      <w:r>
        <w:rPr>
          <w:b/>
          <w:bCs/>
          <w:color w:val="1F6FB2"/>
        </w:rPr>
        <w:t>.1 Multiple choice</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00"/>
        <w:gridCol w:w="7960"/>
      </w:tblGrid>
      <w:tr w:rsidR="0028272C" w14:paraId="54AE4C7E" w14:textId="77777777">
        <w:tblPrEx>
          <w:tblCellMar>
            <w:top w:w="0" w:type="dxa"/>
            <w:bottom w:w="0" w:type="dxa"/>
          </w:tblCellMar>
        </w:tblPrEx>
        <w:trPr>
          <w:tblHeader/>
        </w:trPr>
        <w:tc>
          <w:tcPr>
            <w:tcW w:w="500" w:type="dxa"/>
            <w:shd w:val="clear" w:color="auto" w:fill="1B3A5C"/>
            <w:tcMar>
              <w:top w:w="80" w:type="dxa"/>
              <w:left w:w="100" w:type="dxa"/>
              <w:bottom w:w="80" w:type="dxa"/>
              <w:right w:w="100" w:type="dxa"/>
            </w:tcMar>
            <w:vAlign w:val="center"/>
          </w:tcPr>
          <w:p w14:paraId="55C72E4B" w14:textId="77777777" w:rsidR="0028272C" w:rsidRDefault="00000000">
            <w:r>
              <w:rPr>
                <w:b/>
                <w:bCs/>
                <w:color w:val="FFFFFF"/>
                <w:sz w:val="18"/>
                <w:szCs w:val="18"/>
              </w:rPr>
              <w:t>Q</w:t>
            </w:r>
          </w:p>
        </w:tc>
        <w:tc>
          <w:tcPr>
            <w:tcW w:w="900" w:type="dxa"/>
            <w:shd w:val="clear" w:color="auto" w:fill="1B3A5C"/>
            <w:tcMar>
              <w:top w:w="80" w:type="dxa"/>
              <w:left w:w="100" w:type="dxa"/>
              <w:bottom w:w="80" w:type="dxa"/>
              <w:right w:w="100" w:type="dxa"/>
            </w:tcMar>
            <w:vAlign w:val="center"/>
          </w:tcPr>
          <w:p w14:paraId="5547CD89" w14:textId="77777777" w:rsidR="0028272C" w:rsidRDefault="00000000">
            <w:r>
              <w:rPr>
                <w:b/>
                <w:bCs/>
                <w:color w:val="FFFFFF"/>
                <w:sz w:val="18"/>
                <w:szCs w:val="18"/>
              </w:rPr>
              <w:t>Answer</w:t>
            </w:r>
          </w:p>
        </w:tc>
        <w:tc>
          <w:tcPr>
            <w:tcW w:w="7960" w:type="dxa"/>
            <w:shd w:val="clear" w:color="auto" w:fill="1B3A5C"/>
            <w:tcMar>
              <w:top w:w="80" w:type="dxa"/>
              <w:left w:w="100" w:type="dxa"/>
              <w:bottom w:w="80" w:type="dxa"/>
              <w:right w:w="100" w:type="dxa"/>
            </w:tcMar>
            <w:vAlign w:val="center"/>
          </w:tcPr>
          <w:p w14:paraId="3EA4D5E3" w14:textId="77777777" w:rsidR="0028272C" w:rsidRDefault="00000000">
            <w:r>
              <w:rPr>
                <w:b/>
                <w:bCs/>
                <w:color w:val="FFFFFF"/>
                <w:sz w:val="18"/>
                <w:szCs w:val="18"/>
              </w:rPr>
              <w:t>Reasoning</w:t>
            </w:r>
          </w:p>
        </w:tc>
      </w:tr>
      <w:tr w:rsidR="0028272C" w14:paraId="4D627052"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3DB94E3F" w14:textId="77777777" w:rsidR="0028272C" w:rsidRDefault="00000000">
            <w:r>
              <w:rPr>
                <w:b/>
                <w:bCs/>
                <w:sz w:val="18"/>
                <w:szCs w:val="18"/>
              </w:rPr>
              <w:t>Q1</w:t>
            </w:r>
          </w:p>
        </w:tc>
        <w:tc>
          <w:tcPr>
            <w:tcW w:w="900" w:type="dxa"/>
            <w:shd w:val="clear" w:color="auto" w:fill="FFFFFF"/>
            <w:tcMar>
              <w:top w:w="70" w:type="dxa"/>
              <w:left w:w="100" w:type="dxa"/>
              <w:bottom w:w="70" w:type="dxa"/>
              <w:right w:w="100" w:type="dxa"/>
            </w:tcMar>
          </w:tcPr>
          <w:p w14:paraId="08FBA3E0" w14:textId="77777777" w:rsidR="0028272C" w:rsidRDefault="00000000">
            <w:r>
              <w:rPr>
                <w:sz w:val="18"/>
                <w:szCs w:val="18"/>
              </w:rPr>
              <w:t>B</w:t>
            </w:r>
          </w:p>
        </w:tc>
        <w:tc>
          <w:tcPr>
            <w:tcW w:w="7960" w:type="dxa"/>
            <w:shd w:val="clear" w:color="auto" w:fill="FFFFFF"/>
            <w:tcMar>
              <w:top w:w="70" w:type="dxa"/>
              <w:left w:w="100" w:type="dxa"/>
              <w:bottom w:w="70" w:type="dxa"/>
              <w:right w:w="100" w:type="dxa"/>
            </w:tcMar>
          </w:tcPr>
          <w:p w14:paraId="38CA8BD0" w14:textId="77777777" w:rsidR="0028272C" w:rsidRDefault="00000000">
            <w:r>
              <w:rPr>
                <w:sz w:val="18"/>
                <w:szCs w:val="18"/>
              </w:rPr>
              <w:t>Set-based transformation of text already in Snowflake, in batch. An agent (A) adds orchestration cost per ticket for no decision. Analyst (C) models metrics, not free text. External orchestration (D) adds network cost and moves governance out for nothing.</w:t>
            </w:r>
          </w:p>
        </w:tc>
      </w:tr>
      <w:tr w:rsidR="0028272C" w14:paraId="690660E5"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547BD7C0" w14:textId="77777777" w:rsidR="0028272C" w:rsidRDefault="00000000">
            <w:r>
              <w:rPr>
                <w:b/>
                <w:bCs/>
                <w:sz w:val="18"/>
                <w:szCs w:val="18"/>
              </w:rPr>
              <w:t>Q2</w:t>
            </w:r>
          </w:p>
        </w:tc>
        <w:tc>
          <w:tcPr>
            <w:tcW w:w="900" w:type="dxa"/>
            <w:shd w:val="clear" w:color="auto" w:fill="F6FAFD"/>
            <w:tcMar>
              <w:top w:w="70" w:type="dxa"/>
              <w:left w:w="100" w:type="dxa"/>
              <w:bottom w:w="70" w:type="dxa"/>
              <w:right w:w="100" w:type="dxa"/>
            </w:tcMar>
          </w:tcPr>
          <w:p w14:paraId="2E10B20C" w14:textId="77777777" w:rsidR="0028272C" w:rsidRDefault="00000000">
            <w:r>
              <w:rPr>
                <w:sz w:val="18"/>
                <w:szCs w:val="18"/>
              </w:rPr>
              <w:t>C</w:t>
            </w:r>
          </w:p>
        </w:tc>
        <w:tc>
          <w:tcPr>
            <w:tcW w:w="7960" w:type="dxa"/>
            <w:shd w:val="clear" w:color="auto" w:fill="F6FAFD"/>
            <w:tcMar>
              <w:top w:w="70" w:type="dxa"/>
              <w:left w:w="100" w:type="dxa"/>
              <w:bottom w:w="70" w:type="dxa"/>
              <w:right w:w="100" w:type="dxa"/>
            </w:tcMar>
          </w:tcPr>
          <w:p w14:paraId="518B5345" w14:textId="77777777" w:rsidR="0028272C" w:rsidRDefault="00000000">
            <w:r>
              <w:rPr>
                <w:sz w:val="18"/>
                <w:szCs w:val="18"/>
              </w:rPr>
              <w:t>Near-synonym metrics are a semantic-layer defect, not a prompting problem. An instruction (A) is a preference the model may weigh against others. Renaming (B) helps but leaves two authoritative-looking definitions. Returning both (D) pushes the organisation's unresolved disagreement onto the user.</w:t>
            </w:r>
          </w:p>
        </w:tc>
      </w:tr>
      <w:tr w:rsidR="0028272C" w14:paraId="38455F62"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34C0216F" w14:textId="77777777" w:rsidR="0028272C" w:rsidRDefault="00000000">
            <w:r>
              <w:rPr>
                <w:b/>
                <w:bCs/>
                <w:sz w:val="18"/>
                <w:szCs w:val="18"/>
              </w:rPr>
              <w:t>Q3</w:t>
            </w:r>
          </w:p>
        </w:tc>
        <w:tc>
          <w:tcPr>
            <w:tcW w:w="900" w:type="dxa"/>
            <w:shd w:val="clear" w:color="auto" w:fill="FFFFFF"/>
            <w:tcMar>
              <w:top w:w="70" w:type="dxa"/>
              <w:left w:w="100" w:type="dxa"/>
              <w:bottom w:w="70" w:type="dxa"/>
              <w:right w:w="100" w:type="dxa"/>
            </w:tcMar>
          </w:tcPr>
          <w:p w14:paraId="49CF7CE9" w14:textId="77777777" w:rsidR="0028272C" w:rsidRDefault="00000000">
            <w:r>
              <w:rPr>
                <w:sz w:val="18"/>
                <w:szCs w:val="18"/>
              </w:rPr>
              <w:t>B</w:t>
            </w:r>
          </w:p>
        </w:tc>
        <w:tc>
          <w:tcPr>
            <w:tcW w:w="7960" w:type="dxa"/>
            <w:shd w:val="clear" w:color="auto" w:fill="FFFFFF"/>
            <w:tcMar>
              <w:top w:w="70" w:type="dxa"/>
              <w:left w:w="100" w:type="dxa"/>
              <w:bottom w:w="70" w:type="dxa"/>
              <w:right w:w="100" w:type="dxa"/>
            </w:tcMar>
          </w:tcPr>
          <w:p w14:paraId="37F7CB77" w14:textId="77777777" w:rsidR="0028272C" w:rsidRDefault="00000000">
            <w:r>
              <w:rPr>
                <w:sz w:val="18"/>
                <w:szCs w:val="18"/>
              </w:rPr>
              <w:t>Run-time planning produces variable paths and therefore variable answers. For a regulatory report, that is disqualifying. Inexperience (A) is a staffing issue, volume (C) is unrelated to orchestration, and non-technical users (D) are an argument for the assistant, not against it.</w:t>
            </w:r>
          </w:p>
        </w:tc>
      </w:tr>
      <w:tr w:rsidR="0028272C" w14:paraId="68678511"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5869138F" w14:textId="77777777" w:rsidR="0028272C" w:rsidRDefault="00000000">
            <w:r>
              <w:rPr>
                <w:b/>
                <w:bCs/>
                <w:sz w:val="18"/>
                <w:szCs w:val="18"/>
              </w:rPr>
              <w:t>Q4</w:t>
            </w:r>
          </w:p>
        </w:tc>
        <w:tc>
          <w:tcPr>
            <w:tcW w:w="900" w:type="dxa"/>
            <w:shd w:val="clear" w:color="auto" w:fill="F6FAFD"/>
            <w:tcMar>
              <w:top w:w="70" w:type="dxa"/>
              <w:left w:w="100" w:type="dxa"/>
              <w:bottom w:w="70" w:type="dxa"/>
              <w:right w:w="100" w:type="dxa"/>
            </w:tcMar>
          </w:tcPr>
          <w:p w14:paraId="52203070" w14:textId="77777777" w:rsidR="0028272C" w:rsidRDefault="00000000">
            <w:r>
              <w:rPr>
                <w:sz w:val="18"/>
                <w:szCs w:val="18"/>
              </w:rPr>
              <w:t>B</w:t>
            </w:r>
          </w:p>
        </w:tc>
        <w:tc>
          <w:tcPr>
            <w:tcW w:w="7960" w:type="dxa"/>
            <w:shd w:val="clear" w:color="auto" w:fill="F6FAFD"/>
            <w:tcMar>
              <w:top w:w="70" w:type="dxa"/>
              <w:left w:w="100" w:type="dxa"/>
              <w:bottom w:w="70" w:type="dxa"/>
              <w:right w:w="100" w:type="dxa"/>
            </w:tcMar>
          </w:tcPr>
          <w:p w14:paraId="37EF0A36" w14:textId="77777777" w:rsidR="0028272C" w:rsidRDefault="00000000">
            <w:r>
              <w:rPr>
                <w:sz w:val="18"/>
                <w:szCs w:val="18"/>
              </w:rPr>
              <w:t>A rule whose violation misstates reported revenue must be enforced below the AI boundary, where it also holds for BI and ad-hoc SQL. Instructions (A) are preferences. Client filtering (C) is bypassable and does not fix aggregates. Documentation (D) is not a control.</w:t>
            </w:r>
          </w:p>
        </w:tc>
      </w:tr>
      <w:tr w:rsidR="0028272C" w14:paraId="31B63D5F"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6668DA01" w14:textId="77777777" w:rsidR="0028272C" w:rsidRDefault="00000000">
            <w:r>
              <w:rPr>
                <w:b/>
                <w:bCs/>
                <w:sz w:val="18"/>
                <w:szCs w:val="18"/>
              </w:rPr>
              <w:t>Q5</w:t>
            </w:r>
          </w:p>
        </w:tc>
        <w:tc>
          <w:tcPr>
            <w:tcW w:w="900" w:type="dxa"/>
            <w:shd w:val="clear" w:color="auto" w:fill="FFFFFF"/>
            <w:tcMar>
              <w:top w:w="70" w:type="dxa"/>
              <w:left w:w="100" w:type="dxa"/>
              <w:bottom w:w="70" w:type="dxa"/>
              <w:right w:w="100" w:type="dxa"/>
            </w:tcMar>
          </w:tcPr>
          <w:p w14:paraId="5F8049BA" w14:textId="77777777" w:rsidR="0028272C" w:rsidRDefault="00000000">
            <w:r>
              <w:rPr>
                <w:sz w:val="18"/>
                <w:szCs w:val="18"/>
              </w:rPr>
              <w:t>C</w:t>
            </w:r>
          </w:p>
        </w:tc>
        <w:tc>
          <w:tcPr>
            <w:tcW w:w="7960" w:type="dxa"/>
            <w:shd w:val="clear" w:color="auto" w:fill="FFFFFF"/>
            <w:tcMar>
              <w:top w:w="70" w:type="dxa"/>
              <w:left w:w="100" w:type="dxa"/>
              <w:bottom w:w="70" w:type="dxa"/>
              <w:right w:w="100" w:type="dxa"/>
            </w:tcMar>
          </w:tcPr>
          <w:p w14:paraId="57995DF4" w14:textId="77777777" w:rsidR="0028272C" w:rsidRDefault="00000000">
            <w:r>
              <w:rPr>
                <w:sz w:val="18"/>
                <w:szCs w:val="18"/>
              </w:rPr>
              <w:t>Agentic cost scales with reasoning and tool invocations, not with data volume (A), warehouse size (B), or the size of the user population (D) — users affect total cost, not cost per answer.</w:t>
            </w:r>
          </w:p>
        </w:tc>
      </w:tr>
    </w:tbl>
    <w:p w14:paraId="375D3649" w14:textId="77777777" w:rsidR="0028272C" w:rsidRDefault="00000000">
      <w:pPr>
        <w:spacing w:after="160"/>
      </w:pPr>
      <w:r>
        <w:rPr>
          <w:sz w:val="12"/>
          <w:szCs w:val="12"/>
        </w:rPr>
        <w:t xml:space="preserve"> </w:t>
      </w:r>
    </w:p>
    <w:p w14:paraId="0DF86105" w14:textId="14AA8BFF" w:rsidR="0028272C" w:rsidRDefault="00000000">
      <w:pPr>
        <w:pStyle w:val="Heading2"/>
        <w:spacing w:before="280" w:after="140"/>
      </w:pPr>
      <w:bookmarkStart w:id="169" w:name="_Toc240310271"/>
      <w:r>
        <w:rPr>
          <w:b/>
          <w:bCs/>
          <w:color w:val="1F6FB2"/>
        </w:rPr>
        <w:t>1</w:t>
      </w:r>
      <w:r w:rsidR="00B87304">
        <w:rPr>
          <w:b/>
          <w:bCs/>
          <w:color w:val="1F6FB2"/>
        </w:rPr>
        <w:t>4</w:t>
      </w:r>
      <w:r>
        <w:rPr>
          <w:b/>
          <w:bCs/>
          <w:color w:val="1F6FB2"/>
        </w:rPr>
        <w:t>.2 Choose the correct architecture</w:t>
      </w:r>
      <w:bookmarkEnd w:id="169"/>
    </w:p>
    <w:p w14:paraId="0CAEAFC5" w14:textId="77777777" w:rsidR="0028272C" w:rsidRDefault="00000000">
      <w:pPr>
        <w:spacing w:after="120"/>
      </w:pPr>
      <w:r>
        <w:rPr>
          <w:b/>
          <w:bCs/>
        </w:rPr>
        <w:t>Q6 — model answer</w:t>
      </w:r>
    </w:p>
    <w:p w14:paraId="2499DFD3" w14:textId="77777777" w:rsidR="0028272C" w:rsidRDefault="00000000">
      <w:pPr>
        <w:spacing w:after="120"/>
      </w:pPr>
      <w:r>
        <w:t>Cortex Agents with two tools: a Cortex Analyst tool over the sales semantic view for the ranking, and a tool over classified feedback for the complaint themes. The question has two sources and the second step depends on the first — you cannot know which depots to examine until the ranking returns. The single most important precondition is that "net revenue decline" is defined as a metric in the semantic view and owned by finance. Without that, the agent produces a ranking that nobody can reconcile, and a fluent narrative attached to wrong regions is worse than no answer. Credit also for noting that the complaint themes should be pre-classified rather than generated at question time.</w:t>
      </w:r>
    </w:p>
    <w:p w14:paraId="3E2C7187" w14:textId="77777777" w:rsidR="0028272C" w:rsidRDefault="00000000">
      <w:pPr>
        <w:spacing w:after="120"/>
      </w:pPr>
      <w:r>
        <w:rPr>
          <w:b/>
          <w:bCs/>
        </w:rPr>
        <w:t>Q7 — model answer</w:t>
      </w:r>
    </w:p>
    <w:p w14:paraId="4A0C13A5" w14:textId="77777777" w:rsidR="0028272C" w:rsidRDefault="00000000">
      <w:pPr>
        <w:spacing w:after="120"/>
      </w:pPr>
      <w:r>
        <w:t>Workflow automation: a scheduled task running deterministic SQL over the semantic view, resolving recipients from a mapping table and sending through the platform's notification path. AI is appropriate in exactly one place — drafting the human-readable body of the email after the deterministic list has been computed and recorded. It is not appropriate in the threshold evaluation, the account-manager resolution, or the delivery guarantee. A fixed schedule and a fixed threshold are the definition of a non-agentic problem.</w:t>
      </w:r>
    </w:p>
    <w:p w14:paraId="4C5A8558" w14:textId="6156E047" w:rsidR="0028272C" w:rsidRDefault="00000000">
      <w:pPr>
        <w:pStyle w:val="Heading2"/>
        <w:spacing w:before="280" w:after="140"/>
      </w:pPr>
      <w:bookmarkStart w:id="170" w:name="_Toc240310272"/>
      <w:r>
        <w:rPr>
          <w:b/>
          <w:bCs/>
          <w:color w:val="1F6FB2"/>
        </w:rPr>
        <w:t>1</w:t>
      </w:r>
      <w:r w:rsidR="00B87304">
        <w:rPr>
          <w:b/>
          <w:bCs/>
          <w:color w:val="1F6FB2"/>
        </w:rPr>
        <w:t>4</w:t>
      </w:r>
      <w:r>
        <w:rPr>
          <w:b/>
          <w:bCs/>
          <w:color w:val="1F6FB2"/>
        </w:rPr>
        <w:t>.3 Identify the anti-pattern</w:t>
      </w:r>
      <w:bookmarkEnd w:id="170"/>
    </w:p>
    <w:p w14:paraId="47BA6A18" w14:textId="77777777" w:rsidR="0028272C" w:rsidRDefault="00000000">
      <w:pPr>
        <w:spacing w:after="120"/>
      </w:pPr>
      <w:r>
        <w:rPr>
          <w:b/>
          <w:bCs/>
        </w:rPr>
        <w:t>Q8 — the three most serious, with corrections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28272C" w14:paraId="1B8D59F9"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5584EE7D" w14:textId="77777777" w:rsidR="0028272C" w:rsidRDefault="00000000">
            <w:r>
              <w:rPr>
                <w:b/>
                <w:bCs/>
                <w:color w:val="FFFFFF"/>
                <w:sz w:val="18"/>
                <w:szCs w:val="18"/>
              </w:rPr>
              <w:lastRenderedPageBreak/>
              <w:t>Anti-pattern</w:t>
            </w:r>
          </w:p>
        </w:tc>
        <w:tc>
          <w:tcPr>
            <w:tcW w:w="3800" w:type="dxa"/>
            <w:shd w:val="clear" w:color="auto" w:fill="1B3A5C"/>
            <w:tcMar>
              <w:top w:w="80" w:type="dxa"/>
              <w:left w:w="100" w:type="dxa"/>
              <w:bottom w:w="80" w:type="dxa"/>
              <w:right w:w="100" w:type="dxa"/>
            </w:tcMar>
            <w:vAlign w:val="center"/>
          </w:tcPr>
          <w:p w14:paraId="67BE0E18" w14:textId="77777777" w:rsidR="0028272C" w:rsidRDefault="00000000">
            <w:r>
              <w:rPr>
                <w:b/>
                <w:bCs/>
                <w:color w:val="FFFFFF"/>
                <w:sz w:val="18"/>
                <w:szCs w:val="18"/>
              </w:rPr>
              <w:t>Why it is serious</w:t>
            </w:r>
          </w:p>
        </w:tc>
        <w:tc>
          <w:tcPr>
            <w:tcW w:w="3360" w:type="dxa"/>
            <w:shd w:val="clear" w:color="auto" w:fill="1B3A5C"/>
            <w:tcMar>
              <w:top w:w="80" w:type="dxa"/>
              <w:left w:w="100" w:type="dxa"/>
              <w:bottom w:w="80" w:type="dxa"/>
              <w:right w:w="100" w:type="dxa"/>
            </w:tcMar>
            <w:vAlign w:val="center"/>
          </w:tcPr>
          <w:p w14:paraId="012FA303" w14:textId="77777777" w:rsidR="0028272C" w:rsidRDefault="00000000">
            <w:r>
              <w:rPr>
                <w:b/>
                <w:bCs/>
                <w:color w:val="FFFFFF"/>
                <w:sz w:val="18"/>
                <w:szCs w:val="18"/>
              </w:rPr>
              <w:t>Correction</w:t>
            </w:r>
          </w:p>
        </w:tc>
      </w:tr>
      <w:tr w:rsidR="0028272C" w14:paraId="7313258B"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8C15B8F" w14:textId="77777777" w:rsidR="0028272C" w:rsidRDefault="00000000">
            <w:r>
              <w:rPr>
                <w:b/>
                <w:bCs/>
                <w:sz w:val="18"/>
                <w:szCs w:val="18"/>
              </w:rPr>
              <w:t>Metric definitions in the orchestration instructions, with no semantic view.</w:t>
            </w:r>
          </w:p>
        </w:tc>
        <w:tc>
          <w:tcPr>
            <w:tcW w:w="3800" w:type="dxa"/>
            <w:shd w:val="clear" w:color="auto" w:fill="FFFFFF"/>
            <w:tcMar>
              <w:top w:w="70" w:type="dxa"/>
              <w:left w:w="100" w:type="dxa"/>
              <w:bottom w:w="70" w:type="dxa"/>
              <w:right w:w="100" w:type="dxa"/>
            </w:tcMar>
          </w:tcPr>
          <w:p w14:paraId="4CE24178" w14:textId="77777777" w:rsidR="0028272C" w:rsidRDefault="00000000">
            <w:r>
              <w:rPr>
                <w:sz w:val="18"/>
                <w:szCs w:val="18"/>
              </w:rPr>
              <w:t>Definitions become unversioned, unowned, unreviewable and invisible to every other consumer. Numbers will disagree with finance and nobody will be able to say why.</w:t>
            </w:r>
          </w:p>
        </w:tc>
        <w:tc>
          <w:tcPr>
            <w:tcW w:w="3360" w:type="dxa"/>
            <w:shd w:val="clear" w:color="auto" w:fill="FFFFFF"/>
            <w:tcMar>
              <w:top w:w="70" w:type="dxa"/>
              <w:left w:w="100" w:type="dxa"/>
              <w:bottom w:w="70" w:type="dxa"/>
              <w:right w:w="100" w:type="dxa"/>
            </w:tcMar>
          </w:tcPr>
          <w:p w14:paraId="1EF689DA" w14:textId="77777777" w:rsidR="0028272C" w:rsidRDefault="00000000">
            <w:r>
              <w:rPr>
                <w:sz w:val="18"/>
                <w:szCs w:val="18"/>
              </w:rPr>
              <w:t>Create a semantic view. Move every definition into it with an owner recorded in the comment. Point the analytics tool at the view.</w:t>
            </w:r>
          </w:p>
        </w:tc>
      </w:tr>
      <w:tr w:rsidR="0028272C" w14:paraId="45CA143C"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40942BEC" w14:textId="77777777" w:rsidR="0028272C" w:rsidRDefault="00000000">
            <w:r>
              <w:rPr>
                <w:b/>
                <w:bCs/>
                <w:sz w:val="18"/>
                <w:szCs w:val="18"/>
              </w:rPr>
              <w:t>Shared service role with broad SELECT grants.</w:t>
            </w:r>
          </w:p>
        </w:tc>
        <w:tc>
          <w:tcPr>
            <w:tcW w:w="3800" w:type="dxa"/>
            <w:shd w:val="clear" w:color="auto" w:fill="F6FAFD"/>
            <w:tcMar>
              <w:top w:w="70" w:type="dxa"/>
              <w:left w:w="100" w:type="dxa"/>
              <w:bottom w:w="70" w:type="dxa"/>
              <w:right w:w="100" w:type="dxa"/>
            </w:tcMar>
          </w:tcPr>
          <w:p w14:paraId="0F65E244" w14:textId="77777777" w:rsidR="0028272C" w:rsidRDefault="00000000">
            <w:r>
              <w:rPr>
                <w:sz w:val="18"/>
                <w:szCs w:val="18"/>
              </w:rPr>
              <w:t>Collapses row-level entitlement into a single blast radius. Every user sees every row, and the breach surface is the whole grant.</w:t>
            </w:r>
          </w:p>
        </w:tc>
        <w:tc>
          <w:tcPr>
            <w:tcW w:w="3360" w:type="dxa"/>
            <w:shd w:val="clear" w:color="auto" w:fill="F6FAFD"/>
            <w:tcMar>
              <w:top w:w="70" w:type="dxa"/>
              <w:left w:w="100" w:type="dxa"/>
              <w:bottom w:w="70" w:type="dxa"/>
              <w:right w:w="100" w:type="dxa"/>
            </w:tcMar>
          </w:tcPr>
          <w:p w14:paraId="52A602E6" w14:textId="77777777" w:rsidR="0028272C" w:rsidRDefault="00000000">
            <w:r>
              <w:rPr>
                <w:sz w:val="18"/>
                <w:szCs w:val="18"/>
              </w:rPr>
              <w:t>Run under caller identity. Grant a purpose-built role exactly the objects in the tool list.</w:t>
            </w:r>
          </w:p>
        </w:tc>
      </w:tr>
      <w:tr w:rsidR="0028272C" w14:paraId="0A236492"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477241A" w14:textId="77777777" w:rsidR="0028272C" w:rsidRDefault="00000000">
            <w:r>
              <w:rPr>
                <w:b/>
                <w:bCs/>
                <w:sz w:val="18"/>
                <w:szCs w:val="18"/>
              </w:rPr>
              <w:t>On tool failure, answer anyway.</w:t>
            </w:r>
          </w:p>
        </w:tc>
        <w:tc>
          <w:tcPr>
            <w:tcW w:w="3800" w:type="dxa"/>
            <w:shd w:val="clear" w:color="auto" w:fill="FFFFFF"/>
            <w:tcMar>
              <w:top w:w="70" w:type="dxa"/>
              <w:left w:w="100" w:type="dxa"/>
              <w:bottom w:w="70" w:type="dxa"/>
              <w:right w:w="100" w:type="dxa"/>
            </w:tcMar>
          </w:tcPr>
          <w:p w14:paraId="19B0DF47" w14:textId="77777777" w:rsidR="0028272C" w:rsidRDefault="00000000">
            <w:r>
              <w:rPr>
                <w:sz w:val="18"/>
                <w:szCs w:val="18"/>
              </w:rPr>
              <w:t>Produces confident fabrication, which is the failure mode that destroys trust permanently and silently.</w:t>
            </w:r>
          </w:p>
        </w:tc>
        <w:tc>
          <w:tcPr>
            <w:tcW w:w="3360" w:type="dxa"/>
            <w:shd w:val="clear" w:color="auto" w:fill="FFFFFF"/>
            <w:tcMar>
              <w:top w:w="70" w:type="dxa"/>
              <w:left w:w="100" w:type="dxa"/>
              <w:bottom w:w="70" w:type="dxa"/>
              <w:right w:w="100" w:type="dxa"/>
            </w:tcMar>
          </w:tcPr>
          <w:p w14:paraId="31725493" w14:textId="77777777" w:rsidR="0028272C" w:rsidRDefault="00000000">
            <w:r>
              <w:rPr>
                <w:sz w:val="18"/>
                <w:szCs w:val="18"/>
              </w:rPr>
              <w:t>Declare the failure behaviour explicitly: state which source was unavailable, or abort. Never synthesise.</w:t>
            </w:r>
          </w:p>
        </w:tc>
      </w:tr>
    </w:tbl>
    <w:p w14:paraId="0AD5EE5D" w14:textId="77777777" w:rsidR="0028272C" w:rsidRDefault="00000000">
      <w:pPr>
        <w:spacing w:after="160"/>
      </w:pPr>
      <w:r>
        <w:rPr>
          <w:sz w:val="12"/>
          <w:szCs w:val="12"/>
        </w:rPr>
        <w:t xml:space="preserve"> </w:t>
      </w:r>
    </w:p>
    <w:p w14:paraId="4C26178A" w14:textId="77777777" w:rsidR="0028272C" w:rsidRDefault="00000000">
      <w:pPr>
        <w:spacing w:after="120"/>
      </w:pPr>
      <w:r>
        <w:t>Also creditable: eight tools with no budget (unbounded cost and latency, and degraded tool-selection accuracy — reduce the tool count and set a budget in seconds and tokens); and "thirty questions and it looked good" as an evaluation strategy (no baseline, no regression detection — build a curated evaluation set and score it on every change, pinned to a version).</w:t>
      </w:r>
    </w:p>
    <w:p w14:paraId="6C61D3FC" w14:textId="20CE5625" w:rsidR="0028272C" w:rsidRDefault="00000000">
      <w:pPr>
        <w:pStyle w:val="Heading2"/>
        <w:spacing w:before="280" w:after="140"/>
      </w:pPr>
      <w:bookmarkStart w:id="171" w:name="_Toc240310273"/>
      <w:r>
        <w:rPr>
          <w:b/>
          <w:bCs/>
          <w:color w:val="1F6FB2"/>
        </w:rPr>
        <w:t>1</w:t>
      </w:r>
      <w:r w:rsidR="00B87304">
        <w:rPr>
          <w:b/>
          <w:bCs/>
          <w:color w:val="1F6FB2"/>
        </w:rPr>
        <w:t>4</w:t>
      </w:r>
      <w:r>
        <w:rPr>
          <w:b/>
          <w:bCs/>
          <w:color w:val="1F6FB2"/>
        </w:rPr>
        <w:t>.4 NFR trade-off</w:t>
      </w:r>
      <w:bookmarkEnd w:id="171"/>
    </w:p>
    <w:p w14:paraId="000E5600" w14:textId="77777777" w:rsidR="0028272C" w:rsidRDefault="00000000">
      <w:pPr>
        <w:spacing w:after="120"/>
      </w:pPr>
      <w:r>
        <w:rPr>
          <w:b/>
          <w:bCs/>
        </w:rPr>
        <w:t>Q9 — three options</w:t>
      </w:r>
    </w:p>
    <w:p w14:paraId="4105DD65" w14:textId="77777777" w:rsidR="0028272C" w:rsidRDefault="00000000">
      <w:pPr>
        <w:pStyle w:val="ListParagraph"/>
        <w:numPr>
          <w:ilvl w:val="0"/>
          <w:numId w:val="14"/>
        </w:numPr>
        <w:spacing w:after="60"/>
      </w:pPr>
      <w:r>
        <w:t>Route the 70% of simple questions around the agent entirely, to a single-tool path or a verified-query cache. Trade-off: two paths to build, maintain and evaluate, and a routing decision that can itself be wrong.</w:t>
      </w:r>
    </w:p>
    <w:p w14:paraId="190B49A8" w14:textId="77777777" w:rsidR="0028272C" w:rsidRDefault="00000000">
      <w:pPr>
        <w:pStyle w:val="ListParagraph"/>
        <w:numPr>
          <w:ilvl w:val="0"/>
          <w:numId w:val="14"/>
        </w:numPr>
        <w:spacing w:after="60"/>
      </w:pPr>
      <w:r>
        <w:t>Cap the orchestration budget so the agent cannot exceed the target. Trade-off: compound questions return partial answers more often, which shifts the cost from latency to completeness.</w:t>
      </w:r>
    </w:p>
    <w:p w14:paraId="61156A9A" w14:textId="77777777" w:rsidR="0028272C" w:rsidRDefault="00000000">
      <w:pPr>
        <w:pStyle w:val="ListParagraph"/>
        <w:numPr>
          <w:ilvl w:val="0"/>
          <w:numId w:val="14"/>
        </w:numPr>
        <w:spacing w:after="60"/>
      </w:pPr>
      <w:r>
        <w:t>Make compound questions asynchronous — submit, then notify — so the 8-second target applies only to interactive answers. Trade-off: a different interaction model that users must be taught, and a notification path to build.</w:t>
      </w:r>
    </w:p>
    <w:p w14:paraId="0DA7751C" w14:textId="77777777" w:rsidR="0028272C" w:rsidRDefault="00000000">
      <w:pPr>
        <w:spacing w:after="120"/>
      </w:pPr>
      <w:r>
        <w:t>Also creditable: pre-compute the common compound answers on a schedule (trade-off: staleness and pipeline maintenance); reduce the tool count so fewer paths require three calls (trade-off: narrower capability).</w:t>
      </w:r>
    </w:p>
    <w:p w14:paraId="6C445A82" w14:textId="77777777" w:rsidR="0028272C" w:rsidRDefault="00000000">
      <w:pPr>
        <w:spacing w:after="120"/>
      </w:pPr>
      <w:r>
        <w:rPr>
          <w:b/>
          <w:bCs/>
        </w:rPr>
        <w:t>Q10 — two most effective changes</w:t>
      </w:r>
    </w:p>
    <w:p w14:paraId="155114EE" w14:textId="77777777" w:rsidR="0028272C" w:rsidRDefault="00000000">
      <w:pPr>
        <w:pStyle w:val="ListParagraph"/>
        <w:numPr>
          <w:ilvl w:val="0"/>
          <w:numId w:val="2"/>
        </w:numPr>
        <w:spacing w:after="60"/>
      </w:pPr>
      <w:r>
        <w:t>Insert a verified-query and cache layer in front of the model for the repeated question set. Cost: staleness, plus the work of maintaining verified queries as definitions change.</w:t>
      </w:r>
    </w:p>
    <w:p w14:paraId="629CB0EC" w14:textId="77777777" w:rsidR="0028272C" w:rsidRDefault="00000000">
      <w:pPr>
        <w:pStyle w:val="ListParagraph"/>
        <w:numPr>
          <w:ilvl w:val="0"/>
          <w:numId w:val="2"/>
        </w:numPr>
        <w:spacing w:after="60"/>
      </w:pPr>
      <w:r>
        <w:t>Route only genuinely compound questions to the agent, serving the rest from a single-tool path. Cost: a routing decision that will sometimes be wrong, and two paths to evaluate rather than one.</w:t>
      </w:r>
    </w:p>
    <w:p w14:paraId="303C2BFF" w14:textId="77777777" w:rsidR="0028272C" w:rsidRDefault="00000000">
      <w:pPr>
        <w:spacing w:after="120"/>
      </w:pPr>
      <w:r>
        <w:t>Also creditable: tighten the orchestration budget (cost: more partial answers); pre-compute the heaviest recurring analyses (cost: pipeline maintenance and staleness). Not creditable: raising the ceiling, or hoping unit cost falls with scale — in agentic architectures it does not.</w:t>
      </w:r>
    </w:p>
    <w:p w14:paraId="0F709C72" w14:textId="6A97B19B" w:rsidR="0028272C" w:rsidRDefault="00000000">
      <w:pPr>
        <w:pStyle w:val="Heading2"/>
        <w:spacing w:before="280" w:after="140"/>
      </w:pPr>
      <w:bookmarkStart w:id="172" w:name="_Toc240310274"/>
      <w:r>
        <w:rPr>
          <w:b/>
          <w:bCs/>
          <w:color w:val="1F6FB2"/>
        </w:rPr>
        <w:t>1</w:t>
      </w:r>
      <w:r w:rsidR="00B87304">
        <w:rPr>
          <w:b/>
          <w:bCs/>
          <w:color w:val="1F6FB2"/>
        </w:rPr>
        <w:t>4</w:t>
      </w:r>
      <w:r>
        <w:rPr>
          <w:b/>
          <w:bCs/>
          <w:color w:val="1F6FB2"/>
        </w:rPr>
        <w:t>.5 Scenario judgement</w:t>
      </w:r>
      <w:bookmarkEnd w:id="172"/>
    </w:p>
    <w:p w14:paraId="6E2E8DD7" w14:textId="77777777" w:rsidR="0028272C" w:rsidRDefault="00000000">
      <w:pPr>
        <w:spacing w:after="120"/>
      </w:pPr>
      <w:r>
        <w:rPr>
          <w:b/>
          <w:bCs/>
        </w:rPr>
        <w:t>Q11 — three mandated design elements</w:t>
      </w:r>
    </w:p>
    <w:p w14:paraId="0B045570" w14:textId="77777777" w:rsidR="0028272C" w:rsidRDefault="00000000">
      <w:pPr>
        <w:pStyle w:val="ListParagraph"/>
        <w:numPr>
          <w:ilvl w:val="0"/>
          <w:numId w:val="15"/>
        </w:numPr>
        <w:spacing w:after="60"/>
      </w:pPr>
      <w:r>
        <w:lastRenderedPageBreak/>
        <w:t>A semantic view as the single source of metric definitions, so that "how it was calculated" has an answer that exists outside the model.</w:t>
      </w:r>
    </w:p>
    <w:p w14:paraId="404E658E" w14:textId="77777777" w:rsidR="0028272C" w:rsidRDefault="00000000">
      <w:pPr>
        <w:pStyle w:val="ListParagraph"/>
        <w:numPr>
          <w:ilvl w:val="0"/>
          <w:numId w:val="15"/>
        </w:numPr>
        <w:spacing w:after="60"/>
      </w:pPr>
      <w:r>
        <w:t>Answer-level attribution: every response names the metric, the period and the filters applied, and can return the generated SQL on request.</w:t>
      </w:r>
    </w:p>
    <w:p w14:paraId="1A9AD773" w14:textId="77777777" w:rsidR="0028272C" w:rsidRDefault="00000000">
      <w:pPr>
        <w:pStyle w:val="ListParagraph"/>
        <w:numPr>
          <w:ilvl w:val="0"/>
          <w:numId w:val="15"/>
        </w:numPr>
        <w:spacing w:after="60"/>
      </w:pPr>
      <w:r>
        <w:t>Traceability and evaluation: per-request traces showing which tools ran and what SQL executed, plus a scored evaluation set so the claim of correctness is defensible over time rather than on the day of the demo.</w:t>
      </w:r>
    </w:p>
    <w:p w14:paraId="4148089B" w14:textId="77777777" w:rsidR="0028272C" w:rsidRDefault="00000000">
      <w:pPr>
        <w:spacing w:after="120"/>
      </w:pPr>
      <w:r>
        <w:t>Also creditable: verified queries for the finance-critical question list, and version pinning so a figure signed off today is reproducible next month.</w:t>
      </w:r>
    </w:p>
    <w:p w14:paraId="037EF422" w14:textId="77777777" w:rsidR="0028272C" w:rsidRDefault="00000000">
      <w:pPr>
        <w:spacing w:after="120"/>
      </w:pPr>
      <w:r>
        <w:rPr>
          <w:b/>
          <w:bCs/>
        </w:rPr>
        <w:t>Q12 — two-sentence answer</w:t>
      </w:r>
    </w:p>
    <w:p w14:paraId="38687D51" w14:textId="77777777" w:rsidR="0028272C" w:rsidRDefault="00000000">
      <w:pPr>
        <w:spacing w:after="120"/>
      </w:pPr>
      <w:r>
        <w:t>"Having the data in Snowflake makes an answer possible; it does not make it correct. The assistant answers questions whose terms the business has defined and whose sources are governed — everything else it refuses, because a confident wrong number costs more than no number."</w:t>
      </w:r>
    </w:p>
    <w:p w14:paraId="1B9C5269" w14:textId="131D1BC0" w:rsidR="0028272C" w:rsidRDefault="00000000">
      <w:pPr>
        <w:pStyle w:val="Heading1"/>
        <w:pageBreakBefore/>
        <w:pBdr>
          <w:bottom w:val="single" w:sz="12" w:space="6" w:color="29B5E8"/>
        </w:pBdr>
        <w:spacing w:before="240" w:after="200"/>
      </w:pPr>
      <w:bookmarkStart w:id="173" w:name="_Toc240310275"/>
      <w:r>
        <w:rPr>
          <w:b/>
          <w:bCs/>
          <w:color w:val="1B3A5C"/>
        </w:rPr>
        <w:lastRenderedPageBreak/>
        <w:t>1</w:t>
      </w:r>
      <w:r w:rsidR="00B87304">
        <w:rPr>
          <w:b/>
          <w:bCs/>
          <w:color w:val="1B3A5C"/>
        </w:rPr>
        <w:t>5</w:t>
      </w:r>
      <w:r>
        <w:rPr>
          <w:b/>
          <w:bCs/>
          <w:color w:val="1B3A5C"/>
        </w:rPr>
        <w:t>. Architecture Decision Cheat Sheet</w:t>
      </w:r>
      <w:bookmarkEnd w:id="173"/>
    </w:p>
    <w:p w14:paraId="571252A5" w14:textId="47A8CAEE" w:rsidR="0028272C" w:rsidRDefault="00000000">
      <w:pPr>
        <w:pStyle w:val="Heading2"/>
        <w:spacing w:before="280" w:after="140"/>
      </w:pPr>
      <w:bookmarkStart w:id="174" w:name="_Toc240310276"/>
      <w:r>
        <w:rPr>
          <w:b/>
          <w:bCs/>
          <w:color w:val="1F6FB2"/>
        </w:rPr>
        <w:t>1</w:t>
      </w:r>
      <w:r w:rsidR="00B87304">
        <w:rPr>
          <w:b/>
          <w:bCs/>
          <w:color w:val="1F6FB2"/>
        </w:rPr>
        <w:t>5</w:t>
      </w:r>
      <w:r>
        <w:rPr>
          <w:b/>
          <w:bCs/>
          <w:color w:val="1F6FB2"/>
        </w:rPr>
        <w:t>.1 Use this when…</w:t>
      </w:r>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28272C" w14:paraId="062A3782" w14:textId="77777777">
        <w:tblPrEx>
          <w:tblCellMar>
            <w:top w:w="0" w:type="dxa"/>
            <w:bottom w:w="0" w:type="dxa"/>
          </w:tblCellMar>
        </w:tblPrEx>
        <w:trPr>
          <w:tblHeader/>
        </w:trPr>
        <w:tc>
          <w:tcPr>
            <w:tcW w:w="1900" w:type="dxa"/>
            <w:shd w:val="clear" w:color="auto" w:fill="1B3A5C"/>
            <w:tcMar>
              <w:top w:w="80" w:type="dxa"/>
              <w:left w:w="100" w:type="dxa"/>
              <w:bottom w:w="80" w:type="dxa"/>
              <w:right w:w="100" w:type="dxa"/>
            </w:tcMar>
            <w:vAlign w:val="center"/>
          </w:tcPr>
          <w:p w14:paraId="74F96F3C" w14:textId="77777777" w:rsidR="0028272C" w:rsidRDefault="00000000">
            <w:r>
              <w:rPr>
                <w:b/>
                <w:bCs/>
                <w:color w:val="FFFFFF"/>
                <w:sz w:val="18"/>
                <w:szCs w:val="18"/>
              </w:rPr>
              <w:t>Capability</w:t>
            </w:r>
          </w:p>
        </w:tc>
        <w:tc>
          <w:tcPr>
            <w:tcW w:w="7460" w:type="dxa"/>
            <w:shd w:val="clear" w:color="auto" w:fill="1B3A5C"/>
            <w:tcMar>
              <w:top w:w="80" w:type="dxa"/>
              <w:left w:w="100" w:type="dxa"/>
              <w:bottom w:w="80" w:type="dxa"/>
              <w:right w:w="100" w:type="dxa"/>
            </w:tcMar>
            <w:vAlign w:val="center"/>
          </w:tcPr>
          <w:p w14:paraId="202D5533" w14:textId="77777777" w:rsidR="0028272C" w:rsidRDefault="00000000">
            <w:r>
              <w:rPr>
                <w:b/>
                <w:bCs/>
                <w:color w:val="FFFFFF"/>
                <w:sz w:val="18"/>
                <w:szCs w:val="18"/>
              </w:rPr>
              <w:t>Use it when…</w:t>
            </w:r>
          </w:p>
        </w:tc>
      </w:tr>
      <w:tr w:rsidR="0028272C" w14:paraId="3765DC91"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1CA02FA0" w14:textId="77777777" w:rsidR="0028272C" w:rsidRDefault="00000000">
            <w:r>
              <w:rPr>
                <w:b/>
                <w:bCs/>
                <w:sz w:val="18"/>
                <w:szCs w:val="18"/>
              </w:rPr>
              <w:t>Cortex AISQL</w:t>
            </w:r>
          </w:p>
        </w:tc>
        <w:tc>
          <w:tcPr>
            <w:tcW w:w="7460" w:type="dxa"/>
            <w:shd w:val="clear" w:color="auto" w:fill="FFFFFF"/>
            <w:tcMar>
              <w:top w:w="70" w:type="dxa"/>
              <w:left w:w="100" w:type="dxa"/>
              <w:bottom w:w="70" w:type="dxa"/>
              <w:right w:w="100" w:type="dxa"/>
            </w:tcMar>
          </w:tcPr>
          <w:p w14:paraId="484FC5D8" w14:textId="77777777" w:rsidR="0028272C" w:rsidRDefault="00000000">
            <w:r>
              <w:rPr>
                <w:sz w:val="18"/>
                <w:szCs w:val="18"/>
              </w:rPr>
              <w:t>…the task is a transformation of text or images already in Snowflake, the rows are selectable with a WHERE clause, and no enterprise lookup is required. Classification, extraction, sentiment, redaction, summarisation, AI-driven filtering and joining. Materialise the output; do not recompute on read.</w:t>
            </w:r>
          </w:p>
        </w:tc>
      </w:tr>
      <w:tr w:rsidR="0028272C" w14:paraId="60296641"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59CB6C22" w14:textId="77777777" w:rsidR="0028272C" w:rsidRDefault="00000000">
            <w:r>
              <w:rPr>
                <w:b/>
                <w:bCs/>
                <w:sz w:val="18"/>
                <w:szCs w:val="18"/>
              </w:rPr>
              <w:t>Cortex Analyst</w:t>
            </w:r>
          </w:p>
        </w:tc>
        <w:tc>
          <w:tcPr>
            <w:tcW w:w="7460" w:type="dxa"/>
            <w:shd w:val="clear" w:color="auto" w:fill="F6FAFD"/>
            <w:tcMar>
              <w:top w:w="70" w:type="dxa"/>
              <w:left w:w="100" w:type="dxa"/>
              <w:bottom w:w="70" w:type="dxa"/>
              <w:right w:w="100" w:type="dxa"/>
            </w:tcMar>
          </w:tcPr>
          <w:p w14:paraId="6C003CCD" w14:textId="77777777" w:rsidR="0028272C" w:rsidRDefault="00000000">
            <w:r>
              <w:rPr>
                <w:sz w:val="18"/>
                <w:szCs w:val="18"/>
              </w:rPr>
              <w:t>…users need to ask bounded analytical questions in natural language over metrics that are already modelled, and the answer must be reconcilable with finance. Requires a semantic view. Note Snowflake's current recommendation to invoke this capability through Cortex Agents.</w:t>
            </w:r>
          </w:p>
        </w:tc>
      </w:tr>
      <w:tr w:rsidR="0028272C" w14:paraId="507A328C"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2F44A71A" w14:textId="77777777" w:rsidR="0028272C" w:rsidRDefault="00000000">
            <w:r>
              <w:rPr>
                <w:b/>
                <w:bCs/>
                <w:sz w:val="18"/>
                <w:szCs w:val="18"/>
              </w:rPr>
              <w:t>Semantic Views</w:t>
            </w:r>
          </w:p>
        </w:tc>
        <w:tc>
          <w:tcPr>
            <w:tcW w:w="7460" w:type="dxa"/>
            <w:shd w:val="clear" w:color="auto" w:fill="FFFFFF"/>
            <w:tcMar>
              <w:top w:w="70" w:type="dxa"/>
              <w:left w:w="100" w:type="dxa"/>
              <w:bottom w:w="70" w:type="dxa"/>
              <w:right w:w="100" w:type="dxa"/>
            </w:tcMar>
          </w:tcPr>
          <w:p w14:paraId="77CB61F7" w14:textId="77777777" w:rsidR="0028272C" w:rsidRDefault="00000000">
            <w:r>
              <w:rPr>
                <w:sz w:val="18"/>
                <w:szCs w:val="18"/>
              </w:rPr>
              <w:t>…any business term appears in more than one question and has more than one plausible reading. Always build this before exposing analytics to a model. It is the highest-leverage object in the entire architecture.</w:t>
            </w:r>
          </w:p>
        </w:tc>
      </w:tr>
      <w:tr w:rsidR="0028272C" w14:paraId="19527B61"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7AF1FB66" w14:textId="77777777" w:rsidR="0028272C" w:rsidRDefault="00000000">
            <w:r>
              <w:rPr>
                <w:b/>
                <w:bCs/>
                <w:sz w:val="18"/>
                <w:szCs w:val="18"/>
              </w:rPr>
              <w:t>Cortex Agents</w:t>
            </w:r>
          </w:p>
        </w:tc>
        <w:tc>
          <w:tcPr>
            <w:tcW w:w="7460" w:type="dxa"/>
            <w:shd w:val="clear" w:color="auto" w:fill="F6FAFD"/>
            <w:tcMar>
              <w:top w:w="70" w:type="dxa"/>
              <w:left w:w="100" w:type="dxa"/>
              <w:bottom w:w="70" w:type="dxa"/>
              <w:right w:w="100" w:type="dxa"/>
            </w:tcMar>
          </w:tcPr>
          <w:p w14:paraId="30467064" w14:textId="77777777" w:rsidR="0028272C" w:rsidRDefault="00000000">
            <w:r>
              <w:rPr>
                <w:sz w:val="18"/>
                <w:szCs w:val="18"/>
              </w:rPr>
              <w:t>…more than one tool is genuinely needed, the required steps cannot be known until the question is read, and run-time variance is acceptable for this class of answer. All three must hold.</w:t>
            </w:r>
          </w:p>
        </w:tc>
      </w:tr>
      <w:tr w:rsidR="0028272C" w14:paraId="0C1F553F"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0C5403EB" w14:textId="77777777" w:rsidR="0028272C" w:rsidRDefault="00000000">
            <w:r>
              <w:rPr>
                <w:b/>
                <w:bCs/>
                <w:sz w:val="18"/>
                <w:szCs w:val="18"/>
              </w:rPr>
              <w:t>Snowpark</w:t>
            </w:r>
          </w:p>
        </w:tc>
        <w:tc>
          <w:tcPr>
            <w:tcW w:w="7460" w:type="dxa"/>
            <w:shd w:val="clear" w:color="auto" w:fill="FFFFFF"/>
            <w:tcMar>
              <w:top w:w="70" w:type="dxa"/>
              <w:left w:w="100" w:type="dxa"/>
              <w:bottom w:w="70" w:type="dxa"/>
              <w:right w:w="100" w:type="dxa"/>
            </w:tcMar>
          </w:tcPr>
          <w:p w14:paraId="0E271362" w14:textId="77777777" w:rsidR="0028272C" w:rsidRDefault="00000000">
            <w:r>
              <w:rPr>
                <w:sz w:val="18"/>
                <w:szCs w:val="18"/>
              </w:rPr>
              <w:t>…deterministic logic must sit below the AI boundary: a custom tool implementing a business rule, a calculation the model should never derive, or the deterministic half of a workflow an AI step proposes.</w:t>
            </w:r>
          </w:p>
        </w:tc>
      </w:tr>
      <w:tr w:rsidR="0028272C" w14:paraId="6E8FFC33" w14:textId="77777777">
        <w:tblPrEx>
          <w:tblCellMar>
            <w:top w:w="0" w:type="dxa"/>
            <w:bottom w:w="0" w:type="dxa"/>
          </w:tblCellMar>
        </w:tblPrEx>
        <w:tc>
          <w:tcPr>
            <w:tcW w:w="1900" w:type="dxa"/>
            <w:shd w:val="clear" w:color="auto" w:fill="F6FAFD"/>
            <w:tcMar>
              <w:top w:w="70" w:type="dxa"/>
              <w:left w:w="100" w:type="dxa"/>
              <w:bottom w:w="70" w:type="dxa"/>
              <w:right w:w="100" w:type="dxa"/>
            </w:tcMar>
          </w:tcPr>
          <w:p w14:paraId="2915FFAB" w14:textId="77777777" w:rsidR="0028272C" w:rsidRDefault="00000000">
            <w:r>
              <w:rPr>
                <w:b/>
                <w:bCs/>
                <w:sz w:val="18"/>
                <w:szCs w:val="18"/>
              </w:rPr>
              <w:t>Workflow automation</w:t>
            </w:r>
          </w:p>
        </w:tc>
        <w:tc>
          <w:tcPr>
            <w:tcW w:w="7460" w:type="dxa"/>
            <w:shd w:val="clear" w:color="auto" w:fill="F6FAFD"/>
            <w:tcMar>
              <w:top w:w="70" w:type="dxa"/>
              <w:left w:w="100" w:type="dxa"/>
              <w:bottom w:w="70" w:type="dxa"/>
              <w:right w:w="100" w:type="dxa"/>
            </w:tcMar>
          </w:tcPr>
          <w:p w14:paraId="4BFE1C49" w14:textId="77777777" w:rsidR="0028272C" w:rsidRDefault="00000000">
            <w:r>
              <w:rPr>
                <w:sz w:val="18"/>
                <w:szCs w:val="18"/>
              </w:rPr>
              <w:t>…the process is known, the trigger is a rule, the schedule is fixed, and the result must be identical every run. AI may occupy a step; it may never own the sequence or the trigger.</w:t>
            </w:r>
          </w:p>
        </w:tc>
      </w:tr>
      <w:tr w:rsidR="0028272C" w14:paraId="56895B36"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24CB2F02" w14:textId="77777777" w:rsidR="0028272C" w:rsidRDefault="00000000">
            <w:r>
              <w:rPr>
                <w:b/>
                <w:bCs/>
                <w:sz w:val="18"/>
                <w:szCs w:val="18"/>
              </w:rPr>
              <w:t>External orchestration</w:t>
            </w:r>
          </w:p>
        </w:tc>
        <w:tc>
          <w:tcPr>
            <w:tcW w:w="7460" w:type="dxa"/>
            <w:shd w:val="clear" w:color="auto" w:fill="FFFFFF"/>
            <w:tcMar>
              <w:top w:w="70" w:type="dxa"/>
              <w:left w:w="100" w:type="dxa"/>
              <w:bottom w:w="70" w:type="dxa"/>
              <w:right w:w="100" w:type="dxa"/>
            </w:tcMar>
          </w:tcPr>
          <w:p w14:paraId="21D72A95" w14:textId="77777777" w:rsidR="0028272C" w:rsidRDefault="00000000">
            <w:r>
              <w:rPr>
                <w:sz w:val="18"/>
                <w:szCs w:val="18"/>
              </w:rPr>
              <w:t>…the workflow must act on systems Snowflake cannot reach, or an enterprise orchestration standard is a mandated constraint. Accept knowingly that the trust boundary leaves the perimeter, and rebuild every guarantee you lose.</w:t>
            </w:r>
          </w:p>
        </w:tc>
      </w:tr>
    </w:tbl>
    <w:p w14:paraId="6E7D1296" w14:textId="77777777" w:rsidR="0028272C" w:rsidRDefault="00000000">
      <w:pPr>
        <w:spacing w:after="160"/>
      </w:pPr>
      <w:r>
        <w:rPr>
          <w:sz w:val="12"/>
          <w:szCs w:val="12"/>
        </w:rPr>
        <w:t xml:space="preserve"> </w:t>
      </w:r>
    </w:p>
    <w:p w14:paraId="4F3EFAE1" w14:textId="4375069D" w:rsidR="0028272C" w:rsidRDefault="00000000">
      <w:pPr>
        <w:pStyle w:val="Heading2"/>
        <w:spacing w:before="280" w:after="140"/>
      </w:pPr>
      <w:bookmarkStart w:id="175" w:name="_Toc240310277"/>
      <w:r>
        <w:rPr>
          <w:b/>
          <w:bCs/>
          <w:color w:val="1F6FB2"/>
        </w:rPr>
        <w:t>1</w:t>
      </w:r>
      <w:r w:rsidR="00B87304">
        <w:rPr>
          <w:b/>
          <w:bCs/>
          <w:color w:val="1F6FB2"/>
        </w:rPr>
        <w:t>5</w:t>
      </w:r>
      <w:r>
        <w:rPr>
          <w:b/>
          <w:bCs/>
          <w:color w:val="1F6FB2"/>
        </w:rPr>
        <w:t>.2 "Do I actually need an agent?" — ten diagnostic questions</w:t>
      </w:r>
      <w:bookmarkEnd w:id="175"/>
    </w:p>
    <w:p w14:paraId="3E2B6347" w14:textId="77777777" w:rsidR="0028272C" w:rsidRDefault="00000000">
      <w:pPr>
        <w:spacing w:after="120"/>
      </w:pPr>
      <w:r>
        <w:t>Answer honestly. Three or more "no" answers means you do not need an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430"/>
        <w:gridCol w:w="4430"/>
      </w:tblGrid>
      <w:tr w:rsidR="0028272C" w14:paraId="58CDC90C" w14:textId="77777777">
        <w:tblPrEx>
          <w:tblCellMar>
            <w:top w:w="0" w:type="dxa"/>
            <w:bottom w:w="0" w:type="dxa"/>
          </w:tblCellMar>
        </w:tblPrEx>
        <w:trPr>
          <w:tblHeader/>
        </w:trPr>
        <w:tc>
          <w:tcPr>
            <w:tcW w:w="500" w:type="dxa"/>
            <w:shd w:val="clear" w:color="auto" w:fill="1B3A5C"/>
            <w:tcMar>
              <w:top w:w="80" w:type="dxa"/>
              <w:left w:w="100" w:type="dxa"/>
              <w:bottom w:w="80" w:type="dxa"/>
              <w:right w:w="100" w:type="dxa"/>
            </w:tcMar>
            <w:vAlign w:val="center"/>
          </w:tcPr>
          <w:p w14:paraId="218C76F5" w14:textId="77777777" w:rsidR="0028272C" w:rsidRDefault="00000000">
            <w:r>
              <w:rPr>
                <w:b/>
                <w:bCs/>
                <w:color w:val="FFFFFF"/>
                <w:sz w:val="18"/>
                <w:szCs w:val="18"/>
              </w:rPr>
              <w:t>#</w:t>
            </w:r>
          </w:p>
        </w:tc>
        <w:tc>
          <w:tcPr>
            <w:tcW w:w="4430" w:type="dxa"/>
            <w:shd w:val="clear" w:color="auto" w:fill="1B3A5C"/>
            <w:tcMar>
              <w:top w:w="80" w:type="dxa"/>
              <w:left w:w="100" w:type="dxa"/>
              <w:bottom w:w="80" w:type="dxa"/>
              <w:right w:w="100" w:type="dxa"/>
            </w:tcMar>
            <w:vAlign w:val="center"/>
          </w:tcPr>
          <w:p w14:paraId="24BC5884" w14:textId="77777777" w:rsidR="0028272C" w:rsidRDefault="00000000">
            <w:r>
              <w:rPr>
                <w:b/>
                <w:bCs/>
                <w:color w:val="FFFFFF"/>
                <w:sz w:val="18"/>
                <w:szCs w:val="18"/>
              </w:rPr>
              <w:t>Question</w:t>
            </w:r>
          </w:p>
        </w:tc>
        <w:tc>
          <w:tcPr>
            <w:tcW w:w="4430" w:type="dxa"/>
            <w:shd w:val="clear" w:color="auto" w:fill="1B3A5C"/>
            <w:tcMar>
              <w:top w:w="80" w:type="dxa"/>
              <w:left w:w="100" w:type="dxa"/>
              <w:bottom w:w="80" w:type="dxa"/>
              <w:right w:w="100" w:type="dxa"/>
            </w:tcMar>
            <w:vAlign w:val="center"/>
          </w:tcPr>
          <w:p w14:paraId="689C8CAD" w14:textId="77777777" w:rsidR="0028272C" w:rsidRDefault="00000000">
            <w:r>
              <w:rPr>
                <w:b/>
                <w:bCs/>
                <w:color w:val="FFFFFF"/>
                <w:sz w:val="18"/>
                <w:szCs w:val="18"/>
              </w:rPr>
              <w:t>If NO…</w:t>
            </w:r>
          </w:p>
        </w:tc>
      </w:tr>
      <w:tr w:rsidR="0028272C" w14:paraId="4C59AD50"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69A6C964" w14:textId="77777777" w:rsidR="0028272C" w:rsidRDefault="00000000">
            <w:r>
              <w:rPr>
                <w:b/>
                <w:bCs/>
                <w:sz w:val="18"/>
                <w:szCs w:val="18"/>
              </w:rPr>
              <w:t>1</w:t>
            </w:r>
          </w:p>
        </w:tc>
        <w:tc>
          <w:tcPr>
            <w:tcW w:w="4430" w:type="dxa"/>
            <w:shd w:val="clear" w:color="auto" w:fill="FFFFFF"/>
            <w:tcMar>
              <w:top w:w="70" w:type="dxa"/>
              <w:left w:w="100" w:type="dxa"/>
              <w:bottom w:w="70" w:type="dxa"/>
              <w:right w:w="100" w:type="dxa"/>
            </w:tcMar>
          </w:tcPr>
          <w:p w14:paraId="3E890115" w14:textId="77777777" w:rsidR="0028272C" w:rsidRDefault="00000000">
            <w:r>
              <w:rPr>
                <w:sz w:val="18"/>
                <w:szCs w:val="18"/>
              </w:rPr>
              <w:t>Does answering genuinely require more than one tool?</w:t>
            </w:r>
          </w:p>
        </w:tc>
        <w:tc>
          <w:tcPr>
            <w:tcW w:w="4430" w:type="dxa"/>
            <w:shd w:val="clear" w:color="auto" w:fill="FFFFFF"/>
            <w:tcMar>
              <w:top w:w="70" w:type="dxa"/>
              <w:left w:w="100" w:type="dxa"/>
              <w:bottom w:w="70" w:type="dxa"/>
              <w:right w:w="100" w:type="dxa"/>
            </w:tcMar>
          </w:tcPr>
          <w:p w14:paraId="28FB50DB" w14:textId="77777777" w:rsidR="0028272C" w:rsidRDefault="00000000">
            <w:r>
              <w:rPr>
                <w:sz w:val="18"/>
                <w:szCs w:val="18"/>
              </w:rPr>
              <w:t>You need a well-named entry point, not an orchestrator.</w:t>
            </w:r>
          </w:p>
        </w:tc>
      </w:tr>
      <w:tr w:rsidR="0028272C" w14:paraId="619E2D99"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275AA20B" w14:textId="77777777" w:rsidR="0028272C" w:rsidRDefault="00000000">
            <w:r>
              <w:rPr>
                <w:b/>
                <w:bCs/>
                <w:sz w:val="18"/>
                <w:szCs w:val="18"/>
              </w:rPr>
              <w:t>2</w:t>
            </w:r>
          </w:p>
        </w:tc>
        <w:tc>
          <w:tcPr>
            <w:tcW w:w="4430" w:type="dxa"/>
            <w:shd w:val="clear" w:color="auto" w:fill="F6FAFD"/>
            <w:tcMar>
              <w:top w:w="70" w:type="dxa"/>
              <w:left w:w="100" w:type="dxa"/>
              <w:bottom w:w="70" w:type="dxa"/>
              <w:right w:w="100" w:type="dxa"/>
            </w:tcMar>
          </w:tcPr>
          <w:p w14:paraId="5B073A84" w14:textId="77777777" w:rsidR="0028272C" w:rsidRDefault="00000000">
            <w:r>
              <w:rPr>
                <w:sz w:val="18"/>
                <w:szCs w:val="18"/>
              </w:rPr>
              <w:t>Is the required sequence of steps unknown until the question is read?</w:t>
            </w:r>
          </w:p>
        </w:tc>
        <w:tc>
          <w:tcPr>
            <w:tcW w:w="4430" w:type="dxa"/>
            <w:shd w:val="clear" w:color="auto" w:fill="F6FAFD"/>
            <w:tcMar>
              <w:top w:w="70" w:type="dxa"/>
              <w:left w:w="100" w:type="dxa"/>
              <w:bottom w:w="70" w:type="dxa"/>
              <w:right w:w="100" w:type="dxa"/>
            </w:tcMar>
          </w:tcPr>
          <w:p w14:paraId="3F5CAE79" w14:textId="77777777" w:rsidR="0028272C" w:rsidRDefault="00000000">
            <w:r>
              <w:rPr>
                <w:sz w:val="18"/>
                <w:szCs w:val="18"/>
              </w:rPr>
              <w:t>Write the sequence. A task or procedure runs it identically every time.</w:t>
            </w:r>
          </w:p>
        </w:tc>
      </w:tr>
      <w:tr w:rsidR="0028272C" w14:paraId="44D4ED95"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0C483807" w14:textId="77777777" w:rsidR="0028272C" w:rsidRDefault="00000000">
            <w:r>
              <w:rPr>
                <w:b/>
                <w:bCs/>
                <w:sz w:val="18"/>
                <w:szCs w:val="18"/>
              </w:rPr>
              <w:t>3</w:t>
            </w:r>
          </w:p>
        </w:tc>
        <w:tc>
          <w:tcPr>
            <w:tcW w:w="4430" w:type="dxa"/>
            <w:shd w:val="clear" w:color="auto" w:fill="FFFFFF"/>
            <w:tcMar>
              <w:top w:w="70" w:type="dxa"/>
              <w:left w:w="100" w:type="dxa"/>
              <w:bottom w:w="70" w:type="dxa"/>
              <w:right w:w="100" w:type="dxa"/>
            </w:tcMar>
          </w:tcPr>
          <w:p w14:paraId="499A182B" w14:textId="77777777" w:rsidR="0028272C" w:rsidRDefault="00000000">
            <w:r>
              <w:rPr>
                <w:sz w:val="18"/>
                <w:szCs w:val="18"/>
              </w:rPr>
              <w:t>Is run-time variance acceptable for this class of answer?</w:t>
            </w:r>
          </w:p>
        </w:tc>
        <w:tc>
          <w:tcPr>
            <w:tcW w:w="4430" w:type="dxa"/>
            <w:shd w:val="clear" w:color="auto" w:fill="FFFFFF"/>
            <w:tcMar>
              <w:top w:w="70" w:type="dxa"/>
              <w:left w:w="100" w:type="dxa"/>
              <w:bottom w:w="70" w:type="dxa"/>
              <w:right w:w="100" w:type="dxa"/>
            </w:tcMar>
          </w:tcPr>
          <w:p w14:paraId="379E093B" w14:textId="77777777" w:rsidR="0028272C" w:rsidRDefault="00000000">
            <w:r>
              <w:rPr>
                <w:sz w:val="18"/>
                <w:szCs w:val="18"/>
              </w:rPr>
              <w:t>Use a deterministic path. Variance in a reported figure is a defect.</w:t>
            </w:r>
          </w:p>
        </w:tc>
      </w:tr>
      <w:tr w:rsidR="0028272C" w14:paraId="7C25F10A"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37AB3C1B" w14:textId="77777777" w:rsidR="0028272C" w:rsidRDefault="00000000">
            <w:r>
              <w:rPr>
                <w:b/>
                <w:bCs/>
                <w:sz w:val="18"/>
                <w:szCs w:val="18"/>
              </w:rPr>
              <w:t>4</w:t>
            </w:r>
          </w:p>
        </w:tc>
        <w:tc>
          <w:tcPr>
            <w:tcW w:w="4430" w:type="dxa"/>
            <w:shd w:val="clear" w:color="auto" w:fill="F6FAFD"/>
            <w:tcMar>
              <w:top w:w="70" w:type="dxa"/>
              <w:left w:w="100" w:type="dxa"/>
              <w:bottom w:w="70" w:type="dxa"/>
              <w:right w:w="100" w:type="dxa"/>
            </w:tcMar>
          </w:tcPr>
          <w:p w14:paraId="3F2D9C85" w14:textId="77777777" w:rsidR="0028272C" w:rsidRDefault="00000000">
            <w:r>
              <w:rPr>
                <w:sz w:val="18"/>
                <w:szCs w:val="18"/>
              </w:rPr>
              <w:t>Are the business terms in these questions already defined in a semantic view?</w:t>
            </w:r>
          </w:p>
        </w:tc>
        <w:tc>
          <w:tcPr>
            <w:tcW w:w="4430" w:type="dxa"/>
            <w:shd w:val="clear" w:color="auto" w:fill="F6FAFD"/>
            <w:tcMar>
              <w:top w:w="70" w:type="dxa"/>
              <w:left w:w="100" w:type="dxa"/>
              <w:bottom w:w="70" w:type="dxa"/>
              <w:right w:w="100" w:type="dxa"/>
            </w:tcMar>
          </w:tcPr>
          <w:p w14:paraId="53DA6372" w14:textId="77777777" w:rsidR="0028272C" w:rsidRDefault="00000000">
            <w:r>
              <w:rPr>
                <w:sz w:val="18"/>
                <w:szCs w:val="18"/>
              </w:rPr>
              <w:t>Build the semantic layer first. An agent over undefined terms industrialises disagreement.</w:t>
            </w:r>
          </w:p>
        </w:tc>
      </w:tr>
      <w:tr w:rsidR="0028272C" w14:paraId="528F69AE"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569D0AA9" w14:textId="77777777" w:rsidR="0028272C" w:rsidRDefault="00000000">
            <w:r>
              <w:rPr>
                <w:b/>
                <w:bCs/>
                <w:sz w:val="18"/>
                <w:szCs w:val="18"/>
              </w:rPr>
              <w:t>5</w:t>
            </w:r>
          </w:p>
        </w:tc>
        <w:tc>
          <w:tcPr>
            <w:tcW w:w="4430" w:type="dxa"/>
            <w:shd w:val="clear" w:color="auto" w:fill="FFFFFF"/>
            <w:tcMar>
              <w:top w:w="70" w:type="dxa"/>
              <w:left w:w="100" w:type="dxa"/>
              <w:bottom w:w="70" w:type="dxa"/>
              <w:right w:w="100" w:type="dxa"/>
            </w:tcMar>
          </w:tcPr>
          <w:p w14:paraId="61AEE350" w14:textId="77777777" w:rsidR="0028272C" w:rsidRDefault="00000000">
            <w:r>
              <w:rPr>
                <w:sz w:val="18"/>
                <w:szCs w:val="18"/>
              </w:rPr>
              <w:t>Have you measured the per-answer cost of the agentic path and can you defend it at 10× current users?</w:t>
            </w:r>
          </w:p>
        </w:tc>
        <w:tc>
          <w:tcPr>
            <w:tcW w:w="4430" w:type="dxa"/>
            <w:shd w:val="clear" w:color="auto" w:fill="FFFFFF"/>
            <w:tcMar>
              <w:top w:w="70" w:type="dxa"/>
              <w:left w:w="100" w:type="dxa"/>
              <w:bottom w:w="70" w:type="dxa"/>
              <w:right w:w="100" w:type="dxa"/>
            </w:tcMar>
          </w:tcPr>
          <w:p w14:paraId="0D535FD0" w14:textId="77777777" w:rsidR="0028272C" w:rsidRDefault="00000000">
            <w:r>
              <w:rPr>
                <w:sz w:val="18"/>
                <w:szCs w:val="18"/>
              </w:rPr>
              <w:t>You have no cost position. Measure before you commit.</w:t>
            </w:r>
          </w:p>
        </w:tc>
      </w:tr>
      <w:tr w:rsidR="0028272C" w14:paraId="122B2E81"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62D61E1D" w14:textId="77777777" w:rsidR="0028272C" w:rsidRDefault="00000000">
            <w:r>
              <w:rPr>
                <w:b/>
                <w:bCs/>
                <w:sz w:val="18"/>
                <w:szCs w:val="18"/>
              </w:rPr>
              <w:lastRenderedPageBreak/>
              <w:t>6</w:t>
            </w:r>
          </w:p>
        </w:tc>
        <w:tc>
          <w:tcPr>
            <w:tcW w:w="4430" w:type="dxa"/>
            <w:shd w:val="clear" w:color="auto" w:fill="F6FAFD"/>
            <w:tcMar>
              <w:top w:w="70" w:type="dxa"/>
              <w:left w:w="100" w:type="dxa"/>
              <w:bottom w:w="70" w:type="dxa"/>
              <w:right w:w="100" w:type="dxa"/>
            </w:tcMar>
          </w:tcPr>
          <w:p w14:paraId="4B4E1993" w14:textId="77777777" w:rsidR="0028272C" w:rsidRDefault="00000000">
            <w:r>
              <w:rPr>
                <w:sz w:val="18"/>
                <w:szCs w:val="18"/>
              </w:rPr>
              <w:t>Does your latency target survive the number of tool calls you expect?</w:t>
            </w:r>
          </w:p>
        </w:tc>
        <w:tc>
          <w:tcPr>
            <w:tcW w:w="4430" w:type="dxa"/>
            <w:shd w:val="clear" w:color="auto" w:fill="F6FAFD"/>
            <w:tcMar>
              <w:top w:w="70" w:type="dxa"/>
              <w:left w:w="100" w:type="dxa"/>
              <w:bottom w:w="70" w:type="dxa"/>
              <w:right w:w="100" w:type="dxa"/>
            </w:tcMar>
          </w:tcPr>
          <w:p w14:paraId="0E37EA7B" w14:textId="77777777" w:rsidR="0028272C" w:rsidRDefault="00000000">
            <w:r>
              <w:rPr>
                <w:sz w:val="18"/>
                <w:szCs w:val="18"/>
              </w:rPr>
              <w:t>Reduce tools, budget steps, or move to an asynchronous interaction.</w:t>
            </w:r>
          </w:p>
        </w:tc>
      </w:tr>
      <w:tr w:rsidR="0028272C" w14:paraId="556D6C17"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1DA3B8B9" w14:textId="77777777" w:rsidR="0028272C" w:rsidRDefault="00000000">
            <w:r>
              <w:rPr>
                <w:b/>
                <w:bCs/>
                <w:sz w:val="18"/>
                <w:szCs w:val="18"/>
              </w:rPr>
              <w:t>7</w:t>
            </w:r>
          </w:p>
        </w:tc>
        <w:tc>
          <w:tcPr>
            <w:tcW w:w="4430" w:type="dxa"/>
            <w:shd w:val="clear" w:color="auto" w:fill="FFFFFF"/>
            <w:tcMar>
              <w:top w:w="70" w:type="dxa"/>
              <w:left w:w="100" w:type="dxa"/>
              <w:bottom w:w="70" w:type="dxa"/>
              <w:right w:w="100" w:type="dxa"/>
            </w:tcMar>
          </w:tcPr>
          <w:p w14:paraId="2CF24AFA" w14:textId="77777777" w:rsidR="0028272C" w:rsidRDefault="00000000">
            <w:r>
              <w:rPr>
                <w:sz w:val="18"/>
                <w:szCs w:val="18"/>
              </w:rPr>
              <w:t>Is there a defined behaviour for every failure class, including tool unavailability?</w:t>
            </w:r>
          </w:p>
        </w:tc>
        <w:tc>
          <w:tcPr>
            <w:tcW w:w="4430" w:type="dxa"/>
            <w:shd w:val="clear" w:color="auto" w:fill="FFFFFF"/>
            <w:tcMar>
              <w:top w:w="70" w:type="dxa"/>
              <w:left w:w="100" w:type="dxa"/>
              <w:bottom w:w="70" w:type="dxa"/>
              <w:right w:w="100" w:type="dxa"/>
            </w:tcMar>
          </w:tcPr>
          <w:p w14:paraId="66333461" w14:textId="77777777" w:rsidR="0028272C" w:rsidRDefault="00000000">
            <w:r>
              <w:rPr>
                <w:sz w:val="18"/>
                <w:szCs w:val="18"/>
              </w:rPr>
              <w:t>You have an undefined failure boundary and will ship fabrication.</w:t>
            </w:r>
          </w:p>
        </w:tc>
      </w:tr>
      <w:tr w:rsidR="0028272C" w14:paraId="6D03FA4F"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61D89C0C" w14:textId="77777777" w:rsidR="0028272C" w:rsidRDefault="00000000">
            <w:r>
              <w:rPr>
                <w:b/>
                <w:bCs/>
                <w:sz w:val="18"/>
                <w:szCs w:val="18"/>
              </w:rPr>
              <w:t>8</w:t>
            </w:r>
          </w:p>
        </w:tc>
        <w:tc>
          <w:tcPr>
            <w:tcW w:w="4430" w:type="dxa"/>
            <w:shd w:val="clear" w:color="auto" w:fill="F6FAFD"/>
            <w:tcMar>
              <w:top w:w="70" w:type="dxa"/>
              <w:left w:w="100" w:type="dxa"/>
              <w:bottom w:w="70" w:type="dxa"/>
              <w:right w:w="100" w:type="dxa"/>
            </w:tcMar>
          </w:tcPr>
          <w:p w14:paraId="4DE77590" w14:textId="77777777" w:rsidR="0028272C" w:rsidRDefault="00000000">
            <w:r>
              <w:rPr>
                <w:sz w:val="18"/>
                <w:szCs w:val="18"/>
              </w:rPr>
              <w:t>Does a fallback path exist that does not involve the agent?</w:t>
            </w:r>
          </w:p>
        </w:tc>
        <w:tc>
          <w:tcPr>
            <w:tcW w:w="4430" w:type="dxa"/>
            <w:shd w:val="clear" w:color="auto" w:fill="F6FAFD"/>
            <w:tcMar>
              <w:top w:w="70" w:type="dxa"/>
              <w:left w:w="100" w:type="dxa"/>
              <w:bottom w:w="70" w:type="dxa"/>
              <w:right w:w="100" w:type="dxa"/>
            </w:tcMar>
          </w:tcPr>
          <w:p w14:paraId="43960328" w14:textId="77777777" w:rsidR="0028272C" w:rsidRDefault="00000000">
            <w:r>
              <w:rPr>
                <w:sz w:val="18"/>
                <w:szCs w:val="18"/>
              </w:rPr>
              <w:t>A single point of failure with a confident voice. Build the ladder.</w:t>
            </w:r>
          </w:p>
        </w:tc>
      </w:tr>
      <w:tr w:rsidR="0028272C" w14:paraId="00F4C822" w14:textId="77777777">
        <w:tblPrEx>
          <w:tblCellMar>
            <w:top w:w="0" w:type="dxa"/>
            <w:bottom w:w="0" w:type="dxa"/>
          </w:tblCellMar>
        </w:tblPrEx>
        <w:tc>
          <w:tcPr>
            <w:tcW w:w="500" w:type="dxa"/>
            <w:shd w:val="clear" w:color="auto" w:fill="FFFFFF"/>
            <w:tcMar>
              <w:top w:w="70" w:type="dxa"/>
              <w:left w:w="100" w:type="dxa"/>
              <w:bottom w:w="70" w:type="dxa"/>
              <w:right w:w="100" w:type="dxa"/>
            </w:tcMar>
          </w:tcPr>
          <w:p w14:paraId="4CA68E4D" w14:textId="77777777" w:rsidR="0028272C" w:rsidRDefault="00000000">
            <w:r>
              <w:rPr>
                <w:b/>
                <w:bCs/>
                <w:sz w:val="18"/>
                <w:szCs w:val="18"/>
              </w:rPr>
              <w:t>9</w:t>
            </w:r>
          </w:p>
        </w:tc>
        <w:tc>
          <w:tcPr>
            <w:tcW w:w="4430" w:type="dxa"/>
            <w:shd w:val="clear" w:color="auto" w:fill="FFFFFF"/>
            <w:tcMar>
              <w:top w:w="70" w:type="dxa"/>
              <w:left w:w="100" w:type="dxa"/>
              <w:bottom w:w="70" w:type="dxa"/>
              <w:right w:w="100" w:type="dxa"/>
            </w:tcMar>
          </w:tcPr>
          <w:p w14:paraId="2CAE0581" w14:textId="77777777" w:rsidR="0028272C" w:rsidRDefault="00000000">
            <w:r>
              <w:rPr>
                <w:sz w:val="18"/>
                <w:szCs w:val="18"/>
              </w:rPr>
              <w:t>Is there an evaluation set you will score on every change?</w:t>
            </w:r>
          </w:p>
        </w:tc>
        <w:tc>
          <w:tcPr>
            <w:tcW w:w="4430" w:type="dxa"/>
            <w:shd w:val="clear" w:color="auto" w:fill="FFFFFF"/>
            <w:tcMar>
              <w:top w:w="70" w:type="dxa"/>
              <w:left w:w="100" w:type="dxa"/>
              <w:bottom w:w="70" w:type="dxa"/>
              <w:right w:w="100" w:type="dxa"/>
            </w:tcMar>
          </w:tcPr>
          <w:p w14:paraId="2B15DE10" w14:textId="77777777" w:rsidR="0028272C" w:rsidRDefault="00000000">
            <w:r>
              <w:rPr>
                <w:sz w:val="18"/>
                <w:szCs w:val="18"/>
              </w:rPr>
              <w:t>You cannot detect regression and cannot defend a quality claim.</w:t>
            </w:r>
          </w:p>
        </w:tc>
      </w:tr>
      <w:tr w:rsidR="0028272C" w14:paraId="6F3651DD" w14:textId="77777777">
        <w:tblPrEx>
          <w:tblCellMar>
            <w:top w:w="0" w:type="dxa"/>
            <w:bottom w:w="0" w:type="dxa"/>
          </w:tblCellMar>
        </w:tblPrEx>
        <w:tc>
          <w:tcPr>
            <w:tcW w:w="500" w:type="dxa"/>
            <w:shd w:val="clear" w:color="auto" w:fill="F6FAFD"/>
            <w:tcMar>
              <w:top w:w="70" w:type="dxa"/>
              <w:left w:w="100" w:type="dxa"/>
              <w:bottom w:w="70" w:type="dxa"/>
              <w:right w:w="100" w:type="dxa"/>
            </w:tcMar>
          </w:tcPr>
          <w:p w14:paraId="49AE7C4B" w14:textId="77777777" w:rsidR="0028272C" w:rsidRDefault="00000000">
            <w:r>
              <w:rPr>
                <w:b/>
                <w:bCs/>
                <w:sz w:val="18"/>
                <w:szCs w:val="18"/>
              </w:rPr>
              <w:t>10</w:t>
            </w:r>
          </w:p>
        </w:tc>
        <w:tc>
          <w:tcPr>
            <w:tcW w:w="4430" w:type="dxa"/>
            <w:shd w:val="clear" w:color="auto" w:fill="F6FAFD"/>
            <w:tcMar>
              <w:top w:w="70" w:type="dxa"/>
              <w:left w:w="100" w:type="dxa"/>
              <w:bottom w:w="70" w:type="dxa"/>
              <w:right w:w="100" w:type="dxa"/>
            </w:tcMar>
          </w:tcPr>
          <w:p w14:paraId="45E32F13" w14:textId="77777777" w:rsidR="0028272C" w:rsidRDefault="00000000">
            <w:r>
              <w:rPr>
                <w:sz w:val="18"/>
                <w:szCs w:val="18"/>
              </w:rPr>
              <w:t>Can you name the alternative you rejected and the trade-off that decided it?</w:t>
            </w:r>
          </w:p>
        </w:tc>
        <w:tc>
          <w:tcPr>
            <w:tcW w:w="4430" w:type="dxa"/>
            <w:shd w:val="clear" w:color="auto" w:fill="F6FAFD"/>
            <w:tcMar>
              <w:top w:w="70" w:type="dxa"/>
              <w:left w:w="100" w:type="dxa"/>
              <w:bottom w:w="70" w:type="dxa"/>
              <w:right w:w="100" w:type="dxa"/>
            </w:tcMar>
          </w:tcPr>
          <w:p w14:paraId="3791CB70" w14:textId="77777777" w:rsidR="0028272C" w:rsidRDefault="00000000">
            <w:r>
              <w:rPr>
                <w:sz w:val="18"/>
                <w:szCs w:val="18"/>
              </w:rPr>
              <w:t>You have not made a decision. You have made an assumption.</w:t>
            </w:r>
          </w:p>
        </w:tc>
      </w:tr>
    </w:tbl>
    <w:p w14:paraId="11EF84BF" w14:textId="77777777" w:rsidR="0028272C" w:rsidRDefault="00000000">
      <w:pPr>
        <w:spacing w:after="160"/>
      </w:pPr>
      <w:r>
        <w:rPr>
          <w:sz w:val="12"/>
          <w:szCs w:val="12"/>
        </w:rPr>
        <w:t xml:space="preserve"> </w:t>
      </w:r>
    </w:p>
    <w:p w14:paraId="2CC457CC" w14:textId="343FB5AF" w:rsidR="0028272C" w:rsidRDefault="00000000">
      <w:pPr>
        <w:pStyle w:val="Heading2"/>
        <w:spacing w:before="280" w:after="140"/>
      </w:pPr>
      <w:bookmarkStart w:id="176" w:name="_Toc240310278"/>
      <w:r>
        <w:rPr>
          <w:b/>
          <w:bCs/>
          <w:color w:val="1F6FB2"/>
        </w:rPr>
        <w:t>1</w:t>
      </w:r>
      <w:r w:rsidR="00B87304">
        <w:rPr>
          <w:b/>
          <w:bCs/>
          <w:color w:val="1F6FB2"/>
        </w:rPr>
        <w:t>5</w:t>
      </w:r>
      <w:r>
        <w:rPr>
          <w:b/>
          <w:bCs/>
          <w:color w:val="1F6FB2"/>
        </w:rPr>
        <w:t>.3 One-line rules</w:t>
      </w:r>
      <w:bookmarkEnd w:id="176"/>
    </w:p>
    <w:p w14:paraId="036900BC" w14:textId="77777777" w:rsidR="0028272C" w:rsidRDefault="00000000">
      <w:pPr>
        <w:pStyle w:val="ListParagraph"/>
        <w:numPr>
          <w:ilvl w:val="0"/>
          <w:numId w:val="2"/>
        </w:numPr>
        <w:spacing w:after="60"/>
      </w:pPr>
      <w:r>
        <w:t>Prefer the simplest capability you can defend; justify every step upward.</w:t>
      </w:r>
    </w:p>
    <w:p w14:paraId="6E4DD4AE" w14:textId="77777777" w:rsidR="0028272C" w:rsidRDefault="00000000">
      <w:pPr>
        <w:pStyle w:val="ListParagraph"/>
        <w:numPr>
          <w:ilvl w:val="0"/>
          <w:numId w:val="2"/>
        </w:numPr>
        <w:spacing w:after="60"/>
      </w:pPr>
      <w:r>
        <w:t>Definitions belong in the semantic view, not in the prompt.</w:t>
      </w:r>
    </w:p>
    <w:p w14:paraId="3AE513BE" w14:textId="77777777" w:rsidR="0028272C" w:rsidRDefault="00000000">
      <w:pPr>
        <w:pStyle w:val="ListParagraph"/>
        <w:numPr>
          <w:ilvl w:val="0"/>
          <w:numId w:val="2"/>
        </w:numPr>
        <w:spacing w:after="60"/>
      </w:pPr>
      <w:r>
        <w:t>Enforcement belongs in grants and policies, not in instructions.</w:t>
      </w:r>
    </w:p>
    <w:p w14:paraId="013335AC" w14:textId="77777777" w:rsidR="0028272C" w:rsidRDefault="00000000">
      <w:pPr>
        <w:pStyle w:val="ListParagraph"/>
        <w:numPr>
          <w:ilvl w:val="0"/>
          <w:numId w:val="2"/>
        </w:numPr>
        <w:spacing w:after="60"/>
      </w:pPr>
      <w:r>
        <w:t>Every AI path needs a defined no-AI destination.</w:t>
      </w:r>
    </w:p>
    <w:p w14:paraId="249EAC34" w14:textId="77777777" w:rsidR="0028272C" w:rsidRDefault="00000000">
      <w:pPr>
        <w:pStyle w:val="ListParagraph"/>
        <w:numPr>
          <w:ilvl w:val="0"/>
          <w:numId w:val="2"/>
        </w:numPr>
        <w:spacing w:after="60"/>
      </w:pPr>
      <w:r>
        <w:t>Never synthesise an answer after a tool fails.</w:t>
      </w:r>
    </w:p>
    <w:p w14:paraId="7640FA84" w14:textId="77777777" w:rsidR="0028272C" w:rsidRDefault="00000000">
      <w:pPr>
        <w:pStyle w:val="ListParagraph"/>
        <w:numPr>
          <w:ilvl w:val="0"/>
          <w:numId w:val="2"/>
        </w:numPr>
        <w:spacing w:after="60"/>
      </w:pPr>
      <w:r>
        <w:t>Measure per-answer cost from day one or you will never have a baseline.</w:t>
      </w:r>
    </w:p>
    <w:p w14:paraId="35D78510" w14:textId="77777777" w:rsidR="0028272C" w:rsidRDefault="00000000">
      <w:pPr>
        <w:pStyle w:val="ListParagraph"/>
        <w:numPr>
          <w:ilvl w:val="0"/>
          <w:numId w:val="2"/>
        </w:numPr>
        <w:spacing w:after="60"/>
      </w:pPr>
      <w:r>
        <w:t>One authoritative metric per concept, with a named owner.</w:t>
      </w:r>
    </w:p>
    <w:p w14:paraId="281896A6" w14:textId="77777777" w:rsidR="0028272C" w:rsidRDefault="00000000">
      <w:pPr>
        <w:pStyle w:val="ListParagraph"/>
        <w:numPr>
          <w:ilvl w:val="0"/>
          <w:numId w:val="2"/>
        </w:numPr>
        <w:spacing w:after="60"/>
      </w:pPr>
      <w:r>
        <w:t>An agent with one tool is a router with a latency tax.</w:t>
      </w:r>
    </w:p>
    <w:p w14:paraId="52581DFE" w14:textId="77777777" w:rsidR="0028272C" w:rsidRDefault="00000000">
      <w:pPr>
        <w:pStyle w:val="ListParagraph"/>
        <w:numPr>
          <w:ilvl w:val="0"/>
          <w:numId w:val="2"/>
        </w:numPr>
        <w:spacing w:after="60"/>
      </w:pPr>
      <w:r>
        <w:t>A canvas without rejected alternatives is a description, not a design.</w:t>
      </w:r>
    </w:p>
    <w:p w14:paraId="19838240" w14:textId="5FE62B3F" w:rsidR="0028272C" w:rsidRDefault="00000000">
      <w:pPr>
        <w:pStyle w:val="Heading1"/>
        <w:pageBreakBefore/>
        <w:pBdr>
          <w:bottom w:val="single" w:sz="12" w:space="6" w:color="29B5E8"/>
        </w:pBdr>
        <w:spacing w:before="240" w:after="200"/>
      </w:pPr>
      <w:bookmarkStart w:id="177" w:name="_Toc240310279"/>
      <w:r>
        <w:rPr>
          <w:b/>
          <w:bCs/>
          <w:color w:val="1B3A5C"/>
        </w:rPr>
        <w:lastRenderedPageBreak/>
        <w:t>1</w:t>
      </w:r>
      <w:r w:rsidR="00B87304">
        <w:rPr>
          <w:b/>
          <w:bCs/>
          <w:color w:val="1B3A5C"/>
        </w:rPr>
        <w:t>6</w:t>
      </w:r>
      <w:r>
        <w:rPr>
          <w:b/>
          <w:bCs/>
          <w:color w:val="1B3A5C"/>
        </w:rPr>
        <w:t>. Snowflake Reference Links</w:t>
      </w:r>
      <w:bookmarkEnd w:id="177"/>
    </w:p>
    <w:p w14:paraId="65289715" w14:textId="77777777" w:rsidR="0028272C" w:rsidRDefault="00000000">
      <w:pPr>
        <w:spacing w:after="120"/>
      </w:pPr>
      <w:r>
        <w:t>Official Snowflake documentation is the primary authority throughout. Where a capability has changed, prefer current documentation over any blog post, including this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4049"/>
        <w:gridCol w:w="3160"/>
      </w:tblGrid>
      <w:tr w:rsidR="0028272C" w14:paraId="3FFD9DF4" w14:textId="77777777">
        <w:tblPrEx>
          <w:tblCellMar>
            <w:top w:w="0" w:type="dxa"/>
            <w:bottom w:w="0" w:type="dxa"/>
          </w:tblCellMar>
        </w:tblPrEx>
        <w:trPr>
          <w:tblHeader/>
        </w:trPr>
        <w:tc>
          <w:tcPr>
            <w:tcW w:w="2200" w:type="dxa"/>
            <w:shd w:val="clear" w:color="auto" w:fill="1B3A5C"/>
            <w:tcMar>
              <w:top w:w="80" w:type="dxa"/>
              <w:left w:w="100" w:type="dxa"/>
              <w:bottom w:w="80" w:type="dxa"/>
              <w:right w:w="100" w:type="dxa"/>
            </w:tcMar>
            <w:vAlign w:val="center"/>
          </w:tcPr>
          <w:p w14:paraId="6138E58E" w14:textId="77777777" w:rsidR="0028272C" w:rsidRDefault="00000000">
            <w:r>
              <w:rPr>
                <w:b/>
                <w:bCs/>
                <w:color w:val="FFFFFF"/>
                <w:sz w:val="18"/>
                <w:szCs w:val="18"/>
              </w:rPr>
              <w:t>Title</w:t>
            </w:r>
          </w:p>
        </w:tc>
        <w:tc>
          <w:tcPr>
            <w:tcW w:w="4200" w:type="dxa"/>
            <w:shd w:val="clear" w:color="auto" w:fill="1B3A5C"/>
            <w:tcMar>
              <w:top w:w="80" w:type="dxa"/>
              <w:left w:w="100" w:type="dxa"/>
              <w:bottom w:w="80" w:type="dxa"/>
              <w:right w:w="100" w:type="dxa"/>
            </w:tcMar>
            <w:vAlign w:val="center"/>
          </w:tcPr>
          <w:p w14:paraId="5ECB6C20" w14:textId="77777777" w:rsidR="0028272C" w:rsidRDefault="00000000">
            <w:r>
              <w:rPr>
                <w:b/>
                <w:bCs/>
                <w:color w:val="FFFFFF"/>
                <w:sz w:val="18"/>
                <w:szCs w:val="18"/>
              </w:rPr>
              <w:t>Why it is relevant</w:t>
            </w:r>
          </w:p>
        </w:tc>
        <w:tc>
          <w:tcPr>
            <w:tcW w:w="2960" w:type="dxa"/>
            <w:shd w:val="clear" w:color="auto" w:fill="1B3A5C"/>
            <w:tcMar>
              <w:top w:w="80" w:type="dxa"/>
              <w:left w:w="100" w:type="dxa"/>
              <w:bottom w:w="80" w:type="dxa"/>
              <w:right w:w="100" w:type="dxa"/>
            </w:tcMar>
            <w:vAlign w:val="center"/>
          </w:tcPr>
          <w:p w14:paraId="3CFFE4E9" w14:textId="77777777" w:rsidR="0028272C" w:rsidRDefault="00000000">
            <w:r>
              <w:rPr>
                <w:b/>
                <w:bCs/>
                <w:color w:val="FFFFFF"/>
                <w:sz w:val="18"/>
                <w:szCs w:val="18"/>
              </w:rPr>
              <w:t>URL</w:t>
            </w:r>
          </w:p>
        </w:tc>
      </w:tr>
      <w:tr w:rsidR="0028272C" w14:paraId="381AD9B0"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FA17546" w14:textId="77777777" w:rsidR="0028272C" w:rsidRDefault="00000000">
            <w:r>
              <w:rPr>
                <w:sz w:val="18"/>
                <w:szCs w:val="18"/>
              </w:rPr>
              <w:t>Snowflake Cortex AISQL (including LLM functions)</w:t>
            </w:r>
          </w:p>
        </w:tc>
        <w:tc>
          <w:tcPr>
            <w:tcW w:w="4200" w:type="dxa"/>
            <w:shd w:val="clear" w:color="auto" w:fill="FFFFFF"/>
            <w:tcMar>
              <w:top w:w="70" w:type="dxa"/>
              <w:left w:w="100" w:type="dxa"/>
              <w:bottom w:w="70" w:type="dxa"/>
              <w:right w:w="100" w:type="dxa"/>
            </w:tcMar>
          </w:tcPr>
          <w:p w14:paraId="701D0440" w14:textId="77777777" w:rsidR="0028272C" w:rsidRDefault="00000000">
            <w:r>
              <w:rPr>
                <w:sz w:val="18"/>
                <w:szCs w:val="18"/>
              </w:rPr>
              <w:t>Authoritative list of AI functions, their status (GA vs preview), regional availability, required privileges, and the CORTEX_USER / per-function privilege model. Read before committing any function to a design.</w:t>
            </w:r>
          </w:p>
        </w:tc>
        <w:tc>
          <w:tcPr>
            <w:tcW w:w="2960" w:type="dxa"/>
            <w:shd w:val="clear" w:color="auto" w:fill="FFFFFF"/>
            <w:tcMar>
              <w:top w:w="70" w:type="dxa"/>
              <w:left w:w="100" w:type="dxa"/>
              <w:bottom w:w="70" w:type="dxa"/>
              <w:right w:w="100" w:type="dxa"/>
            </w:tcMar>
          </w:tcPr>
          <w:p w14:paraId="2438F4FA" w14:textId="77777777" w:rsidR="0028272C" w:rsidRDefault="00000000">
            <w:r>
              <w:rPr>
                <w:sz w:val="18"/>
                <w:szCs w:val="18"/>
              </w:rPr>
              <w:t>https://docs.snowflake.com/en/user-guide/snowflake-cortex/aisql</w:t>
            </w:r>
          </w:p>
        </w:tc>
      </w:tr>
      <w:tr w:rsidR="0028272C" w14:paraId="363A0EB4"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791DF79F" w14:textId="77777777" w:rsidR="0028272C" w:rsidRDefault="00000000">
            <w:r>
              <w:rPr>
                <w:sz w:val="18"/>
                <w:szCs w:val="18"/>
              </w:rPr>
              <w:t>Overview of semantic views</w:t>
            </w:r>
          </w:p>
        </w:tc>
        <w:tc>
          <w:tcPr>
            <w:tcW w:w="4200" w:type="dxa"/>
            <w:shd w:val="clear" w:color="auto" w:fill="F6FAFD"/>
            <w:tcMar>
              <w:top w:w="70" w:type="dxa"/>
              <w:left w:w="100" w:type="dxa"/>
              <w:bottom w:w="70" w:type="dxa"/>
              <w:right w:w="100" w:type="dxa"/>
            </w:tcMar>
          </w:tcPr>
          <w:p w14:paraId="0DB181EE" w14:textId="77777777" w:rsidR="0028272C" w:rsidRDefault="00000000">
            <w:r>
              <w:rPr>
                <w:sz w:val="18"/>
                <w:szCs w:val="18"/>
              </w:rPr>
              <w:t>Explains what a semantic view is, the three authoring routes, and how Cortex Agents consume it for SQL generation.</w:t>
            </w:r>
          </w:p>
        </w:tc>
        <w:tc>
          <w:tcPr>
            <w:tcW w:w="2960" w:type="dxa"/>
            <w:shd w:val="clear" w:color="auto" w:fill="F6FAFD"/>
            <w:tcMar>
              <w:top w:w="70" w:type="dxa"/>
              <w:left w:w="100" w:type="dxa"/>
              <w:bottom w:w="70" w:type="dxa"/>
              <w:right w:w="100" w:type="dxa"/>
            </w:tcMar>
          </w:tcPr>
          <w:p w14:paraId="6DD241FA" w14:textId="77777777" w:rsidR="0028272C" w:rsidRDefault="00000000">
            <w:r>
              <w:rPr>
                <w:sz w:val="18"/>
                <w:szCs w:val="18"/>
              </w:rPr>
              <w:t>https://docs.snowflake.com/en/user-guide/views-semantic/overview</w:t>
            </w:r>
          </w:p>
        </w:tc>
      </w:tr>
      <w:tr w:rsidR="0028272C" w14:paraId="00F71625"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6C52E508" w14:textId="77777777" w:rsidR="0028272C" w:rsidRDefault="00000000">
            <w:r>
              <w:rPr>
                <w:sz w:val="18"/>
                <w:szCs w:val="18"/>
              </w:rPr>
              <w:t>Using SQL commands to create and manage semantic views</w:t>
            </w:r>
          </w:p>
        </w:tc>
        <w:tc>
          <w:tcPr>
            <w:tcW w:w="4200" w:type="dxa"/>
            <w:shd w:val="clear" w:color="auto" w:fill="FFFFFF"/>
            <w:tcMar>
              <w:top w:w="70" w:type="dxa"/>
              <w:left w:w="100" w:type="dxa"/>
              <w:bottom w:w="70" w:type="dxa"/>
              <w:right w:w="100" w:type="dxa"/>
            </w:tcMar>
          </w:tcPr>
          <w:p w14:paraId="43295559" w14:textId="77777777" w:rsidR="0028272C" w:rsidRDefault="00000000">
            <w:r>
              <w:rPr>
                <w:sz w:val="18"/>
                <w:szCs w:val="18"/>
              </w:rPr>
              <w:t>Full DDL reference for the semantic layer: tables, relationships, facts, dimensions, metrics, sample values, non-additive dimensions, private members, custom instructions and verified queries.</w:t>
            </w:r>
          </w:p>
        </w:tc>
        <w:tc>
          <w:tcPr>
            <w:tcW w:w="2960" w:type="dxa"/>
            <w:shd w:val="clear" w:color="auto" w:fill="FFFFFF"/>
            <w:tcMar>
              <w:top w:w="70" w:type="dxa"/>
              <w:left w:w="100" w:type="dxa"/>
              <w:bottom w:w="70" w:type="dxa"/>
              <w:right w:w="100" w:type="dxa"/>
            </w:tcMar>
          </w:tcPr>
          <w:p w14:paraId="23BC1179" w14:textId="77777777" w:rsidR="0028272C" w:rsidRDefault="00000000">
            <w:r>
              <w:rPr>
                <w:sz w:val="18"/>
                <w:szCs w:val="18"/>
              </w:rPr>
              <w:t>https://docs.snowflake.com/en/user-guide/views-semantic/sql</w:t>
            </w:r>
          </w:p>
        </w:tc>
      </w:tr>
      <w:tr w:rsidR="0028272C" w14:paraId="0A4E728E"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22192BFC" w14:textId="77777777" w:rsidR="0028272C" w:rsidRDefault="00000000">
            <w:r>
              <w:rPr>
                <w:sz w:val="18"/>
                <w:szCs w:val="18"/>
              </w:rPr>
              <w:t>CREATE SEMANTIC VIEW</w:t>
            </w:r>
          </w:p>
        </w:tc>
        <w:tc>
          <w:tcPr>
            <w:tcW w:w="4200" w:type="dxa"/>
            <w:shd w:val="clear" w:color="auto" w:fill="F6FAFD"/>
            <w:tcMar>
              <w:top w:w="70" w:type="dxa"/>
              <w:left w:w="100" w:type="dxa"/>
              <w:bottom w:w="70" w:type="dxa"/>
              <w:right w:w="100" w:type="dxa"/>
            </w:tcMar>
          </w:tcPr>
          <w:p w14:paraId="3AB93246" w14:textId="77777777" w:rsidR="0028272C" w:rsidRDefault="00000000">
            <w:r>
              <w:rPr>
                <w:sz w:val="18"/>
                <w:szCs w:val="18"/>
              </w:rPr>
              <w:t>Exact clause syntax and ordering rules. Consult this when a clause in section 9.3 is rejected by your account.</w:t>
            </w:r>
          </w:p>
        </w:tc>
        <w:tc>
          <w:tcPr>
            <w:tcW w:w="2960" w:type="dxa"/>
            <w:shd w:val="clear" w:color="auto" w:fill="F6FAFD"/>
            <w:tcMar>
              <w:top w:w="70" w:type="dxa"/>
              <w:left w:w="100" w:type="dxa"/>
              <w:bottom w:w="70" w:type="dxa"/>
              <w:right w:w="100" w:type="dxa"/>
            </w:tcMar>
          </w:tcPr>
          <w:p w14:paraId="6DCA7098" w14:textId="77777777" w:rsidR="0028272C" w:rsidRDefault="00000000">
            <w:r>
              <w:rPr>
                <w:sz w:val="18"/>
                <w:szCs w:val="18"/>
              </w:rPr>
              <w:t>https://docs.snowflake.com/en/sql-reference/sql/create-semantic-view</w:t>
            </w:r>
          </w:p>
        </w:tc>
      </w:tr>
      <w:tr w:rsidR="0028272C" w14:paraId="37B7F308"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7E8D6475" w14:textId="77777777" w:rsidR="0028272C" w:rsidRDefault="00000000">
            <w:r>
              <w:rPr>
                <w:sz w:val="18"/>
                <w:szCs w:val="18"/>
              </w:rPr>
              <w:t>Cortex Agents</w:t>
            </w:r>
          </w:p>
        </w:tc>
        <w:tc>
          <w:tcPr>
            <w:tcW w:w="4200" w:type="dxa"/>
            <w:shd w:val="clear" w:color="auto" w:fill="FFFFFF"/>
            <w:tcMar>
              <w:top w:w="70" w:type="dxa"/>
              <w:left w:w="100" w:type="dxa"/>
              <w:bottom w:w="70" w:type="dxa"/>
              <w:right w:w="100" w:type="dxa"/>
            </w:tcMar>
          </w:tcPr>
          <w:p w14:paraId="1153E986" w14:textId="77777777" w:rsidR="0028272C" w:rsidRDefault="00000000">
            <w:r>
              <w:rPr>
                <w:sz w:val="18"/>
                <w:szCs w:val="18"/>
              </w:rPr>
              <w:t>The agent capability overview: tools, orchestration, threads, and where agents fit relative to other Cortex capabilities.</w:t>
            </w:r>
          </w:p>
        </w:tc>
        <w:tc>
          <w:tcPr>
            <w:tcW w:w="2960" w:type="dxa"/>
            <w:shd w:val="clear" w:color="auto" w:fill="FFFFFF"/>
            <w:tcMar>
              <w:top w:w="70" w:type="dxa"/>
              <w:left w:w="100" w:type="dxa"/>
              <w:bottom w:w="70" w:type="dxa"/>
              <w:right w:w="100" w:type="dxa"/>
            </w:tcMar>
          </w:tcPr>
          <w:p w14:paraId="5B326776" w14:textId="77777777" w:rsidR="0028272C" w:rsidRDefault="00000000">
            <w:r>
              <w:rPr>
                <w:sz w:val="18"/>
                <w:szCs w:val="18"/>
              </w:rPr>
              <w:t>https://docs.snowflake.com/en/user-guide/snowflake-cortex/cortex-agents</w:t>
            </w:r>
          </w:p>
        </w:tc>
      </w:tr>
      <w:tr w:rsidR="0028272C" w14:paraId="2E088626"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26F35997" w14:textId="77777777" w:rsidR="0028272C" w:rsidRDefault="00000000">
            <w:r>
              <w:rPr>
                <w:sz w:val="18"/>
                <w:szCs w:val="18"/>
              </w:rPr>
              <w:t>Create and manage agents</w:t>
            </w:r>
          </w:p>
        </w:tc>
        <w:tc>
          <w:tcPr>
            <w:tcW w:w="4200" w:type="dxa"/>
            <w:shd w:val="clear" w:color="auto" w:fill="F6FAFD"/>
            <w:tcMar>
              <w:top w:w="70" w:type="dxa"/>
              <w:left w:w="100" w:type="dxa"/>
              <w:bottom w:w="70" w:type="dxa"/>
              <w:right w:w="100" w:type="dxa"/>
            </w:tcMar>
          </w:tcPr>
          <w:p w14:paraId="60C0CDF8" w14:textId="77777777" w:rsidR="0028272C" w:rsidRDefault="00000000">
            <w:r>
              <w:rPr>
                <w:sz w:val="18"/>
                <w:szCs w:val="18"/>
              </w:rPr>
              <w:t>The specification reference used in section 9.5: tool types, tool resources, orchestration budget, instructions, and inaccessible-tool handling.</w:t>
            </w:r>
          </w:p>
        </w:tc>
        <w:tc>
          <w:tcPr>
            <w:tcW w:w="2960" w:type="dxa"/>
            <w:shd w:val="clear" w:color="auto" w:fill="F6FAFD"/>
            <w:tcMar>
              <w:top w:w="70" w:type="dxa"/>
              <w:left w:w="100" w:type="dxa"/>
              <w:bottom w:w="70" w:type="dxa"/>
              <w:right w:w="100" w:type="dxa"/>
            </w:tcMar>
          </w:tcPr>
          <w:p w14:paraId="5FAA944F" w14:textId="77777777" w:rsidR="0028272C" w:rsidRDefault="00000000">
            <w:r>
              <w:rPr>
                <w:sz w:val="18"/>
                <w:szCs w:val="18"/>
              </w:rPr>
              <w:t>https://docs.snowflake.com/en/user-guide/snowflake-cortex/cortex-agents-manage</w:t>
            </w:r>
          </w:p>
        </w:tc>
      </w:tr>
      <w:tr w:rsidR="0028272C" w14:paraId="7804AD13"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80F256A" w14:textId="77777777" w:rsidR="0028272C" w:rsidRDefault="00000000">
            <w:r>
              <w:rPr>
                <w:sz w:val="18"/>
                <w:szCs w:val="18"/>
              </w:rPr>
              <w:t>Cortex Agents: access control and authentication</w:t>
            </w:r>
          </w:p>
        </w:tc>
        <w:tc>
          <w:tcPr>
            <w:tcW w:w="4200" w:type="dxa"/>
            <w:shd w:val="clear" w:color="auto" w:fill="FFFFFF"/>
            <w:tcMar>
              <w:top w:w="70" w:type="dxa"/>
              <w:left w:w="100" w:type="dxa"/>
              <w:bottom w:w="70" w:type="dxa"/>
              <w:right w:w="100" w:type="dxa"/>
            </w:tcMar>
          </w:tcPr>
          <w:p w14:paraId="181B2389" w14:textId="77777777" w:rsidR="0028272C" w:rsidRDefault="00000000">
            <w:r>
              <w:rPr>
                <w:sz w:val="18"/>
                <w:szCs w:val="18"/>
              </w:rPr>
              <w:t>Critical operational detail: permissions resolve from the querying user's default role, and a default warehouse is required.</w:t>
            </w:r>
          </w:p>
        </w:tc>
        <w:tc>
          <w:tcPr>
            <w:tcW w:w="2960" w:type="dxa"/>
            <w:shd w:val="clear" w:color="auto" w:fill="FFFFFF"/>
            <w:tcMar>
              <w:top w:w="70" w:type="dxa"/>
              <w:left w:w="100" w:type="dxa"/>
              <w:bottom w:w="70" w:type="dxa"/>
              <w:right w:w="100" w:type="dxa"/>
            </w:tcMar>
          </w:tcPr>
          <w:p w14:paraId="642EF1F2" w14:textId="77777777" w:rsidR="0028272C" w:rsidRDefault="00000000">
            <w:r>
              <w:rPr>
                <w:sz w:val="18"/>
                <w:szCs w:val="18"/>
              </w:rPr>
              <w:t>https://docs.snowflake.com/en/user-guide/snowflake-cortex/cortex-agents-setup</w:t>
            </w:r>
          </w:p>
        </w:tc>
      </w:tr>
      <w:tr w:rsidR="0028272C" w14:paraId="0937DB99"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66709BC6" w14:textId="77777777" w:rsidR="0028272C" w:rsidRDefault="00000000">
            <w:r>
              <w:rPr>
                <w:sz w:val="18"/>
                <w:szCs w:val="18"/>
              </w:rPr>
              <w:t>Snowflake Horizon Catalog</w:t>
            </w:r>
          </w:p>
        </w:tc>
        <w:tc>
          <w:tcPr>
            <w:tcW w:w="4200" w:type="dxa"/>
            <w:shd w:val="clear" w:color="auto" w:fill="F6FAFD"/>
            <w:tcMar>
              <w:top w:w="70" w:type="dxa"/>
              <w:left w:w="100" w:type="dxa"/>
              <w:bottom w:w="70" w:type="dxa"/>
              <w:right w:w="100" w:type="dxa"/>
            </w:tcMar>
          </w:tcPr>
          <w:p w14:paraId="0914EE19" w14:textId="77777777" w:rsidR="0028272C" w:rsidRDefault="00000000">
            <w:r>
              <w:rPr>
                <w:sz w:val="18"/>
                <w:szCs w:val="18"/>
              </w:rPr>
              <w:t>Governance, discovery, semantic context, lineage and AI governance — the design input for section 9.6.</w:t>
            </w:r>
          </w:p>
        </w:tc>
        <w:tc>
          <w:tcPr>
            <w:tcW w:w="2960" w:type="dxa"/>
            <w:shd w:val="clear" w:color="auto" w:fill="F6FAFD"/>
            <w:tcMar>
              <w:top w:w="70" w:type="dxa"/>
              <w:left w:w="100" w:type="dxa"/>
              <w:bottom w:w="70" w:type="dxa"/>
              <w:right w:w="100" w:type="dxa"/>
            </w:tcMar>
          </w:tcPr>
          <w:p w14:paraId="02FEEF88" w14:textId="77777777" w:rsidR="0028272C" w:rsidRDefault="00000000">
            <w:r>
              <w:rPr>
                <w:sz w:val="18"/>
                <w:szCs w:val="18"/>
              </w:rPr>
              <w:t>https://docs.snowflake.com/en/user-guide/snowflake-horizon</w:t>
            </w:r>
          </w:p>
        </w:tc>
      </w:tr>
      <w:tr w:rsidR="0028272C" w14:paraId="3421AEF0"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3EF02FFC" w14:textId="77777777" w:rsidR="0028272C" w:rsidRDefault="00000000">
            <w:r>
              <w:rPr>
                <w:sz w:val="18"/>
                <w:szCs w:val="18"/>
              </w:rPr>
              <w:t>Snowflake recommends transitioning from Cortex Analyst to Cortex Agents</w:t>
            </w:r>
          </w:p>
        </w:tc>
        <w:tc>
          <w:tcPr>
            <w:tcW w:w="4200" w:type="dxa"/>
            <w:shd w:val="clear" w:color="auto" w:fill="FFFFFF"/>
            <w:tcMar>
              <w:top w:w="70" w:type="dxa"/>
              <w:left w:w="100" w:type="dxa"/>
              <w:bottom w:w="70" w:type="dxa"/>
              <w:right w:w="100" w:type="dxa"/>
            </w:tcMar>
          </w:tcPr>
          <w:p w14:paraId="1F6DB83F" w14:textId="77777777" w:rsidR="0028272C" w:rsidRDefault="00000000">
            <w:r>
              <w:rPr>
                <w:sz w:val="18"/>
                <w:szCs w:val="18"/>
              </w:rPr>
              <w:t>Release note explaining that semantic views and verified queries carry over unchanged, and that the Cortex Analyst REST API remains available.</w:t>
            </w:r>
          </w:p>
        </w:tc>
        <w:tc>
          <w:tcPr>
            <w:tcW w:w="2960" w:type="dxa"/>
            <w:shd w:val="clear" w:color="auto" w:fill="FFFFFF"/>
            <w:tcMar>
              <w:top w:w="70" w:type="dxa"/>
              <w:left w:w="100" w:type="dxa"/>
              <w:bottom w:w="70" w:type="dxa"/>
              <w:right w:w="100" w:type="dxa"/>
            </w:tcMar>
          </w:tcPr>
          <w:p w14:paraId="4F420E0C" w14:textId="77777777" w:rsidR="0028272C" w:rsidRDefault="00000000">
            <w:r>
              <w:rPr>
                <w:sz w:val="18"/>
                <w:szCs w:val="18"/>
              </w:rPr>
              <w:t>https://docs.snowflake.com/en/release-notes/2026/other/2026-08-28-cortex-analyst-transition-cortex-agents</w:t>
            </w:r>
          </w:p>
        </w:tc>
      </w:tr>
      <w:tr w:rsidR="0028272C" w14:paraId="15429106"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0B40F918" w14:textId="77777777" w:rsidR="0028272C" w:rsidRDefault="00000000">
            <w:r>
              <w:rPr>
                <w:sz w:val="18"/>
                <w:szCs w:val="18"/>
              </w:rPr>
              <w:t>Data lineage for Cortex Agents</w:t>
            </w:r>
          </w:p>
        </w:tc>
        <w:tc>
          <w:tcPr>
            <w:tcW w:w="4200" w:type="dxa"/>
            <w:shd w:val="clear" w:color="auto" w:fill="F6FAFD"/>
            <w:tcMar>
              <w:top w:w="70" w:type="dxa"/>
              <w:left w:w="100" w:type="dxa"/>
              <w:bottom w:w="70" w:type="dxa"/>
              <w:right w:w="100" w:type="dxa"/>
            </w:tcMar>
          </w:tcPr>
          <w:p w14:paraId="56A0C145" w14:textId="77777777" w:rsidR="0028272C" w:rsidRDefault="00000000">
            <w:r>
              <w:rPr>
                <w:sz w:val="18"/>
                <w:szCs w:val="18"/>
              </w:rPr>
              <w:t>Shows how to trace from a table through a semantic view to the agent that consumes it — the governance review mechanism referenced in section 9.6.</w:t>
            </w:r>
          </w:p>
        </w:tc>
        <w:tc>
          <w:tcPr>
            <w:tcW w:w="2960" w:type="dxa"/>
            <w:shd w:val="clear" w:color="auto" w:fill="F6FAFD"/>
            <w:tcMar>
              <w:top w:w="70" w:type="dxa"/>
              <w:left w:w="100" w:type="dxa"/>
              <w:bottom w:w="70" w:type="dxa"/>
              <w:right w:w="100" w:type="dxa"/>
            </w:tcMar>
          </w:tcPr>
          <w:p w14:paraId="70234CB4" w14:textId="77777777" w:rsidR="0028272C" w:rsidRDefault="00000000">
            <w:r>
              <w:rPr>
                <w:sz w:val="18"/>
                <w:szCs w:val="18"/>
              </w:rPr>
              <w:t>https://docs.snowflake.com/en/release-notes/2026/other/2026-09-02-cortex-agent-lineage</w:t>
            </w:r>
          </w:p>
        </w:tc>
      </w:tr>
      <w:tr w:rsidR="0028272C" w14:paraId="7725E6C3"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35C261EE" w14:textId="77777777" w:rsidR="0028272C" w:rsidRDefault="00000000">
            <w:r>
              <w:rPr>
                <w:sz w:val="18"/>
                <w:szCs w:val="18"/>
              </w:rPr>
              <w:t>Version targeting for Cortex Agent and Cortex Analyst evaluations</w:t>
            </w:r>
          </w:p>
        </w:tc>
        <w:tc>
          <w:tcPr>
            <w:tcW w:w="4200" w:type="dxa"/>
            <w:shd w:val="clear" w:color="auto" w:fill="FFFFFF"/>
            <w:tcMar>
              <w:top w:w="70" w:type="dxa"/>
              <w:left w:w="100" w:type="dxa"/>
              <w:bottom w:w="70" w:type="dxa"/>
              <w:right w:w="100" w:type="dxa"/>
            </w:tcMar>
          </w:tcPr>
          <w:p w14:paraId="7D33BDA0" w14:textId="77777777" w:rsidR="0028272C" w:rsidRDefault="00000000">
            <w:r>
              <w:rPr>
                <w:sz w:val="18"/>
                <w:szCs w:val="18"/>
              </w:rPr>
              <w:t>Explains version pinning for reproducible scheduled evaluations and the available system metrics.</w:t>
            </w:r>
          </w:p>
        </w:tc>
        <w:tc>
          <w:tcPr>
            <w:tcW w:w="2960" w:type="dxa"/>
            <w:shd w:val="clear" w:color="auto" w:fill="FFFFFF"/>
            <w:tcMar>
              <w:top w:w="70" w:type="dxa"/>
              <w:left w:w="100" w:type="dxa"/>
              <w:bottom w:w="70" w:type="dxa"/>
              <w:right w:w="100" w:type="dxa"/>
            </w:tcMar>
          </w:tcPr>
          <w:p w14:paraId="44FE9EFB" w14:textId="77777777" w:rsidR="0028272C" w:rsidRDefault="00000000">
            <w:r>
              <w:rPr>
                <w:sz w:val="18"/>
                <w:szCs w:val="18"/>
              </w:rPr>
              <w:t>https://docs.snowflake.com/en/release-notes/2026/other/2026-08-21-cortex-agent-eval-version-targeting-ga</w:t>
            </w:r>
          </w:p>
        </w:tc>
      </w:tr>
      <w:tr w:rsidR="0028272C" w14:paraId="33988891" w14:textId="77777777">
        <w:tblPrEx>
          <w:tblCellMar>
            <w:top w:w="0" w:type="dxa"/>
            <w:bottom w:w="0" w:type="dxa"/>
          </w:tblCellMar>
        </w:tblPrEx>
        <w:tc>
          <w:tcPr>
            <w:tcW w:w="2200" w:type="dxa"/>
            <w:shd w:val="clear" w:color="auto" w:fill="F6FAFD"/>
            <w:tcMar>
              <w:top w:w="70" w:type="dxa"/>
              <w:left w:w="100" w:type="dxa"/>
              <w:bottom w:w="70" w:type="dxa"/>
              <w:right w:w="100" w:type="dxa"/>
            </w:tcMar>
          </w:tcPr>
          <w:p w14:paraId="0412B00B" w14:textId="77777777" w:rsidR="0028272C" w:rsidRDefault="00000000">
            <w:r>
              <w:rPr>
                <w:sz w:val="18"/>
                <w:szCs w:val="18"/>
              </w:rPr>
              <w:lastRenderedPageBreak/>
              <w:t>Snowflake documentation index for AI agents</w:t>
            </w:r>
          </w:p>
        </w:tc>
        <w:tc>
          <w:tcPr>
            <w:tcW w:w="4200" w:type="dxa"/>
            <w:shd w:val="clear" w:color="auto" w:fill="F6FAFD"/>
            <w:tcMar>
              <w:top w:w="70" w:type="dxa"/>
              <w:left w:w="100" w:type="dxa"/>
              <w:bottom w:w="70" w:type="dxa"/>
              <w:right w:w="100" w:type="dxa"/>
            </w:tcMar>
          </w:tcPr>
          <w:p w14:paraId="5BF84A5F" w14:textId="77777777" w:rsidR="0028272C" w:rsidRDefault="00000000">
            <w:r>
              <w:rPr>
                <w:sz w:val="18"/>
                <w:szCs w:val="18"/>
              </w:rPr>
              <w:t>The llms.txt index at the documentation root, useful for discovering current pages programmatically.</w:t>
            </w:r>
          </w:p>
        </w:tc>
        <w:tc>
          <w:tcPr>
            <w:tcW w:w="2960" w:type="dxa"/>
            <w:shd w:val="clear" w:color="auto" w:fill="F6FAFD"/>
            <w:tcMar>
              <w:top w:w="70" w:type="dxa"/>
              <w:left w:w="100" w:type="dxa"/>
              <w:bottom w:w="70" w:type="dxa"/>
              <w:right w:w="100" w:type="dxa"/>
            </w:tcMar>
          </w:tcPr>
          <w:p w14:paraId="5F49F713" w14:textId="77777777" w:rsidR="0028272C" w:rsidRDefault="00000000">
            <w:r>
              <w:rPr>
                <w:sz w:val="18"/>
                <w:szCs w:val="18"/>
              </w:rPr>
              <w:t>https://docs.snowflake.com/llms.txt</w:t>
            </w:r>
          </w:p>
        </w:tc>
      </w:tr>
    </w:tbl>
    <w:p w14:paraId="7DBBF565" w14:textId="77777777" w:rsidR="0028272C" w:rsidRDefault="00000000">
      <w:pPr>
        <w:spacing w:after="160"/>
      </w:pPr>
      <w:r>
        <w:rPr>
          <w:sz w:val="12"/>
          <w:szCs w:val="1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272C" w14:paraId="3F9D66C9" w14:textId="77777777">
        <w:tblPrEx>
          <w:tblCellMar>
            <w:top w:w="0" w:type="dxa"/>
            <w:bottom w:w="0" w:type="dxa"/>
          </w:tblCellMar>
        </w:tblPrEx>
        <w:tc>
          <w:tcPr>
            <w:tcW w:w="9360" w:type="dxa"/>
            <w:tcBorders>
              <w:top w:val="single" w:sz="2" w:space="0" w:color="FDEDEC"/>
              <w:left w:val="single" w:sz="24" w:space="0" w:color="B3261E"/>
              <w:bottom w:val="single" w:sz="2" w:space="0" w:color="FDEDEC"/>
              <w:right w:val="single" w:sz="2" w:space="0" w:color="FDEDEC"/>
            </w:tcBorders>
            <w:shd w:val="clear" w:color="auto" w:fill="FDEDEC"/>
            <w:tcMar>
              <w:top w:w="120" w:type="dxa"/>
              <w:left w:w="160" w:type="dxa"/>
              <w:bottom w:w="120" w:type="dxa"/>
              <w:right w:w="160" w:type="dxa"/>
            </w:tcMar>
          </w:tcPr>
          <w:p w14:paraId="2EC211EA" w14:textId="77777777" w:rsidR="0028272C" w:rsidRDefault="00000000">
            <w:pPr>
              <w:spacing w:after="60"/>
            </w:pPr>
            <w:r>
              <w:rPr>
                <w:b/>
                <w:bCs/>
                <w:color w:val="B3261E"/>
                <w:sz w:val="18"/>
                <w:szCs w:val="18"/>
              </w:rPr>
              <w:t>CURRENCY OF THIS MANUAL</w:t>
            </w:r>
          </w:p>
          <w:p w14:paraId="6635F8F9" w14:textId="77777777" w:rsidR="0028272C" w:rsidRDefault="00000000">
            <w:r>
              <w:t>Cortex capabilities change on a monthly cadence. This material reflects documentation current at the time of writing and marks feature status where it is known to vary. Before delivering, re-check: AISQL function status and regional availability; semantic view clause support; agent specification schema and tool types; and the current guidance on invoking natural-language analytics through Cortex Agents.</w:t>
            </w:r>
          </w:p>
        </w:tc>
      </w:tr>
    </w:tbl>
    <w:p w14:paraId="44F7AFD1" w14:textId="5BF7E43F" w:rsidR="0028272C" w:rsidRDefault="0028272C" w:rsidP="007154F7">
      <w:pPr>
        <w:pStyle w:val="ListParagraph"/>
        <w:spacing w:after="60"/>
        <w:ind w:left="460"/>
      </w:pPr>
    </w:p>
    <w:sectPr w:rsidR="0028272C">
      <w:headerReference w:type="default" r:id="rId7"/>
      <w:footerReference w:type="default" r:id="rId8"/>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D7E7" w14:textId="77777777" w:rsidR="003110D5" w:rsidRDefault="003110D5">
      <w:pPr>
        <w:spacing w:line="240" w:lineRule="auto"/>
      </w:pPr>
      <w:r>
        <w:separator/>
      </w:r>
    </w:p>
  </w:endnote>
  <w:endnote w:type="continuationSeparator" w:id="0">
    <w:p w14:paraId="7D0D632B" w14:textId="77777777" w:rsidR="003110D5" w:rsidRDefault="003110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41A5" w14:textId="77777777" w:rsidR="0028272C"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F73557">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F7355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14F2E" w14:textId="77777777" w:rsidR="003110D5" w:rsidRDefault="003110D5">
      <w:pPr>
        <w:spacing w:line="240" w:lineRule="auto"/>
      </w:pPr>
      <w:r>
        <w:separator/>
      </w:r>
    </w:p>
  </w:footnote>
  <w:footnote w:type="continuationSeparator" w:id="0">
    <w:p w14:paraId="1DD47413" w14:textId="77777777" w:rsidR="003110D5" w:rsidRDefault="003110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C921" w14:textId="402F92D7" w:rsidR="0028272C" w:rsidRDefault="00000000">
    <w:pPr>
      <w:pBdr>
        <w:bottom w:val="single" w:sz="6" w:space="4" w:color="CCCCCC"/>
      </w:pBdr>
      <w:jc w:val="right"/>
    </w:pPr>
    <w:r>
      <w:rPr>
        <w:color w:val="777777"/>
        <w:sz w:val="16"/>
        <w:szCs w:val="16"/>
      </w:rPr>
      <w:t xml:space="preserve">Module 1: AI Solution Design Fundamentals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86353"/>
    <w:multiLevelType w:val="hybridMultilevel"/>
    <w:tmpl w:val="6E646812"/>
    <w:lvl w:ilvl="0" w:tplc="169260DC">
      <w:start w:val="1"/>
      <w:numFmt w:val="decimal"/>
      <w:lvlText w:val="%1."/>
      <w:lvlJc w:val="left"/>
      <w:pPr>
        <w:ind w:left="460" w:hanging="260"/>
      </w:pPr>
    </w:lvl>
    <w:lvl w:ilvl="1" w:tplc="3BF217AC">
      <w:numFmt w:val="decimal"/>
      <w:lvlText w:val=""/>
      <w:lvlJc w:val="left"/>
    </w:lvl>
    <w:lvl w:ilvl="2" w:tplc="8A6E1CF2">
      <w:numFmt w:val="decimal"/>
      <w:lvlText w:val=""/>
      <w:lvlJc w:val="left"/>
    </w:lvl>
    <w:lvl w:ilvl="3" w:tplc="C8363B66">
      <w:numFmt w:val="decimal"/>
      <w:lvlText w:val=""/>
      <w:lvlJc w:val="left"/>
    </w:lvl>
    <w:lvl w:ilvl="4" w:tplc="0A12ADBE">
      <w:numFmt w:val="decimal"/>
      <w:lvlText w:val=""/>
      <w:lvlJc w:val="left"/>
    </w:lvl>
    <w:lvl w:ilvl="5" w:tplc="0240A1B6">
      <w:numFmt w:val="decimal"/>
      <w:lvlText w:val=""/>
      <w:lvlJc w:val="left"/>
    </w:lvl>
    <w:lvl w:ilvl="6" w:tplc="339A1756">
      <w:numFmt w:val="decimal"/>
      <w:lvlText w:val=""/>
      <w:lvlJc w:val="left"/>
    </w:lvl>
    <w:lvl w:ilvl="7" w:tplc="BE4019F6">
      <w:numFmt w:val="decimal"/>
      <w:lvlText w:val=""/>
      <w:lvlJc w:val="left"/>
    </w:lvl>
    <w:lvl w:ilvl="8" w:tplc="4D94950C">
      <w:numFmt w:val="decimal"/>
      <w:lvlText w:val=""/>
      <w:lvlJc w:val="left"/>
    </w:lvl>
  </w:abstractNum>
  <w:abstractNum w:abstractNumId="1" w15:restartNumberingAfterBreak="0">
    <w:nsid w:val="481A43AE"/>
    <w:multiLevelType w:val="hybridMultilevel"/>
    <w:tmpl w:val="4E78C1D6"/>
    <w:lvl w:ilvl="0" w:tplc="CA629BD2">
      <w:start w:val="1"/>
      <w:numFmt w:val="bullet"/>
      <w:lvlText w:val="•"/>
      <w:lvlJc w:val="left"/>
      <w:pPr>
        <w:ind w:left="460" w:hanging="260"/>
      </w:pPr>
    </w:lvl>
    <w:lvl w:ilvl="1" w:tplc="33D0333A">
      <w:start w:val="1"/>
      <w:numFmt w:val="bullet"/>
      <w:lvlText w:val="◦"/>
      <w:lvlJc w:val="left"/>
      <w:pPr>
        <w:ind w:left="900" w:hanging="260"/>
      </w:pPr>
    </w:lvl>
    <w:lvl w:ilvl="2" w:tplc="C68EACEA">
      <w:numFmt w:val="decimal"/>
      <w:lvlText w:val=""/>
      <w:lvlJc w:val="left"/>
    </w:lvl>
    <w:lvl w:ilvl="3" w:tplc="1FF8F4D0">
      <w:numFmt w:val="decimal"/>
      <w:lvlText w:val=""/>
      <w:lvlJc w:val="left"/>
    </w:lvl>
    <w:lvl w:ilvl="4" w:tplc="80221BEA">
      <w:numFmt w:val="decimal"/>
      <w:lvlText w:val=""/>
      <w:lvlJc w:val="left"/>
    </w:lvl>
    <w:lvl w:ilvl="5" w:tplc="5C8852EA">
      <w:numFmt w:val="decimal"/>
      <w:lvlText w:val=""/>
      <w:lvlJc w:val="left"/>
    </w:lvl>
    <w:lvl w:ilvl="6" w:tplc="3D960750">
      <w:numFmt w:val="decimal"/>
      <w:lvlText w:val=""/>
      <w:lvlJc w:val="left"/>
    </w:lvl>
    <w:lvl w:ilvl="7" w:tplc="C7361620">
      <w:numFmt w:val="decimal"/>
      <w:lvlText w:val=""/>
      <w:lvlJc w:val="left"/>
    </w:lvl>
    <w:lvl w:ilvl="8" w:tplc="2356010E">
      <w:numFmt w:val="decimal"/>
      <w:lvlText w:val=""/>
      <w:lvlJc w:val="left"/>
    </w:lvl>
  </w:abstractNum>
  <w:abstractNum w:abstractNumId="2" w15:restartNumberingAfterBreak="0">
    <w:nsid w:val="692D2337"/>
    <w:multiLevelType w:val="hybridMultilevel"/>
    <w:tmpl w:val="64569928"/>
    <w:lvl w:ilvl="0" w:tplc="0568CDB4">
      <w:start w:val="1"/>
      <w:numFmt w:val="bullet"/>
      <w:lvlText w:val="●"/>
      <w:lvlJc w:val="left"/>
      <w:pPr>
        <w:ind w:left="720" w:hanging="360"/>
      </w:pPr>
    </w:lvl>
    <w:lvl w:ilvl="1" w:tplc="0C2E8072">
      <w:start w:val="1"/>
      <w:numFmt w:val="bullet"/>
      <w:lvlText w:val="○"/>
      <w:lvlJc w:val="left"/>
      <w:pPr>
        <w:ind w:left="1440" w:hanging="360"/>
      </w:pPr>
    </w:lvl>
    <w:lvl w:ilvl="2" w:tplc="11624D4E">
      <w:start w:val="1"/>
      <w:numFmt w:val="bullet"/>
      <w:lvlText w:val="■"/>
      <w:lvlJc w:val="left"/>
      <w:pPr>
        <w:ind w:left="2160" w:hanging="360"/>
      </w:pPr>
    </w:lvl>
    <w:lvl w:ilvl="3" w:tplc="168E933E">
      <w:start w:val="1"/>
      <w:numFmt w:val="bullet"/>
      <w:lvlText w:val="●"/>
      <w:lvlJc w:val="left"/>
      <w:pPr>
        <w:ind w:left="2880" w:hanging="360"/>
      </w:pPr>
    </w:lvl>
    <w:lvl w:ilvl="4" w:tplc="2F6EEB28">
      <w:start w:val="1"/>
      <w:numFmt w:val="bullet"/>
      <w:lvlText w:val="○"/>
      <w:lvlJc w:val="left"/>
      <w:pPr>
        <w:ind w:left="3600" w:hanging="360"/>
      </w:pPr>
    </w:lvl>
    <w:lvl w:ilvl="5" w:tplc="10E6C7D0">
      <w:start w:val="1"/>
      <w:numFmt w:val="bullet"/>
      <w:lvlText w:val="■"/>
      <w:lvlJc w:val="left"/>
      <w:pPr>
        <w:ind w:left="4320" w:hanging="360"/>
      </w:pPr>
    </w:lvl>
    <w:lvl w:ilvl="6" w:tplc="26560C08">
      <w:start w:val="1"/>
      <w:numFmt w:val="bullet"/>
      <w:lvlText w:val="●"/>
      <w:lvlJc w:val="left"/>
      <w:pPr>
        <w:ind w:left="5040" w:hanging="360"/>
      </w:pPr>
    </w:lvl>
    <w:lvl w:ilvl="7" w:tplc="EC3E85FA">
      <w:start w:val="1"/>
      <w:numFmt w:val="bullet"/>
      <w:lvlText w:val="●"/>
      <w:lvlJc w:val="left"/>
      <w:pPr>
        <w:ind w:left="5760" w:hanging="360"/>
      </w:pPr>
    </w:lvl>
    <w:lvl w:ilvl="8" w:tplc="55528952">
      <w:start w:val="1"/>
      <w:numFmt w:val="bullet"/>
      <w:lvlText w:val="●"/>
      <w:lvlJc w:val="left"/>
      <w:pPr>
        <w:ind w:left="6480" w:hanging="360"/>
      </w:pPr>
    </w:lvl>
  </w:abstractNum>
  <w:num w:numId="1" w16cid:durableId="1121918484">
    <w:abstractNumId w:val="2"/>
    <w:lvlOverride w:ilvl="0">
      <w:startOverride w:val="1"/>
    </w:lvlOverride>
  </w:num>
  <w:num w:numId="2" w16cid:durableId="1553348392">
    <w:abstractNumId w:val="1"/>
    <w:lvlOverride w:ilvl="0">
      <w:startOverride w:val="1"/>
    </w:lvlOverride>
  </w:num>
  <w:num w:numId="3" w16cid:durableId="1801461941">
    <w:abstractNumId w:val="0"/>
    <w:lvlOverride w:ilvl="0">
      <w:startOverride w:val="1"/>
    </w:lvlOverride>
  </w:num>
  <w:num w:numId="4" w16cid:durableId="1622612515">
    <w:abstractNumId w:val="0"/>
    <w:lvlOverride w:ilvl="0">
      <w:startOverride w:val="1"/>
    </w:lvlOverride>
  </w:num>
  <w:num w:numId="5" w16cid:durableId="647512836">
    <w:abstractNumId w:val="0"/>
    <w:lvlOverride w:ilvl="0">
      <w:startOverride w:val="1"/>
    </w:lvlOverride>
  </w:num>
  <w:num w:numId="6" w16cid:durableId="1441141112">
    <w:abstractNumId w:val="0"/>
    <w:lvlOverride w:ilvl="0">
      <w:startOverride w:val="1"/>
    </w:lvlOverride>
  </w:num>
  <w:num w:numId="7" w16cid:durableId="1272981609">
    <w:abstractNumId w:val="0"/>
    <w:lvlOverride w:ilvl="0">
      <w:startOverride w:val="1"/>
    </w:lvlOverride>
  </w:num>
  <w:num w:numId="8" w16cid:durableId="1662730383">
    <w:abstractNumId w:val="0"/>
    <w:lvlOverride w:ilvl="0">
      <w:startOverride w:val="1"/>
    </w:lvlOverride>
  </w:num>
  <w:num w:numId="9" w16cid:durableId="796601737">
    <w:abstractNumId w:val="0"/>
    <w:lvlOverride w:ilvl="0">
      <w:startOverride w:val="1"/>
    </w:lvlOverride>
  </w:num>
  <w:num w:numId="10" w16cid:durableId="1956861633">
    <w:abstractNumId w:val="0"/>
    <w:lvlOverride w:ilvl="0">
      <w:startOverride w:val="1"/>
    </w:lvlOverride>
  </w:num>
  <w:num w:numId="11" w16cid:durableId="150101581">
    <w:abstractNumId w:val="0"/>
    <w:lvlOverride w:ilvl="0">
      <w:startOverride w:val="1"/>
    </w:lvlOverride>
  </w:num>
  <w:num w:numId="12" w16cid:durableId="1058091572">
    <w:abstractNumId w:val="0"/>
    <w:lvlOverride w:ilvl="0">
      <w:startOverride w:val="1"/>
    </w:lvlOverride>
  </w:num>
  <w:num w:numId="13" w16cid:durableId="557936962">
    <w:abstractNumId w:val="0"/>
    <w:lvlOverride w:ilvl="0">
      <w:startOverride w:val="1"/>
    </w:lvlOverride>
  </w:num>
  <w:num w:numId="14" w16cid:durableId="2000647617">
    <w:abstractNumId w:val="0"/>
    <w:lvlOverride w:ilvl="0">
      <w:startOverride w:val="1"/>
    </w:lvlOverride>
  </w:num>
  <w:num w:numId="15" w16cid:durableId="1742870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72C"/>
    <w:rsid w:val="00010D7D"/>
    <w:rsid w:val="000716E9"/>
    <w:rsid w:val="00077583"/>
    <w:rsid w:val="000A6761"/>
    <w:rsid w:val="0019166A"/>
    <w:rsid w:val="001B0C25"/>
    <w:rsid w:val="0028272C"/>
    <w:rsid w:val="002D7805"/>
    <w:rsid w:val="003110D5"/>
    <w:rsid w:val="00325921"/>
    <w:rsid w:val="00481F35"/>
    <w:rsid w:val="005433B7"/>
    <w:rsid w:val="005C34EE"/>
    <w:rsid w:val="007154F7"/>
    <w:rsid w:val="007A771E"/>
    <w:rsid w:val="008318B1"/>
    <w:rsid w:val="008D5FCD"/>
    <w:rsid w:val="008F5B2C"/>
    <w:rsid w:val="009811E0"/>
    <w:rsid w:val="00A63F88"/>
    <w:rsid w:val="00B85296"/>
    <w:rsid w:val="00B87304"/>
    <w:rsid w:val="00BE38A2"/>
    <w:rsid w:val="00C72165"/>
    <w:rsid w:val="00D10983"/>
    <w:rsid w:val="00D440DB"/>
    <w:rsid w:val="00D81090"/>
    <w:rsid w:val="00E352C4"/>
    <w:rsid w:val="00F73557"/>
    <w:rsid w:val="00F73CA3"/>
    <w:rsid w:val="00F86377"/>
    <w:rsid w:val="00FA5472"/>
    <w:rsid w:val="00FC0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DD62"/>
  <w15:docId w15:val="{0163BBBC-25B5-461D-AFB1-882601A3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color w:val="1A1A1A"/>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3557"/>
    <w:pPr>
      <w:spacing w:after="100"/>
    </w:pPr>
  </w:style>
  <w:style w:type="paragraph" w:styleId="TOC2">
    <w:name w:val="toc 2"/>
    <w:basedOn w:val="Normal"/>
    <w:next w:val="Normal"/>
    <w:autoRedefine/>
    <w:uiPriority w:val="39"/>
    <w:unhideWhenUsed/>
    <w:rsid w:val="00F73557"/>
    <w:pPr>
      <w:spacing w:after="100"/>
      <w:ind w:left="200"/>
    </w:pPr>
  </w:style>
  <w:style w:type="paragraph" w:styleId="TOC3">
    <w:name w:val="toc 3"/>
    <w:basedOn w:val="Normal"/>
    <w:next w:val="Normal"/>
    <w:autoRedefine/>
    <w:uiPriority w:val="39"/>
    <w:unhideWhenUsed/>
    <w:rsid w:val="00F73557"/>
    <w:pPr>
      <w:spacing w:after="100"/>
      <w:ind w:left="400"/>
    </w:pPr>
  </w:style>
  <w:style w:type="paragraph" w:styleId="TOC4">
    <w:name w:val="toc 4"/>
    <w:basedOn w:val="Normal"/>
    <w:next w:val="Normal"/>
    <w:autoRedefine/>
    <w:uiPriority w:val="39"/>
    <w:unhideWhenUsed/>
    <w:rsid w:val="00F7355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7355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7355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7355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7355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7355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F73557"/>
    <w:rPr>
      <w:color w:val="605E5C"/>
      <w:shd w:val="clear" w:color="auto" w:fill="E1DFDD"/>
    </w:rPr>
  </w:style>
  <w:style w:type="paragraph" w:styleId="Header">
    <w:name w:val="header"/>
    <w:basedOn w:val="Normal"/>
    <w:link w:val="HeaderChar"/>
    <w:uiPriority w:val="99"/>
    <w:unhideWhenUsed/>
    <w:rsid w:val="001B0C25"/>
    <w:pPr>
      <w:tabs>
        <w:tab w:val="center" w:pos="4513"/>
        <w:tab w:val="right" w:pos="9026"/>
      </w:tabs>
      <w:spacing w:line="240" w:lineRule="auto"/>
    </w:pPr>
  </w:style>
  <w:style w:type="character" w:customStyle="1" w:styleId="HeaderChar">
    <w:name w:val="Header Char"/>
    <w:basedOn w:val="DefaultParagraphFont"/>
    <w:link w:val="Header"/>
    <w:uiPriority w:val="99"/>
    <w:rsid w:val="001B0C25"/>
    <w:rPr>
      <w:color w:val="1A1A1A"/>
    </w:rPr>
  </w:style>
  <w:style w:type="paragraph" w:styleId="Footer">
    <w:name w:val="footer"/>
    <w:basedOn w:val="Normal"/>
    <w:link w:val="FooterChar"/>
    <w:uiPriority w:val="99"/>
    <w:unhideWhenUsed/>
    <w:rsid w:val="001B0C25"/>
    <w:pPr>
      <w:tabs>
        <w:tab w:val="center" w:pos="4513"/>
        <w:tab w:val="right" w:pos="9026"/>
      </w:tabs>
      <w:spacing w:line="240" w:lineRule="auto"/>
    </w:pPr>
  </w:style>
  <w:style w:type="character" w:customStyle="1" w:styleId="FooterChar">
    <w:name w:val="Footer Char"/>
    <w:basedOn w:val="DefaultParagraphFont"/>
    <w:link w:val="Footer"/>
    <w:uiPriority w:val="99"/>
    <w:rsid w:val="001B0C25"/>
    <w:rPr>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72</Pages>
  <Words>22653</Words>
  <Characters>129125</Characters>
  <Application>Microsoft Office Word</Application>
  <DocSecurity>0</DocSecurity>
  <Lines>1076</Lines>
  <Paragraphs>302</Paragraphs>
  <ScaleCrop>false</ScaleCrop>
  <Company/>
  <LinksUpToDate>false</LinksUpToDate>
  <CharactersWithSpaces>151476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AI Solution Design Fundamentals</dc:title>
  <dc:creator>Snowflake Technical Training</dc:creator>
  <dc:description>5-Hour Snowflake-Centric Training</dc:description>
  <cp:lastModifiedBy>Akanksha Jagtap</cp:lastModifiedBy>
  <cp:revision>33</cp:revision>
  <dcterms:created xsi:type="dcterms:W3CDTF">2026-09-14T14:55:00Z</dcterms:created>
  <dcterms:modified xsi:type="dcterms:W3CDTF">2026-09-14T17:21:00Z</dcterms:modified>
</cp:coreProperties>
</file>