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F11E4" w14:textId="4C89FB7F" w:rsidR="002576FA" w:rsidRDefault="00A90AA6" w:rsidP="00A90AA6">
      <w:pPr>
        <w:jc w:val="center"/>
        <w:rPr>
          <w:b/>
          <w:bCs/>
          <w:sz w:val="32"/>
          <w:szCs w:val="32"/>
        </w:rPr>
      </w:pPr>
      <w:r w:rsidRPr="00A90AA6">
        <w:rPr>
          <w:b/>
          <w:bCs/>
          <w:sz w:val="32"/>
          <w:szCs w:val="32"/>
        </w:rPr>
        <w:t>How to Implement Object-Level Security in Power BI</w:t>
      </w:r>
    </w:p>
    <w:p w14:paraId="71763935" w14:textId="77777777" w:rsidR="00A90AA6" w:rsidRDefault="00A90AA6" w:rsidP="00A90AA6"/>
    <w:p w14:paraId="6EDC23B5" w14:textId="2699B309" w:rsidR="00A90AA6" w:rsidRPr="00A90AA6" w:rsidRDefault="00A90AA6" w:rsidP="00A90AA6">
      <w:r w:rsidRPr="00A90AA6">
        <w:t>As Power BI developers, we should be familiar with functionalities within Power BI that allow for the implementation of various levels of data security; the most common example may be </w:t>
      </w:r>
      <w:r w:rsidRPr="00A90AA6">
        <w:rPr>
          <w:b/>
          <w:bCs/>
        </w:rPr>
        <w:t>Row-Level Security (RLS)</w:t>
      </w:r>
      <w:r w:rsidRPr="00A90AA6">
        <w:t xml:space="preserve">. </w:t>
      </w:r>
      <w:r w:rsidRPr="00A90AA6">
        <w:rPr>
          <w:b/>
          <w:bCs/>
        </w:rPr>
        <w:t>Object-Level Security (OLS)</w:t>
      </w:r>
      <w:r w:rsidRPr="00A90AA6">
        <w:t xml:space="preserve"> is a less common implementation. Perhaps this is because it is not a native feature readily available within Power BI. For some teams, however, OLS provides the critical component to securely share their Power BI dashboards.</w:t>
      </w:r>
    </w:p>
    <w:p w14:paraId="0E52B937" w14:textId="77777777" w:rsidR="00A90AA6" w:rsidRDefault="00A90AA6" w:rsidP="00A90AA6">
      <w:r w:rsidRPr="00A90AA6">
        <w:t>In this blog, we’ll discuss OLS and how it compares to RLS and show a brief example of implementing it using a third-party tool called Tabular Editor.</w:t>
      </w:r>
    </w:p>
    <w:p w14:paraId="0E7CFFBB" w14:textId="77777777" w:rsidR="00A90AA6" w:rsidRDefault="00A90AA6" w:rsidP="00A90AA6"/>
    <w:p w14:paraId="59A3904A" w14:textId="77777777" w:rsidR="00A90AA6" w:rsidRPr="00A90AA6" w:rsidRDefault="00A90AA6" w:rsidP="00A90AA6">
      <w:pPr>
        <w:rPr>
          <w:b/>
          <w:bCs/>
          <w:sz w:val="28"/>
          <w:szCs w:val="28"/>
        </w:rPr>
      </w:pPr>
      <w:r w:rsidRPr="00A90AA6">
        <w:rPr>
          <w:b/>
          <w:bCs/>
          <w:sz w:val="28"/>
          <w:szCs w:val="28"/>
        </w:rPr>
        <w:t>What is OLS in Power BI, and Why Does it Matter?</w:t>
      </w:r>
    </w:p>
    <w:p w14:paraId="03066EBC" w14:textId="77777777" w:rsidR="00A90AA6" w:rsidRPr="00A90AA6" w:rsidRDefault="00A90AA6" w:rsidP="00A90AA6">
      <w:r w:rsidRPr="00A90AA6">
        <w:t>Many of you are likely familiar with the security features built into Power BI.</w:t>
      </w:r>
    </w:p>
    <w:p w14:paraId="28D2C73D" w14:textId="77777777" w:rsidR="00A90AA6" w:rsidRPr="00A90AA6" w:rsidRDefault="00A90AA6" w:rsidP="00A90AA6">
      <w:r w:rsidRPr="00A90AA6">
        <w:t>1. Row Level Security (RLS)</w:t>
      </w:r>
    </w:p>
    <w:p w14:paraId="393237B2" w14:textId="77777777" w:rsidR="00A90AA6" w:rsidRPr="00A90AA6" w:rsidRDefault="00A90AA6" w:rsidP="00A90AA6">
      <w:r w:rsidRPr="00A90AA6">
        <w:t>2. Object Level Security (OLS)</w:t>
      </w:r>
    </w:p>
    <w:p w14:paraId="568F6B8C" w14:textId="77777777" w:rsidR="00A90AA6" w:rsidRPr="00A90AA6" w:rsidRDefault="00A90AA6" w:rsidP="00A90AA6">
      <w:r w:rsidRPr="00A90AA6">
        <w:t>Let’s see a bit about Row Level Security.</w:t>
      </w:r>
    </w:p>
    <w:p w14:paraId="571DC96D" w14:textId="77777777" w:rsidR="00A90AA6" w:rsidRPr="00A90AA6" w:rsidRDefault="00A90AA6" w:rsidP="00A90AA6">
      <w:r w:rsidRPr="00A90AA6">
        <w:rPr>
          <w:b/>
          <w:bCs/>
        </w:rPr>
        <w:t>Row-Level Security (RLS)</w:t>
      </w:r>
      <w:r w:rsidRPr="00A90AA6">
        <w:t> is a data security feature that restricts access to specific rows of data for designated users or groups of users. In Power BI, RLS enables us to ensure that users only view data within a dashboard they are authorized to see. This is achieved by applying criteria defined in the data model to control access at the row level within a table. The underlying logic filters the data, effectively hiding unauthorized rows by applying these criteria as the report is generated.</w:t>
      </w:r>
    </w:p>
    <w:p w14:paraId="2CC54632" w14:textId="77777777" w:rsidR="00A90AA6" w:rsidRPr="00A90AA6" w:rsidRDefault="00A90AA6" w:rsidP="00A90AA6">
      <w:r w:rsidRPr="00A90AA6">
        <w:t>Now, Let’s jump into Object Level Security (OLS)</w:t>
      </w:r>
    </w:p>
    <w:p w14:paraId="2722BFB6" w14:textId="77777777" w:rsidR="00A90AA6" w:rsidRPr="00A90AA6" w:rsidRDefault="00A90AA6" w:rsidP="00A90AA6">
      <w:r w:rsidRPr="00A90AA6">
        <w:rPr>
          <w:b/>
          <w:bCs/>
        </w:rPr>
        <w:t>Object-Level Security (OLS) </w:t>
      </w:r>
      <w:r w:rsidRPr="00A90AA6">
        <w:t>is a feature that restricts access to specific tables or columns in a data model based on user roles. Unlike Row-Level Security, OLS operates on the metadata of the data model rather than the data itself. This functionality can be applied to entire tables or individual columns, ensuring that users only have access to the structural elements of the data model that align with their permissions.</w:t>
      </w:r>
    </w:p>
    <w:p w14:paraId="7B2170E5" w14:textId="77777777" w:rsidR="00A90AA6" w:rsidRPr="00A90AA6" w:rsidRDefault="00A90AA6" w:rsidP="00A90AA6">
      <w:r w:rsidRPr="00A90AA6">
        <w:t>For example, let’s say we have a table </w:t>
      </w:r>
      <w:r w:rsidRPr="00A90AA6">
        <w:rPr>
          <w:b/>
          <w:bCs/>
        </w:rPr>
        <w:t>with employee details. </w:t>
      </w:r>
      <w:r w:rsidRPr="00A90AA6">
        <w:t>Let’s treat the Salary column as a secured column. The Salary column should not be exposed to everyone after applying OLS on the </w:t>
      </w:r>
      <w:r w:rsidRPr="00A90AA6">
        <w:rPr>
          <w:b/>
          <w:bCs/>
        </w:rPr>
        <w:t>Salary</w:t>
      </w:r>
      <w:r w:rsidRPr="00A90AA6">
        <w:t> column, which is present in the </w:t>
      </w:r>
      <w:r w:rsidRPr="00A90AA6">
        <w:rPr>
          <w:b/>
          <w:bCs/>
        </w:rPr>
        <w:t>Employee Details</w:t>
      </w:r>
      <w:r w:rsidRPr="00A90AA6">
        <w:t> table</w:t>
      </w:r>
    </w:p>
    <w:p w14:paraId="4CF501D8" w14:textId="77777777" w:rsidR="00A90AA6" w:rsidRPr="00A90AA6" w:rsidRDefault="00A90AA6" w:rsidP="00A90AA6">
      <w:r w:rsidRPr="00A90AA6">
        <w:t>In the final report, view:</w:t>
      </w:r>
    </w:p>
    <w:p w14:paraId="6E5490A9" w14:textId="77777777" w:rsidR="00A90AA6" w:rsidRPr="00A90AA6" w:rsidRDefault="00A90AA6" w:rsidP="00A90AA6">
      <w:r w:rsidRPr="00A90AA6">
        <w:lastRenderedPageBreak/>
        <w:t>1.    Public Role – Salary column – Hidden.</w:t>
      </w:r>
    </w:p>
    <w:p w14:paraId="3D3E9164" w14:textId="77777777" w:rsidR="00A90AA6" w:rsidRPr="00A90AA6" w:rsidRDefault="00A90AA6" w:rsidP="00A90AA6">
      <w:r w:rsidRPr="00A90AA6">
        <w:t>2.    Admin Role – Salary column – Exposed.</w:t>
      </w:r>
    </w:p>
    <w:p w14:paraId="245C75AF" w14:textId="77777777" w:rsidR="00A90AA6" w:rsidRPr="00A90AA6" w:rsidRDefault="00A90AA6" w:rsidP="00A90AA6">
      <w:r w:rsidRPr="00A90AA6">
        <w:t>Assume </w:t>
      </w:r>
      <w:r w:rsidRPr="00A90AA6">
        <w:rPr>
          <w:b/>
          <w:bCs/>
        </w:rPr>
        <w:t>Public and Admin</w:t>
      </w:r>
      <w:r w:rsidRPr="00A90AA6">
        <w:t> are the 2 security roles created.</w:t>
      </w:r>
    </w:p>
    <w:p w14:paraId="6FF86077" w14:textId="77777777" w:rsidR="00A90AA6" w:rsidRDefault="00A90AA6" w:rsidP="00A90AA6"/>
    <w:p w14:paraId="4A48FAA7" w14:textId="77777777" w:rsidR="00A90AA6" w:rsidRDefault="00A90AA6" w:rsidP="00A90AA6">
      <w:pPr>
        <w:rPr>
          <w:b/>
          <w:bCs/>
          <w:sz w:val="28"/>
          <w:szCs w:val="28"/>
        </w:rPr>
      </w:pPr>
      <w:r w:rsidRPr="00A90AA6">
        <w:rPr>
          <w:b/>
          <w:bCs/>
          <w:sz w:val="28"/>
          <w:szCs w:val="28"/>
        </w:rPr>
        <w:t>Use Cases to Introduce OLS in Power BI Dashboards or Reports</w:t>
      </w:r>
    </w:p>
    <w:p w14:paraId="4ED01609" w14:textId="77777777" w:rsidR="00A90AA6" w:rsidRPr="00A90AA6" w:rsidRDefault="00A90AA6" w:rsidP="00A90AA6">
      <w:r w:rsidRPr="00A90AA6">
        <w:t>Many organizations have data tables that contain both confidential and public information. We can control access to the confidential column(s) by applying OLS to that table in the following way:</w:t>
      </w:r>
    </w:p>
    <w:p w14:paraId="1FEA34A2" w14:textId="77777777" w:rsidR="00A90AA6" w:rsidRPr="00A90AA6" w:rsidRDefault="00A90AA6" w:rsidP="00A90AA6">
      <w:r w:rsidRPr="00A90AA6">
        <w:t>Prerequisites</w:t>
      </w:r>
    </w:p>
    <w:p w14:paraId="76F1EAC3" w14:textId="77777777" w:rsidR="00A90AA6" w:rsidRPr="00A90AA6" w:rsidRDefault="00A90AA6" w:rsidP="00A90AA6">
      <w:pPr>
        <w:numPr>
          <w:ilvl w:val="0"/>
          <w:numId w:val="1"/>
        </w:numPr>
      </w:pPr>
      <w:r w:rsidRPr="00A90AA6">
        <w:t xml:space="preserve"> OLS deals with tables and columns in a data model, and indirectly, it deals with the metadata of a data model. Establishing OLS requires an external tool or </w:t>
      </w:r>
      <w:proofErr w:type="gramStart"/>
      <w:r w:rsidRPr="00A90AA6">
        <w:t>any .</w:t>
      </w:r>
      <w:proofErr w:type="spellStart"/>
      <w:r w:rsidRPr="00A90AA6">
        <w:t>bim</w:t>
      </w:r>
      <w:proofErr w:type="spellEnd"/>
      <w:proofErr w:type="gramEnd"/>
      <w:r w:rsidRPr="00A90AA6">
        <w:t> editor.</w:t>
      </w:r>
    </w:p>
    <w:p w14:paraId="39C838B8" w14:textId="77777777" w:rsidR="00A90AA6" w:rsidRPr="00A90AA6" w:rsidRDefault="00A90AA6" w:rsidP="00A90AA6">
      <w:pPr>
        <w:numPr>
          <w:ilvl w:val="0"/>
          <w:numId w:val="1"/>
        </w:numPr>
      </w:pPr>
      <w:r w:rsidRPr="00A90AA6">
        <w:rPr>
          <w:b/>
          <w:bCs/>
        </w:rPr>
        <w:t>Tabular Editor </w:t>
      </w:r>
      <w:r w:rsidRPr="00A90AA6">
        <w:t>is a widely used model metadata editor that provides a simple GUI for editing the Model Metadata instead of making changes in the script.</w:t>
      </w:r>
    </w:p>
    <w:p w14:paraId="5134CAAD" w14:textId="3F96535E" w:rsidR="00A90AA6" w:rsidRDefault="00A90AA6" w:rsidP="00A90AA6">
      <w:pPr>
        <w:numPr>
          <w:ilvl w:val="0"/>
          <w:numId w:val="1"/>
        </w:numPr>
      </w:pPr>
      <w:hyperlink r:id="rId5" w:history="1">
        <w:r w:rsidRPr="00A90AA6">
          <w:rPr>
            <w:rStyle w:val="Hyperlink"/>
          </w:rPr>
          <w:t>Tab</w:t>
        </w:r>
        <w:r w:rsidRPr="00A90AA6">
          <w:rPr>
            <w:rStyle w:val="Hyperlink"/>
          </w:rPr>
          <w:t>u</w:t>
        </w:r>
        <w:r w:rsidRPr="00A90AA6">
          <w:rPr>
            <w:rStyle w:val="Hyperlink"/>
          </w:rPr>
          <w:t>lar Editor</w:t>
        </w:r>
      </w:hyperlink>
      <w:r w:rsidRPr="00A90AA6">
        <w:t>: Please follow this link and install the latest Tabular Editor with version 2.x</w:t>
      </w:r>
    </w:p>
    <w:p w14:paraId="45F23A0B" w14:textId="77777777" w:rsidR="00A90AA6" w:rsidRDefault="00A90AA6" w:rsidP="00A90AA6"/>
    <w:p w14:paraId="0CD655C2" w14:textId="77777777" w:rsidR="00A90AA6" w:rsidRDefault="00A90AA6" w:rsidP="00A90AA6"/>
    <w:p w14:paraId="7DEBEDE3" w14:textId="77777777" w:rsidR="00A90AA6" w:rsidRPr="00A90AA6" w:rsidRDefault="00A90AA6" w:rsidP="00A90AA6">
      <w:r w:rsidRPr="00A90AA6">
        <w:t>After successful installation, Tabular Editor is automatically added to the Power BI desktop as an </w:t>
      </w:r>
      <w:r w:rsidRPr="00A90AA6">
        <w:rPr>
          <w:b/>
          <w:bCs/>
          <w:i/>
          <w:iCs/>
        </w:rPr>
        <w:t>External Tool</w:t>
      </w:r>
      <w:r w:rsidRPr="00A90AA6">
        <w:t>.</w:t>
      </w:r>
    </w:p>
    <w:p w14:paraId="5F122396" w14:textId="77777777" w:rsidR="00A90AA6" w:rsidRDefault="00A90AA6" w:rsidP="00A90AA6">
      <w:r w:rsidRPr="00A90AA6">
        <w:t>If Power BI Desktop was already opened at that instant, close and reopen it, and you can see the Tabular Editor.</w:t>
      </w:r>
    </w:p>
    <w:p w14:paraId="5975414E" w14:textId="75F39466" w:rsidR="00A90AA6" w:rsidRDefault="00A90AA6" w:rsidP="00A90AA6">
      <w:r>
        <w:rPr>
          <w:noProof/>
        </w:rPr>
        <w:drawing>
          <wp:inline distT="0" distB="0" distL="0" distR="0" wp14:anchorId="62AC5633" wp14:editId="03724AA2">
            <wp:extent cx="5943600" cy="1022350"/>
            <wp:effectExtent l="0" t="0" r="0" b="6350"/>
            <wp:docPr id="1523670391" name="Picture 1" descr="Screenshot of the Power BI ribbon with the &quot;External Tools&quot;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Power BI ribbon with the &quot;External Tools&quot; tab selec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22350"/>
                    </a:xfrm>
                    <a:prstGeom prst="rect">
                      <a:avLst/>
                    </a:prstGeom>
                    <a:noFill/>
                    <a:ln>
                      <a:noFill/>
                    </a:ln>
                  </pic:spPr>
                </pic:pic>
              </a:graphicData>
            </a:graphic>
          </wp:inline>
        </w:drawing>
      </w:r>
    </w:p>
    <w:p w14:paraId="3FBD574B" w14:textId="77777777" w:rsidR="00A90AA6" w:rsidRDefault="00A90AA6" w:rsidP="00A90AA6"/>
    <w:p w14:paraId="6CDD839B" w14:textId="77777777" w:rsidR="00A90AA6" w:rsidRDefault="00A90AA6" w:rsidP="00A90AA6">
      <w:pPr>
        <w:rPr>
          <w:b/>
          <w:bCs/>
          <w:sz w:val="28"/>
          <w:szCs w:val="28"/>
        </w:rPr>
      </w:pPr>
    </w:p>
    <w:p w14:paraId="15245E53" w14:textId="77777777" w:rsidR="00A90AA6" w:rsidRDefault="00A90AA6" w:rsidP="00A90AA6">
      <w:pPr>
        <w:rPr>
          <w:b/>
          <w:bCs/>
          <w:sz w:val="28"/>
          <w:szCs w:val="28"/>
        </w:rPr>
      </w:pPr>
    </w:p>
    <w:p w14:paraId="44890A5B" w14:textId="77777777" w:rsidR="00A90AA6" w:rsidRDefault="00A90AA6" w:rsidP="00A90AA6">
      <w:pPr>
        <w:rPr>
          <w:b/>
          <w:bCs/>
          <w:sz w:val="28"/>
          <w:szCs w:val="28"/>
        </w:rPr>
      </w:pPr>
    </w:p>
    <w:p w14:paraId="0994F6D4" w14:textId="2F43510C" w:rsidR="00A90AA6" w:rsidRDefault="00A90AA6" w:rsidP="00A90AA6">
      <w:pPr>
        <w:rPr>
          <w:b/>
          <w:bCs/>
          <w:sz w:val="28"/>
          <w:szCs w:val="28"/>
        </w:rPr>
      </w:pPr>
      <w:r w:rsidRPr="00A90AA6">
        <w:rPr>
          <w:b/>
          <w:bCs/>
          <w:sz w:val="28"/>
          <w:szCs w:val="28"/>
        </w:rPr>
        <w:lastRenderedPageBreak/>
        <w:t>Implementation of Object Level Security</w:t>
      </w:r>
    </w:p>
    <w:p w14:paraId="052DDD22" w14:textId="77777777" w:rsidR="00A90AA6" w:rsidRPr="00A90AA6" w:rsidRDefault="00A90AA6" w:rsidP="00A90AA6">
      <w:r w:rsidRPr="00A90AA6">
        <w:t>Let’s apply OLS to the Adventure Works Power BI dataset. We will apply OLS to the columns </w:t>
      </w:r>
      <w:r w:rsidRPr="00A90AA6">
        <w:rPr>
          <w:b/>
          <w:bCs/>
        </w:rPr>
        <w:t>City</w:t>
      </w:r>
      <w:r w:rsidRPr="00A90AA6">
        <w:t> and </w:t>
      </w:r>
      <w:r w:rsidRPr="00A90AA6">
        <w:rPr>
          <w:b/>
          <w:bCs/>
        </w:rPr>
        <w:t>State Province</w:t>
      </w:r>
      <w:r w:rsidRPr="00A90AA6">
        <w:t> from the customer table. Assume City and State Province are confidential columns that shouldn’t be exposed to everyone.</w:t>
      </w:r>
    </w:p>
    <w:p w14:paraId="4B890C23" w14:textId="77777777" w:rsidR="00A90AA6" w:rsidRPr="00A90AA6" w:rsidRDefault="00A90AA6" w:rsidP="00A90AA6">
      <w:r w:rsidRPr="00A90AA6">
        <w:t xml:space="preserve">Administration role </w:t>
      </w:r>
      <w:proofErr w:type="gramStart"/>
      <w:r w:rsidRPr="00A90AA6">
        <w:t>–  Expose</w:t>
      </w:r>
      <w:proofErr w:type="gramEnd"/>
      <w:r w:rsidRPr="00A90AA6">
        <w:t xml:space="preserve"> the columns.</w:t>
      </w:r>
    </w:p>
    <w:p w14:paraId="63A369B0" w14:textId="77777777" w:rsidR="00A90AA6" w:rsidRPr="00A90AA6" w:rsidRDefault="00A90AA6" w:rsidP="00A90AA6">
      <w:r w:rsidRPr="00A90AA6">
        <w:t>Public role – Hide the columns.</w:t>
      </w:r>
    </w:p>
    <w:p w14:paraId="563977D1" w14:textId="0BC2850E" w:rsidR="00A90AA6" w:rsidRDefault="00A90AA6" w:rsidP="00A90AA6">
      <w:r>
        <w:rPr>
          <w:noProof/>
        </w:rPr>
        <w:drawing>
          <wp:inline distT="0" distB="0" distL="0" distR="0" wp14:anchorId="533E7A4E" wp14:editId="6EBDB991">
            <wp:extent cx="5943600" cy="2077720"/>
            <wp:effectExtent l="0" t="0" r="0" b="0"/>
            <wp:docPr id="1805574810" name="Picture 2" descr="Screenshot showing the specified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showing the specified colum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77720"/>
                    </a:xfrm>
                    <a:prstGeom prst="rect">
                      <a:avLst/>
                    </a:prstGeom>
                    <a:noFill/>
                    <a:ln>
                      <a:noFill/>
                    </a:ln>
                  </pic:spPr>
                </pic:pic>
              </a:graphicData>
            </a:graphic>
          </wp:inline>
        </w:drawing>
      </w:r>
    </w:p>
    <w:p w14:paraId="28BFCA40" w14:textId="77777777" w:rsidR="00A90AA6" w:rsidRDefault="00A90AA6" w:rsidP="00A90AA6"/>
    <w:p w14:paraId="10BE0D2C" w14:textId="62A794D8" w:rsidR="00A90AA6" w:rsidRDefault="00A90AA6" w:rsidP="00A90AA6">
      <w:pPr>
        <w:pStyle w:val="ListParagraph"/>
        <w:numPr>
          <w:ilvl w:val="0"/>
          <w:numId w:val="5"/>
        </w:numPr>
      </w:pPr>
      <w:r w:rsidRPr="00A90AA6">
        <w:t>Go to the </w:t>
      </w:r>
      <w:r w:rsidRPr="00A90AA6">
        <w:rPr>
          <w:b/>
          <w:bCs/>
        </w:rPr>
        <w:t>Modelling</w:t>
      </w:r>
      <w:r w:rsidRPr="00A90AA6">
        <w:t> tab in Power BI desktop</w:t>
      </w:r>
    </w:p>
    <w:p w14:paraId="72087047" w14:textId="130C96BC" w:rsidR="00A90AA6" w:rsidRDefault="00A90AA6" w:rsidP="00A90AA6">
      <w:r>
        <w:rPr>
          <w:noProof/>
        </w:rPr>
        <w:drawing>
          <wp:inline distT="0" distB="0" distL="0" distR="0" wp14:anchorId="2B463699" wp14:editId="119693E1">
            <wp:extent cx="5943600" cy="1035685"/>
            <wp:effectExtent l="0" t="0" r="0" b="0"/>
            <wp:docPr id="207477236" name="Picture 3" descr="Screenshot of the ribbon menu in Power BI, highlighting the &quot;Modelling&quot; tab and the &quot;Manage roles&quot; button under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the ribbon menu in Power BI, highlighting the &quot;Modelling&quot; tab and the &quot;Manage roles&quot; button under 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035685"/>
                    </a:xfrm>
                    <a:prstGeom prst="rect">
                      <a:avLst/>
                    </a:prstGeom>
                    <a:noFill/>
                    <a:ln>
                      <a:noFill/>
                    </a:ln>
                  </pic:spPr>
                </pic:pic>
              </a:graphicData>
            </a:graphic>
          </wp:inline>
        </w:drawing>
      </w:r>
    </w:p>
    <w:p w14:paraId="08E45381" w14:textId="77777777" w:rsidR="00A90AA6" w:rsidRDefault="00A90AA6" w:rsidP="00A90AA6"/>
    <w:p w14:paraId="104D51A8" w14:textId="63012E37" w:rsidR="00A90AA6" w:rsidRDefault="00A90AA6" w:rsidP="00A90AA6">
      <w:pPr>
        <w:pStyle w:val="NormalWeb"/>
        <w:numPr>
          <w:ilvl w:val="0"/>
          <w:numId w:val="5"/>
        </w:numPr>
        <w:spacing w:after="225" w:afterAutospacing="0"/>
        <w:textAlignment w:val="baseline"/>
        <w:rPr>
          <w:rFonts w:ascii="Poppins" w:hAnsi="Poppins" w:cs="Poppins"/>
          <w:color w:val="333333"/>
        </w:rPr>
      </w:pPr>
      <w:r>
        <w:rPr>
          <w:rFonts w:ascii="Poppins" w:hAnsi="Poppins" w:cs="Poppins"/>
          <w:color w:val="333333"/>
        </w:rPr>
        <w:t>Click on </w:t>
      </w:r>
      <w:r>
        <w:rPr>
          <w:rFonts w:ascii="Poppins" w:hAnsi="Poppins" w:cs="Poppins"/>
          <w:b/>
          <w:bCs/>
          <w:color w:val="264369"/>
        </w:rPr>
        <w:t>Manage Roles</w:t>
      </w:r>
      <w:r>
        <w:rPr>
          <w:rFonts w:ascii="Poppins" w:hAnsi="Poppins" w:cs="Poppins"/>
          <w:color w:val="333333"/>
        </w:rPr>
        <w:t>.</w:t>
      </w:r>
    </w:p>
    <w:p w14:paraId="193F2537" w14:textId="6DDBDFA3" w:rsidR="00A90AA6" w:rsidRDefault="00A90AA6" w:rsidP="00A90AA6">
      <w:pPr>
        <w:pStyle w:val="NormalWeb"/>
        <w:numPr>
          <w:ilvl w:val="0"/>
          <w:numId w:val="5"/>
        </w:numPr>
        <w:spacing w:before="0" w:beforeAutospacing="0" w:after="0" w:afterAutospacing="0"/>
        <w:textAlignment w:val="baseline"/>
        <w:rPr>
          <w:rFonts w:ascii="Poppins" w:hAnsi="Poppins" w:cs="Poppins"/>
          <w:color w:val="333333"/>
        </w:rPr>
      </w:pPr>
      <w:r>
        <w:rPr>
          <w:rFonts w:ascii="Poppins" w:hAnsi="Poppins" w:cs="Poppins"/>
          <w:color w:val="333333"/>
        </w:rPr>
        <w:t>Now click </w:t>
      </w:r>
      <w:r>
        <w:rPr>
          <w:rFonts w:ascii="Poppins" w:hAnsi="Poppins" w:cs="Poppins"/>
          <w:b/>
          <w:bCs/>
          <w:color w:val="264369"/>
        </w:rPr>
        <w:t>New</w:t>
      </w:r>
      <w:r>
        <w:rPr>
          <w:rFonts w:ascii="Poppins" w:hAnsi="Poppins" w:cs="Poppins"/>
          <w:color w:val="333333"/>
        </w:rPr>
        <w:t>, create 2 security roles, and rename the untitled roles </w:t>
      </w:r>
      <w:r>
        <w:rPr>
          <w:rFonts w:ascii="Poppins" w:hAnsi="Poppins" w:cs="Poppins"/>
          <w:b/>
          <w:bCs/>
          <w:i/>
          <w:iCs/>
          <w:color w:val="264369"/>
        </w:rPr>
        <w:t>Admin </w:t>
      </w:r>
      <w:r>
        <w:rPr>
          <w:rFonts w:ascii="Poppins" w:hAnsi="Poppins" w:cs="Poppins"/>
          <w:color w:val="333333"/>
        </w:rPr>
        <w:t>and </w:t>
      </w:r>
      <w:r>
        <w:rPr>
          <w:rFonts w:ascii="Poppins" w:hAnsi="Poppins" w:cs="Poppins"/>
          <w:b/>
          <w:bCs/>
          <w:i/>
          <w:iCs/>
          <w:color w:val="264369"/>
        </w:rPr>
        <w:t>Public</w:t>
      </w:r>
      <w:r>
        <w:rPr>
          <w:rFonts w:ascii="Poppins" w:hAnsi="Poppins" w:cs="Poppins"/>
          <w:color w:val="333333"/>
        </w:rPr>
        <w:t>.</w:t>
      </w:r>
    </w:p>
    <w:p w14:paraId="5550ABA7" w14:textId="77777777" w:rsidR="00A90AA6" w:rsidRDefault="00A90AA6" w:rsidP="00A90AA6">
      <w:pPr>
        <w:pStyle w:val="NormalWeb"/>
        <w:spacing w:before="0" w:beforeAutospacing="0" w:after="0" w:afterAutospacing="0"/>
        <w:textAlignment w:val="baseline"/>
        <w:rPr>
          <w:rFonts w:ascii="Poppins" w:hAnsi="Poppins" w:cs="Poppins"/>
          <w:color w:val="333333"/>
        </w:rPr>
      </w:pPr>
    </w:p>
    <w:p w14:paraId="354AE053" w14:textId="137827DF" w:rsidR="00A90AA6" w:rsidRPr="00A90AA6" w:rsidRDefault="00A90AA6" w:rsidP="00A90AA6">
      <w:pPr>
        <w:pStyle w:val="NormalWeb"/>
        <w:spacing w:before="0" w:beforeAutospacing="0" w:after="0" w:afterAutospacing="0"/>
        <w:textAlignment w:val="baseline"/>
        <w:rPr>
          <w:rFonts w:ascii="Poppins" w:hAnsi="Poppins" w:cs="Poppins"/>
          <w:color w:val="333333"/>
        </w:rPr>
      </w:pPr>
      <w:r>
        <w:rPr>
          <w:noProof/>
        </w:rPr>
        <w:lastRenderedPageBreak/>
        <w:drawing>
          <wp:inline distT="0" distB="0" distL="0" distR="0" wp14:anchorId="525224DB" wp14:editId="10A7E361">
            <wp:extent cx="5943600" cy="1781810"/>
            <wp:effectExtent l="0" t="0" r="0" b="8890"/>
            <wp:docPr id="1955299082" name="Picture 4" descr="Screenshot of the Manage Rol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the Manage Roles wind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81810"/>
                    </a:xfrm>
                    <a:prstGeom prst="rect">
                      <a:avLst/>
                    </a:prstGeom>
                    <a:noFill/>
                    <a:ln>
                      <a:noFill/>
                    </a:ln>
                  </pic:spPr>
                </pic:pic>
              </a:graphicData>
            </a:graphic>
          </wp:inline>
        </w:drawing>
      </w:r>
    </w:p>
    <w:p w14:paraId="3230BA7E" w14:textId="77777777" w:rsidR="00A90AA6" w:rsidRPr="00A90AA6" w:rsidRDefault="00A90AA6" w:rsidP="00A90AA6"/>
    <w:p w14:paraId="41A0A460" w14:textId="77777777" w:rsidR="00A90AA6" w:rsidRPr="00A90AA6" w:rsidRDefault="00A90AA6" w:rsidP="00A90AA6"/>
    <w:p w14:paraId="69B9A3E5" w14:textId="77777777" w:rsidR="00A90AA6" w:rsidRDefault="00A90AA6" w:rsidP="00A90AA6"/>
    <w:p w14:paraId="3876D8B9" w14:textId="1BB7AF2F" w:rsidR="00A90AA6" w:rsidRDefault="00A90AA6" w:rsidP="00A90AA6">
      <w:pPr>
        <w:pStyle w:val="NormalWeb"/>
        <w:numPr>
          <w:ilvl w:val="0"/>
          <w:numId w:val="5"/>
        </w:numPr>
        <w:spacing w:after="225" w:afterAutospacing="0"/>
        <w:textAlignment w:val="baseline"/>
        <w:rPr>
          <w:rFonts w:ascii="Poppins" w:hAnsi="Poppins" w:cs="Poppins"/>
          <w:color w:val="333333"/>
        </w:rPr>
      </w:pPr>
      <w:r>
        <w:rPr>
          <w:rFonts w:ascii="Poppins" w:hAnsi="Poppins" w:cs="Poppins"/>
          <w:color w:val="333333"/>
        </w:rPr>
        <w:t>Save the modifications.    </w:t>
      </w:r>
    </w:p>
    <w:p w14:paraId="4264F4CB" w14:textId="3A8DAD9D" w:rsidR="00A90AA6" w:rsidRDefault="00A90AA6" w:rsidP="00A90AA6">
      <w:pPr>
        <w:pStyle w:val="NormalWeb"/>
        <w:numPr>
          <w:ilvl w:val="0"/>
          <w:numId w:val="5"/>
        </w:numPr>
        <w:spacing w:before="0" w:beforeAutospacing="0" w:after="0" w:afterAutospacing="0"/>
        <w:textAlignment w:val="baseline"/>
        <w:rPr>
          <w:rFonts w:ascii="Poppins" w:hAnsi="Poppins" w:cs="Poppins"/>
          <w:color w:val="333333"/>
        </w:rPr>
      </w:pPr>
      <w:r>
        <w:rPr>
          <w:rFonts w:ascii="Poppins" w:hAnsi="Poppins" w:cs="Poppins"/>
          <w:color w:val="333333"/>
        </w:rPr>
        <w:t xml:space="preserve">Now, </w:t>
      </w:r>
      <w:proofErr w:type="gramStart"/>
      <w:r>
        <w:rPr>
          <w:rFonts w:ascii="Poppins" w:hAnsi="Poppins" w:cs="Poppins"/>
          <w:color w:val="333333"/>
        </w:rPr>
        <w:t>Go</w:t>
      </w:r>
      <w:proofErr w:type="gramEnd"/>
      <w:r>
        <w:rPr>
          <w:rFonts w:ascii="Poppins" w:hAnsi="Poppins" w:cs="Poppins"/>
          <w:color w:val="333333"/>
        </w:rPr>
        <w:t xml:space="preserve"> to the </w:t>
      </w:r>
      <w:r>
        <w:rPr>
          <w:rFonts w:ascii="Poppins" w:hAnsi="Poppins" w:cs="Poppins"/>
          <w:b/>
          <w:bCs/>
          <w:color w:val="264369"/>
        </w:rPr>
        <w:t>External Tools</w:t>
      </w:r>
      <w:r>
        <w:rPr>
          <w:rFonts w:ascii="Poppins" w:hAnsi="Poppins" w:cs="Poppins"/>
          <w:color w:val="333333"/>
        </w:rPr>
        <w:t> tab in Power BI desktop and click on </w:t>
      </w:r>
      <w:r>
        <w:rPr>
          <w:rFonts w:ascii="Poppins" w:hAnsi="Poppins" w:cs="Poppins"/>
          <w:b/>
          <w:bCs/>
          <w:color w:val="264369"/>
        </w:rPr>
        <w:t>Tabular Editor</w:t>
      </w:r>
      <w:r>
        <w:rPr>
          <w:rFonts w:ascii="Poppins" w:hAnsi="Poppins" w:cs="Poppins"/>
          <w:color w:val="333333"/>
        </w:rPr>
        <w:t>.</w:t>
      </w:r>
    </w:p>
    <w:p w14:paraId="622C6759" w14:textId="77777777" w:rsidR="00A90AA6" w:rsidRDefault="00A90AA6" w:rsidP="00A90AA6"/>
    <w:p w14:paraId="532FF41B" w14:textId="30CF56C3" w:rsidR="00A90AA6" w:rsidRDefault="00A90AA6" w:rsidP="00A90AA6">
      <w:r>
        <w:rPr>
          <w:noProof/>
        </w:rPr>
        <w:drawing>
          <wp:inline distT="0" distB="0" distL="0" distR="0" wp14:anchorId="675CC30B" wp14:editId="6556B882">
            <wp:extent cx="5943600" cy="1367155"/>
            <wp:effectExtent l="0" t="0" r="0" b="4445"/>
            <wp:docPr id="498938212" name="Picture 5" descr="Screenshot of the &quot;External Tools&quot; tab in the ribbon, showing the Tabular Editor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the &quot;External Tools&quot; tab in the ribbon, showing the Tabular Editor to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367155"/>
                    </a:xfrm>
                    <a:prstGeom prst="rect">
                      <a:avLst/>
                    </a:prstGeom>
                    <a:noFill/>
                    <a:ln>
                      <a:noFill/>
                    </a:ln>
                  </pic:spPr>
                </pic:pic>
              </a:graphicData>
            </a:graphic>
          </wp:inline>
        </w:drawing>
      </w:r>
    </w:p>
    <w:p w14:paraId="24A21116" w14:textId="77777777" w:rsidR="00A90AA6" w:rsidRDefault="00A90AA6" w:rsidP="00A90AA6"/>
    <w:p w14:paraId="2C12C129" w14:textId="1515B837" w:rsidR="00A90AA6" w:rsidRDefault="00A90AA6" w:rsidP="00A90AA6">
      <w:pPr>
        <w:pStyle w:val="NormalWeb"/>
        <w:numPr>
          <w:ilvl w:val="0"/>
          <w:numId w:val="5"/>
        </w:numPr>
        <w:spacing w:before="0" w:beforeAutospacing="0" w:after="0" w:afterAutospacing="0"/>
        <w:textAlignment w:val="baseline"/>
        <w:rPr>
          <w:rFonts w:ascii="Poppins" w:hAnsi="Poppins" w:cs="Poppins"/>
          <w:color w:val="333333"/>
        </w:rPr>
      </w:pPr>
      <w:r>
        <w:rPr>
          <w:rFonts w:ascii="Poppins" w:hAnsi="Poppins" w:cs="Poppins"/>
          <w:color w:val="333333"/>
        </w:rPr>
        <w:t xml:space="preserve">The Tabular Editor opens in a separate window. The </w:t>
      </w:r>
      <w:proofErr w:type="spellStart"/>
      <w:r>
        <w:rPr>
          <w:rFonts w:ascii="Poppins" w:hAnsi="Poppins" w:cs="Poppins"/>
          <w:color w:val="333333"/>
        </w:rPr>
        <w:t>AdventureWorks</w:t>
      </w:r>
      <w:proofErr w:type="spellEnd"/>
      <w:r>
        <w:rPr>
          <w:rFonts w:ascii="Poppins" w:hAnsi="Poppins" w:cs="Poppins"/>
          <w:color w:val="333333"/>
        </w:rPr>
        <w:t xml:space="preserve"> Dataset opened in the Power BI desktop is now connected to the Tabular Editor tool.</w:t>
      </w:r>
    </w:p>
    <w:p w14:paraId="22CD6E2F" w14:textId="093DE05E" w:rsidR="00317DED" w:rsidRDefault="00317DED" w:rsidP="00317DED">
      <w:pPr>
        <w:pStyle w:val="NormalWeb"/>
        <w:spacing w:before="0" w:beforeAutospacing="0" w:after="0" w:afterAutospacing="0"/>
        <w:textAlignment w:val="baseline"/>
        <w:rPr>
          <w:rFonts w:ascii="Poppins" w:hAnsi="Poppins" w:cs="Poppins"/>
          <w:color w:val="333333"/>
        </w:rPr>
      </w:pPr>
      <w:r>
        <w:rPr>
          <w:noProof/>
        </w:rPr>
        <w:lastRenderedPageBreak/>
        <w:drawing>
          <wp:inline distT="0" distB="0" distL="0" distR="0" wp14:anchorId="19D55184" wp14:editId="35CBCFE5">
            <wp:extent cx="5943600" cy="3115310"/>
            <wp:effectExtent l="0" t="0" r="0" b="8890"/>
            <wp:docPr id="309086027" name="Picture 7" descr="Screenshot of the Tabular Edi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of the Tabular Editor windo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15310"/>
                    </a:xfrm>
                    <a:prstGeom prst="rect">
                      <a:avLst/>
                    </a:prstGeom>
                    <a:noFill/>
                    <a:ln>
                      <a:noFill/>
                    </a:ln>
                  </pic:spPr>
                </pic:pic>
              </a:graphicData>
            </a:graphic>
          </wp:inline>
        </w:drawing>
      </w:r>
    </w:p>
    <w:p w14:paraId="217E7B19" w14:textId="77777777" w:rsidR="00B807AA" w:rsidRDefault="00B807AA" w:rsidP="00317DED">
      <w:pPr>
        <w:pStyle w:val="NormalWeb"/>
        <w:spacing w:before="0" w:beforeAutospacing="0" w:after="0" w:afterAutospacing="0"/>
        <w:textAlignment w:val="baseline"/>
        <w:rPr>
          <w:rFonts w:ascii="Poppins" w:hAnsi="Poppins" w:cs="Poppins"/>
          <w:color w:val="333333"/>
        </w:rPr>
      </w:pPr>
    </w:p>
    <w:p w14:paraId="49A1FAED" w14:textId="57A6D545" w:rsidR="00B807AA" w:rsidRPr="00B807AA" w:rsidRDefault="00B807AA" w:rsidP="00B807AA">
      <w:pPr>
        <w:pStyle w:val="NormalWeb"/>
        <w:numPr>
          <w:ilvl w:val="0"/>
          <w:numId w:val="5"/>
        </w:numPr>
        <w:spacing w:before="0" w:beforeAutospacing="0" w:after="0" w:afterAutospacing="0"/>
        <w:textAlignment w:val="baseline"/>
        <w:rPr>
          <w:rFonts w:ascii="Poppins" w:hAnsi="Poppins" w:cs="Poppins"/>
          <w:color w:val="333333"/>
        </w:rPr>
      </w:pPr>
      <w:r w:rsidRPr="00B807AA">
        <w:rPr>
          <w:rFonts w:ascii="Poppins" w:hAnsi="Poppins" w:cs="Poppins"/>
          <w:color w:val="333333"/>
        </w:rPr>
        <w:t>Expand the roles folder under the model to see all the Security roles created in the Power BI desktop. You can also create and manage the Security roles in the tabular editor.</w:t>
      </w:r>
    </w:p>
    <w:p w14:paraId="133EF3A9" w14:textId="3240538C" w:rsidR="00B807AA" w:rsidRDefault="00B807AA" w:rsidP="00B807AA">
      <w:pPr>
        <w:pStyle w:val="NormalWeb"/>
        <w:spacing w:before="0" w:beforeAutospacing="0" w:after="0" w:afterAutospacing="0"/>
        <w:textAlignment w:val="baseline"/>
        <w:rPr>
          <w:rFonts w:ascii="Poppins" w:hAnsi="Poppins" w:cs="Poppins"/>
          <w:color w:val="333333"/>
        </w:rPr>
      </w:pPr>
      <w:r>
        <w:rPr>
          <w:noProof/>
        </w:rPr>
        <w:drawing>
          <wp:inline distT="0" distB="0" distL="0" distR="0" wp14:anchorId="4392AE88" wp14:editId="13AF62F3">
            <wp:extent cx="5638800" cy="3619500"/>
            <wp:effectExtent l="0" t="0" r="0" b="0"/>
            <wp:docPr id="771733512" name="Picture 8" descr="Screenshot showing a context menu with the &quot;New Role&quo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showing a context menu with the &quot;New Role&quot; op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8800" cy="3619500"/>
                    </a:xfrm>
                    <a:prstGeom prst="rect">
                      <a:avLst/>
                    </a:prstGeom>
                    <a:noFill/>
                    <a:ln>
                      <a:noFill/>
                    </a:ln>
                  </pic:spPr>
                </pic:pic>
              </a:graphicData>
            </a:graphic>
          </wp:inline>
        </w:drawing>
      </w:r>
    </w:p>
    <w:p w14:paraId="6C26E023" w14:textId="77777777" w:rsidR="00A90AA6" w:rsidRPr="00A90AA6" w:rsidRDefault="00A90AA6" w:rsidP="00A90AA6"/>
    <w:p w14:paraId="4C7195CC" w14:textId="77777777" w:rsidR="00A90AA6" w:rsidRPr="00A90AA6" w:rsidRDefault="00A90AA6" w:rsidP="00A90AA6"/>
    <w:p w14:paraId="0A07FD46" w14:textId="77777777" w:rsidR="00A90AA6" w:rsidRPr="00A90AA6" w:rsidRDefault="00A90AA6" w:rsidP="00A90AA6"/>
    <w:p w14:paraId="4BA6B2B8" w14:textId="77777777" w:rsidR="00B807AA" w:rsidRPr="00B807AA" w:rsidRDefault="00B807AA" w:rsidP="00B807AA">
      <w:pPr>
        <w:numPr>
          <w:ilvl w:val="0"/>
          <w:numId w:val="9"/>
        </w:numPr>
      </w:pPr>
      <w:r w:rsidRPr="00B807AA">
        <w:t>Let’s apply OLS to the desired columns by updating the column properties. Expand the tables folder, click on the </w:t>
      </w:r>
      <w:r w:rsidRPr="00B807AA">
        <w:rPr>
          <w:b/>
          <w:bCs/>
        </w:rPr>
        <w:t>Customer</w:t>
      </w:r>
      <w:r w:rsidRPr="00B807AA">
        <w:t> table, and expand it to see its contents.</w:t>
      </w:r>
    </w:p>
    <w:p w14:paraId="55232D76" w14:textId="68D0FF5C" w:rsidR="00B807AA" w:rsidRPr="00B807AA" w:rsidRDefault="00B807AA" w:rsidP="00B807AA">
      <w:r w:rsidRPr="00B807AA">
        <w:drawing>
          <wp:inline distT="0" distB="0" distL="0" distR="0" wp14:anchorId="7874C706" wp14:editId="0DCC11BC">
            <wp:extent cx="5943600" cy="1509395"/>
            <wp:effectExtent l="0" t="0" r="0" b="0"/>
            <wp:docPr id="898698344" name="Picture 64" descr="Screenshot showing where to find the Object Level Security option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Screenshot showing where to find the Object Level Security options">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09395"/>
                    </a:xfrm>
                    <a:prstGeom prst="rect">
                      <a:avLst/>
                    </a:prstGeom>
                    <a:noFill/>
                    <a:ln>
                      <a:noFill/>
                    </a:ln>
                  </pic:spPr>
                </pic:pic>
              </a:graphicData>
            </a:graphic>
          </wp:inline>
        </w:drawing>
      </w:r>
    </w:p>
    <w:p w14:paraId="4193E1EE" w14:textId="77777777" w:rsidR="00B807AA" w:rsidRPr="00B807AA" w:rsidRDefault="00B807AA" w:rsidP="00B807AA">
      <w:pPr>
        <w:numPr>
          <w:ilvl w:val="0"/>
          <w:numId w:val="10"/>
        </w:numPr>
      </w:pPr>
      <w:r w:rsidRPr="00B807AA">
        <w:t>You can also apply OLS to the entire customer table. Refer above Image.</w:t>
      </w:r>
    </w:p>
    <w:p w14:paraId="614F4E09" w14:textId="77777777" w:rsidR="00B807AA" w:rsidRPr="00B807AA" w:rsidRDefault="00B807AA" w:rsidP="00B807AA">
      <w:pPr>
        <w:numPr>
          <w:ilvl w:val="0"/>
          <w:numId w:val="11"/>
        </w:numPr>
      </w:pPr>
      <w:r w:rsidRPr="00B807AA">
        <w:t>Click on Column name City. Under </w:t>
      </w:r>
      <w:r w:rsidRPr="00B807AA">
        <w:rPr>
          <w:b/>
          <w:bCs/>
          <w:i/>
          <w:iCs/>
        </w:rPr>
        <w:t>Translations, Perspectives, Security</w:t>
      </w:r>
      <w:r w:rsidRPr="00B807AA">
        <w:t> dropdown, Expand Object Level Security Properties in all column properties for </w:t>
      </w:r>
      <w:r w:rsidRPr="00B807AA">
        <w:rPr>
          <w:b/>
          <w:bCs/>
        </w:rPr>
        <w:t>City</w:t>
      </w:r>
      <w:r w:rsidRPr="00B807AA">
        <w:t> column.</w:t>
      </w:r>
    </w:p>
    <w:p w14:paraId="3A71A2A9" w14:textId="5BEF68B8" w:rsidR="00B807AA" w:rsidRPr="00B807AA" w:rsidRDefault="00B807AA" w:rsidP="00B807AA">
      <w:r w:rsidRPr="00B807AA">
        <w:drawing>
          <wp:inline distT="0" distB="0" distL="0" distR="0" wp14:anchorId="330423BF" wp14:editId="1020F8A4">
            <wp:extent cx="5943600" cy="927100"/>
            <wp:effectExtent l="0" t="0" r="0" b="6350"/>
            <wp:docPr id="233015490" name="Picture 63" descr="Screenshot showing where to find the Object Level Security options, selected for a specific colum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Screenshot showing where to find the Object Level Security options, selected for a specific column">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927100"/>
                    </a:xfrm>
                    <a:prstGeom prst="rect">
                      <a:avLst/>
                    </a:prstGeom>
                    <a:noFill/>
                    <a:ln>
                      <a:noFill/>
                    </a:ln>
                  </pic:spPr>
                </pic:pic>
              </a:graphicData>
            </a:graphic>
          </wp:inline>
        </w:drawing>
      </w:r>
    </w:p>
    <w:p w14:paraId="3479FCBF" w14:textId="77777777" w:rsidR="00B807AA" w:rsidRPr="00B807AA" w:rsidRDefault="00B807AA" w:rsidP="00B807AA">
      <w:pPr>
        <w:numPr>
          <w:ilvl w:val="0"/>
          <w:numId w:val="12"/>
        </w:numPr>
      </w:pPr>
      <w:r w:rsidRPr="00B807AA">
        <w:t xml:space="preserve">Under object-level security, we see the Security roles that we created earlier in this article. The </w:t>
      </w:r>
      <w:proofErr w:type="gramStart"/>
      <w:r w:rsidRPr="00B807AA">
        <w:t>City</w:t>
      </w:r>
      <w:proofErr w:type="gramEnd"/>
      <w:r w:rsidRPr="00B807AA">
        <w:t xml:space="preserve"> column should not be exposed to the Public, but we can enable it for Admin roles.</w:t>
      </w:r>
    </w:p>
    <w:p w14:paraId="46E1EC93" w14:textId="77777777" w:rsidR="00B807AA" w:rsidRPr="00B807AA" w:rsidRDefault="00B807AA" w:rsidP="00B807AA">
      <w:pPr>
        <w:numPr>
          <w:ilvl w:val="0"/>
          <w:numId w:val="13"/>
        </w:numPr>
      </w:pPr>
      <w:r w:rsidRPr="00B807AA">
        <w:t>Change the default to None for the Public and Admin roles and leave it as default.</w:t>
      </w:r>
    </w:p>
    <w:p w14:paraId="643D9E4A" w14:textId="71E4E073" w:rsidR="00B807AA" w:rsidRPr="00B807AA" w:rsidRDefault="00B807AA" w:rsidP="00B807AA">
      <w:r w:rsidRPr="00B807AA">
        <w:drawing>
          <wp:inline distT="0" distB="0" distL="0" distR="0" wp14:anchorId="40DC25E3" wp14:editId="7BEDEE88">
            <wp:extent cx="5943600" cy="796290"/>
            <wp:effectExtent l="0" t="0" r="0" b="3810"/>
            <wp:docPr id="544150459" name="Picture 62" descr="Screenshot showing the default Public role permissions being changed to Non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Screenshot showing the default Public role permissions being changed to None">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96290"/>
                    </a:xfrm>
                    <a:prstGeom prst="rect">
                      <a:avLst/>
                    </a:prstGeom>
                    <a:noFill/>
                    <a:ln>
                      <a:noFill/>
                    </a:ln>
                  </pic:spPr>
                </pic:pic>
              </a:graphicData>
            </a:graphic>
          </wp:inline>
        </w:drawing>
      </w:r>
    </w:p>
    <w:p w14:paraId="2AEE6363" w14:textId="77777777" w:rsidR="00B807AA" w:rsidRPr="00B807AA" w:rsidRDefault="00B807AA" w:rsidP="00B807AA">
      <w:pPr>
        <w:numPr>
          <w:ilvl w:val="0"/>
          <w:numId w:val="14"/>
        </w:numPr>
      </w:pPr>
      <w:r w:rsidRPr="00B807AA">
        <w:t>Repeat the same for Column Name </w:t>
      </w:r>
      <w:r w:rsidRPr="00B807AA">
        <w:rPr>
          <w:b/>
          <w:bCs/>
        </w:rPr>
        <w:t>State-Province</w:t>
      </w:r>
      <w:r w:rsidRPr="00B807AA">
        <w:t>.</w:t>
      </w:r>
    </w:p>
    <w:p w14:paraId="16679307" w14:textId="4595C482" w:rsidR="00B807AA" w:rsidRPr="00B807AA" w:rsidRDefault="00B807AA" w:rsidP="00B807AA">
      <w:r w:rsidRPr="00B807AA">
        <w:drawing>
          <wp:inline distT="0" distB="0" distL="0" distR="0" wp14:anchorId="58A64497" wp14:editId="7C8641C3">
            <wp:extent cx="5943600" cy="897255"/>
            <wp:effectExtent l="0" t="0" r="0" b="0"/>
            <wp:docPr id="2051875544" name="Picture 61" descr="Screenshot showing the default Public role permissions being changed to Non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Screenshot showing the default Public role permissions being changed to Non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897255"/>
                    </a:xfrm>
                    <a:prstGeom prst="rect">
                      <a:avLst/>
                    </a:prstGeom>
                    <a:noFill/>
                    <a:ln>
                      <a:noFill/>
                    </a:ln>
                  </pic:spPr>
                </pic:pic>
              </a:graphicData>
            </a:graphic>
          </wp:inline>
        </w:drawing>
      </w:r>
    </w:p>
    <w:p w14:paraId="1E8020A7" w14:textId="77777777" w:rsidR="00B807AA" w:rsidRPr="00B807AA" w:rsidRDefault="00B807AA" w:rsidP="00B807AA">
      <w:pPr>
        <w:numPr>
          <w:ilvl w:val="0"/>
          <w:numId w:val="15"/>
        </w:numPr>
      </w:pPr>
      <w:r w:rsidRPr="00B807AA">
        <w:lastRenderedPageBreak/>
        <w:t>After updating the column properties, expand the roles folder, and you can see the customer table added under the public role. Click on the customer table under public role for more information.</w:t>
      </w:r>
    </w:p>
    <w:p w14:paraId="3471677B" w14:textId="2EA37371" w:rsidR="00B807AA" w:rsidRPr="00B807AA" w:rsidRDefault="00B807AA" w:rsidP="00B807AA">
      <w:r w:rsidRPr="00B807AA">
        <w:drawing>
          <wp:inline distT="0" distB="0" distL="0" distR="0" wp14:anchorId="7DA2277F" wp14:editId="7C4999EF">
            <wp:extent cx="5943600" cy="1473835"/>
            <wp:effectExtent l="0" t="0" r="0" b="0"/>
            <wp:docPr id="964386022" name="Picture 60" descr="Screenshot showing the expanded roles folder, which shows the recently applied permission changes">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Screenshot showing the expanded roles folder, which shows the recently applied permission changes">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473835"/>
                    </a:xfrm>
                    <a:prstGeom prst="rect">
                      <a:avLst/>
                    </a:prstGeom>
                    <a:noFill/>
                    <a:ln>
                      <a:noFill/>
                    </a:ln>
                  </pic:spPr>
                </pic:pic>
              </a:graphicData>
            </a:graphic>
          </wp:inline>
        </w:drawing>
      </w:r>
    </w:p>
    <w:p w14:paraId="7D9BB817" w14:textId="77777777" w:rsidR="00B807AA" w:rsidRPr="00B807AA" w:rsidRDefault="00B807AA" w:rsidP="00B807AA">
      <w:pPr>
        <w:numPr>
          <w:ilvl w:val="0"/>
          <w:numId w:val="16"/>
        </w:numPr>
      </w:pPr>
      <w:r w:rsidRPr="00B807AA">
        <w:t>Save the changes in the Tabular Editor. The changes will be reflected on the Power BI desktop, and you can now close the Tabular Editor.</w:t>
      </w:r>
    </w:p>
    <w:p w14:paraId="59F24576" w14:textId="1C310F66" w:rsidR="00B807AA" w:rsidRPr="00B807AA" w:rsidRDefault="00B807AA" w:rsidP="00B807AA">
      <w:r w:rsidRPr="00B807AA">
        <w:drawing>
          <wp:inline distT="0" distB="0" distL="0" distR="0" wp14:anchorId="50D240C0" wp14:editId="3FCFA671">
            <wp:extent cx="4381500" cy="967740"/>
            <wp:effectExtent l="0" t="0" r="0" b="3810"/>
            <wp:docPr id="1142341603" name="Picture 59" descr="Screenshot showing the &quot;Save Changes&quot; button in the Tabular Editor">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Screenshot showing the &quot;Save Changes&quot; button in the Tabular Editor">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81500" cy="967740"/>
                    </a:xfrm>
                    <a:prstGeom prst="rect">
                      <a:avLst/>
                    </a:prstGeom>
                    <a:noFill/>
                    <a:ln>
                      <a:noFill/>
                    </a:ln>
                  </pic:spPr>
                </pic:pic>
              </a:graphicData>
            </a:graphic>
          </wp:inline>
        </w:drawing>
      </w:r>
    </w:p>
    <w:p w14:paraId="3E5FAA7E" w14:textId="77777777" w:rsidR="00B807AA" w:rsidRPr="00B807AA" w:rsidRDefault="00B807AA" w:rsidP="00B807AA">
      <w:r w:rsidRPr="00B807AA">
        <w:t>Once again, save your changes on the Power BI desktop. By saving your changes, you have completed implementing the Object-Level Security on the required columns from the Customer Table.</w:t>
      </w:r>
    </w:p>
    <w:p w14:paraId="771C6974" w14:textId="77777777" w:rsidR="00B807AA" w:rsidRPr="00B807AA" w:rsidRDefault="00B807AA" w:rsidP="00B807AA">
      <w:pPr>
        <w:rPr>
          <w:b/>
          <w:bCs/>
        </w:rPr>
      </w:pPr>
      <w:r w:rsidRPr="00B807AA">
        <w:rPr>
          <w:b/>
          <w:bCs/>
        </w:rPr>
        <w:t>Testing Security Implementation in Power BI Desktop</w:t>
      </w:r>
    </w:p>
    <w:p w14:paraId="18068480" w14:textId="77777777" w:rsidR="00B807AA" w:rsidRPr="00B807AA" w:rsidRDefault="00B807AA" w:rsidP="00B807AA">
      <w:r w:rsidRPr="00B807AA">
        <w:t>Before publishing and testing the Semantic model in the Power BI service, let’s perform validation using the inbuilt option </w:t>
      </w:r>
      <w:r w:rsidRPr="00B807AA">
        <w:rPr>
          <w:i/>
          <w:iCs/>
        </w:rPr>
        <w:t>View as</w:t>
      </w:r>
      <w:r w:rsidRPr="00B807AA">
        <w:t> in the Power BI desktop.</w:t>
      </w:r>
    </w:p>
    <w:p w14:paraId="4D15D1A1" w14:textId="77777777" w:rsidR="00B807AA" w:rsidRPr="00B807AA" w:rsidRDefault="00B807AA" w:rsidP="00B807AA">
      <w:pPr>
        <w:numPr>
          <w:ilvl w:val="0"/>
          <w:numId w:val="17"/>
        </w:numPr>
      </w:pPr>
      <w:r w:rsidRPr="00B807AA">
        <w:t>Go to the Power BI desktop </w:t>
      </w:r>
      <w:r w:rsidRPr="00B807AA">
        <w:rPr>
          <w:b/>
          <w:bCs/>
        </w:rPr>
        <w:t>Modeling</w:t>
      </w:r>
      <w:r w:rsidRPr="00B807AA">
        <w:t> tab and click </w:t>
      </w:r>
      <w:r w:rsidRPr="00B807AA">
        <w:rPr>
          <w:b/>
          <w:bCs/>
        </w:rPr>
        <w:t>View as</w:t>
      </w:r>
      <w:r w:rsidRPr="00B807AA">
        <w:t> option.</w:t>
      </w:r>
    </w:p>
    <w:p w14:paraId="5917F0FE" w14:textId="77777777" w:rsidR="00B807AA" w:rsidRPr="00B807AA" w:rsidRDefault="00B807AA" w:rsidP="00B807AA">
      <w:pPr>
        <w:numPr>
          <w:ilvl w:val="0"/>
          <w:numId w:val="17"/>
        </w:numPr>
      </w:pPr>
      <w:r w:rsidRPr="00B807AA">
        <w:t>Now, you can see all the available roles in a dialog box. Among those, select the public role and click </w:t>
      </w:r>
      <w:r w:rsidRPr="00B807AA">
        <w:rPr>
          <w:b/>
          <w:bCs/>
        </w:rPr>
        <w:t>OK</w:t>
      </w:r>
      <w:r w:rsidRPr="00B807AA">
        <w:t> to check whether the City and State-Province columns are hiding for this role.</w:t>
      </w:r>
    </w:p>
    <w:p w14:paraId="06852282" w14:textId="5943F658" w:rsidR="00B807AA" w:rsidRPr="00B807AA" w:rsidRDefault="00B807AA" w:rsidP="00B807AA">
      <w:r w:rsidRPr="00B807AA">
        <w:lastRenderedPageBreak/>
        <w:drawing>
          <wp:inline distT="0" distB="0" distL="0" distR="0" wp14:anchorId="2D0AEB48" wp14:editId="7FCF92E9">
            <wp:extent cx="5943600" cy="3768090"/>
            <wp:effectExtent l="0" t="0" r="0" b="3810"/>
            <wp:docPr id="319111776" name="Picture 58" descr="Screenshot of the View as Roles functionality, under the &quot;Modelling&quot; tab in the ribbon">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Screenshot of the View as Roles functionality, under the &quot;Modelling&quot; tab in the ribbon">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68090"/>
                    </a:xfrm>
                    <a:prstGeom prst="rect">
                      <a:avLst/>
                    </a:prstGeom>
                    <a:noFill/>
                    <a:ln>
                      <a:noFill/>
                    </a:ln>
                  </pic:spPr>
                </pic:pic>
              </a:graphicData>
            </a:graphic>
          </wp:inline>
        </w:drawing>
      </w:r>
    </w:p>
    <w:p w14:paraId="3C898DB9" w14:textId="77777777" w:rsidR="00B807AA" w:rsidRPr="00B807AA" w:rsidRDefault="00B807AA" w:rsidP="00B807AA">
      <w:pPr>
        <w:numPr>
          <w:ilvl w:val="0"/>
          <w:numId w:val="18"/>
        </w:numPr>
      </w:pPr>
      <w:r w:rsidRPr="00B807AA">
        <w:t>Once you click </w:t>
      </w:r>
      <w:r w:rsidRPr="00B807AA">
        <w:rPr>
          <w:b/>
          <w:bCs/>
        </w:rPr>
        <w:t>OK</w:t>
      </w:r>
      <w:r w:rsidRPr="00B807AA">
        <w:t>, you can check that City and State-Province aren’t available for public roles under the Customer table in the Data panel.</w:t>
      </w:r>
    </w:p>
    <w:p w14:paraId="040ECA67" w14:textId="01D72317" w:rsidR="00B807AA" w:rsidRPr="00B807AA" w:rsidRDefault="00B807AA" w:rsidP="00B807AA">
      <w:r w:rsidRPr="00B807AA">
        <w:drawing>
          <wp:inline distT="0" distB="0" distL="0" distR="0" wp14:anchorId="16F0E15B" wp14:editId="3EBD5E4A">
            <wp:extent cx="5943600" cy="1372870"/>
            <wp:effectExtent l="0" t="0" r="0" b="0"/>
            <wp:docPr id="1542871830" name="Picture 57" descr="Screenshot showing the role restrictions in plac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Screenshot showing the role restrictions in place">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372870"/>
                    </a:xfrm>
                    <a:prstGeom prst="rect">
                      <a:avLst/>
                    </a:prstGeom>
                    <a:noFill/>
                    <a:ln>
                      <a:noFill/>
                    </a:ln>
                  </pic:spPr>
                </pic:pic>
              </a:graphicData>
            </a:graphic>
          </wp:inline>
        </w:drawing>
      </w:r>
    </w:p>
    <w:p w14:paraId="46777CE0" w14:textId="77777777" w:rsidR="00B807AA" w:rsidRPr="00B807AA" w:rsidRDefault="00B807AA" w:rsidP="00B807AA">
      <w:pPr>
        <w:numPr>
          <w:ilvl w:val="0"/>
          <w:numId w:val="19"/>
        </w:numPr>
      </w:pPr>
      <w:r w:rsidRPr="00B807AA">
        <w:t xml:space="preserve">  Observe that the City and State-Province columns are available for the </w:t>
      </w:r>
      <w:proofErr w:type="gramStart"/>
      <w:r w:rsidRPr="00B807AA">
        <w:t>Admin</w:t>
      </w:r>
      <w:proofErr w:type="gramEnd"/>
      <w:r w:rsidRPr="00B807AA">
        <w:t xml:space="preserve"> role to use and build visualizations, as we didn’t apply OLS to the Admin role.</w:t>
      </w:r>
    </w:p>
    <w:p w14:paraId="70FE84B3" w14:textId="77777777" w:rsidR="00B807AA" w:rsidRPr="00B807AA" w:rsidRDefault="00B807AA" w:rsidP="00B807AA">
      <w:pPr>
        <w:numPr>
          <w:ilvl w:val="0"/>
          <w:numId w:val="19"/>
        </w:numPr>
      </w:pPr>
      <w:r w:rsidRPr="00B807AA">
        <w:t>I created the table below using City and State-Province columns from the customer table.</w:t>
      </w:r>
    </w:p>
    <w:p w14:paraId="6F35B35F" w14:textId="2D810768" w:rsidR="00B807AA" w:rsidRPr="00B807AA" w:rsidRDefault="00B807AA" w:rsidP="00B807AA">
      <w:r w:rsidRPr="00B807AA">
        <w:lastRenderedPageBreak/>
        <w:drawing>
          <wp:inline distT="0" distB="0" distL="0" distR="0" wp14:anchorId="32021C61" wp14:editId="13B1F7ED">
            <wp:extent cx="5943600" cy="4963160"/>
            <wp:effectExtent l="0" t="0" r="0" b="8890"/>
            <wp:docPr id="794339870" name="Picture 56" descr="Screenshot of an example table created to test the permissions">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Screenshot of an example table created to test the permissions">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963160"/>
                    </a:xfrm>
                    <a:prstGeom prst="rect">
                      <a:avLst/>
                    </a:prstGeom>
                    <a:noFill/>
                    <a:ln>
                      <a:noFill/>
                    </a:ln>
                  </pic:spPr>
                </pic:pic>
              </a:graphicData>
            </a:graphic>
          </wp:inline>
        </w:drawing>
      </w:r>
    </w:p>
    <w:p w14:paraId="7A2F3686" w14:textId="77777777" w:rsidR="00B807AA" w:rsidRPr="00B807AA" w:rsidRDefault="00B807AA" w:rsidP="00B807AA">
      <w:pPr>
        <w:numPr>
          <w:ilvl w:val="0"/>
          <w:numId w:val="20"/>
        </w:numPr>
      </w:pPr>
      <w:r w:rsidRPr="00B807AA">
        <w:t> Now, let’s see these visual elements from the Admin Role and Public Role perspectives. The elements errored when selecting the public role, stating that the City and State-Province fields were unavailable.</w:t>
      </w:r>
    </w:p>
    <w:p w14:paraId="004BABFE" w14:textId="288DECD5" w:rsidR="00B807AA" w:rsidRPr="00B807AA" w:rsidRDefault="00B807AA" w:rsidP="00B807AA">
      <w:r w:rsidRPr="00B807AA">
        <w:lastRenderedPageBreak/>
        <w:drawing>
          <wp:inline distT="0" distB="0" distL="0" distR="0" wp14:anchorId="1607712F" wp14:editId="6F1C3799">
            <wp:extent cx="5943600" cy="2549525"/>
            <wp:effectExtent l="0" t="0" r="0" b="3175"/>
            <wp:docPr id="782724031" name="Picture 55" descr="Screenshot showing an error messag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Screenshot showing an error message">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549525"/>
                    </a:xfrm>
                    <a:prstGeom prst="rect">
                      <a:avLst/>
                    </a:prstGeom>
                    <a:noFill/>
                    <a:ln>
                      <a:noFill/>
                    </a:ln>
                  </pic:spPr>
                </pic:pic>
              </a:graphicData>
            </a:graphic>
          </wp:inline>
        </w:drawing>
      </w:r>
    </w:p>
    <w:p w14:paraId="7211E5BE" w14:textId="77777777" w:rsidR="00B807AA" w:rsidRPr="00B807AA" w:rsidRDefault="00B807AA" w:rsidP="00B807AA">
      <w:r w:rsidRPr="00B807AA">
        <w:rPr>
          <w:b/>
          <w:bCs/>
        </w:rPr>
        <w:t>Note:</w:t>
      </w:r>
      <w:r w:rsidRPr="00B807AA">
        <w:rPr>
          <w:b/>
          <w:bCs/>
        </w:rPr>
        <w:br/>
      </w:r>
      <w:r w:rsidRPr="00B807AA">
        <w:t>You are viewed as a public role, and you applied OLS for a public role on City and State-province columns. That is why users with public role access won’t be able to access columns on which OLS is applied, and visual elements would be errored out if visuals were built using columns on which OLS is applied.</w:t>
      </w:r>
    </w:p>
    <w:p w14:paraId="33A7AC40" w14:textId="77777777" w:rsidR="00B807AA" w:rsidRPr="00B807AA" w:rsidRDefault="00B807AA" w:rsidP="00B807AA">
      <w:r w:rsidRPr="00B807AA">
        <w:t>OLS has not been applied for the admin role. Users who will use Admin as a role will not have any restrictions on columns. Publish your Report to the workspace and check the Role perspectives in the Power BI service.</w:t>
      </w:r>
    </w:p>
    <w:p w14:paraId="4287EFA3" w14:textId="77777777" w:rsidR="00B807AA" w:rsidRPr="00B807AA" w:rsidRDefault="00B807AA" w:rsidP="00B807AA">
      <w:pPr>
        <w:rPr>
          <w:b/>
          <w:bCs/>
        </w:rPr>
      </w:pPr>
      <w:r w:rsidRPr="00B807AA">
        <w:rPr>
          <w:b/>
          <w:bCs/>
        </w:rPr>
        <w:t>Testing OLS in Power BI Service</w:t>
      </w:r>
    </w:p>
    <w:p w14:paraId="740118A1" w14:textId="77777777" w:rsidR="00B807AA" w:rsidRPr="00B807AA" w:rsidRDefault="00B807AA" w:rsidP="00B807AA">
      <w:pPr>
        <w:numPr>
          <w:ilvl w:val="0"/>
          <w:numId w:val="21"/>
        </w:numPr>
      </w:pPr>
      <w:r w:rsidRPr="00B807AA">
        <w:t>Navigate to your workspace and click on </w:t>
      </w:r>
      <w:r w:rsidRPr="00B807AA">
        <w:rPr>
          <w:b/>
          <w:bCs/>
        </w:rPr>
        <w:t>Security </w:t>
      </w:r>
      <w:r w:rsidRPr="00B807AA">
        <w:t>for the dataset that you just published.</w:t>
      </w:r>
    </w:p>
    <w:p w14:paraId="691ABF36" w14:textId="3806B8C6" w:rsidR="00B807AA" w:rsidRPr="00B807AA" w:rsidRDefault="00B807AA" w:rsidP="00B807AA">
      <w:r w:rsidRPr="00B807AA">
        <w:lastRenderedPageBreak/>
        <w:drawing>
          <wp:inline distT="0" distB="0" distL="0" distR="0" wp14:anchorId="368DD78A" wp14:editId="72CCDB51">
            <wp:extent cx="5943600" cy="3780155"/>
            <wp:effectExtent l="0" t="0" r="0" b="0"/>
            <wp:docPr id="1123023310" name="Picture 54" descr="Screenshot showing a workspace's context menu open, with the &quot;Security&quot; option highlighted">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Screenshot showing a workspace's context menu open, with the &quot;Security&quot; option highlighted">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780155"/>
                    </a:xfrm>
                    <a:prstGeom prst="rect">
                      <a:avLst/>
                    </a:prstGeom>
                    <a:noFill/>
                    <a:ln>
                      <a:noFill/>
                    </a:ln>
                  </pic:spPr>
                </pic:pic>
              </a:graphicData>
            </a:graphic>
          </wp:inline>
        </w:drawing>
      </w:r>
    </w:p>
    <w:p w14:paraId="42267C05" w14:textId="77777777" w:rsidR="00B807AA" w:rsidRPr="00B807AA" w:rsidRDefault="00B807AA" w:rsidP="00B807AA">
      <w:pPr>
        <w:numPr>
          <w:ilvl w:val="0"/>
          <w:numId w:val="22"/>
        </w:numPr>
      </w:pPr>
      <w:r w:rsidRPr="00B807AA">
        <w:t>Now click on the </w:t>
      </w:r>
      <w:r w:rsidRPr="00B807AA">
        <w:rPr>
          <w:b/>
          <w:bCs/>
        </w:rPr>
        <w:t>Test as role</w:t>
      </w:r>
      <w:r w:rsidRPr="00B807AA">
        <w:t> (In </w:t>
      </w:r>
      <w:r w:rsidRPr="00B807AA">
        <w:rPr>
          <w:b/>
          <w:bCs/>
          <w:i/>
          <w:iCs/>
        </w:rPr>
        <w:t>more options</w:t>
      </w:r>
      <w:r w:rsidRPr="00B807AA">
        <w:t>) option in either the public or Admin roles.</w:t>
      </w:r>
    </w:p>
    <w:p w14:paraId="597099E4" w14:textId="4411E6D0" w:rsidR="00B807AA" w:rsidRPr="00B807AA" w:rsidRDefault="00B807AA" w:rsidP="00B807AA">
      <w:r w:rsidRPr="00B807AA">
        <w:drawing>
          <wp:inline distT="0" distB="0" distL="0" distR="0" wp14:anchorId="7A929D33" wp14:editId="567AE78D">
            <wp:extent cx="5943600" cy="2353310"/>
            <wp:effectExtent l="0" t="0" r="0" b="8890"/>
            <wp:docPr id="436398977" name="Picture 53" descr="Screenshot of the &quot;Row-Level Security&quot; window">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Screenshot of the &quot;Row-Level Security&quot; window">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353310"/>
                    </a:xfrm>
                    <a:prstGeom prst="rect">
                      <a:avLst/>
                    </a:prstGeom>
                    <a:noFill/>
                    <a:ln>
                      <a:noFill/>
                    </a:ln>
                  </pic:spPr>
                </pic:pic>
              </a:graphicData>
            </a:graphic>
          </wp:inline>
        </w:drawing>
      </w:r>
    </w:p>
    <w:p w14:paraId="4FCCA402" w14:textId="77777777" w:rsidR="00B807AA" w:rsidRPr="00B807AA" w:rsidRDefault="00B807AA" w:rsidP="00B807AA">
      <w:pPr>
        <w:numPr>
          <w:ilvl w:val="0"/>
          <w:numId w:val="23"/>
        </w:numPr>
      </w:pPr>
      <w:r w:rsidRPr="00B807AA">
        <w:t>The report is rendered without errored visuals when impersonating an Admin.</w:t>
      </w:r>
    </w:p>
    <w:p w14:paraId="78BCB4F1" w14:textId="45CD71B0" w:rsidR="00B807AA" w:rsidRPr="00B807AA" w:rsidRDefault="00B807AA" w:rsidP="00B807AA">
      <w:r w:rsidRPr="00B807AA">
        <w:lastRenderedPageBreak/>
        <w:drawing>
          <wp:inline distT="0" distB="0" distL="0" distR="0" wp14:anchorId="65A5A616" wp14:editId="45E6E434">
            <wp:extent cx="5943600" cy="3263265"/>
            <wp:effectExtent l="0" t="0" r="0" b="0"/>
            <wp:docPr id="773535349" name="Picture 52" descr="Screenshot of the report working when viewed under the Admin role">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Screenshot of the report working when viewed under the Admin role">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263265"/>
                    </a:xfrm>
                    <a:prstGeom prst="rect">
                      <a:avLst/>
                    </a:prstGeom>
                    <a:noFill/>
                    <a:ln>
                      <a:noFill/>
                    </a:ln>
                  </pic:spPr>
                </pic:pic>
              </a:graphicData>
            </a:graphic>
          </wp:inline>
        </w:drawing>
      </w:r>
    </w:p>
    <w:p w14:paraId="7A76880B" w14:textId="77777777" w:rsidR="00B807AA" w:rsidRPr="00B807AA" w:rsidRDefault="00B807AA" w:rsidP="00B807AA">
      <w:pPr>
        <w:numPr>
          <w:ilvl w:val="0"/>
          <w:numId w:val="24"/>
        </w:numPr>
      </w:pPr>
      <w:r w:rsidRPr="00B807AA">
        <w:t>Try impersonating as Public, and let’s check what would happen,</w:t>
      </w:r>
    </w:p>
    <w:p w14:paraId="304E0FFF" w14:textId="790D03F6" w:rsidR="00B807AA" w:rsidRPr="00B807AA" w:rsidRDefault="00B807AA" w:rsidP="00B807AA">
      <w:r w:rsidRPr="00B807AA">
        <w:drawing>
          <wp:inline distT="0" distB="0" distL="0" distR="0" wp14:anchorId="1EE17DE0" wp14:editId="4E3597CA">
            <wp:extent cx="5943600" cy="3155950"/>
            <wp:effectExtent l="0" t="0" r="0" b="6350"/>
            <wp:docPr id="1597603720" name="Picture 5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155950"/>
                    </a:xfrm>
                    <a:prstGeom prst="rect">
                      <a:avLst/>
                    </a:prstGeom>
                    <a:noFill/>
                    <a:ln>
                      <a:noFill/>
                    </a:ln>
                  </pic:spPr>
                </pic:pic>
              </a:graphicData>
            </a:graphic>
          </wp:inline>
        </w:drawing>
      </w:r>
    </w:p>
    <w:p w14:paraId="3DC8892C" w14:textId="77777777" w:rsidR="00B807AA" w:rsidRPr="00B807AA" w:rsidRDefault="00B807AA" w:rsidP="00B807AA">
      <w:r w:rsidRPr="00B807AA">
        <w:t>Observe the above image. Among 3 visual elements, visuals built using columns having OLS (City and State-Province) errored out. The pie chart representing the </w:t>
      </w:r>
      <w:r w:rsidRPr="00B807AA">
        <w:rPr>
          <w:b/>
          <w:bCs/>
        </w:rPr>
        <w:t>Sum of Extended Amounts by Category</w:t>
      </w:r>
      <w:r w:rsidRPr="00B807AA">
        <w:t> is still rendered because we didn’t use any columns on which OLS was applied.</w:t>
      </w:r>
    </w:p>
    <w:p w14:paraId="5143272A" w14:textId="77777777" w:rsidR="00B807AA" w:rsidRPr="00B807AA" w:rsidRDefault="00B807AA" w:rsidP="00B807AA">
      <w:r w:rsidRPr="00B807AA">
        <w:rPr>
          <w:b/>
          <w:bCs/>
        </w:rPr>
        <w:t>Note:</w:t>
      </w:r>
      <w:r w:rsidRPr="00B807AA">
        <w:rPr>
          <w:b/>
          <w:bCs/>
        </w:rPr>
        <w:br/>
      </w:r>
      <w:r w:rsidRPr="00B807AA">
        <w:t xml:space="preserve">You must add your relevant user IDs or user groups to each role. A dataset with security </w:t>
      </w:r>
      <w:r w:rsidRPr="00B807AA">
        <w:lastRenderedPageBreak/>
        <w:t>implementation insists developers add User IDs or Groups to unblock the viewer access to the report.</w:t>
      </w:r>
    </w:p>
    <w:p w14:paraId="1842495B" w14:textId="77777777" w:rsidR="00B807AA" w:rsidRPr="00B807AA" w:rsidRDefault="00B807AA" w:rsidP="00B807AA">
      <w:r w:rsidRPr="00B807AA">
        <w:t>In this article, you have learned how to implement and enable OLS security by creating roles and validating the OLS in Power BI Desktop and Service.</w:t>
      </w:r>
    </w:p>
    <w:p w14:paraId="4204EC65" w14:textId="77777777" w:rsidR="00B807AA" w:rsidRPr="00B807AA" w:rsidRDefault="00B807AA" w:rsidP="00B807AA">
      <w:pPr>
        <w:rPr>
          <w:b/>
          <w:bCs/>
        </w:rPr>
      </w:pPr>
      <w:r w:rsidRPr="00B807AA">
        <w:rPr>
          <w:b/>
          <w:bCs/>
        </w:rPr>
        <w:t>Combination of Row Level Security and Object Level Security</w:t>
      </w:r>
    </w:p>
    <w:p w14:paraId="51EDAB58" w14:textId="77777777" w:rsidR="00B807AA" w:rsidRPr="00B807AA" w:rsidRDefault="00B807AA" w:rsidP="00B807AA">
      <w:pPr>
        <w:numPr>
          <w:ilvl w:val="0"/>
          <w:numId w:val="25"/>
        </w:numPr>
      </w:pPr>
      <w:r w:rsidRPr="00B807AA">
        <w:t>It’s time to note that we have implemented Object-Level Security so far. To be precise, we also involved RLS and OLS.</w:t>
      </w:r>
    </w:p>
    <w:p w14:paraId="25D321D7" w14:textId="77777777" w:rsidR="00B807AA" w:rsidRPr="00B807AA" w:rsidRDefault="00B807AA" w:rsidP="00B807AA">
      <w:pPr>
        <w:numPr>
          <w:ilvl w:val="0"/>
          <w:numId w:val="25"/>
        </w:numPr>
      </w:pPr>
      <w:r w:rsidRPr="00B807AA">
        <w:t>Earlier in this article, we created Roles specially designed for RLS. Creating multiple roles and applying filter conditions differently for each role on specific security tables would result in Static Row-Level Security functionality.</w:t>
      </w:r>
    </w:p>
    <w:p w14:paraId="2FC60AE6" w14:textId="77777777" w:rsidR="00B807AA" w:rsidRPr="00B807AA" w:rsidRDefault="00B807AA" w:rsidP="00B807AA">
      <w:pPr>
        <w:numPr>
          <w:ilvl w:val="0"/>
          <w:numId w:val="25"/>
        </w:numPr>
      </w:pPr>
      <w:r w:rsidRPr="00B807AA">
        <w:t>There is a constraint: We can validate RLS in Power BI Desktop using the “view as” option, and we can validate OLS in Power BI Desktop using the “view as” option, but we can’t validate both at the same time using Power BI desktop mode.</w:t>
      </w:r>
    </w:p>
    <w:p w14:paraId="5B9CF291" w14:textId="77777777" w:rsidR="00B807AA" w:rsidRPr="00B807AA" w:rsidRDefault="00B807AA" w:rsidP="00B807AA">
      <w:pPr>
        <w:numPr>
          <w:ilvl w:val="0"/>
          <w:numId w:val="25"/>
        </w:numPr>
      </w:pPr>
      <w:r w:rsidRPr="00B807AA">
        <w:t>To validate a dataset with the established RLS and OLS, we must jump into app.powerbi.com and validate using the </w:t>
      </w:r>
      <w:r w:rsidRPr="00B807AA">
        <w:rPr>
          <w:b/>
          <w:bCs/>
          <w:i/>
          <w:iCs/>
        </w:rPr>
        <w:t>Test as Role</w:t>
      </w:r>
      <w:r w:rsidRPr="00B807AA">
        <w:t> option in security settings.</w:t>
      </w:r>
    </w:p>
    <w:p w14:paraId="2F129CCA" w14:textId="77777777" w:rsidR="00B807AA" w:rsidRPr="00B807AA" w:rsidRDefault="00B807AA" w:rsidP="00B807AA">
      <w:pPr>
        <w:numPr>
          <w:ilvl w:val="0"/>
          <w:numId w:val="25"/>
        </w:numPr>
      </w:pPr>
      <w:r w:rsidRPr="00B807AA">
        <w:t>To implement both RLS and OLS on the same dataset, setting them up under the same roles is important. For example, if you’ve updated column properties for the Admin and Public roles in OLS, you should apply RLS to these roles rather than creating separate roles specifically for RLS.</w:t>
      </w:r>
    </w:p>
    <w:p w14:paraId="7815AB60" w14:textId="77777777" w:rsidR="00B807AA" w:rsidRPr="00B807AA" w:rsidRDefault="00B807AA" w:rsidP="00B807AA">
      <w:pPr>
        <w:numPr>
          <w:ilvl w:val="0"/>
          <w:numId w:val="25"/>
        </w:numPr>
      </w:pPr>
      <w:r w:rsidRPr="00B807AA">
        <w:t>If you create two new roles solely for RLS, the OLS applied to the Admin and Public roles won’t affect these new roles, and similarly, the RLS on the new roles won’t be applied to the Admin and Public roles.</w:t>
      </w:r>
    </w:p>
    <w:p w14:paraId="725C7257" w14:textId="77777777" w:rsidR="00B807AA" w:rsidRPr="00B807AA" w:rsidRDefault="00B807AA" w:rsidP="00B807AA">
      <w:pPr>
        <w:rPr>
          <w:b/>
          <w:bCs/>
        </w:rPr>
      </w:pPr>
      <w:r w:rsidRPr="00B807AA">
        <w:rPr>
          <w:b/>
          <w:bCs/>
        </w:rPr>
        <w:t>Limitations</w:t>
      </w:r>
    </w:p>
    <w:p w14:paraId="5F9B662B" w14:textId="77777777" w:rsidR="00B807AA" w:rsidRPr="00B807AA" w:rsidRDefault="00B807AA" w:rsidP="00B807AA">
      <w:pPr>
        <w:numPr>
          <w:ilvl w:val="0"/>
          <w:numId w:val="26"/>
        </w:numPr>
      </w:pPr>
      <w:r w:rsidRPr="00B807AA">
        <w:t>As discussed, any security feature only applies to workspace viewers and users with build permissions through shared access via apps; security would be overridden to workspace Admins, Members, and Contributors.</w:t>
      </w:r>
    </w:p>
    <w:p w14:paraId="67AB757B" w14:textId="77777777" w:rsidR="00B807AA" w:rsidRPr="00B807AA" w:rsidRDefault="00B807AA" w:rsidP="00B807AA">
      <w:pPr>
        <w:numPr>
          <w:ilvl w:val="0"/>
          <w:numId w:val="26"/>
        </w:numPr>
      </w:pPr>
      <w:r w:rsidRPr="00B807AA">
        <w:t>Creating dynamic calculated tables/columns using DAX with tables or columns with OLS applied is not supported. If you attempt to perform calculations using restricted data, the calculation will fail and result in an error when accessed by users subject to those object-level restrictions.</w:t>
      </w:r>
    </w:p>
    <w:p w14:paraId="37C6E52C" w14:textId="77777777" w:rsidR="00B807AA" w:rsidRPr="00B807AA" w:rsidRDefault="00B807AA" w:rsidP="00B807AA">
      <w:pPr>
        <w:numPr>
          <w:ilvl w:val="0"/>
          <w:numId w:val="26"/>
        </w:numPr>
      </w:pPr>
      <w:r w:rsidRPr="00B807AA">
        <w:t>Sometimes, especially in large datasets or complex models, performance impacts due to additional checks on object access when queries are executed.</w:t>
      </w:r>
    </w:p>
    <w:p w14:paraId="64529BA1" w14:textId="77777777" w:rsidR="00B807AA" w:rsidRPr="00B807AA" w:rsidRDefault="00B807AA" w:rsidP="00B807AA">
      <w:pPr>
        <w:numPr>
          <w:ilvl w:val="0"/>
          <w:numId w:val="26"/>
        </w:numPr>
      </w:pPr>
      <w:r w:rsidRPr="00B807AA">
        <w:lastRenderedPageBreak/>
        <w:t>As discussed in Combining RLS and OLS, these security features are role-specific, so security for one role does not automatically extend to other roles unless explicitly configured. This can cause issues if the roles for OLS and RLS are not aligned.</w:t>
      </w:r>
    </w:p>
    <w:p w14:paraId="502956BD" w14:textId="77777777" w:rsidR="00B807AA" w:rsidRPr="00B807AA" w:rsidRDefault="00B807AA" w:rsidP="00B807AA">
      <w:pPr>
        <w:rPr>
          <w:b/>
          <w:bCs/>
        </w:rPr>
      </w:pPr>
      <w:r w:rsidRPr="00B807AA">
        <w:rPr>
          <w:b/>
          <w:bCs/>
        </w:rPr>
        <w:t>Conclusion</w:t>
      </w:r>
    </w:p>
    <w:p w14:paraId="5CF17609" w14:textId="77777777" w:rsidR="00B807AA" w:rsidRPr="00B807AA" w:rsidRDefault="00B807AA" w:rsidP="00B807AA">
      <w:r w:rsidRPr="00B807AA">
        <w:t>Object-Level Security (OLS) is a critical component of Power BI’s security framework, providing granular control over access to specific data objects. When combined with Row-Level Security (RLS), OLS offers a robust solution to safeguard sensitive information. However, it’s crucial to implement OLS carefully to avoid unintended access and ensure optimal performance.</w:t>
      </w:r>
    </w:p>
    <w:p w14:paraId="364A2E42" w14:textId="77777777" w:rsidR="00B807AA" w:rsidRPr="00B807AA" w:rsidRDefault="00B807AA" w:rsidP="00B807AA">
      <w:r w:rsidRPr="00B807AA">
        <w:t>While OLS is effective, restricted users may sometimes encounter errors when accessing visuals with masked columns. You can prevent these errors by implementing a workaround using dynamic field parameters and data masking, ensuring a smooth user experience without compromising data security.</w:t>
      </w:r>
    </w:p>
    <w:p w14:paraId="29FF61F3" w14:textId="77777777" w:rsidR="00A90AA6" w:rsidRPr="00B807AA" w:rsidRDefault="00A90AA6" w:rsidP="00A90AA6"/>
    <w:sectPr w:rsidR="00A90AA6" w:rsidRPr="00B80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072C"/>
    <w:multiLevelType w:val="multilevel"/>
    <w:tmpl w:val="BFE6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25EB3"/>
    <w:multiLevelType w:val="multilevel"/>
    <w:tmpl w:val="7ADA62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E2F38"/>
    <w:multiLevelType w:val="multilevel"/>
    <w:tmpl w:val="4F82AB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4637C"/>
    <w:multiLevelType w:val="multilevel"/>
    <w:tmpl w:val="A600F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81417"/>
    <w:multiLevelType w:val="multilevel"/>
    <w:tmpl w:val="B0B82A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82B65"/>
    <w:multiLevelType w:val="hybridMultilevel"/>
    <w:tmpl w:val="796824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97A684B"/>
    <w:multiLevelType w:val="multilevel"/>
    <w:tmpl w:val="BC963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C9731F"/>
    <w:multiLevelType w:val="multilevel"/>
    <w:tmpl w:val="82D4617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2571D"/>
    <w:multiLevelType w:val="multilevel"/>
    <w:tmpl w:val="85D4B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C10CDD"/>
    <w:multiLevelType w:val="multilevel"/>
    <w:tmpl w:val="48B6FE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803A48"/>
    <w:multiLevelType w:val="multilevel"/>
    <w:tmpl w:val="29D2D6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B081F"/>
    <w:multiLevelType w:val="multilevel"/>
    <w:tmpl w:val="83560B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BC632E"/>
    <w:multiLevelType w:val="multilevel"/>
    <w:tmpl w:val="5CFE1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5F22D5"/>
    <w:multiLevelType w:val="multilevel"/>
    <w:tmpl w:val="050298E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E93782"/>
    <w:multiLevelType w:val="multilevel"/>
    <w:tmpl w:val="47B0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77EA0"/>
    <w:multiLevelType w:val="multilevel"/>
    <w:tmpl w:val="22F6AA5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D05A95"/>
    <w:multiLevelType w:val="multilevel"/>
    <w:tmpl w:val="A4A86A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AE1E6F"/>
    <w:multiLevelType w:val="multilevel"/>
    <w:tmpl w:val="74B60C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397AFE"/>
    <w:multiLevelType w:val="multilevel"/>
    <w:tmpl w:val="8CE802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5566B5"/>
    <w:multiLevelType w:val="multilevel"/>
    <w:tmpl w:val="E2F2E8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781186"/>
    <w:multiLevelType w:val="multilevel"/>
    <w:tmpl w:val="102832D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C76A6B"/>
    <w:multiLevelType w:val="multilevel"/>
    <w:tmpl w:val="B6E4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347362">
    <w:abstractNumId w:val="14"/>
  </w:num>
  <w:num w:numId="2" w16cid:durableId="14309577">
    <w:abstractNumId w:val="21"/>
  </w:num>
  <w:num w:numId="3" w16cid:durableId="1379822192">
    <w:abstractNumId w:val="11"/>
    <w:lvlOverride w:ilvl="0">
      <w:lvl w:ilvl="0">
        <w:numFmt w:val="decimal"/>
        <w:lvlText w:val="%1."/>
        <w:lvlJc w:val="left"/>
      </w:lvl>
    </w:lvlOverride>
  </w:num>
  <w:num w:numId="4" w16cid:durableId="354504939">
    <w:abstractNumId w:val="11"/>
    <w:lvlOverride w:ilvl="0">
      <w:lvl w:ilvl="0">
        <w:numFmt w:val="decimal"/>
        <w:lvlText w:val="%1."/>
        <w:lvlJc w:val="left"/>
      </w:lvl>
    </w:lvlOverride>
  </w:num>
  <w:num w:numId="5" w16cid:durableId="95642091">
    <w:abstractNumId w:val="5"/>
  </w:num>
  <w:num w:numId="6" w16cid:durableId="12919913">
    <w:abstractNumId w:val="16"/>
    <w:lvlOverride w:ilvl="0">
      <w:lvl w:ilvl="0">
        <w:numFmt w:val="decimal"/>
        <w:lvlText w:val="%1."/>
        <w:lvlJc w:val="left"/>
      </w:lvl>
    </w:lvlOverride>
  </w:num>
  <w:num w:numId="7" w16cid:durableId="966088609">
    <w:abstractNumId w:val="16"/>
    <w:lvlOverride w:ilvl="0">
      <w:lvl w:ilvl="0">
        <w:numFmt w:val="decimal"/>
        <w:lvlText w:val="%1."/>
        <w:lvlJc w:val="left"/>
      </w:lvl>
    </w:lvlOverride>
  </w:num>
  <w:num w:numId="8" w16cid:durableId="380789696">
    <w:abstractNumId w:val="10"/>
    <w:lvlOverride w:ilvl="0">
      <w:lvl w:ilvl="0">
        <w:numFmt w:val="decimal"/>
        <w:lvlText w:val="%1."/>
        <w:lvlJc w:val="left"/>
      </w:lvl>
    </w:lvlOverride>
  </w:num>
  <w:num w:numId="9" w16cid:durableId="871458867">
    <w:abstractNumId w:val="9"/>
    <w:lvlOverride w:ilvl="0">
      <w:lvl w:ilvl="0">
        <w:numFmt w:val="decimal"/>
        <w:lvlText w:val="%1."/>
        <w:lvlJc w:val="left"/>
      </w:lvl>
    </w:lvlOverride>
  </w:num>
  <w:num w:numId="10" w16cid:durableId="1153641476">
    <w:abstractNumId w:val="2"/>
    <w:lvlOverride w:ilvl="0">
      <w:lvl w:ilvl="0">
        <w:numFmt w:val="decimal"/>
        <w:lvlText w:val="%1."/>
        <w:lvlJc w:val="left"/>
      </w:lvl>
    </w:lvlOverride>
  </w:num>
  <w:num w:numId="11" w16cid:durableId="1890258442">
    <w:abstractNumId w:val="2"/>
    <w:lvlOverride w:ilvl="0">
      <w:lvl w:ilvl="0">
        <w:numFmt w:val="decimal"/>
        <w:lvlText w:val="%1."/>
        <w:lvlJc w:val="left"/>
      </w:lvl>
    </w:lvlOverride>
  </w:num>
  <w:num w:numId="12" w16cid:durableId="1350179251">
    <w:abstractNumId w:val="13"/>
    <w:lvlOverride w:ilvl="0">
      <w:lvl w:ilvl="0">
        <w:numFmt w:val="decimal"/>
        <w:lvlText w:val="%1."/>
        <w:lvlJc w:val="left"/>
      </w:lvl>
    </w:lvlOverride>
  </w:num>
  <w:num w:numId="13" w16cid:durableId="1121534320">
    <w:abstractNumId w:val="13"/>
    <w:lvlOverride w:ilvl="0">
      <w:lvl w:ilvl="0">
        <w:numFmt w:val="decimal"/>
        <w:lvlText w:val="%1."/>
        <w:lvlJc w:val="left"/>
      </w:lvl>
    </w:lvlOverride>
  </w:num>
  <w:num w:numId="14" w16cid:durableId="1437285933">
    <w:abstractNumId w:val="20"/>
    <w:lvlOverride w:ilvl="0">
      <w:lvl w:ilvl="0">
        <w:numFmt w:val="decimal"/>
        <w:lvlText w:val="%1."/>
        <w:lvlJc w:val="left"/>
      </w:lvl>
    </w:lvlOverride>
  </w:num>
  <w:num w:numId="15" w16cid:durableId="907693729">
    <w:abstractNumId w:val="15"/>
    <w:lvlOverride w:ilvl="0">
      <w:lvl w:ilvl="0">
        <w:numFmt w:val="decimal"/>
        <w:lvlText w:val="%1."/>
        <w:lvlJc w:val="left"/>
      </w:lvl>
    </w:lvlOverride>
  </w:num>
  <w:num w:numId="16" w16cid:durableId="437601901">
    <w:abstractNumId w:val="7"/>
    <w:lvlOverride w:ilvl="0">
      <w:lvl w:ilvl="0">
        <w:numFmt w:val="decimal"/>
        <w:lvlText w:val="%1."/>
        <w:lvlJc w:val="left"/>
      </w:lvl>
    </w:lvlOverride>
  </w:num>
  <w:num w:numId="17" w16cid:durableId="1858618422">
    <w:abstractNumId w:val="8"/>
  </w:num>
  <w:num w:numId="18" w16cid:durableId="1114128649">
    <w:abstractNumId w:val="19"/>
  </w:num>
  <w:num w:numId="19" w16cid:durableId="244384220">
    <w:abstractNumId w:val="1"/>
  </w:num>
  <w:num w:numId="20" w16cid:durableId="455880437">
    <w:abstractNumId w:val="4"/>
  </w:num>
  <w:num w:numId="21" w16cid:durableId="894008050">
    <w:abstractNumId w:val="0"/>
  </w:num>
  <w:num w:numId="22" w16cid:durableId="575282266">
    <w:abstractNumId w:val="17"/>
    <w:lvlOverride w:ilvl="0">
      <w:lvl w:ilvl="0">
        <w:numFmt w:val="decimal"/>
        <w:lvlText w:val="%1."/>
        <w:lvlJc w:val="left"/>
      </w:lvl>
    </w:lvlOverride>
  </w:num>
  <w:num w:numId="23" w16cid:durableId="74401998">
    <w:abstractNumId w:val="3"/>
    <w:lvlOverride w:ilvl="0">
      <w:lvl w:ilvl="0">
        <w:numFmt w:val="decimal"/>
        <w:lvlText w:val="%1."/>
        <w:lvlJc w:val="left"/>
      </w:lvl>
    </w:lvlOverride>
  </w:num>
  <w:num w:numId="24" w16cid:durableId="887956028">
    <w:abstractNumId w:val="18"/>
    <w:lvlOverride w:ilvl="0">
      <w:lvl w:ilvl="0">
        <w:numFmt w:val="decimal"/>
        <w:lvlText w:val="%1."/>
        <w:lvlJc w:val="left"/>
      </w:lvl>
    </w:lvlOverride>
  </w:num>
  <w:num w:numId="25" w16cid:durableId="2050107749">
    <w:abstractNumId w:val="6"/>
  </w:num>
  <w:num w:numId="26" w16cid:durableId="4872878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A6"/>
    <w:rsid w:val="002576FA"/>
    <w:rsid w:val="00317DED"/>
    <w:rsid w:val="00A124D9"/>
    <w:rsid w:val="00A41AEA"/>
    <w:rsid w:val="00A90AA6"/>
    <w:rsid w:val="00B36174"/>
    <w:rsid w:val="00B807AA"/>
    <w:rsid w:val="00FD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DC8CA"/>
  <w15:chartTrackingRefBased/>
  <w15:docId w15:val="{013AB605-EFB4-487B-A850-A5B6F107F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AA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90AA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90AA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90AA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90AA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0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A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90AA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0AA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0AA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0AA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0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A6"/>
    <w:rPr>
      <w:rFonts w:eastAsiaTheme="majorEastAsia" w:cstheme="majorBidi"/>
      <w:color w:val="272727" w:themeColor="text1" w:themeTint="D8"/>
    </w:rPr>
  </w:style>
  <w:style w:type="paragraph" w:styleId="Title">
    <w:name w:val="Title"/>
    <w:basedOn w:val="Normal"/>
    <w:next w:val="Normal"/>
    <w:link w:val="TitleChar"/>
    <w:uiPriority w:val="10"/>
    <w:qFormat/>
    <w:rsid w:val="00A90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A6"/>
    <w:pPr>
      <w:spacing w:before="160"/>
      <w:jc w:val="center"/>
    </w:pPr>
    <w:rPr>
      <w:i/>
      <w:iCs/>
      <w:color w:val="404040" w:themeColor="text1" w:themeTint="BF"/>
    </w:rPr>
  </w:style>
  <w:style w:type="character" w:customStyle="1" w:styleId="QuoteChar">
    <w:name w:val="Quote Char"/>
    <w:basedOn w:val="DefaultParagraphFont"/>
    <w:link w:val="Quote"/>
    <w:uiPriority w:val="29"/>
    <w:rsid w:val="00A90AA6"/>
    <w:rPr>
      <w:i/>
      <w:iCs/>
      <w:color w:val="404040" w:themeColor="text1" w:themeTint="BF"/>
    </w:rPr>
  </w:style>
  <w:style w:type="paragraph" w:styleId="ListParagraph">
    <w:name w:val="List Paragraph"/>
    <w:basedOn w:val="Normal"/>
    <w:uiPriority w:val="34"/>
    <w:qFormat/>
    <w:rsid w:val="00A90AA6"/>
    <w:pPr>
      <w:ind w:left="720"/>
      <w:contextualSpacing/>
    </w:pPr>
  </w:style>
  <w:style w:type="character" w:styleId="IntenseEmphasis">
    <w:name w:val="Intense Emphasis"/>
    <w:basedOn w:val="DefaultParagraphFont"/>
    <w:uiPriority w:val="21"/>
    <w:qFormat/>
    <w:rsid w:val="00A90AA6"/>
    <w:rPr>
      <w:i/>
      <w:iCs/>
      <w:color w:val="2E74B5" w:themeColor="accent1" w:themeShade="BF"/>
    </w:rPr>
  </w:style>
  <w:style w:type="paragraph" w:styleId="IntenseQuote">
    <w:name w:val="Intense Quote"/>
    <w:basedOn w:val="Normal"/>
    <w:next w:val="Normal"/>
    <w:link w:val="IntenseQuoteChar"/>
    <w:uiPriority w:val="30"/>
    <w:qFormat/>
    <w:rsid w:val="00A90A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0AA6"/>
    <w:rPr>
      <w:i/>
      <w:iCs/>
      <w:color w:val="2E74B5" w:themeColor="accent1" w:themeShade="BF"/>
    </w:rPr>
  </w:style>
  <w:style w:type="character" w:styleId="IntenseReference">
    <w:name w:val="Intense Reference"/>
    <w:basedOn w:val="DefaultParagraphFont"/>
    <w:uiPriority w:val="32"/>
    <w:qFormat/>
    <w:rsid w:val="00A90AA6"/>
    <w:rPr>
      <w:b/>
      <w:bCs/>
      <w:smallCaps/>
      <w:color w:val="2E74B5" w:themeColor="accent1" w:themeShade="BF"/>
      <w:spacing w:val="5"/>
    </w:rPr>
  </w:style>
  <w:style w:type="character" w:styleId="Hyperlink">
    <w:name w:val="Hyperlink"/>
    <w:basedOn w:val="DefaultParagraphFont"/>
    <w:uiPriority w:val="99"/>
    <w:unhideWhenUsed/>
    <w:rsid w:val="00A90AA6"/>
    <w:rPr>
      <w:color w:val="0563C1" w:themeColor="hyperlink"/>
      <w:u w:val="single"/>
    </w:rPr>
  </w:style>
  <w:style w:type="character" w:styleId="UnresolvedMention">
    <w:name w:val="Unresolved Mention"/>
    <w:basedOn w:val="DefaultParagraphFont"/>
    <w:uiPriority w:val="99"/>
    <w:semiHidden/>
    <w:unhideWhenUsed/>
    <w:rsid w:val="00A90AA6"/>
    <w:rPr>
      <w:color w:val="605E5C"/>
      <w:shd w:val="clear" w:color="auto" w:fill="E1DFDD"/>
    </w:rPr>
  </w:style>
  <w:style w:type="character" w:styleId="FollowedHyperlink">
    <w:name w:val="FollowedHyperlink"/>
    <w:basedOn w:val="DefaultParagraphFont"/>
    <w:uiPriority w:val="99"/>
    <w:semiHidden/>
    <w:unhideWhenUsed/>
    <w:rsid w:val="00A90AA6"/>
    <w:rPr>
      <w:color w:val="954F72" w:themeColor="followedHyperlink"/>
      <w:u w:val="single"/>
    </w:rPr>
  </w:style>
  <w:style w:type="paragraph" w:styleId="NormalWeb">
    <w:name w:val="Normal (Web)"/>
    <w:basedOn w:val="Normal"/>
    <w:uiPriority w:val="99"/>
    <w:semiHidden/>
    <w:unhideWhenUsed/>
    <w:rsid w:val="00A90A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02219">
      <w:bodyDiv w:val="1"/>
      <w:marLeft w:val="0"/>
      <w:marRight w:val="0"/>
      <w:marTop w:val="0"/>
      <w:marBottom w:val="0"/>
      <w:divBdr>
        <w:top w:val="none" w:sz="0" w:space="0" w:color="auto"/>
        <w:left w:val="none" w:sz="0" w:space="0" w:color="auto"/>
        <w:bottom w:val="none" w:sz="0" w:space="0" w:color="auto"/>
        <w:right w:val="none" w:sz="0" w:space="0" w:color="auto"/>
      </w:divBdr>
      <w:divsChild>
        <w:div w:id="1636057147">
          <w:marLeft w:val="0"/>
          <w:marRight w:val="0"/>
          <w:marTop w:val="0"/>
          <w:marBottom w:val="0"/>
          <w:divBdr>
            <w:top w:val="none" w:sz="0" w:space="0" w:color="auto"/>
            <w:left w:val="none" w:sz="0" w:space="0" w:color="auto"/>
            <w:bottom w:val="none" w:sz="0" w:space="0" w:color="auto"/>
            <w:right w:val="none" w:sz="0" w:space="0" w:color="auto"/>
          </w:divBdr>
          <w:divsChild>
            <w:div w:id="1958875366">
              <w:marLeft w:val="0"/>
              <w:marRight w:val="0"/>
              <w:marTop w:val="0"/>
              <w:marBottom w:val="0"/>
              <w:divBdr>
                <w:top w:val="none" w:sz="0" w:space="0" w:color="auto"/>
                <w:left w:val="none" w:sz="0" w:space="0" w:color="auto"/>
                <w:bottom w:val="none" w:sz="0" w:space="0" w:color="auto"/>
                <w:right w:val="none" w:sz="0" w:space="0" w:color="auto"/>
              </w:divBdr>
            </w:div>
          </w:divsChild>
        </w:div>
        <w:div w:id="985742299">
          <w:marLeft w:val="0"/>
          <w:marRight w:val="0"/>
          <w:marTop w:val="0"/>
          <w:marBottom w:val="0"/>
          <w:divBdr>
            <w:top w:val="none" w:sz="0" w:space="0" w:color="auto"/>
            <w:left w:val="none" w:sz="0" w:space="0" w:color="auto"/>
            <w:bottom w:val="none" w:sz="0" w:space="0" w:color="auto"/>
            <w:right w:val="none" w:sz="0" w:space="0" w:color="auto"/>
          </w:divBdr>
        </w:div>
        <w:div w:id="1577781233">
          <w:marLeft w:val="0"/>
          <w:marRight w:val="0"/>
          <w:marTop w:val="0"/>
          <w:marBottom w:val="0"/>
          <w:divBdr>
            <w:top w:val="none" w:sz="0" w:space="0" w:color="auto"/>
            <w:left w:val="none" w:sz="0" w:space="0" w:color="auto"/>
            <w:bottom w:val="none" w:sz="0" w:space="0" w:color="auto"/>
            <w:right w:val="none" w:sz="0" w:space="0" w:color="auto"/>
          </w:divBdr>
          <w:divsChild>
            <w:div w:id="1446925917">
              <w:marLeft w:val="0"/>
              <w:marRight w:val="0"/>
              <w:marTop w:val="0"/>
              <w:marBottom w:val="0"/>
              <w:divBdr>
                <w:top w:val="none" w:sz="0" w:space="0" w:color="auto"/>
                <w:left w:val="none" w:sz="0" w:space="0" w:color="auto"/>
                <w:bottom w:val="none" w:sz="0" w:space="0" w:color="auto"/>
                <w:right w:val="none" w:sz="0" w:space="0" w:color="auto"/>
              </w:divBdr>
            </w:div>
          </w:divsChild>
        </w:div>
        <w:div w:id="782967789">
          <w:marLeft w:val="0"/>
          <w:marRight w:val="0"/>
          <w:marTop w:val="0"/>
          <w:marBottom w:val="0"/>
          <w:divBdr>
            <w:top w:val="none" w:sz="0" w:space="0" w:color="auto"/>
            <w:left w:val="none" w:sz="0" w:space="0" w:color="auto"/>
            <w:bottom w:val="none" w:sz="0" w:space="0" w:color="auto"/>
            <w:right w:val="none" w:sz="0" w:space="0" w:color="auto"/>
          </w:divBdr>
        </w:div>
        <w:div w:id="1930581814">
          <w:marLeft w:val="0"/>
          <w:marRight w:val="0"/>
          <w:marTop w:val="0"/>
          <w:marBottom w:val="0"/>
          <w:divBdr>
            <w:top w:val="none" w:sz="0" w:space="0" w:color="auto"/>
            <w:left w:val="none" w:sz="0" w:space="0" w:color="auto"/>
            <w:bottom w:val="none" w:sz="0" w:space="0" w:color="auto"/>
            <w:right w:val="none" w:sz="0" w:space="0" w:color="auto"/>
          </w:divBdr>
          <w:divsChild>
            <w:div w:id="2029402723">
              <w:marLeft w:val="0"/>
              <w:marRight w:val="0"/>
              <w:marTop w:val="0"/>
              <w:marBottom w:val="0"/>
              <w:divBdr>
                <w:top w:val="none" w:sz="0" w:space="0" w:color="auto"/>
                <w:left w:val="none" w:sz="0" w:space="0" w:color="auto"/>
                <w:bottom w:val="none" w:sz="0" w:space="0" w:color="auto"/>
                <w:right w:val="none" w:sz="0" w:space="0" w:color="auto"/>
              </w:divBdr>
            </w:div>
          </w:divsChild>
        </w:div>
        <w:div w:id="1385640618">
          <w:marLeft w:val="0"/>
          <w:marRight w:val="0"/>
          <w:marTop w:val="0"/>
          <w:marBottom w:val="0"/>
          <w:divBdr>
            <w:top w:val="none" w:sz="0" w:space="0" w:color="auto"/>
            <w:left w:val="none" w:sz="0" w:space="0" w:color="auto"/>
            <w:bottom w:val="none" w:sz="0" w:space="0" w:color="auto"/>
            <w:right w:val="none" w:sz="0" w:space="0" w:color="auto"/>
          </w:divBdr>
        </w:div>
        <w:div w:id="1540363891">
          <w:marLeft w:val="0"/>
          <w:marRight w:val="0"/>
          <w:marTop w:val="0"/>
          <w:marBottom w:val="0"/>
          <w:divBdr>
            <w:top w:val="none" w:sz="0" w:space="0" w:color="auto"/>
            <w:left w:val="none" w:sz="0" w:space="0" w:color="auto"/>
            <w:bottom w:val="none" w:sz="0" w:space="0" w:color="auto"/>
            <w:right w:val="none" w:sz="0" w:space="0" w:color="auto"/>
          </w:divBdr>
          <w:divsChild>
            <w:div w:id="1666974729">
              <w:marLeft w:val="0"/>
              <w:marRight w:val="0"/>
              <w:marTop w:val="0"/>
              <w:marBottom w:val="0"/>
              <w:divBdr>
                <w:top w:val="none" w:sz="0" w:space="0" w:color="auto"/>
                <w:left w:val="none" w:sz="0" w:space="0" w:color="auto"/>
                <w:bottom w:val="none" w:sz="0" w:space="0" w:color="auto"/>
                <w:right w:val="none" w:sz="0" w:space="0" w:color="auto"/>
              </w:divBdr>
            </w:div>
          </w:divsChild>
        </w:div>
        <w:div w:id="913394431">
          <w:marLeft w:val="0"/>
          <w:marRight w:val="0"/>
          <w:marTop w:val="0"/>
          <w:marBottom w:val="0"/>
          <w:divBdr>
            <w:top w:val="none" w:sz="0" w:space="0" w:color="auto"/>
            <w:left w:val="none" w:sz="0" w:space="0" w:color="auto"/>
            <w:bottom w:val="none" w:sz="0" w:space="0" w:color="auto"/>
            <w:right w:val="none" w:sz="0" w:space="0" w:color="auto"/>
          </w:divBdr>
        </w:div>
        <w:div w:id="1984460936">
          <w:marLeft w:val="0"/>
          <w:marRight w:val="0"/>
          <w:marTop w:val="0"/>
          <w:marBottom w:val="0"/>
          <w:divBdr>
            <w:top w:val="none" w:sz="0" w:space="0" w:color="auto"/>
            <w:left w:val="none" w:sz="0" w:space="0" w:color="auto"/>
            <w:bottom w:val="none" w:sz="0" w:space="0" w:color="auto"/>
            <w:right w:val="none" w:sz="0" w:space="0" w:color="auto"/>
          </w:divBdr>
          <w:divsChild>
            <w:div w:id="1694040704">
              <w:marLeft w:val="0"/>
              <w:marRight w:val="0"/>
              <w:marTop w:val="0"/>
              <w:marBottom w:val="0"/>
              <w:divBdr>
                <w:top w:val="none" w:sz="0" w:space="0" w:color="auto"/>
                <w:left w:val="none" w:sz="0" w:space="0" w:color="auto"/>
                <w:bottom w:val="none" w:sz="0" w:space="0" w:color="auto"/>
                <w:right w:val="none" w:sz="0" w:space="0" w:color="auto"/>
              </w:divBdr>
            </w:div>
          </w:divsChild>
        </w:div>
        <w:div w:id="372078232">
          <w:marLeft w:val="0"/>
          <w:marRight w:val="0"/>
          <w:marTop w:val="0"/>
          <w:marBottom w:val="0"/>
          <w:divBdr>
            <w:top w:val="none" w:sz="0" w:space="0" w:color="auto"/>
            <w:left w:val="none" w:sz="0" w:space="0" w:color="auto"/>
            <w:bottom w:val="none" w:sz="0" w:space="0" w:color="auto"/>
            <w:right w:val="none" w:sz="0" w:space="0" w:color="auto"/>
          </w:divBdr>
        </w:div>
        <w:div w:id="934364219">
          <w:marLeft w:val="0"/>
          <w:marRight w:val="0"/>
          <w:marTop w:val="0"/>
          <w:marBottom w:val="0"/>
          <w:divBdr>
            <w:top w:val="none" w:sz="0" w:space="0" w:color="auto"/>
            <w:left w:val="none" w:sz="0" w:space="0" w:color="auto"/>
            <w:bottom w:val="none" w:sz="0" w:space="0" w:color="auto"/>
            <w:right w:val="none" w:sz="0" w:space="0" w:color="auto"/>
          </w:divBdr>
          <w:divsChild>
            <w:div w:id="1335382740">
              <w:marLeft w:val="0"/>
              <w:marRight w:val="0"/>
              <w:marTop w:val="0"/>
              <w:marBottom w:val="0"/>
              <w:divBdr>
                <w:top w:val="none" w:sz="0" w:space="0" w:color="auto"/>
                <w:left w:val="none" w:sz="0" w:space="0" w:color="auto"/>
                <w:bottom w:val="none" w:sz="0" w:space="0" w:color="auto"/>
                <w:right w:val="none" w:sz="0" w:space="0" w:color="auto"/>
              </w:divBdr>
            </w:div>
          </w:divsChild>
        </w:div>
        <w:div w:id="756361280">
          <w:marLeft w:val="0"/>
          <w:marRight w:val="0"/>
          <w:marTop w:val="0"/>
          <w:marBottom w:val="0"/>
          <w:divBdr>
            <w:top w:val="none" w:sz="0" w:space="0" w:color="auto"/>
            <w:left w:val="none" w:sz="0" w:space="0" w:color="auto"/>
            <w:bottom w:val="none" w:sz="0" w:space="0" w:color="auto"/>
            <w:right w:val="none" w:sz="0" w:space="0" w:color="auto"/>
          </w:divBdr>
        </w:div>
        <w:div w:id="1483111638">
          <w:marLeft w:val="0"/>
          <w:marRight w:val="0"/>
          <w:marTop w:val="0"/>
          <w:marBottom w:val="0"/>
          <w:divBdr>
            <w:top w:val="none" w:sz="0" w:space="0" w:color="auto"/>
            <w:left w:val="none" w:sz="0" w:space="0" w:color="auto"/>
            <w:bottom w:val="none" w:sz="0" w:space="0" w:color="auto"/>
            <w:right w:val="none" w:sz="0" w:space="0" w:color="auto"/>
          </w:divBdr>
          <w:divsChild>
            <w:div w:id="1059325671">
              <w:marLeft w:val="0"/>
              <w:marRight w:val="0"/>
              <w:marTop w:val="0"/>
              <w:marBottom w:val="0"/>
              <w:divBdr>
                <w:top w:val="none" w:sz="0" w:space="0" w:color="auto"/>
                <w:left w:val="none" w:sz="0" w:space="0" w:color="auto"/>
                <w:bottom w:val="none" w:sz="0" w:space="0" w:color="auto"/>
                <w:right w:val="none" w:sz="0" w:space="0" w:color="auto"/>
              </w:divBdr>
            </w:div>
          </w:divsChild>
        </w:div>
        <w:div w:id="396586645">
          <w:marLeft w:val="0"/>
          <w:marRight w:val="0"/>
          <w:marTop w:val="0"/>
          <w:marBottom w:val="0"/>
          <w:divBdr>
            <w:top w:val="none" w:sz="0" w:space="0" w:color="auto"/>
            <w:left w:val="none" w:sz="0" w:space="0" w:color="auto"/>
            <w:bottom w:val="none" w:sz="0" w:space="0" w:color="auto"/>
            <w:right w:val="none" w:sz="0" w:space="0" w:color="auto"/>
          </w:divBdr>
          <w:divsChild>
            <w:div w:id="938559534">
              <w:marLeft w:val="0"/>
              <w:marRight w:val="0"/>
              <w:marTop w:val="0"/>
              <w:marBottom w:val="0"/>
              <w:divBdr>
                <w:top w:val="none" w:sz="0" w:space="0" w:color="auto"/>
                <w:left w:val="none" w:sz="0" w:space="0" w:color="auto"/>
                <w:bottom w:val="none" w:sz="0" w:space="0" w:color="auto"/>
                <w:right w:val="none" w:sz="0" w:space="0" w:color="auto"/>
              </w:divBdr>
            </w:div>
          </w:divsChild>
        </w:div>
        <w:div w:id="255867877">
          <w:marLeft w:val="0"/>
          <w:marRight w:val="0"/>
          <w:marTop w:val="0"/>
          <w:marBottom w:val="0"/>
          <w:divBdr>
            <w:top w:val="none" w:sz="0" w:space="0" w:color="auto"/>
            <w:left w:val="none" w:sz="0" w:space="0" w:color="auto"/>
            <w:bottom w:val="none" w:sz="0" w:space="0" w:color="auto"/>
            <w:right w:val="none" w:sz="0" w:space="0" w:color="auto"/>
          </w:divBdr>
          <w:divsChild>
            <w:div w:id="239412337">
              <w:marLeft w:val="0"/>
              <w:marRight w:val="0"/>
              <w:marTop w:val="0"/>
              <w:marBottom w:val="0"/>
              <w:divBdr>
                <w:top w:val="none" w:sz="0" w:space="0" w:color="auto"/>
                <w:left w:val="none" w:sz="0" w:space="0" w:color="auto"/>
                <w:bottom w:val="none" w:sz="0" w:space="0" w:color="auto"/>
                <w:right w:val="none" w:sz="0" w:space="0" w:color="auto"/>
              </w:divBdr>
            </w:div>
          </w:divsChild>
        </w:div>
        <w:div w:id="1502156249">
          <w:marLeft w:val="0"/>
          <w:marRight w:val="0"/>
          <w:marTop w:val="0"/>
          <w:marBottom w:val="0"/>
          <w:divBdr>
            <w:top w:val="none" w:sz="0" w:space="0" w:color="auto"/>
            <w:left w:val="none" w:sz="0" w:space="0" w:color="auto"/>
            <w:bottom w:val="none" w:sz="0" w:space="0" w:color="auto"/>
            <w:right w:val="none" w:sz="0" w:space="0" w:color="auto"/>
          </w:divBdr>
        </w:div>
        <w:div w:id="917597236">
          <w:marLeft w:val="0"/>
          <w:marRight w:val="0"/>
          <w:marTop w:val="0"/>
          <w:marBottom w:val="0"/>
          <w:divBdr>
            <w:top w:val="none" w:sz="0" w:space="0" w:color="auto"/>
            <w:left w:val="none" w:sz="0" w:space="0" w:color="auto"/>
            <w:bottom w:val="none" w:sz="0" w:space="0" w:color="auto"/>
            <w:right w:val="none" w:sz="0" w:space="0" w:color="auto"/>
          </w:divBdr>
          <w:divsChild>
            <w:div w:id="1681810220">
              <w:marLeft w:val="0"/>
              <w:marRight w:val="0"/>
              <w:marTop w:val="0"/>
              <w:marBottom w:val="0"/>
              <w:divBdr>
                <w:top w:val="none" w:sz="0" w:space="0" w:color="auto"/>
                <w:left w:val="none" w:sz="0" w:space="0" w:color="auto"/>
                <w:bottom w:val="none" w:sz="0" w:space="0" w:color="auto"/>
                <w:right w:val="none" w:sz="0" w:space="0" w:color="auto"/>
              </w:divBdr>
            </w:div>
          </w:divsChild>
        </w:div>
        <w:div w:id="727152121">
          <w:marLeft w:val="0"/>
          <w:marRight w:val="0"/>
          <w:marTop w:val="0"/>
          <w:marBottom w:val="0"/>
          <w:divBdr>
            <w:top w:val="none" w:sz="0" w:space="0" w:color="auto"/>
            <w:left w:val="none" w:sz="0" w:space="0" w:color="auto"/>
            <w:bottom w:val="none" w:sz="0" w:space="0" w:color="auto"/>
            <w:right w:val="none" w:sz="0" w:space="0" w:color="auto"/>
          </w:divBdr>
        </w:div>
        <w:div w:id="553197086">
          <w:marLeft w:val="0"/>
          <w:marRight w:val="0"/>
          <w:marTop w:val="0"/>
          <w:marBottom w:val="0"/>
          <w:divBdr>
            <w:top w:val="none" w:sz="0" w:space="0" w:color="auto"/>
            <w:left w:val="none" w:sz="0" w:space="0" w:color="auto"/>
            <w:bottom w:val="none" w:sz="0" w:space="0" w:color="auto"/>
            <w:right w:val="none" w:sz="0" w:space="0" w:color="auto"/>
          </w:divBdr>
          <w:divsChild>
            <w:div w:id="747268067">
              <w:marLeft w:val="0"/>
              <w:marRight w:val="0"/>
              <w:marTop w:val="0"/>
              <w:marBottom w:val="0"/>
              <w:divBdr>
                <w:top w:val="none" w:sz="0" w:space="0" w:color="auto"/>
                <w:left w:val="none" w:sz="0" w:space="0" w:color="auto"/>
                <w:bottom w:val="none" w:sz="0" w:space="0" w:color="auto"/>
                <w:right w:val="none" w:sz="0" w:space="0" w:color="auto"/>
              </w:divBdr>
            </w:div>
          </w:divsChild>
        </w:div>
        <w:div w:id="2004046882">
          <w:marLeft w:val="0"/>
          <w:marRight w:val="0"/>
          <w:marTop w:val="0"/>
          <w:marBottom w:val="0"/>
          <w:divBdr>
            <w:top w:val="none" w:sz="0" w:space="0" w:color="auto"/>
            <w:left w:val="none" w:sz="0" w:space="0" w:color="auto"/>
            <w:bottom w:val="none" w:sz="0" w:space="0" w:color="auto"/>
            <w:right w:val="none" w:sz="0" w:space="0" w:color="auto"/>
          </w:divBdr>
        </w:div>
        <w:div w:id="1320617070">
          <w:marLeft w:val="0"/>
          <w:marRight w:val="0"/>
          <w:marTop w:val="0"/>
          <w:marBottom w:val="0"/>
          <w:divBdr>
            <w:top w:val="none" w:sz="0" w:space="0" w:color="auto"/>
            <w:left w:val="none" w:sz="0" w:space="0" w:color="auto"/>
            <w:bottom w:val="none" w:sz="0" w:space="0" w:color="auto"/>
            <w:right w:val="none" w:sz="0" w:space="0" w:color="auto"/>
          </w:divBdr>
          <w:divsChild>
            <w:div w:id="100339031">
              <w:marLeft w:val="0"/>
              <w:marRight w:val="0"/>
              <w:marTop w:val="0"/>
              <w:marBottom w:val="0"/>
              <w:divBdr>
                <w:top w:val="none" w:sz="0" w:space="0" w:color="auto"/>
                <w:left w:val="none" w:sz="0" w:space="0" w:color="auto"/>
                <w:bottom w:val="none" w:sz="0" w:space="0" w:color="auto"/>
                <w:right w:val="none" w:sz="0" w:space="0" w:color="auto"/>
              </w:divBdr>
            </w:div>
          </w:divsChild>
        </w:div>
        <w:div w:id="1797985603">
          <w:marLeft w:val="0"/>
          <w:marRight w:val="0"/>
          <w:marTop w:val="0"/>
          <w:marBottom w:val="0"/>
          <w:divBdr>
            <w:top w:val="none" w:sz="0" w:space="0" w:color="auto"/>
            <w:left w:val="none" w:sz="0" w:space="0" w:color="auto"/>
            <w:bottom w:val="none" w:sz="0" w:space="0" w:color="auto"/>
            <w:right w:val="none" w:sz="0" w:space="0" w:color="auto"/>
          </w:divBdr>
        </w:div>
        <w:div w:id="786897214">
          <w:marLeft w:val="0"/>
          <w:marRight w:val="0"/>
          <w:marTop w:val="0"/>
          <w:marBottom w:val="0"/>
          <w:divBdr>
            <w:top w:val="none" w:sz="0" w:space="0" w:color="auto"/>
            <w:left w:val="none" w:sz="0" w:space="0" w:color="auto"/>
            <w:bottom w:val="none" w:sz="0" w:space="0" w:color="auto"/>
            <w:right w:val="none" w:sz="0" w:space="0" w:color="auto"/>
          </w:divBdr>
          <w:divsChild>
            <w:div w:id="2089768530">
              <w:marLeft w:val="0"/>
              <w:marRight w:val="0"/>
              <w:marTop w:val="0"/>
              <w:marBottom w:val="0"/>
              <w:divBdr>
                <w:top w:val="none" w:sz="0" w:space="0" w:color="auto"/>
                <w:left w:val="none" w:sz="0" w:space="0" w:color="auto"/>
                <w:bottom w:val="none" w:sz="0" w:space="0" w:color="auto"/>
                <w:right w:val="none" w:sz="0" w:space="0" w:color="auto"/>
              </w:divBdr>
              <w:divsChild>
                <w:div w:id="6536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94770">
          <w:marLeft w:val="0"/>
          <w:marRight w:val="0"/>
          <w:marTop w:val="0"/>
          <w:marBottom w:val="0"/>
          <w:divBdr>
            <w:top w:val="none" w:sz="0" w:space="0" w:color="auto"/>
            <w:left w:val="none" w:sz="0" w:space="0" w:color="auto"/>
            <w:bottom w:val="none" w:sz="0" w:space="0" w:color="auto"/>
            <w:right w:val="none" w:sz="0" w:space="0" w:color="auto"/>
          </w:divBdr>
          <w:divsChild>
            <w:div w:id="1951744223">
              <w:marLeft w:val="0"/>
              <w:marRight w:val="0"/>
              <w:marTop w:val="0"/>
              <w:marBottom w:val="0"/>
              <w:divBdr>
                <w:top w:val="none" w:sz="0" w:space="0" w:color="auto"/>
                <w:left w:val="none" w:sz="0" w:space="0" w:color="auto"/>
                <w:bottom w:val="none" w:sz="0" w:space="0" w:color="auto"/>
                <w:right w:val="none" w:sz="0" w:space="0" w:color="auto"/>
              </w:divBdr>
            </w:div>
          </w:divsChild>
        </w:div>
        <w:div w:id="435751786">
          <w:marLeft w:val="0"/>
          <w:marRight w:val="0"/>
          <w:marTop w:val="0"/>
          <w:marBottom w:val="0"/>
          <w:divBdr>
            <w:top w:val="none" w:sz="0" w:space="0" w:color="auto"/>
            <w:left w:val="none" w:sz="0" w:space="0" w:color="auto"/>
            <w:bottom w:val="none" w:sz="0" w:space="0" w:color="auto"/>
            <w:right w:val="none" w:sz="0" w:space="0" w:color="auto"/>
          </w:divBdr>
          <w:divsChild>
            <w:div w:id="2102989919">
              <w:marLeft w:val="0"/>
              <w:marRight w:val="0"/>
              <w:marTop w:val="0"/>
              <w:marBottom w:val="0"/>
              <w:divBdr>
                <w:top w:val="none" w:sz="0" w:space="0" w:color="auto"/>
                <w:left w:val="none" w:sz="0" w:space="0" w:color="auto"/>
                <w:bottom w:val="none" w:sz="0" w:space="0" w:color="auto"/>
                <w:right w:val="none" w:sz="0" w:space="0" w:color="auto"/>
              </w:divBdr>
            </w:div>
          </w:divsChild>
        </w:div>
        <w:div w:id="1511990399">
          <w:marLeft w:val="0"/>
          <w:marRight w:val="0"/>
          <w:marTop w:val="0"/>
          <w:marBottom w:val="0"/>
          <w:divBdr>
            <w:top w:val="none" w:sz="0" w:space="0" w:color="auto"/>
            <w:left w:val="none" w:sz="0" w:space="0" w:color="auto"/>
            <w:bottom w:val="none" w:sz="0" w:space="0" w:color="auto"/>
            <w:right w:val="none" w:sz="0" w:space="0" w:color="auto"/>
          </w:divBdr>
        </w:div>
        <w:div w:id="1786932">
          <w:marLeft w:val="0"/>
          <w:marRight w:val="0"/>
          <w:marTop w:val="0"/>
          <w:marBottom w:val="0"/>
          <w:divBdr>
            <w:top w:val="none" w:sz="0" w:space="0" w:color="auto"/>
            <w:left w:val="none" w:sz="0" w:space="0" w:color="auto"/>
            <w:bottom w:val="none" w:sz="0" w:space="0" w:color="auto"/>
            <w:right w:val="none" w:sz="0" w:space="0" w:color="auto"/>
          </w:divBdr>
          <w:divsChild>
            <w:div w:id="1233854426">
              <w:marLeft w:val="0"/>
              <w:marRight w:val="0"/>
              <w:marTop w:val="0"/>
              <w:marBottom w:val="0"/>
              <w:divBdr>
                <w:top w:val="none" w:sz="0" w:space="0" w:color="auto"/>
                <w:left w:val="none" w:sz="0" w:space="0" w:color="auto"/>
                <w:bottom w:val="none" w:sz="0" w:space="0" w:color="auto"/>
                <w:right w:val="none" w:sz="0" w:space="0" w:color="auto"/>
              </w:divBdr>
            </w:div>
          </w:divsChild>
        </w:div>
        <w:div w:id="674385429">
          <w:marLeft w:val="0"/>
          <w:marRight w:val="0"/>
          <w:marTop w:val="0"/>
          <w:marBottom w:val="0"/>
          <w:divBdr>
            <w:top w:val="none" w:sz="0" w:space="0" w:color="auto"/>
            <w:left w:val="none" w:sz="0" w:space="0" w:color="auto"/>
            <w:bottom w:val="none" w:sz="0" w:space="0" w:color="auto"/>
            <w:right w:val="none" w:sz="0" w:space="0" w:color="auto"/>
          </w:divBdr>
        </w:div>
        <w:div w:id="1212616797">
          <w:marLeft w:val="0"/>
          <w:marRight w:val="0"/>
          <w:marTop w:val="0"/>
          <w:marBottom w:val="0"/>
          <w:divBdr>
            <w:top w:val="none" w:sz="0" w:space="0" w:color="auto"/>
            <w:left w:val="none" w:sz="0" w:space="0" w:color="auto"/>
            <w:bottom w:val="none" w:sz="0" w:space="0" w:color="auto"/>
            <w:right w:val="none" w:sz="0" w:space="0" w:color="auto"/>
          </w:divBdr>
          <w:divsChild>
            <w:div w:id="1643542428">
              <w:marLeft w:val="0"/>
              <w:marRight w:val="0"/>
              <w:marTop w:val="0"/>
              <w:marBottom w:val="0"/>
              <w:divBdr>
                <w:top w:val="none" w:sz="0" w:space="0" w:color="auto"/>
                <w:left w:val="none" w:sz="0" w:space="0" w:color="auto"/>
                <w:bottom w:val="none" w:sz="0" w:space="0" w:color="auto"/>
                <w:right w:val="none" w:sz="0" w:space="0" w:color="auto"/>
              </w:divBdr>
            </w:div>
          </w:divsChild>
        </w:div>
        <w:div w:id="1521967214">
          <w:marLeft w:val="0"/>
          <w:marRight w:val="0"/>
          <w:marTop w:val="0"/>
          <w:marBottom w:val="0"/>
          <w:divBdr>
            <w:top w:val="none" w:sz="0" w:space="0" w:color="auto"/>
            <w:left w:val="none" w:sz="0" w:space="0" w:color="auto"/>
            <w:bottom w:val="none" w:sz="0" w:space="0" w:color="auto"/>
            <w:right w:val="none" w:sz="0" w:space="0" w:color="auto"/>
          </w:divBdr>
        </w:div>
        <w:div w:id="1133449281">
          <w:marLeft w:val="0"/>
          <w:marRight w:val="0"/>
          <w:marTop w:val="0"/>
          <w:marBottom w:val="0"/>
          <w:divBdr>
            <w:top w:val="none" w:sz="0" w:space="0" w:color="auto"/>
            <w:left w:val="none" w:sz="0" w:space="0" w:color="auto"/>
            <w:bottom w:val="none" w:sz="0" w:space="0" w:color="auto"/>
            <w:right w:val="none" w:sz="0" w:space="0" w:color="auto"/>
          </w:divBdr>
          <w:divsChild>
            <w:div w:id="837842624">
              <w:marLeft w:val="0"/>
              <w:marRight w:val="0"/>
              <w:marTop w:val="0"/>
              <w:marBottom w:val="0"/>
              <w:divBdr>
                <w:top w:val="none" w:sz="0" w:space="0" w:color="auto"/>
                <w:left w:val="none" w:sz="0" w:space="0" w:color="auto"/>
                <w:bottom w:val="none" w:sz="0" w:space="0" w:color="auto"/>
                <w:right w:val="none" w:sz="0" w:space="0" w:color="auto"/>
              </w:divBdr>
            </w:div>
          </w:divsChild>
        </w:div>
        <w:div w:id="637106638">
          <w:marLeft w:val="0"/>
          <w:marRight w:val="0"/>
          <w:marTop w:val="0"/>
          <w:marBottom w:val="0"/>
          <w:divBdr>
            <w:top w:val="none" w:sz="0" w:space="0" w:color="auto"/>
            <w:left w:val="none" w:sz="0" w:space="0" w:color="auto"/>
            <w:bottom w:val="none" w:sz="0" w:space="0" w:color="auto"/>
            <w:right w:val="none" w:sz="0" w:space="0" w:color="auto"/>
          </w:divBdr>
        </w:div>
        <w:div w:id="334066663">
          <w:marLeft w:val="0"/>
          <w:marRight w:val="0"/>
          <w:marTop w:val="0"/>
          <w:marBottom w:val="0"/>
          <w:divBdr>
            <w:top w:val="none" w:sz="0" w:space="0" w:color="auto"/>
            <w:left w:val="none" w:sz="0" w:space="0" w:color="auto"/>
            <w:bottom w:val="none" w:sz="0" w:space="0" w:color="auto"/>
            <w:right w:val="none" w:sz="0" w:space="0" w:color="auto"/>
          </w:divBdr>
          <w:divsChild>
            <w:div w:id="2105219268">
              <w:marLeft w:val="0"/>
              <w:marRight w:val="0"/>
              <w:marTop w:val="0"/>
              <w:marBottom w:val="0"/>
              <w:divBdr>
                <w:top w:val="none" w:sz="0" w:space="0" w:color="auto"/>
                <w:left w:val="none" w:sz="0" w:space="0" w:color="auto"/>
                <w:bottom w:val="none" w:sz="0" w:space="0" w:color="auto"/>
                <w:right w:val="none" w:sz="0" w:space="0" w:color="auto"/>
              </w:divBdr>
            </w:div>
          </w:divsChild>
        </w:div>
        <w:div w:id="473915481">
          <w:marLeft w:val="0"/>
          <w:marRight w:val="0"/>
          <w:marTop w:val="0"/>
          <w:marBottom w:val="0"/>
          <w:divBdr>
            <w:top w:val="none" w:sz="0" w:space="0" w:color="auto"/>
            <w:left w:val="none" w:sz="0" w:space="0" w:color="auto"/>
            <w:bottom w:val="none" w:sz="0" w:space="0" w:color="auto"/>
            <w:right w:val="none" w:sz="0" w:space="0" w:color="auto"/>
          </w:divBdr>
          <w:divsChild>
            <w:div w:id="335302145">
              <w:marLeft w:val="0"/>
              <w:marRight w:val="0"/>
              <w:marTop w:val="0"/>
              <w:marBottom w:val="0"/>
              <w:divBdr>
                <w:top w:val="none" w:sz="0" w:space="0" w:color="auto"/>
                <w:left w:val="none" w:sz="0" w:space="0" w:color="auto"/>
                <w:bottom w:val="none" w:sz="0" w:space="0" w:color="auto"/>
                <w:right w:val="none" w:sz="0" w:space="0" w:color="auto"/>
              </w:divBdr>
              <w:divsChild>
                <w:div w:id="5273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88705">
          <w:marLeft w:val="0"/>
          <w:marRight w:val="0"/>
          <w:marTop w:val="0"/>
          <w:marBottom w:val="0"/>
          <w:divBdr>
            <w:top w:val="none" w:sz="0" w:space="0" w:color="auto"/>
            <w:left w:val="none" w:sz="0" w:space="0" w:color="auto"/>
            <w:bottom w:val="none" w:sz="0" w:space="0" w:color="auto"/>
            <w:right w:val="none" w:sz="0" w:space="0" w:color="auto"/>
          </w:divBdr>
          <w:divsChild>
            <w:div w:id="1599291548">
              <w:marLeft w:val="0"/>
              <w:marRight w:val="0"/>
              <w:marTop w:val="0"/>
              <w:marBottom w:val="0"/>
              <w:divBdr>
                <w:top w:val="none" w:sz="0" w:space="0" w:color="auto"/>
                <w:left w:val="none" w:sz="0" w:space="0" w:color="auto"/>
                <w:bottom w:val="none" w:sz="0" w:space="0" w:color="auto"/>
                <w:right w:val="none" w:sz="0" w:space="0" w:color="auto"/>
              </w:divBdr>
            </w:div>
          </w:divsChild>
        </w:div>
        <w:div w:id="1822961248">
          <w:marLeft w:val="0"/>
          <w:marRight w:val="0"/>
          <w:marTop w:val="0"/>
          <w:marBottom w:val="0"/>
          <w:divBdr>
            <w:top w:val="none" w:sz="0" w:space="0" w:color="auto"/>
            <w:left w:val="none" w:sz="0" w:space="0" w:color="auto"/>
            <w:bottom w:val="none" w:sz="0" w:space="0" w:color="auto"/>
            <w:right w:val="none" w:sz="0" w:space="0" w:color="auto"/>
          </w:divBdr>
          <w:divsChild>
            <w:div w:id="934509676">
              <w:marLeft w:val="0"/>
              <w:marRight w:val="0"/>
              <w:marTop w:val="0"/>
              <w:marBottom w:val="0"/>
              <w:divBdr>
                <w:top w:val="none" w:sz="0" w:space="0" w:color="auto"/>
                <w:left w:val="none" w:sz="0" w:space="0" w:color="auto"/>
                <w:bottom w:val="none" w:sz="0" w:space="0" w:color="auto"/>
                <w:right w:val="none" w:sz="0" w:space="0" w:color="auto"/>
              </w:divBdr>
            </w:div>
          </w:divsChild>
        </w:div>
        <w:div w:id="934822586">
          <w:marLeft w:val="0"/>
          <w:marRight w:val="0"/>
          <w:marTop w:val="0"/>
          <w:marBottom w:val="0"/>
          <w:divBdr>
            <w:top w:val="none" w:sz="0" w:space="0" w:color="auto"/>
            <w:left w:val="none" w:sz="0" w:space="0" w:color="auto"/>
            <w:bottom w:val="none" w:sz="0" w:space="0" w:color="auto"/>
            <w:right w:val="none" w:sz="0" w:space="0" w:color="auto"/>
          </w:divBdr>
          <w:divsChild>
            <w:div w:id="668562268">
              <w:marLeft w:val="0"/>
              <w:marRight w:val="0"/>
              <w:marTop w:val="0"/>
              <w:marBottom w:val="0"/>
              <w:divBdr>
                <w:top w:val="none" w:sz="0" w:space="0" w:color="auto"/>
                <w:left w:val="none" w:sz="0" w:space="0" w:color="auto"/>
                <w:bottom w:val="none" w:sz="0" w:space="0" w:color="auto"/>
                <w:right w:val="none" w:sz="0" w:space="0" w:color="auto"/>
              </w:divBdr>
            </w:div>
          </w:divsChild>
        </w:div>
        <w:div w:id="1250578003">
          <w:marLeft w:val="0"/>
          <w:marRight w:val="0"/>
          <w:marTop w:val="0"/>
          <w:marBottom w:val="0"/>
          <w:divBdr>
            <w:top w:val="none" w:sz="0" w:space="0" w:color="auto"/>
            <w:left w:val="none" w:sz="0" w:space="0" w:color="auto"/>
            <w:bottom w:val="none" w:sz="0" w:space="0" w:color="auto"/>
            <w:right w:val="none" w:sz="0" w:space="0" w:color="auto"/>
          </w:divBdr>
          <w:divsChild>
            <w:div w:id="1699308549">
              <w:marLeft w:val="0"/>
              <w:marRight w:val="0"/>
              <w:marTop w:val="0"/>
              <w:marBottom w:val="0"/>
              <w:divBdr>
                <w:top w:val="none" w:sz="0" w:space="0" w:color="auto"/>
                <w:left w:val="none" w:sz="0" w:space="0" w:color="auto"/>
                <w:bottom w:val="none" w:sz="0" w:space="0" w:color="auto"/>
                <w:right w:val="none" w:sz="0" w:space="0" w:color="auto"/>
              </w:divBdr>
            </w:div>
          </w:divsChild>
        </w:div>
        <w:div w:id="590048282">
          <w:marLeft w:val="0"/>
          <w:marRight w:val="0"/>
          <w:marTop w:val="0"/>
          <w:marBottom w:val="0"/>
          <w:divBdr>
            <w:top w:val="none" w:sz="0" w:space="0" w:color="auto"/>
            <w:left w:val="none" w:sz="0" w:space="0" w:color="auto"/>
            <w:bottom w:val="none" w:sz="0" w:space="0" w:color="auto"/>
            <w:right w:val="none" w:sz="0" w:space="0" w:color="auto"/>
          </w:divBdr>
          <w:divsChild>
            <w:div w:id="2004626329">
              <w:marLeft w:val="0"/>
              <w:marRight w:val="0"/>
              <w:marTop w:val="0"/>
              <w:marBottom w:val="0"/>
              <w:divBdr>
                <w:top w:val="none" w:sz="0" w:space="0" w:color="auto"/>
                <w:left w:val="none" w:sz="0" w:space="0" w:color="auto"/>
                <w:bottom w:val="none" w:sz="0" w:space="0" w:color="auto"/>
                <w:right w:val="none" w:sz="0" w:space="0" w:color="auto"/>
              </w:divBdr>
            </w:div>
          </w:divsChild>
        </w:div>
        <w:div w:id="260839105">
          <w:marLeft w:val="0"/>
          <w:marRight w:val="0"/>
          <w:marTop w:val="0"/>
          <w:marBottom w:val="0"/>
          <w:divBdr>
            <w:top w:val="none" w:sz="0" w:space="0" w:color="auto"/>
            <w:left w:val="none" w:sz="0" w:space="0" w:color="auto"/>
            <w:bottom w:val="none" w:sz="0" w:space="0" w:color="auto"/>
            <w:right w:val="none" w:sz="0" w:space="0" w:color="auto"/>
          </w:divBdr>
          <w:divsChild>
            <w:div w:id="14052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4373">
      <w:bodyDiv w:val="1"/>
      <w:marLeft w:val="0"/>
      <w:marRight w:val="0"/>
      <w:marTop w:val="0"/>
      <w:marBottom w:val="0"/>
      <w:divBdr>
        <w:top w:val="none" w:sz="0" w:space="0" w:color="auto"/>
        <w:left w:val="none" w:sz="0" w:space="0" w:color="auto"/>
        <w:bottom w:val="none" w:sz="0" w:space="0" w:color="auto"/>
        <w:right w:val="none" w:sz="0" w:space="0" w:color="auto"/>
      </w:divBdr>
    </w:div>
    <w:div w:id="287787370">
      <w:bodyDiv w:val="1"/>
      <w:marLeft w:val="0"/>
      <w:marRight w:val="0"/>
      <w:marTop w:val="0"/>
      <w:marBottom w:val="0"/>
      <w:divBdr>
        <w:top w:val="none" w:sz="0" w:space="0" w:color="auto"/>
        <w:left w:val="none" w:sz="0" w:space="0" w:color="auto"/>
        <w:bottom w:val="none" w:sz="0" w:space="0" w:color="auto"/>
        <w:right w:val="none" w:sz="0" w:space="0" w:color="auto"/>
      </w:divBdr>
    </w:div>
    <w:div w:id="304046910">
      <w:bodyDiv w:val="1"/>
      <w:marLeft w:val="0"/>
      <w:marRight w:val="0"/>
      <w:marTop w:val="0"/>
      <w:marBottom w:val="0"/>
      <w:divBdr>
        <w:top w:val="none" w:sz="0" w:space="0" w:color="auto"/>
        <w:left w:val="none" w:sz="0" w:space="0" w:color="auto"/>
        <w:bottom w:val="none" w:sz="0" w:space="0" w:color="auto"/>
        <w:right w:val="none" w:sz="0" w:space="0" w:color="auto"/>
      </w:divBdr>
    </w:div>
    <w:div w:id="330259446">
      <w:bodyDiv w:val="1"/>
      <w:marLeft w:val="0"/>
      <w:marRight w:val="0"/>
      <w:marTop w:val="0"/>
      <w:marBottom w:val="0"/>
      <w:divBdr>
        <w:top w:val="none" w:sz="0" w:space="0" w:color="auto"/>
        <w:left w:val="none" w:sz="0" w:space="0" w:color="auto"/>
        <w:bottom w:val="none" w:sz="0" w:space="0" w:color="auto"/>
        <w:right w:val="none" w:sz="0" w:space="0" w:color="auto"/>
      </w:divBdr>
    </w:div>
    <w:div w:id="348220096">
      <w:bodyDiv w:val="1"/>
      <w:marLeft w:val="0"/>
      <w:marRight w:val="0"/>
      <w:marTop w:val="0"/>
      <w:marBottom w:val="0"/>
      <w:divBdr>
        <w:top w:val="none" w:sz="0" w:space="0" w:color="auto"/>
        <w:left w:val="none" w:sz="0" w:space="0" w:color="auto"/>
        <w:bottom w:val="none" w:sz="0" w:space="0" w:color="auto"/>
        <w:right w:val="none" w:sz="0" w:space="0" w:color="auto"/>
      </w:divBdr>
    </w:div>
    <w:div w:id="348603729">
      <w:bodyDiv w:val="1"/>
      <w:marLeft w:val="0"/>
      <w:marRight w:val="0"/>
      <w:marTop w:val="0"/>
      <w:marBottom w:val="0"/>
      <w:divBdr>
        <w:top w:val="none" w:sz="0" w:space="0" w:color="auto"/>
        <w:left w:val="none" w:sz="0" w:space="0" w:color="auto"/>
        <w:bottom w:val="none" w:sz="0" w:space="0" w:color="auto"/>
        <w:right w:val="none" w:sz="0" w:space="0" w:color="auto"/>
      </w:divBdr>
    </w:div>
    <w:div w:id="446000953">
      <w:bodyDiv w:val="1"/>
      <w:marLeft w:val="0"/>
      <w:marRight w:val="0"/>
      <w:marTop w:val="0"/>
      <w:marBottom w:val="0"/>
      <w:divBdr>
        <w:top w:val="none" w:sz="0" w:space="0" w:color="auto"/>
        <w:left w:val="none" w:sz="0" w:space="0" w:color="auto"/>
        <w:bottom w:val="none" w:sz="0" w:space="0" w:color="auto"/>
        <w:right w:val="none" w:sz="0" w:space="0" w:color="auto"/>
      </w:divBdr>
    </w:div>
    <w:div w:id="455368436">
      <w:bodyDiv w:val="1"/>
      <w:marLeft w:val="0"/>
      <w:marRight w:val="0"/>
      <w:marTop w:val="0"/>
      <w:marBottom w:val="0"/>
      <w:divBdr>
        <w:top w:val="none" w:sz="0" w:space="0" w:color="auto"/>
        <w:left w:val="none" w:sz="0" w:space="0" w:color="auto"/>
        <w:bottom w:val="none" w:sz="0" w:space="0" w:color="auto"/>
        <w:right w:val="none" w:sz="0" w:space="0" w:color="auto"/>
      </w:divBdr>
    </w:div>
    <w:div w:id="582448133">
      <w:bodyDiv w:val="1"/>
      <w:marLeft w:val="0"/>
      <w:marRight w:val="0"/>
      <w:marTop w:val="0"/>
      <w:marBottom w:val="0"/>
      <w:divBdr>
        <w:top w:val="none" w:sz="0" w:space="0" w:color="auto"/>
        <w:left w:val="none" w:sz="0" w:space="0" w:color="auto"/>
        <w:bottom w:val="none" w:sz="0" w:space="0" w:color="auto"/>
        <w:right w:val="none" w:sz="0" w:space="0" w:color="auto"/>
      </w:divBdr>
      <w:divsChild>
        <w:div w:id="712080948">
          <w:marLeft w:val="0"/>
          <w:marRight w:val="0"/>
          <w:marTop w:val="0"/>
          <w:marBottom w:val="0"/>
          <w:divBdr>
            <w:top w:val="none" w:sz="0" w:space="0" w:color="auto"/>
            <w:left w:val="none" w:sz="0" w:space="0" w:color="auto"/>
            <w:bottom w:val="none" w:sz="0" w:space="0" w:color="auto"/>
            <w:right w:val="none" w:sz="0" w:space="0" w:color="auto"/>
          </w:divBdr>
          <w:divsChild>
            <w:div w:id="596254700">
              <w:marLeft w:val="0"/>
              <w:marRight w:val="0"/>
              <w:marTop w:val="0"/>
              <w:marBottom w:val="0"/>
              <w:divBdr>
                <w:top w:val="none" w:sz="0" w:space="0" w:color="auto"/>
                <w:left w:val="none" w:sz="0" w:space="0" w:color="auto"/>
                <w:bottom w:val="none" w:sz="0" w:space="0" w:color="auto"/>
                <w:right w:val="none" w:sz="0" w:space="0" w:color="auto"/>
              </w:divBdr>
            </w:div>
          </w:divsChild>
        </w:div>
        <w:div w:id="657197859">
          <w:marLeft w:val="0"/>
          <w:marRight w:val="0"/>
          <w:marTop w:val="0"/>
          <w:marBottom w:val="0"/>
          <w:divBdr>
            <w:top w:val="none" w:sz="0" w:space="0" w:color="auto"/>
            <w:left w:val="none" w:sz="0" w:space="0" w:color="auto"/>
            <w:bottom w:val="none" w:sz="0" w:space="0" w:color="auto"/>
            <w:right w:val="none" w:sz="0" w:space="0" w:color="auto"/>
          </w:divBdr>
          <w:divsChild>
            <w:div w:id="1076905096">
              <w:marLeft w:val="0"/>
              <w:marRight w:val="0"/>
              <w:marTop w:val="0"/>
              <w:marBottom w:val="0"/>
              <w:divBdr>
                <w:top w:val="none" w:sz="0" w:space="0" w:color="auto"/>
                <w:left w:val="none" w:sz="0" w:space="0" w:color="auto"/>
                <w:bottom w:val="none" w:sz="0" w:space="0" w:color="auto"/>
                <w:right w:val="none" w:sz="0" w:space="0" w:color="auto"/>
              </w:divBdr>
            </w:div>
          </w:divsChild>
        </w:div>
        <w:div w:id="671881022">
          <w:marLeft w:val="0"/>
          <w:marRight w:val="0"/>
          <w:marTop w:val="0"/>
          <w:marBottom w:val="0"/>
          <w:divBdr>
            <w:top w:val="none" w:sz="0" w:space="0" w:color="auto"/>
            <w:left w:val="none" w:sz="0" w:space="0" w:color="auto"/>
            <w:bottom w:val="none" w:sz="0" w:space="0" w:color="auto"/>
            <w:right w:val="none" w:sz="0" w:space="0" w:color="auto"/>
          </w:divBdr>
          <w:divsChild>
            <w:div w:id="14000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15166">
      <w:bodyDiv w:val="1"/>
      <w:marLeft w:val="0"/>
      <w:marRight w:val="0"/>
      <w:marTop w:val="0"/>
      <w:marBottom w:val="0"/>
      <w:divBdr>
        <w:top w:val="none" w:sz="0" w:space="0" w:color="auto"/>
        <w:left w:val="none" w:sz="0" w:space="0" w:color="auto"/>
        <w:bottom w:val="none" w:sz="0" w:space="0" w:color="auto"/>
        <w:right w:val="none" w:sz="0" w:space="0" w:color="auto"/>
      </w:divBdr>
    </w:div>
    <w:div w:id="704863608">
      <w:bodyDiv w:val="1"/>
      <w:marLeft w:val="0"/>
      <w:marRight w:val="0"/>
      <w:marTop w:val="0"/>
      <w:marBottom w:val="0"/>
      <w:divBdr>
        <w:top w:val="none" w:sz="0" w:space="0" w:color="auto"/>
        <w:left w:val="none" w:sz="0" w:space="0" w:color="auto"/>
        <w:bottom w:val="none" w:sz="0" w:space="0" w:color="auto"/>
        <w:right w:val="none" w:sz="0" w:space="0" w:color="auto"/>
      </w:divBdr>
    </w:div>
    <w:div w:id="970018877">
      <w:bodyDiv w:val="1"/>
      <w:marLeft w:val="0"/>
      <w:marRight w:val="0"/>
      <w:marTop w:val="0"/>
      <w:marBottom w:val="0"/>
      <w:divBdr>
        <w:top w:val="none" w:sz="0" w:space="0" w:color="auto"/>
        <w:left w:val="none" w:sz="0" w:space="0" w:color="auto"/>
        <w:bottom w:val="none" w:sz="0" w:space="0" w:color="auto"/>
        <w:right w:val="none" w:sz="0" w:space="0" w:color="auto"/>
      </w:divBdr>
    </w:div>
    <w:div w:id="1050694603">
      <w:bodyDiv w:val="1"/>
      <w:marLeft w:val="0"/>
      <w:marRight w:val="0"/>
      <w:marTop w:val="0"/>
      <w:marBottom w:val="0"/>
      <w:divBdr>
        <w:top w:val="none" w:sz="0" w:space="0" w:color="auto"/>
        <w:left w:val="none" w:sz="0" w:space="0" w:color="auto"/>
        <w:bottom w:val="none" w:sz="0" w:space="0" w:color="auto"/>
        <w:right w:val="none" w:sz="0" w:space="0" w:color="auto"/>
      </w:divBdr>
    </w:div>
    <w:div w:id="1105344319">
      <w:bodyDiv w:val="1"/>
      <w:marLeft w:val="0"/>
      <w:marRight w:val="0"/>
      <w:marTop w:val="0"/>
      <w:marBottom w:val="0"/>
      <w:divBdr>
        <w:top w:val="none" w:sz="0" w:space="0" w:color="auto"/>
        <w:left w:val="none" w:sz="0" w:space="0" w:color="auto"/>
        <w:bottom w:val="none" w:sz="0" w:space="0" w:color="auto"/>
        <w:right w:val="none" w:sz="0" w:space="0" w:color="auto"/>
      </w:divBdr>
    </w:div>
    <w:div w:id="1116288099">
      <w:bodyDiv w:val="1"/>
      <w:marLeft w:val="0"/>
      <w:marRight w:val="0"/>
      <w:marTop w:val="0"/>
      <w:marBottom w:val="0"/>
      <w:divBdr>
        <w:top w:val="none" w:sz="0" w:space="0" w:color="auto"/>
        <w:left w:val="none" w:sz="0" w:space="0" w:color="auto"/>
        <w:bottom w:val="none" w:sz="0" w:space="0" w:color="auto"/>
        <w:right w:val="none" w:sz="0" w:space="0" w:color="auto"/>
      </w:divBdr>
    </w:div>
    <w:div w:id="1193113369">
      <w:bodyDiv w:val="1"/>
      <w:marLeft w:val="0"/>
      <w:marRight w:val="0"/>
      <w:marTop w:val="0"/>
      <w:marBottom w:val="0"/>
      <w:divBdr>
        <w:top w:val="none" w:sz="0" w:space="0" w:color="auto"/>
        <w:left w:val="none" w:sz="0" w:space="0" w:color="auto"/>
        <w:bottom w:val="none" w:sz="0" w:space="0" w:color="auto"/>
        <w:right w:val="none" w:sz="0" w:space="0" w:color="auto"/>
      </w:divBdr>
    </w:div>
    <w:div w:id="1204170490">
      <w:bodyDiv w:val="1"/>
      <w:marLeft w:val="0"/>
      <w:marRight w:val="0"/>
      <w:marTop w:val="0"/>
      <w:marBottom w:val="0"/>
      <w:divBdr>
        <w:top w:val="none" w:sz="0" w:space="0" w:color="auto"/>
        <w:left w:val="none" w:sz="0" w:space="0" w:color="auto"/>
        <w:bottom w:val="none" w:sz="0" w:space="0" w:color="auto"/>
        <w:right w:val="none" w:sz="0" w:space="0" w:color="auto"/>
      </w:divBdr>
    </w:div>
    <w:div w:id="1224874252">
      <w:bodyDiv w:val="1"/>
      <w:marLeft w:val="0"/>
      <w:marRight w:val="0"/>
      <w:marTop w:val="0"/>
      <w:marBottom w:val="0"/>
      <w:divBdr>
        <w:top w:val="none" w:sz="0" w:space="0" w:color="auto"/>
        <w:left w:val="none" w:sz="0" w:space="0" w:color="auto"/>
        <w:bottom w:val="none" w:sz="0" w:space="0" w:color="auto"/>
        <w:right w:val="none" w:sz="0" w:space="0" w:color="auto"/>
      </w:divBdr>
      <w:divsChild>
        <w:div w:id="247277428">
          <w:marLeft w:val="0"/>
          <w:marRight w:val="0"/>
          <w:marTop w:val="0"/>
          <w:marBottom w:val="0"/>
          <w:divBdr>
            <w:top w:val="none" w:sz="0" w:space="0" w:color="auto"/>
            <w:left w:val="none" w:sz="0" w:space="0" w:color="auto"/>
            <w:bottom w:val="none" w:sz="0" w:space="0" w:color="auto"/>
            <w:right w:val="none" w:sz="0" w:space="0" w:color="auto"/>
          </w:divBdr>
          <w:divsChild>
            <w:div w:id="1358893171">
              <w:marLeft w:val="0"/>
              <w:marRight w:val="0"/>
              <w:marTop w:val="0"/>
              <w:marBottom w:val="0"/>
              <w:divBdr>
                <w:top w:val="none" w:sz="0" w:space="0" w:color="auto"/>
                <w:left w:val="none" w:sz="0" w:space="0" w:color="auto"/>
                <w:bottom w:val="none" w:sz="0" w:space="0" w:color="auto"/>
                <w:right w:val="none" w:sz="0" w:space="0" w:color="auto"/>
              </w:divBdr>
            </w:div>
          </w:divsChild>
        </w:div>
        <w:div w:id="331878340">
          <w:marLeft w:val="0"/>
          <w:marRight w:val="0"/>
          <w:marTop w:val="0"/>
          <w:marBottom w:val="0"/>
          <w:divBdr>
            <w:top w:val="none" w:sz="0" w:space="0" w:color="auto"/>
            <w:left w:val="none" w:sz="0" w:space="0" w:color="auto"/>
            <w:bottom w:val="none" w:sz="0" w:space="0" w:color="auto"/>
            <w:right w:val="none" w:sz="0" w:space="0" w:color="auto"/>
          </w:divBdr>
        </w:div>
        <w:div w:id="1486124332">
          <w:marLeft w:val="0"/>
          <w:marRight w:val="0"/>
          <w:marTop w:val="0"/>
          <w:marBottom w:val="0"/>
          <w:divBdr>
            <w:top w:val="none" w:sz="0" w:space="0" w:color="auto"/>
            <w:left w:val="none" w:sz="0" w:space="0" w:color="auto"/>
            <w:bottom w:val="none" w:sz="0" w:space="0" w:color="auto"/>
            <w:right w:val="none" w:sz="0" w:space="0" w:color="auto"/>
          </w:divBdr>
          <w:divsChild>
            <w:div w:id="1434396263">
              <w:marLeft w:val="0"/>
              <w:marRight w:val="0"/>
              <w:marTop w:val="0"/>
              <w:marBottom w:val="0"/>
              <w:divBdr>
                <w:top w:val="none" w:sz="0" w:space="0" w:color="auto"/>
                <w:left w:val="none" w:sz="0" w:space="0" w:color="auto"/>
                <w:bottom w:val="none" w:sz="0" w:space="0" w:color="auto"/>
                <w:right w:val="none" w:sz="0" w:space="0" w:color="auto"/>
              </w:divBdr>
            </w:div>
          </w:divsChild>
        </w:div>
        <w:div w:id="1068920141">
          <w:marLeft w:val="0"/>
          <w:marRight w:val="0"/>
          <w:marTop w:val="0"/>
          <w:marBottom w:val="0"/>
          <w:divBdr>
            <w:top w:val="none" w:sz="0" w:space="0" w:color="auto"/>
            <w:left w:val="none" w:sz="0" w:space="0" w:color="auto"/>
            <w:bottom w:val="none" w:sz="0" w:space="0" w:color="auto"/>
            <w:right w:val="none" w:sz="0" w:space="0" w:color="auto"/>
          </w:divBdr>
        </w:div>
        <w:div w:id="1816676674">
          <w:marLeft w:val="0"/>
          <w:marRight w:val="0"/>
          <w:marTop w:val="0"/>
          <w:marBottom w:val="0"/>
          <w:divBdr>
            <w:top w:val="none" w:sz="0" w:space="0" w:color="auto"/>
            <w:left w:val="none" w:sz="0" w:space="0" w:color="auto"/>
            <w:bottom w:val="none" w:sz="0" w:space="0" w:color="auto"/>
            <w:right w:val="none" w:sz="0" w:space="0" w:color="auto"/>
          </w:divBdr>
          <w:divsChild>
            <w:div w:id="178157339">
              <w:marLeft w:val="0"/>
              <w:marRight w:val="0"/>
              <w:marTop w:val="0"/>
              <w:marBottom w:val="0"/>
              <w:divBdr>
                <w:top w:val="none" w:sz="0" w:space="0" w:color="auto"/>
                <w:left w:val="none" w:sz="0" w:space="0" w:color="auto"/>
                <w:bottom w:val="none" w:sz="0" w:space="0" w:color="auto"/>
                <w:right w:val="none" w:sz="0" w:space="0" w:color="auto"/>
              </w:divBdr>
            </w:div>
          </w:divsChild>
        </w:div>
        <w:div w:id="135609806">
          <w:marLeft w:val="0"/>
          <w:marRight w:val="0"/>
          <w:marTop w:val="0"/>
          <w:marBottom w:val="0"/>
          <w:divBdr>
            <w:top w:val="none" w:sz="0" w:space="0" w:color="auto"/>
            <w:left w:val="none" w:sz="0" w:space="0" w:color="auto"/>
            <w:bottom w:val="none" w:sz="0" w:space="0" w:color="auto"/>
            <w:right w:val="none" w:sz="0" w:space="0" w:color="auto"/>
          </w:divBdr>
        </w:div>
        <w:div w:id="1415785797">
          <w:marLeft w:val="0"/>
          <w:marRight w:val="0"/>
          <w:marTop w:val="0"/>
          <w:marBottom w:val="0"/>
          <w:divBdr>
            <w:top w:val="none" w:sz="0" w:space="0" w:color="auto"/>
            <w:left w:val="none" w:sz="0" w:space="0" w:color="auto"/>
            <w:bottom w:val="none" w:sz="0" w:space="0" w:color="auto"/>
            <w:right w:val="none" w:sz="0" w:space="0" w:color="auto"/>
          </w:divBdr>
          <w:divsChild>
            <w:div w:id="444691816">
              <w:marLeft w:val="0"/>
              <w:marRight w:val="0"/>
              <w:marTop w:val="0"/>
              <w:marBottom w:val="0"/>
              <w:divBdr>
                <w:top w:val="none" w:sz="0" w:space="0" w:color="auto"/>
                <w:left w:val="none" w:sz="0" w:space="0" w:color="auto"/>
                <w:bottom w:val="none" w:sz="0" w:space="0" w:color="auto"/>
                <w:right w:val="none" w:sz="0" w:space="0" w:color="auto"/>
              </w:divBdr>
            </w:div>
          </w:divsChild>
        </w:div>
        <w:div w:id="1374574793">
          <w:marLeft w:val="0"/>
          <w:marRight w:val="0"/>
          <w:marTop w:val="0"/>
          <w:marBottom w:val="0"/>
          <w:divBdr>
            <w:top w:val="none" w:sz="0" w:space="0" w:color="auto"/>
            <w:left w:val="none" w:sz="0" w:space="0" w:color="auto"/>
            <w:bottom w:val="none" w:sz="0" w:space="0" w:color="auto"/>
            <w:right w:val="none" w:sz="0" w:space="0" w:color="auto"/>
          </w:divBdr>
        </w:div>
        <w:div w:id="1761369374">
          <w:marLeft w:val="0"/>
          <w:marRight w:val="0"/>
          <w:marTop w:val="0"/>
          <w:marBottom w:val="0"/>
          <w:divBdr>
            <w:top w:val="none" w:sz="0" w:space="0" w:color="auto"/>
            <w:left w:val="none" w:sz="0" w:space="0" w:color="auto"/>
            <w:bottom w:val="none" w:sz="0" w:space="0" w:color="auto"/>
            <w:right w:val="none" w:sz="0" w:space="0" w:color="auto"/>
          </w:divBdr>
          <w:divsChild>
            <w:div w:id="521670072">
              <w:marLeft w:val="0"/>
              <w:marRight w:val="0"/>
              <w:marTop w:val="0"/>
              <w:marBottom w:val="0"/>
              <w:divBdr>
                <w:top w:val="none" w:sz="0" w:space="0" w:color="auto"/>
                <w:left w:val="none" w:sz="0" w:space="0" w:color="auto"/>
                <w:bottom w:val="none" w:sz="0" w:space="0" w:color="auto"/>
                <w:right w:val="none" w:sz="0" w:space="0" w:color="auto"/>
              </w:divBdr>
            </w:div>
          </w:divsChild>
        </w:div>
        <w:div w:id="1661621624">
          <w:marLeft w:val="0"/>
          <w:marRight w:val="0"/>
          <w:marTop w:val="0"/>
          <w:marBottom w:val="0"/>
          <w:divBdr>
            <w:top w:val="none" w:sz="0" w:space="0" w:color="auto"/>
            <w:left w:val="none" w:sz="0" w:space="0" w:color="auto"/>
            <w:bottom w:val="none" w:sz="0" w:space="0" w:color="auto"/>
            <w:right w:val="none" w:sz="0" w:space="0" w:color="auto"/>
          </w:divBdr>
        </w:div>
        <w:div w:id="521626899">
          <w:marLeft w:val="0"/>
          <w:marRight w:val="0"/>
          <w:marTop w:val="0"/>
          <w:marBottom w:val="0"/>
          <w:divBdr>
            <w:top w:val="none" w:sz="0" w:space="0" w:color="auto"/>
            <w:left w:val="none" w:sz="0" w:space="0" w:color="auto"/>
            <w:bottom w:val="none" w:sz="0" w:space="0" w:color="auto"/>
            <w:right w:val="none" w:sz="0" w:space="0" w:color="auto"/>
          </w:divBdr>
          <w:divsChild>
            <w:div w:id="540164838">
              <w:marLeft w:val="0"/>
              <w:marRight w:val="0"/>
              <w:marTop w:val="0"/>
              <w:marBottom w:val="0"/>
              <w:divBdr>
                <w:top w:val="none" w:sz="0" w:space="0" w:color="auto"/>
                <w:left w:val="none" w:sz="0" w:space="0" w:color="auto"/>
                <w:bottom w:val="none" w:sz="0" w:space="0" w:color="auto"/>
                <w:right w:val="none" w:sz="0" w:space="0" w:color="auto"/>
              </w:divBdr>
            </w:div>
          </w:divsChild>
        </w:div>
        <w:div w:id="876162460">
          <w:marLeft w:val="0"/>
          <w:marRight w:val="0"/>
          <w:marTop w:val="0"/>
          <w:marBottom w:val="0"/>
          <w:divBdr>
            <w:top w:val="none" w:sz="0" w:space="0" w:color="auto"/>
            <w:left w:val="none" w:sz="0" w:space="0" w:color="auto"/>
            <w:bottom w:val="none" w:sz="0" w:space="0" w:color="auto"/>
            <w:right w:val="none" w:sz="0" w:space="0" w:color="auto"/>
          </w:divBdr>
        </w:div>
        <w:div w:id="33116219">
          <w:marLeft w:val="0"/>
          <w:marRight w:val="0"/>
          <w:marTop w:val="0"/>
          <w:marBottom w:val="0"/>
          <w:divBdr>
            <w:top w:val="none" w:sz="0" w:space="0" w:color="auto"/>
            <w:left w:val="none" w:sz="0" w:space="0" w:color="auto"/>
            <w:bottom w:val="none" w:sz="0" w:space="0" w:color="auto"/>
            <w:right w:val="none" w:sz="0" w:space="0" w:color="auto"/>
          </w:divBdr>
          <w:divsChild>
            <w:div w:id="1395086258">
              <w:marLeft w:val="0"/>
              <w:marRight w:val="0"/>
              <w:marTop w:val="0"/>
              <w:marBottom w:val="0"/>
              <w:divBdr>
                <w:top w:val="none" w:sz="0" w:space="0" w:color="auto"/>
                <w:left w:val="none" w:sz="0" w:space="0" w:color="auto"/>
                <w:bottom w:val="none" w:sz="0" w:space="0" w:color="auto"/>
                <w:right w:val="none" w:sz="0" w:space="0" w:color="auto"/>
              </w:divBdr>
            </w:div>
          </w:divsChild>
        </w:div>
        <w:div w:id="1183477224">
          <w:marLeft w:val="0"/>
          <w:marRight w:val="0"/>
          <w:marTop w:val="0"/>
          <w:marBottom w:val="0"/>
          <w:divBdr>
            <w:top w:val="none" w:sz="0" w:space="0" w:color="auto"/>
            <w:left w:val="none" w:sz="0" w:space="0" w:color="auto"/>
            <w:bottom w:val="none" w:sz="0" w:space="0" w:color="auto"/>
            <w:right w:val="none" w:sz="0" w:space="0" w:color="auto"/>
          </w:divBdr>
          <w:divsChild>
            <w:div w:id="352808552">
              <w:marLeft w:val="0"/>
              <w:marRight w:val="0"/>
              <w:marTop w:val="0"/>
              <w:marBottom w:val="0"/>
              <w:divBdr>
                <w:top w:val="none" w:sz="0" w:space="0" w:color="auto"/>
                <w:left w:val="none" w:sz="0" w:space="0" w:color="auto"/>
                <w:bottom w:val="none" w:sz="0" w:space="0" w:color="auto"/>
                <w:right w:val="none" w:sz="0" w:space="0" w:color="auto"/>
              </w:divBdr>
            </w:div>
          </w:divsChild>
        </w:div>
        <w:div w:id="24868608">
          <w:marLeft w:val="0"/>
          <w:marRight w:val="0"/>
          <w:marTop w:val="0"/>
          <w:marBottom w:val="0"/>
          <w:divBdr>
            <w:top w:val="none" w:sz="0" w:space="0" w:color="auto"/>
            <w:left w:val="none" w:sz="0" w:space="0" w:color="auto"/>
            <w:bottom w:val="none" w:sz="0" w:space="0" w:color="auto"/>
            <w:right w:val="none" w:sz="0" w:space="0" w:color="auto"/>
          </w:divBdr>
          <w:divsChild>
            <w:div w:id="1912352141">
              <w:marLeft w:val="0"/>
              <w:marRight w:val="0"/>
              <w:marTop w:val="0"/>
              <w:marBottom w:val="0"/>
              <w:divBdr>
                <w:top w:val="none" w:sz="0" w:space="0" w:color="auto"/>
                <w:left w:val="none" w:sz="0" w:space="0" w:color="auto"/>
                <w:bottom w:val="none" w:sz="0" w:space="0" w:color="auto"/>
                <w:right w:val="none" w:sz="0" w:space="0" w:color="auto"/>
              </w:divBdr>
            </w:div>
          </w:divsChild>
        </w:div>
        <w:div w:id="1443256800">
          <w:marLeft w:val="0"/>
          <w:marRight w:val="0"/>
          <w:marTop w:val="0"/>
          <w:marBottom w:val="0"/>
          <w:divBdr>
            <w:top w:val="none" w:sz="0" w:space="0" w:color="auto"/>
            <w:left w:val="none" w:sz="0" w:space="0" w:color="auto"/>
            <w:bottom w:val="none" w:sz="0" w:space="0" w:color="auto"/>
            <w:right w:val="none" w:sz="0" w:space="0" w:color="auto"/>
          </w:divBdr>
        </w:div>
        <w:div w:id="1782450180">
          <w:marLeft w:val="0"/>
          <w:marRight w:val="0"/>
          <w:marTop w:val="0"/>
          <w:marBottom w:val="0"/>
          <w:divBdr>
            <w:top w:val="none" w:sz="0" w:space="0" w:color="auto"/>
            <w:left w:val="none" w:sz="0" w:space="0" w:color="auto"/>
            <w:bottom w:val="none" w:sz="0" w:space="0" w:color="auto"/>
            <w:right w:val="none" w:sz="0" w:space="0" w:color="auto"/>
          </w:divBdr>
          <w:divsChild>
            <w:div w:id="1681733108">
              <w:marLeft w:val="0"/>
              <w:marRight w:val="0"/>
              <w:marTop w:val="0"/>
              <w:marBottom w:val="0"/>
              <w:divBdr>
                <w:top w:val="none" w:sz="0" w:space="0" w:color="auto"/>
                <w:left w:val="none" w:sz="0" w:space="0" w:color="auto"/>
                <w:bottom w:val="none" w:sz="0" w:space="0" w:color="auto"/>
                <w:right w:val="none" w:sz="0" w:space="0" w:color="auto"/>
              </w:divBdr>
            </w:div>
          </w:divsChild>
        </w:div>
        <w:div w:id="222300503">
          <w:marLeft w:val="0"/>
          <w:marRight w:val="0"/>
          <w:marTop w:val="0"/>
          <w:marBottom w:val="0"/>
          <w:divBdr>
            <w:top w:val="none" w:sz="0" w:space="0" w:color="auto"/>
            <w:left w:val="none" w:sz="0" w:space="0" w:color="auto"/>
            <w:bottom w:val="none" w:sz="0" w:space="0" w:color="auto"/>
            <w:right w:val="none" w:sz="0" w:space="0" w:color="auto"/>
          </w:divBdr>
        </w:div>
        <w:div w:id="372048818">
          <w:marLeft w:val="0"/>
          <w:marRight w:val="0"/>
          <w:marTop w:val="0"/>
          <w:marBottom w:val="0"/>
          <w:divBdr>
            <w:top w:val="none" w:sz="0" w:space="0" w:color="auto"/>
            <w:left w:val="none" w:sz="0" w:space="0" w:color="auto"/>
            <w:bottom w:val="none" w:sz="0" w:space="0" w:color="auto"/>
            <w:right w:val="none" w:sz="0" w:space="0" w:color="auto"/>
          </w:divBdr>
          <w:divsChild>
            <w:div w:id="1053233150">
              <w:marLeft w:val="0"/>
              <w:marRight w:val="0"/>
              <w:marTop w:val="0"/>
              <w:marBottom w:val="0"/>
              <w:divBdr>
                <w:top w:val="none" w:sz="0" w:space="0" w:color="auto"/>
                <w:left w:val="none" w:sz="0" w:space="0" w:color="auto"/>
                <w:bottom w:val="none" w:sz="0" w:space="0" w:color="auto"/>
                <w:right w:val="none" w:sz="0" w:space="0" w:color="auto"/>
              </w:divBdr>
            </w:div>
          </w:divsChild>
        </w:div>
        <w:div w:id="1457799027">
          <w:marLeft w:val="0"/>
          <w:marRight w:val="0"/>
          <w:marTop w:val="0"/>
          <w:marBottom w:val="0"/>
          <w:divBdr>
            <w:top w:val="none" w:sz="0" w:space="0" w:color="auto"/>
            <w:left w:val="none" w:sz="0" w:space="0" w:color="auto"/>
            <w:bottom w:val="none" w:sz="0" w:space="0" w:color="auto"/>
            <w:right w:val="none" w:sz="0" w:space="0" w:color="auto"/>
          </w:divBdr>
        </w:div>
        <w:div w:id="357241617">
          <w:marLeft w:val="0"/>
          <w:marRight w:val="0"/>
          <w:marTop w:val="0"/>
          <w:marBottom w:val="0"/>
          <w:divBdr>
            <w:top w:val="none" w:sz="0" w:space="0" w:color="auto"/>
            <w:left w:val="none" w:sz="0" w:space="0" w:color="auto"/>
            <w:bottom w:val="none" w:sz="0" w:space="0" w:color="auto"/>
            <w:right w:val="none" w:sz="0" w:space="0" w:color="auto"/>
          </w:divBdr>
          <w:divsChild>
            <w:div w:id="1272595001">
              <w:marLeft w:val="0"/>
              <w:marRight w:val="0"/>
              <w:marTop w:val="0"/>
              <w:marBottom w:val="0"/>
              <w:divBdr>
                <w:top w:val="none" w:sz="0" w:space="0" w:color="auto"/>
                <w:left w:val="none" w:sz="0" w:space="0" w:color="auto"/>
                <w:bottom w:val="none" w:sz="0" w:space="0" w:color="auto"/>
                <w:right w:val="none" w:sz="0" w:space="0" w:color="auto"/>
              </w:divBdr>
            </w:div>
          </w:divsChild>
        </w:div>
        <w:div w:id="171069305">
          <w:marLeft w:val="0"/>
          <w:marRight w:val="0"/>
          <w:marTop w:val="0"/>
          <w:marBottom w:val="0"/>
          <w:divBdr>
            <w:top w:val="none" w:sz="0" w:space="0" w:color="auto"/>
            <w:left w:val="none" w:sz="0" w:space="0" w:color="auto"/>
            <w:bottom w:val="none" w:sz="0" w:space="0" w:color="auto"/>
            <w:right w:val="none" w:sz="0" w:space="0" w:color="auto"/>
          </w:divBdr>
        </w:div>
        <w:div w:id="1772775649">
          <w:marLeft w:val="0"/>
          <w:marRight w:val="0"/>
          <w:marTop w:val="0"/>
          <w:marBottom w:val="0"/>
          <w:divBdr>
            <w:top w:val="none" w:sz="0" w:space="0" w:color="auto"/>
            <w:left w:val="none" w:sz="0" w:space="0" w:color="auto"/>
            <w:bottom w:val="none" w:sz="0" w:space="0" w:color="auto"/>
            <w:right w:val="none" w:sz="0" w:space="0" w:color="auto"/>
          </w:divBdr>
          <w:divsChild>
            <w:div w:id="902064435">
              <w:marLeft w:val="0"/>
              <w:marRight w:val="0"/>
              <w:marTop w:val="0"/>
              <w:marBottom w:val="0"/>
              <w:divBdr>
                <w:top w:val="none" w:sz="0" w:space="0" w:color="auto"/>
                <w:left w:val="none" w:sz="0" w:space="0" w:color="auto"/>
                <w:bottom w:val="none" w:sz="0" w:space="0" w:color="auto"/>
                <w:right w:val="none" w:sz="0" w:space="0" w:color="auto"/>
              </w:divBdr>
              <w:divsChild>
                <w:div w:id="199409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63991">
          <w:marLeft w:val="0"/>
          <w:marRight w:val="0"/>
          <w:marTop w:val="0"/>
          <w:marBottom w:val="0"/>
          <w:divBdr>
            <w:top w:val="none" w:sz="0" w:space="0" w:color="auto"/>
            <w:left w:val="none" w:sz="0" w:space="0" w:color="auto"/>
            <w:bottom w:val="none" w:sz="0" w:space="0" w:color="auto"/>
            <w:right w:val="none" w:sz="0" w:space="0" w:color="auto"/>
          </w:divBdr>
          <w:divsChild>
            <w:div w:id="368528559">
              <w:marLeft w:val="0"/>
              <w:marRight w:val="0"/>
              <w:marTop w:val="0"/>
              <w:marBottom w:val="0"/>
              <w:divBdr>
                <w:top w:val="none" w:sz="0" w:space="0" w:color="auto"/>
                <w:left w:val="none" w:sz="0" w:space="0" w:color="auto"/>
                <w:bottom w:val="none" w:sz="0" w:space="0" w:color="auto"/>
                <w:right w:val="none" w:sz="0" w:space="0" w:color="auto"/>
              </w:divBdr>
            </w:div>
          </w:divsChild>
        </w:div>
        <w:div w:id="199519135">
          <w:marLeft w:val="0"/>
          <w:marRight w:val="0"/>
          <w:marTop w:val="0"/>
          <w:marBottom w:val="0"/>
          <w:divBdr>
            <w:top w:val="none" w:sz="0" w:space="0" w:color="auto"/>
            <w:left w:val="none" w:sz="0" w:space="0" w:color="auto"/>
            <w:bottom w:val="none" w:sz="0" w:space="0" w:color="auto"/>
            <w:right w:val="none" w:sz="0" w:space="0" w:color="auto"/>
          </w:divBdr>
          <w:divsChild>
            <w:div w:id="481849876">
              <w:marLeft w:val="0"/>
              <w:marRight w:val="0"/>
              <w:marTop w:val="0"/>
              <w:marBottom w:val="0"/>
              <w:divBdr>
                <w:top w:val="none" w:sz="0" w:space="0" w:color="auto"/>
                <w:left w:val="none" w:sz="0" w:space="0" w:color="auto"/>
                <w:bottom w:val="none" w:sz="0" w:space="0" w:color="auto"/>
                <w:right w:val="none" w:sz="0" w:space="0" w:color="auto"/>
              </w:divBdr>
            </w:div>
          </w:divsChild>
        </w:div>
        <w:div w:id="1733500475">
          <w:marLeft w:val="0"/>
          <w:marRight w:val="0"/>
          <w:marTop w:val="0"/>
          <w:marBottom w:val="0"/>
          <w:divBdr>
            <w:top w:val="none" w:sz="0" w:space="0" w:color="auto"/>
            <w:left w:val="none" w:sz="0" w:space="0" w:color="auto"/>
            <w:bottom w:val="none" w:sz="0" w:space="0" w:color="auto"/>
            <w:right w:val="none" w:sz="0" w:space="0" w:color="auto"/>
          </w:divBdr>
        </w:div>
        <w:div w:id="1779984543">
          <w:marLeft w:val="0"/>
          <w:marRight w:val="0"/>
          <w:marTop w:val="0"/>
          <w:marBottom w:val="0"/>
          <w:divBdr>
            <w:top w:val="none" w:sz="0" w:space="0" w:color="auto"/>
            <w:left w:val="none" w:sz="0" w:space="0" w:color="auto"/>
            <w:bottom w:val="none" w:sz="0" w:space="0" w:color="auto"/>
            <w:right w:val="none" w:sz="0" w:space="0" w:color="auto"/>
          </w:divBdr>
          <w:divsChild>
            <w:div w:id="1815566161">
              <w:marLeft w:val="0"/>
              <w:marRight w:val="0"/>
              <w:marTop w:val="0"/>
              <w:marBottom w:val="0"/>
              <w:divBdr>
                <w:top w:val="none" w:sz="0" w:space="0" w:color="auto"/>
                <w:left w:val="none" w:sz="0" w:space="0" w:color="auto"/>
                <w:bottom w:val="none" w:sz="0" w:space="0" w:color="auto"/>
                <w:right w:val="none" w:sz="0" w:space="0" w:color="auto"/>
              </w:divBdr>
            </w:div>
          </w:divsChild>
        </w:div>
        <w:div w:id="881526445">
          <w:marLeft w:val="0"/>
          <w:marRight w:val="0"/>
          <w:marTop w:val="0"/>
          <w:marBottom w:val="0"/>
          <w:divBdr>
            <w:top w:val="none" w:sz="0" w:space="0" w:color="auto"/>
            <w:left w:val="none" w:sz="0" w:space="0" w:color="auto"/>
            <w:bottom w:val="none" w:sz="0" w:space="0" w:color="auto"/>
            <w:right w:val="none" w:sz="0" w:space="0" w:color="auto"/>
          </w:divBdr>
        </w:div>
        <w:div w:id="379794001">
          <w:marLeft w:val="0"/>
          <w:marRight w:val="0"/>
          <w:marTop w:val="0"/>
          <w:marBottom w:val="0"/>
          <w:divBdr>
            <w:top w:val="none" w:sz="0" w:space="0" w:color="auto"/>
            <w:left w:val="none" w:sz="0" w:space="0" w:color="auto"/>
            <w:bottom w:val="none" w:sz="0" w:space="0" w:color="auto"/>
            <w:right w:val="none" w:sz="0" w:space="0" w:color="auto"/>
          </w:divBdr>
          <w:divsChild>
            <w:div w:id="593247927">
              <w:marLeft w:val="0"/>
              <w:marRight w:val="0"/>
              <w:marTop w:val="0"/>
              <w:marBottom w:val="0"/>
              <w:divBdr>
                <w:top w:val="none" w:sz="0" w:space="0" w:color="auto"/>
                <w:left w:val="none" w:sz="0" w:space="0" w:color="auto"/>
                <w:bottom w:val="none" w:sz="0" w:space="0" w:color="auto"/>
                <w:right w:val="none" w:sz="0" w:space="0" w:color="auto"/>
              </w:divBdr>
            </w:div>
          </w:divsChild>
        </w:div>
        <w:div w:id="1968930006">
          <w:marLeft w:val="0"/>
          <w:marRight w:val="0"/>
          <w:marTop w:val="0"/>
          <w:marBottom w:val="0"/>
          <w:divBdr>
            <w:top w:val="none" w:sz="0" w:space="0" w:color="auto"/>
            <w:left w:val="none" w:sz="0" w:space="0" w:color="auto"/>
            <w:bottom w:val="none" w:sz="0" w:space="0" w:color="auto"/>
            <w:right w:val="none" w:sz="0" w:space="0" w:color="auto"/>
          </w:divBdr>
        </w:div>
        <w:div w:id="255287821">
          <w:marLeft w:val="0"/>
          <w:marRight w:val="0"/>
          <w:marTop w:val="0"/>
          <w:marBottom w:val="0"/>
          <w:divBdr>
            <w:top w:val="none" w:sz="0" w:space="0" w:color="auto"/>
            <w:left w:val="none" w:sz="0" w:space="0" w:color="auto"/>
            <w:bottom w:val="none" w:sz="0" w:space="0" w:color="auto"/>
            <w:right w:val="none" w:sz="0" w:space="0" w:color="auto"/>
          </w:divBdr>
          <w:divsChild>
            <w:div w:id="1772579955">
              <w:marLeft w:val="0"/>
              <w:marRight w:val="0"/>
              <w:marTop w:val="0"/>
              <w:marBottom w:val="0"/>
              <w:divBdr>
                <w:top w:val="none" w:sz="0" w:space="0" w:color="auto"/>
                <w:left w:val="none" w:sz="0" w:space="0" w:color="auto"/>
                <w:bottom w:val="none" w:sz="0" w:space="0" w:color="auto"/>
                <w:right w:val="none" w:sz="0" w:space="0" w:color="auto"/>
              </w:divBdr>
            </w:div>
          </w:divsChild>
        </w:div>
        <w:div w:id="534317706">
          <w:marLeft w:val="0"/>
          <w:marRight w:val="0"/>
          <w:marTop w:val="0"/>
          <w:marBottom w:val="0"/>
          <w:divBdr>
            <w:top w:val="none" w:sz="0" w:space="0" w:color="auto"/>
            <w:left w:val="none" w:sz="0" w:space="0" w:color="auto"/>
            <w:bottom w:val="none" w:sz="0" w:space="0" w:color="auto"/>
            <w:right w:val="none" w:sz="0" w:space="0" w:color="auto"/>
          </w:divBdr>
        </w:div>
        <w:div w:id="1160585857">
          <w:marLeft w:val="0"/>
          <w:marRight w:val="0"/>
          <w:marTop w:val="0"/>
          <w:marBottom w:val="0"/>
          <w:divBdr>
            <w:top w:val="none" w:sz="0" w:space="0" w:color="auto"/>
            <w:left w:val="none" w:sz="0" w:space="0" w:color="auto"/>
            <w:bottom w:val="none" w:sz="0" w:space="0" w:color="auto"/>
            <w:right w:val="none" w:sz="0" w:space="0" w:color="auto"/>
          </w:divBdr>
          <w:divsChild>
            <w:div w:id="1797023776">
              <w:marLeft w:val="0"/>
              <w:marRight w:val="0"/>
              <w:marTop w:val="0"/>
              <w:marBottom w:val="0"/>
              <w:divBdr>
                <w:top w:val="none" w:sz="0" w:space="0" w:color="auto"/>
                <w:left w:val="none" w:sz="0" w:space="0" w:color="auto"/>
                <w:bottom w:val="none" w:sz="0" w:space="0" w:color="auto"/>
                <w:right w:val="none" w:sz="0" w:space="0" w:color="auto"/>
              </w:divBdr>
            </w:div>
          </w:divsChild>
        </w:div>
        <w:div w:id="2052915761">
          <w:marLeft w:val="0"/>
          <w:marRight w:val="0"/>
          <w:marTop w:val="0"/>
          <w:marBottom w:val="0"/>
          <w:divBdr>
            <w:top w:val="none" w:sz="0" w:space="0" w:color="auto"/>
            <w:left w:val="none" w:sz="0" w:space="0" w:color="auto"/>
            <w:bottom w:val="none" w:sz="0" w:space="0" w:color="auto"/>
            <w:right w:val="none" w:sz="0" w:space="0" w:color="auto"/>
          </w:divBdr>
          <w:divsChild>
            <w:div w:id="1117333210">
              <w:marLeft w:val="0"/>
              <w:marRight w:val="0"/>
              <w:marTop w:val="0"/>
              <w:marBottom w:val="0"/>
              <w:divBdr>
                <w:top w:val="none" w:sz="0" w:space="0" w:color="auto"/>
                <w:left w:val="none" w:sz="0" w:space="0" w:color="auto"/>
                <w:bottom w:val="none" w:sz="0" w:space="0" w:color="auto"/>
                <w:right w:val="none" w:sz="0" w:space="0" w:color="auto"/>
              </w:divBdr>
              <w:divsChild>
                <w:div w:id="114709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94405">
          <w:marLeft w:val="0"/>
          <w:marRight w:val="0"/>
          <w:marTop w:val="0"/>
          <w:marBottom w:val="0"/>
          <w:divBdr>
            <w:top w:val="none" w:sz="0" w:space="0" w:color="auto"/>
            <w:left w:val="none" w:sz="0" w:space="0" w:color="auto"/>
            <w:bottom w:val="none" w:sz="0" w:space="0" w:color="auto"/>
            <w:right w:val="none" w:sz="0" w:space="0" w:color="auto"/>
          </w:divBdr>
          <w:divsChild>
            <w:div w:id="190805321">
              <w:marLeft w:val="0"/>
              <w:marRight w:val="0"/>
              <w:marTop w:val="0"/>
              <w:marBottom w:val="0"/>
              <w:divBdr>
                <w:top w:val="none" w:sz="0" w:space="0" w:color="auto"/>
                <w:left w:val="none" w:sz="0" w:space="0" w:color="auto"/>
                <w:bottom w:val="none" w:sz="0" w:space="0" w:color="auto"/>
                <w:right w:val="none" w:sz="0" w:space="0" w:color="auto"/>
              </w:divBdr>
            </w:div>
          </w:divsChild>
        </w:div>
        <w:div w:id="2124567577">
          <w:marLeft w:val="0"/>
          <w:marRight w:val="0"/>
          <w:marTop w:val="0"/>
          <w:marBottom w:val="0"/>
          <w:divBdr>
            <w:top w:val="none" w:sz="0" w:space="0" w:color="auto"/>
            <w:left w:val="none" w:sz="0" w:space="0" w:color="auto"/>
            <w:bottom w:val="none" w:sz="0" w:space="0" w:color="auto"/>
            <w:right w:val="none" w:sz="0" w:space="0" w:color="auto"/>
          </w:divBdr>
          <w:divsChild>
            <w:div w:id="865562625">
              <w:marLeft w:val="0"/>
              <w:marRight w:val="0"/>
              <w:marTop w:val="0"/>
              <w:marBottom w:val="0"/>
              <w:divBdr>
                <w:top w:val="none" w:sz="0" w:space="0" w:color="auto"/>
                <w:left w:val="none" w:sz="0" w:space="0" w:color="auto"/>
                <w:bottom w:val="none" w:sz="0" w:space="0" w:color="auto"/>
                <w:right w:val="none" w:sz="0" w:space="0" w:color="auto"/>
              </w:divBdr>
            </w:div>
          </w:divsChild>
        </w:div>
        <w:div w:id="719596295">
          <w:marLeft w:val="0"/>
          <w:marRight w:val="0"/>
          <w:marTop w:val="0"/>
          <w:marBottom w:val="0"/>
          <w:divBdr>
            <w:top w:val="none" w:sz="0" w:space="0" w:color="auto"/>
            <w:left w:val="none" w:sz="0" w:space="0" w:color="auto"/>
            <w:bottom w:val="none" w:sz="0" w:space="0" w:color="auto"/>
            <w:right w:val="none" w:sz="0" w:space="0" w:color="auto"/>
          </w:divBdr>
          <w:divsChild>
            <w:div w:id="1728072503">
              <w:marLeft w:val="0"/>
              <w:marRight w:val="0"/>
              <w:marTop w:val="0"/>
              <w:marBottom w:val="0"/>
              <w:divBdr>
                <w:top w:val="none" w:sz="0" w:space="0" w:color="auto"/>
                <w:left w:val="none" w:sz="0" w:space="0" w:color="auto"/>
                <w:bottom w:val="none" w:sz="0" w:space="0" w:color="auto"/>
                <w:right w:val="none" w:sz="0" w:space="0" w:color="auto"/>
              </w:divBdr>
            </w:div>
          </w:divsChild>
        </w:div>
        <w:div w:id="492532531">
          <w:marLeft w:val="0"/>
          <w:marRight w:val="0"/>
          <w:marTop w:val="0"/>
          <w:marBottom w:val="0"/>
          <w:divBdr>
            <w:top w:val="none" w:sz="0" w:space="0" w:color="auto"/>
            <w:left w:val="none" w:sz="0" w:space="0" w:color="auto"/>
            <w:bottom w:val="none" w:sz="0" w:space="0" w:color="auto"/>
            <w:right w:val="none" w:sz="0" w:space="0" w:color="auto"/>
          </w:divBdr>
          <w:divsChild>
            <w:div w:id="1195655764">
              <w:marLeft w:val="0"/>
              <w:marRight w:val="0"/>
              <w:marTop w:val="0"/>
              <w:marBottom w:val="0"/>
              <w:divBdr>
                <w:top w:val="none" w:sz="0" w:space="0" w:color="auto"/>
                <w:left w:val="none" w:sz="0" w:space="0" w:color="auto"/>
                <w:bottom w:val="none" w:sz="0" w:space="0" w:color="auto"/>
                <w:right w:val="none" w:sz="0" w:space="0" w:color="auto"/>
              </w:divBdr>
            </w:div>
          </w:divsChild>
        </w:div>
        <w:div w:id="1420952261">
          <w:marLeft w:val="0"/>
          <w:marRight w:val="0"/>
          <w:marTop w:val="0"/>
          <w:marBottom w:val="0"/>
          <w:divBdr>
            <w:top w:val="none" w:sz="0" w:space="0" w:color="auto"/>
            <w:left w:val="none" w:sz="0" w:space="0" w:color="auto"/>
            <w:bottom w:val="none" w:sz="0" w:space="0" w:color="auto"/>
            <w:right w:val="none" w:sz="0" w:space="0" w:color="auto"/>
          </w:divBdr>
          <w:divsChild>
            <w:div w:id="303512152">
              <w:marLeft w:val="0"/>
              <w:marRight w:val="0"/>
              <w:marTop w:val="0"/>
              <w:marBottom w:val="0"/>
              <w:divBdr>
                <w:top w:val="none" w:sz="0" w:space="0" w:color="auto"/>
                <w:left w:val="none" w:sz="0" w:space="0" w:color="auto"/>
                <w:bottom w:val="none" w:sz="0" w:space="0" w:color="auto"/>
                <w:right w:val="none" w:sz="0" w:space="0" w:color="auto"/>
              </w:divBdr>
            </w:div>
          </w:divsChild>
        </w:div>
        <w:div w:id="2124349558">
          <w:marLeft w:val="0"/>
          <w:marRight w:val="0"/>
          <w:marTop w:val="0"/>
          <w:marBottom w:val="0"/>
          <w:divBdr>
            <w:top w:val="none" w:sz="0" w:space="0" w:color="auto"/>
            <w:left w:val="none" w:sz="0" w:space="0" w:color="auto"/>
            <w:bottom w:val="none" w:sz="0" w:space="0" w:color="auto"/>
            <w:right w:val="none" w:sz="0" w:space="0" w:color="auto"/>
          </w:divBdr>
          <w:divsChild>
            <w:div w:id="12673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63841">
      <w:bodyDiv w:val="1"/>
      <w:marLeft w:val="0"/>
      <w:marRight w:val="0"/>
      <w:marTop w:val="0"/>
      <w:marBottom w:val="0"/>
      <w:divBdr>
        <w:top w:val="none" w:sz="0" w:space="0" w:color="auto"/>
        <w:left w:val="none" w:sz="0" w:space="0" w:color="auto"/>
        <w:bottom w:val="none" w:sz="0" w:space="0" w:color="auto"/>
        <w:right w:val="none" w:sz="0" w:space="0" w:color="auto"/>
      </w:divBdr>
    </w:div>
    <w:div w:id="1349676615">
      <w:bodyDiv w:val="1"/>
      <w:marLeft w:val="0"/>
      <w:marRight w:val="0"/>
      <w:marTop w:val="0"/>
      <w:marBottom w:val="0"/>
      <w:divBdr>
        <w:top w:val="none" w:sz="0" w:space="0" w:color="auto"/>
        <w:left w:val="none" w:sz="0" w:space="0" w:color="auto"/>
        <w:bottom w:val="none" w:sz="0" w:space="0" w:color="auto"/>
        <w:right w:val="none" w:sz="0" w:space="0" w:color="auto"/>
      </w:divBdr>
      <w:divsChild>
        <w:div w:id="549194132">
          <w:marLeft w:val="0"/>
          <w:marRight w:val="0"/>
          <w:marTop w:val="0"/>
          <w:marBottom w:val="0"/>
          <w:divBdr>
            <w:top w:val="none" w:sz="0" w:space="0" w:color="auto"/>
            <w:left w:val="none" w:sz="0" w:space="0" w:color="auto"/>
            <w:bottom w:val="none" w:sz="0" w:space="0" w:color="auto"/>
            <w:right w:val="none" w:sz="0" w:space="0" w:color="auto"/>
          </w:divBdr>
          <w:divsChild>
            <w:div w:id="531767846">
              <w:marLeft w:val="0"/>
              <w:marRight w:val="0"/>
              <w:marTop w:val="0"/>
              <w:marBottom w:val="0"/>
              <w:divBdr>
                <w:top w:val="none" w:sz="0" w:space="0" w:color="auto"/>
                <w:left w:val="none" w:sz="0" w:space="0" w:color="auto"/>
                <w:bottom w:val="none" w:sz="0" w:space="0" w:color="auto"/>
                <w:right w:val="none" w:sz="0" w:space="0" w:color="auto"/>
              </w:divBdr>
            </w:div>
          </w:divsChild>
        </w:div>
        <w:div w:id="1195575482">
          <w:marLeft w:val="0"/>
          <w:marRight w:val="0"/>
          <w:marTop w:val="0"/>
          <w:marBottom w:val="0"/>
          <w:divBdr>
            <w:top w:val="none" w:sz="0" w:space="0" w:color="auto"/>
            <w:left w:val="none" w:sz="0" w:space="0" w:color="auto"/>
            <w:bottom w:val="none" w:sz="0" w:space="0" w:color="auto"/>
            <w:right w:val="none" w:sz="0" w:space="0" w:color="auto"/>
          </w:divBdr>
          <w:divsChild>
            <w:div w:id="2110541124">
              <w:marLeft w:val="0"/>
              <w:marRight w:val="0"/>
              <w:marTop w:val="0"/>
              <w:marBottom w:val="0"/>
              <w:divBdr>
                <w:top w:val="none" w:sz="0" w:space="0" w:color="auto"/>
                <w:left w:val="none" w:sz="0" w:space="0" w:color="auto"/>
                <w:bottom w:val="none" w:sz="0" w:space="0" w:color="auto"/>
                <w:right w:val="none" w:sz="0" w:space="0" w:color="auto"/>
              </w:divBdr>
            </w:div>
          </w:divsChild>
        </w:div>
        <w:div w:id="517818966">
          <w:marLeft w:val="0"/>
          <w:marRight w:val="0"/>
          <w:marTop w:val="0"/>
          <w:marBottom w:val="0"/>
          <w:divBdr>
            <w:top w:val="none" w:sz="0" w:space="0" w:color="auto"/>
            <w:left w:val="none" w:sz="0" w:space="0" w:color="auto"/>
            <w:bottom w:val="none" w:sz="0" w:space="0" w:color="auto"/>
            <w:right w:val="none" w:sz="0" w:space="0" w:color="auto"/>
          </w:divBdr>
          <w:divsChild>
            <w:div w:id="107597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1508">
      <w:bodyDiv w:val="1"/>
      <w:marLeft w:val="0"/>
      <w:marRight w:val="0"/>
      <w:marTop w:val="0"/>
      <w:marBottom w:val="0"/>
      <w:divBdr>
        <w:top w:val="none" w:sz="0" w:space="0" w:color="auto"/>
        <w:left w:val="none" w:sz="0" w:space="0" w:color="auto"/>
        <w:bottom w:val="none" w:sz="0" w:space="0" w:color="auto"/>
        <w:right w:val="none" w:sz="0" w:space="0" w:color="auto"/>
      </w:divBdr>
    </w:div>
    <w:div w:id="1497762183">
      <w:bodyDiv w:val="1"/>
      <w:marLeft w:val="0"/>
      <w:marRight w:val="0"/>
      <w:marTop w:val="0"/>
      <w:marBottom w:val="0"/>
      <w:divBdr>
        <w:top w:val="none" w:sz="0" w:space="0" w:color="auto"/>
        <w:left w:val="none" w:sz="0" w:space="0" w:color="auto"/>
        <w:bottom w:val="none" w:sz="0" w:space="0" w:color="auto"/>
        <w:right w:val="none" w:sz="0" w:space="0" w:color="auto"/>
      </w:divBdr>
    </w:div>
    <w:div w:id="1518735090">
      <w:bodyDiv w:val="1"/>
      <w:marLeft w:val="0"/>
      <w:marRight w:val="0"/>
      <w:marTop w:val="0"/>
      <w:marBottom w:val="0"/>
      <w:divBdr>
        <w:top w:val="none" w:sz="0" w:space="0" w:color="auto"/>
        <w:left w:val="none" w:sz="0" w:space="0" w:color="auto"/>
        <w:bottom w:val="none" w:sz="0" w:space="0" w:color="auto"/>
        <w:right w:val="none" w:sz="0" w:space="0" w:color="auto"/>
      </w:divBdr>
    </w:div>
    <w:div w:id="1556770196">
      <w:bodyDiv w:val="1"/>
      <w:marLeft w:val="0"/>
      <w:marRight w:val="0"/>
      <w:marTop w:val="0"/>
      <w:marBottom w:val="0"/>
      <w:divBdr>
        <w:top w:val="none" w:sz="0" w:space="0" w:color="auto"/>
        <w:left w:val="none" w:sz="0" w:space="0" w:color="auto"/>
        <w:bottom w:val="none" w:sz="0" w:space="0" w:color="auto"/>
        <w:right w:val="none" w:sz="0" w:space="0" w:color="auto"/>
      </w:divBdr>
      <w:divsChild>
        <w:div w:id="1974288064">
          <w:marLeft w:val="0"/>
          <w:marRight w:val="0"/>
          <w:marTop w:val="0"/>
          <w:marBottom w:val="0"/>
          <w:divBdr>
            <w:top w:val="none" w:sz="0" w:space="0" w:color="auto"/>
            <w:left w:val="none" w:sz="0" w:space="0" w:color="auto"/>
            <w:bottom w:val="none" w:sz="0" w:space="0" w:color="auto"/>
            <w:right w:val="none" w:sz="0" w:space="0" w:color="auto"/>
          </w:divBdr>
          <w:divsChild>
            <w:div w:id="1976636267">
              <w:marLeft w:val="0"/>
              <w:marRight w:val="0"/>
              <w:marTop w:val="0"/>
              <w:marBottom w:val="0"/>
              <w:divBdr>
                <w:top w:val="none" w:sz="0" w:space="0" w:color="auto"/>
                <w:left w:val="none" w:sz="0" w:space="0" w:color="auto"/>
                <w:bottom w:val="none" w:sz="0" w:space="0" w:color="auto"/>
                <w:right w:val="none" w:sz="0" w:space="0" w:color="auto"/>
              </w:divBdr>
            </w:div>
          </w:divsChild>
        </w:div>
        <w:div w:id="1646541762">
          <w:marLeft w:val="0"/>
          <w:marRight w:val="0"/>
          <w:marTop w:val="0"/>
          <w:marBottom w:val="0"/>
          <w:divBdr>
            <w:top w:val="none" w:sz="0" w:space="0" w:color="auto"/>
            <w:left w:val="none" w:sz="0" w:space="0" w:color="auto"/>
            <w:bottom w:val="none" w:sz="0" w:space="0" w:color="auto"/>
            <w:right w:val="none" w:sz="0" w:space="0" w:color="auto"/>
          </w:divBdr>
        </w:div>
        <w:div w:id="1224409318">
          <w:marLeft w:val="0"/>
          <w:marRight w:val="0"/>
          <w:marTop w:val="0"/>
          <w:marBottom w:val="0"/>
          <w:divBdr>
            <w:top w:val="none" w:sz="0" w:space="0" w:color="auto"/>
            <w:left w:val="none" w:sz="0" w:space="0" w:color="auto"/>
            <w:bottom w:val="none" w:sz="0" w:space="0" w:color="auto"/>
            <w:right w:val="none" w:sz="0" w:space="0" w:color="auto"/>
          </w:divBdr>
          <w:divsChild>
            <w:div w:id="1567183816">
              <w:marLeft w:val="0"/>
              <w:marRight w:val="0"/>
              <w:marTop w:val="0"/>
              <w:marBottom w:val="0"/>
              <w:divBdr>
                <w:top w:val="none" w:sz="0" w:space="0" w:color="auto"/>
                <w:left w:val="none" w:sz="0" w:space="0" w:color="auto"/>
                <w:bottom w:val="none" w:sz="0" w:space="0" w:color="auto"/>
                <w:right w:val="none" w:sz="0" w:space="0" w:color="auto"/>
              </w:divBdr>
            </w:div>
          </w:divsChild>
        </w:div>
        <w:div w:id="219749196">
          <w:marLeft w:val="0"/>
          <w:marRight w:val="0"/>
          <w:marTop w:val="0"/>
          <w:marBottom w:val="0"/>
          <w:divBdr>
            <w:top w:val="none" w:sz="0" w:space="0" w:color="auto"/>
            <w:left w:val="none" w:sz="0" w:space="0" w:color="auto"/>
            <w:bottom w:val="none" w:sz="0" w:space="0" w:color="auto"/>
            <w:right w:val="none" w:sz="0" w:space="0" w:color="auto"/>
          </w:divBdr>
        </w:div>
        <w:div w:id="1689869768">
          <w:marLeft w:val="0"/>
          <w:marRight w:val="0"/>
          <w:marTop w:val="0"/>
          <w:marBottom w:val="0"/>
          <w:divBdr>
            <w:top w:val="none" w:sz="0" w:space="0" w:color="auto"/>
            <w:left w:val="none" w:sz="0" w:space="0" w:color="auto"/>
            <w:bottom w:val="none" w:sz="0" w:space="0" w:color="auto"/>
            <w:right w:val="none" w:sz="0" w:space="0" w:color="auto"/>
          </w:divBdr>
          <w:divsChild>
            <w:div w:id="2144881028">
              <w:marLeft w:val="0"/>
              <w:marRight w:val="0"/>
              <w:marTop w:val="0"/>
              <w:marBottom w:val="0"/>
              <w:divBdr>
                <w:top w:val="none" w:sz="0" w:space="0" w:color="auto"/>
                <w:left w:val="none" w:sz="0" w:space="0" w:color="auto"/>
                <w:bottom w:val="none" w:sz="0" w:space="0" w:color="auto"/>
                <w:right w:val="none" w:sz="0" w:space="0" w:color="auto"/>
              </w:divBdr>
            </w:div>
          </w:divsChild>
        </w:div>
        <w:div w:id="1903366785">
          <w:marLeft w:val="0"/>
          <w:marRight w:val="0"/>
          <w:marTop w:val="0"/>
          <w:marBottom w:val="0"/>
          <w:divBdr>
            <w:top w:val="none" w:sz="0" w:space="0" w:color="auto"/>
            <w:left w:val="none" w:sz="0" w:space="0" w:color="auto"/>
            <w:bottom w:val="none" w:sz="0" w:space="0" w:color="auto"/>
            <w:right w:val="none" w:sz="0" w:space="0" w:color="auto"/>
          </w:divBdr>
        </w:div>
        <w:div w:id="1772428543">
          <w:marLeft w:val="0"/>
          <w:marRight w:val="0"/>
          <w:marTop w:val="0"/>
          <w:marBottom w:val="0"/>
          <w:divBdr>
            <w:top w:val="none" w:sz="0" w:space="0" w:color="auto"/>
            <w:left w:val="none" w:sz="0" w:space="0" w:color="auto"/>
            <w:bottom w:val="none" w:sz="0" w:space="0" w:color="auto"/>
            <w:right w:val="none" w:sz="0" w:space="0" w:color="auto"/>
          </w:divBdr>
          <w:divsChild>
            <w:div w:id="199169031">
              <w:marLeft w:val="0"/>
              <w:marRight w:val="0"/>
              <w:marTop w:val="0"/>
              <w:marBottom w:val="0"/>
              <w:divBdr>
                <w:top w:val="none" w:sz="0" w:space="0" w:color="auto"/>
                <w:left w:val="none" w:sz="0" w:space="0" w:color="auto"/>
                <w:bottom w:val="none" w:sz="0" w:space="0" w:color="auto"/>
                <w:right w:val="none" w:sz="0" w:space="0" w:color="auto"/>
              </w:divBdr>
            </w:div>
          </w:divsChild>
        </w:div>
        <w:div w:id="1744834784">
          <w:marLeft w:val="0"/>
          <w:marRight w:val="0"/>
          <w:marTop w:val="0"/>
          <w:marBottom w:val="0"/>
          <w:divBdr>
            <w:top w:val="none" w:sz="0" w:space="0" w:color="auto"/>
            <w:left w:val="none" w:sz="0" w:space="0" w:color="auto"/>
            <w:bottom w:val="none" w:sz="0" w:space="0" w:color="auto"/>
            <w:right w:val="none" w:sz="0" w:space="0" w:color="auto"/>
          </w:divBdr>
        </w:div>
        <w:div w:id="149105162">
          <w:marLeft w:val="0"/>
          <w:marRight w:val="0"/>
          <w:marTop w:val="0"/>
          <w:marBottom w:val="0"/>
          <w:divBdr>
            <w:top w:val="none" w:sz="0" w:space="0" w:color="auto"/>
            <w:left w:val="none" w:sz="0" w:space="0" w:color="auto"/>
            <w:bottom w:val="none" w:sz="0" w:space="0" w:color="auto"/>
            <w:right w:val="none" w:sz="0" w:space="0" w:color="auto"/>
          </w:divBdr>
          <w:divsChild>
            <w:div w:id="1911423757">
              <w:marLeft w:val="0"/>
              <w:marRight w:val="0"/>
              <w:marTop w:val="0"/>
              <w:marBottom w:val="0"/>
              <w:divBdr>
                <w:top w:val="none" w:sz="0" w:space="0" w:color="auto"/>
                <w:left w:val="none" w:sz="0" w:space="0" w:color="auto"/>
                <w:bottom w:val="none" w:sz="0" w:space="0" w:color="auto"/>
                <w:right w:val="none" w:sz="0" w:space="0" w:color="auto"/>
              </w:divBdr>
            </w:div>
          </w:divsChild>
        </w:div>
        <w:div w:id="1355574711">
          <w:marLeft w:val="0"/>
          <w:marRight w:val="0"/>
          <w:marTop w:val="0"/>
          <w:marBottom w:val="0"/>
          <w:divBdr>
            <w:top w:val="none" w:sz="0" w:space="0" w:color="auto"/>
            <w:left w:val="none" w:sz="0" w:space="0" w:color="auto"/>
            <w:bottom w:val="none" w:sz="0" w:space="0" w:color="auto"/>
            <w:right w:val="none" w:sz="0" w:space="0" w:color="auto"/>
          </w:divBdr>
        </w:div>
        <w:div w:id="1840464030">
          <w:marLeft w:val="0"/>
          <w:marRight w:val="0"/>
          <w:marTop w:val="0"/>
          <w:marBottom w:val="0"/>
          <w:divBdr>
            <w:top w:val="none" w:sz="0" w:space="0" w:color="auto"/>
            <w:left w:val="none" w:sz="0" w:space="0" w:color="auto"/>
            <w:bottom w:val="none" w:sz="0" w:space="0" w:color="auto"/>
            <w:right w:val="none" w:sz="0" w:space="0" w:color="auto"/>
          </w:divBdr>
          <w:divsChild>
            <w:div w:id="1992249793">
              <w:marLeft w:val="0"/>
              <w:marRight w:val="0"/>
              <w:marTop w:val="0"/>
              <w:marBottom w:val="0"/>
              <w:divBdr>
                <w:top w:val="none" w:sz="0" w:space="0" w:color="auto"/>
                <w:left w:val="none" w:sz="0" w:space="0" w:color="auto"/>
                <w:bottom w:val="none" w:sz="0" w:space="0" w:color="auto"/>
                <w:right w:val="none" w:sz="0" w:space="0" w:color="auto"/>
              </w:divBdr>
            </w:div>
          </w:divsChild>
        </w:div>
        <w:div w:id="1997294848">
          <w:marLeft w:val="0"/>
          <w:marRight w:val="0"/>
          <w:marTop w:val="0"/>
          <w:marBottom w:val="0"/>
          <w:divBdr>
            <w:top w:val="none" w:sz="0" w:space="0" w:color="auto"/>
            <w:left w:val="none" w:sz="0" w:space="0" w:color="auto"/>
            <w:bottom w:val="none" w:sz="0" w:space="0" w:color="auto"/>
            <w:right w:val="none" w:sz="0" w:space="0" w:color="auto"/>
          </w:divBdr>
        </w:div>
        <w:div w:id="1092747715">
          <w:marLeft w:val="0"/>
          <w:marRight w:val="0"/>
          <w:marTop w:val="0"/>
          <w:marBottom w:val="0"/>
          <w:divBdr>
            <w:top w:val="none" w:sz="0" w:space="0" w:color="auto"/>
            <w:left w:val="none" w:sz="0" w:space="0" w:color="auto"/>
            <w:bottom w:val="none" w:sz="0" w:space="0" w:color="auto"/>
            <w:right w:val="none" w:sz="0" w:space="0" w:color="auto"/>
          </w:divBdr>
          <w:divsChild>
            <w:div w:id="661927214">
              <w:marLeft w:val="0"/>
              <w:marRight w:val="0"/>
              <w:marTop w:val="0"/>
              <w:marBottom w:val="0"/>
              <w:divBdr>
                <w:top w:val="none" w:sz="0" w:space="0" w:color="auto"/>
                <w:left w:val="none" w:sz="0" w:space="0" w:color="auto"/>
                <w:bottom w:val="none" w:sz="0" w:space="0" w:color="auto"/>
                <w:right w:val="none" w:sz="0" w:space="0" w:color="auto"/>
              </w:divBdr>
            </w:div>
          </w:divsChild>
        </w:div>
        <w:div w:id="275841706">
          <w:marLeft w:val="0"/>
          <w:marRight w:val="0"/>
          <w:marTop w:val="0"/>
          <w:marBottom w:val="0"/>
          <w:divBdr>
            <w:top w:val="none" w:sz="0" w:space="0" w:color="auto"/>
            <w:left w:val="none" w:sz="0" w:space="0" w:color="auto"/>
            <w:bottom w:val="none" w:sz="0" w:space="0" w:color="auto"/>
            <w:right w:val="none" w:sz="0" w:space="0" w:color="auto"/>
          </w:divBdr>
          <w:divsChild>
            <w:div w:id="287784081">
              <w:marLeft w:val="0"/>
              <w:marRight w:val="0"/>
              <w:marTop w:val="0"/>
              <w:marBottom w:val="0"/>
              <w:divBdr>
                <w:top w:val="none" w:sz="0" w:space="0" w:color="auto"/>
                <w:left w:val="none" w:sz="0" w:space="0" w:color="auto"/>
                <w:bottom w:val="none" w:sz="0" w:space="0" w:color="auto"/>
                <w:right w:val="none" w:sz="0" w:space="0" w:color="auto"/>
              </w:divBdr>
            </w:div>
          </w:divsChild>
        </w:div>
        <w:div w:id="588657195">
          <w:marLeft w:val="0"/>
          <w:marRight w:val="0"/>
          <w:marTop w:val="0"/>
          <w:marBottom w:val="0"/>
          <w:divBdr>
            <w:top w:val="none" w:sz="0" w:space="0" w:color="auto"/>
            <w:left w:val="none" w:sz="0" w:space="0" w:color="auto"/>
            <w:bottom w:val="none" w:sz="0" w:space="0" w:color="auto"/>
            <w:right w:val="none" w:sz="0" w:space="0" w:color="auto"/>
          </w:divBdr>
          <w:divsChild>
            <w:div w:id="465701536">
              <w:marLeft w:val="0"/>
              <w:marRight w:val="0"/>
              <w:marTop w:val="0"/>
              <w:marBottom w:val="0"/>
              <w:divBdr>
                <w:top w:val="none" w:sz="0" w:space="0" w:color="auto"/>
                <w:left w:val="none" w:sz="0" w:space="0" w:color="auto"/>
                <w:bottom w:val="none" w:sz="0" w:space="0" w:color="auto"/>
                <w:right w:val="none" w:sz="0" w:space="0" w:color="auto"/>
              </w:divBdr>
            </w:div>
          </w:divsChild>
        </w:div>
        <w:div w:id="757211905">
          <w:marLeft w:val="0"/>
          <w:marRight w:val="0"/>
          <w:marTop w:val="0"/>
          <w:marBottom w:val="0"/>
          <w:divBdr>
            <w:top w:val="none" w:sz="0" w:space="0" w:color="auto"/>
            <w:left w:val="none" w:sz="0" w:space="0" w:color="auto"/>
            <w:bottom w:val="none" w:sz="0" w:space="0" w:color="auto"/>
            <w:right w:val="none" w:sz="0" w:space="0" w:color="auto"/>
          </w:divBdr>
        </w:div>
        <w:div w:id="1129008663">
          <w:marLeft w:val="0"/>
          <w:marRight w:val="0"/>
          <w:marTop w:val="0"/>
          <w:marBottom w:val="0"/>
          <w:divBdr>
            <w:top w:val="none" w:sz="0" w:space="0" w:color="auto"/>
            <w:left w:val="none" w:sz="0" w:space="0" w:color="auto"/>
            <w:bottom w:val="none" w:sz="0" w:space="0" w:color="auto"/>
            <w:right w:val="none" w:sz="0" w:space="0" w:color="auto"/>
          </w:divBdr>
          <w:divsChild>
            <w:div w:id="1240405902">
              <w:marLeft w:val="0"/>
              <w:marRight w:val="0"/>
              <w:marTop w:val="0"/>
              <w:marBottom w:val="0"/>
              <w:divBdr>
                <w:top w:val="none" w:sz="0" w:space="0" w:color="auto"/>
                <w:left w:val="none" w:sz="0" w:space="0" w:color="auto"/>
                <w:bottom w:val="none" w:sz="0" w:space="0" w:color="auto"/>
                <w:right w:val="none" w:sz="0" w:space="0" w:color="auto"/>
              </w:divBdr>
            </w:div>
          </w:divsChild>
        </w:div>
        <w:div w:id="1578436242">
          <w:marLeft w:val="0"/>
          <w:marRight w:val="0"/>
          <w:marTop w:val="0"/>
          <w:marBottom w:val="0"/>
          <w:divBdr>
            <w:top w:val="none" w:sz="0" w:space="0" w:color="auto"/>
            <w:left w:val="none" w:sz="0" w:space="0" w:color="auto"/>
            <w:bottom w:val="none" w:sz="0" w:space="0" w:color="auto"/>
            <w:right w:val="none" w:sz="0" w:space="0" w:color="auto"/>
          </w:divBdr>
        </w:div>
        <w:div w:id="399062036">
          <w:marLeft w:val="0"/>
          <w:marRight w:val="0"/>
          <w:marTop w:val="0"/>
          <w:marBottom w:val="0"/>
          <w:divBdr>
            <w:top w:val="none" w:sz="0" w:space="0" w:color="auto"/>
            <w:left w:val="none" w:sz="0" w:space="0" w:color="auto"/>
            <w:bottom w:val="none" w:sz="0" w:space="0" w:color="auto"/>
            <w:right w:val="none" w:sz="0" w:space="0" w:color="auto"/>
          </w:divBdr>
          <w:divsChild>
            <w:div w:id="175853424">
              <w:marLeft w:val="0"/>
              <w:marRight w:val="0"/>
              <w:marTop w:val="0"/>
              <w:marBottom w:val="0"/>
              <w:divBdr>
                <w:top w:val="none" w:sz="0" w:space="0" w:color="auto"/>
                <w:left w:val="none" w:sz="0" w:space="0" w:color="auto"/>
                <w:bottom w:val="none" w:sz="0" w:space="0" w:color="auto"/>
                <w:right w:val="none" w:sz="0" w:space="0" w:color="auto"/>
              </w:divBdr>
            </w:div>
          </w:divsChild>
        </w:div>
        <w:div w:id="159390065">
          <w:marLeft w:val="0"/>
          <w:marRight w:val="0"/>
          <w:marTop w:val="0"/>
          <w:marBottom w:val="0"/>
          <w:divBdr>
            <w:top w:val="none" w:sz="0" w:space="0" w:color="auto"/>
            <w:left w:val="none" w:sz="0" w:space="0" w:color="auto"/>
            <w:bottom w:val="none" w:sz="0" w:space="0" w:color="auto"/>
            <w:right w:val="none" w:sz="0" w:space="0" w:color="auto"/>
          </w:divBdr>
        </w:div>
        <w:div w:id="1780487286">
          <w:marLeft w:val="0"/>
          <w:marRight w:val="0"/>
          <w:marTop w:val="0"/>
          <w:marBottom w:val="0"/>
          <w:divBdr>
            <w:top w:val="none" w:sz="0" w:space="0" w:color="auto"/>
            <w:left w:val="none" w:sz="0" w:space="0" w:color="auto"/>
            <w:bottom w:val="none" w:sz="0" w:space="0" w:color="auto"/>
            <w:right w:val="none" w:sz="0" w:space="0" w:color="auto"/>
          </w:divBdr>
          <w:divsChild>
            <w:div w:id="726151808">
              <w:marLeft w:val="0"/>
              <w:marRight w:val="0"/>
              <w:marTop w:val="0"/>
              <w:marBottom w:val="0"/>
              <w:divBdr>
                <w:top w:val="none" w:sz="0" w:space="0" w:color="auto"/>
                <w:left w:val="none" w:sz="0" w:space="0" w:color="auto"/>
                <w:bottom w:val="none" w:sz="0" w:space="0" w:color="auto"/>
                <w:right w:val="none" w:sz="0" w:space="0" w:color="auto"/>
              </w:divBdr>
            </w:div>
          </w:divsChild>
        </w:div>
        <w:div w:id="2039622028">
          <w:marLeft w:val="0"/>
          <w:marRight w:val="0"/>
          <w:marTop w:val="0"/>
          <w:marBottom w:val="0"/>
          <w:divBdr>
            <w:top w:val="none" w:sz="0" w:space="0" w:color="auto"/>
            <w:left w:val="none" w:sz="0" w:space="0" w:color="auto"/>
            <w:bottom w:val="none" w:sz="0" w:space="0" w:color="auto"/>
            <w:right w:val="none" w:sz="0" w:space="0" w:color="auto"/>
          </w:divBdr>
        </w:div>
        <w:div w:id="1850363530">
          <w:marLeft w:val="0"/>
          <w:marRight w:val="0"/>
          <w:marTop w:val="0"/>
          <w:marBottom w:val="0"/>
          <w:divBdr>
            <w:top w:val="none" w:sz="0" w:space="0" w:color="auto"/>
            <w:left w:val="none" w:sz="0" w:space="0" w:color="auto"/>
            <w:bottom w:val="none" w:sz="0" w:space="0" w:color="auto"/>
            <w:right w:val="none" w:sz="0" w:space="0" w:color="auto"/>
          </w:divBdr>
          <w:divsChild>
            <w:div w:id="1955286268">
              <w:marLeft w:val="0"/>
              <w:marRight w:val="0"/>
              <w:marTop w:val="0"/>
              <w:marBottom w:val="0"/>
              <w:divBdr>
                <w:top w:val="none" w:sz="0" w:space="0" w:color="auto"/>
                <w:left w:val="none" w:sz="0" w:space="0" w:color="auto"/>
                <w:bottom w:val="none" w:sz="0" w:space="0" w:color="auto"/>
                <w:right w:val="none" w:sz="0" w:space="0" w:color="auto"/>
              </w:divBdr>
              <w:divsChild>
                <w:div w:id="17611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021">
          <w:marLeft w:val="0"/>
          <w:marRight w:val="0"/>
          <w:marTop w:val="0"/>
          <w:marBottom w:val="0"/>
          <w:divBdr>
            <w:top w:val="none" w:sz="0" w:space="0" w:color="auto"/>
            <w:left w:val="none" w:sz="0" w:space="0" w:color="auto"/>
            <w:bottom w:val="none" w:sz="0" w:space="0" w:color="auto"/>
            <w:right w:val="none" w:sz="0" w:space="0" w:color="auto"/>
          </w:divBdr>
          <w:divsChild>
            <w:div w:id="836657630">
              <w:marLeft w:val="0"/>
              <w:marRight w:val="0"/>
              <w:marTop w:val="0"/>
              <w:marBottom w:val="0"/>
              <w:divBdr>
                <w:top w:val="none" w:sz="0" w:space="0" w:color="auto"/>
                <w:left w:val="none" w:sz="0" w:space="0" w:color="auto"/>
                <w:bottom w:val="none" w:sz="0" w:space="0" w:color="auto"/>
                <w:right w:val="none" w:sz="0" w:space="0" w:color="auto"/>
              </w:divBdr>
            </w:div>
          </w:divsChild>
        </w:div>
        <w:div w:id="1580870086">
          <w:marLeft w:val="0"/>
          <w:marRight w:val="0"/>
          <w:marTop w:val="0"/>
          <w:marBottom w:val="0"/>
          <w:divBdr>
            <w:top w:val="none" w:sz="0" w:space="0" w:color="auto"/>
            <w:left w:val="none" w:sz="0" w:space="0" w:color="auto"/>
            <w:bottom w:val="none" w:sz="0" w:space="0" w:color="auto"/>
            <w:right w:val="none" w:sz="0" w:space="0" w:color="auto"/>
          </w:divBdr>
          <w:divsChild>
            <w:div w:id="2066680358">
              <w:marLeft w:val="0"/>
              <w:marRight w:val="0"/>
              <w:marTop w:val="0"/>
              <w:marBottom w:val="0"/>
              <w:divBdr>
                <w:top w:val="none" w:sz="0" w:space="0" w:color="auto"/>
                <w:left w:val="none" w:sz="0" w:space="0" w:color="auto"/>
                <w:bottom w:val="none" w:sz="0" w:space="0" w:color="auto"/>
                <w:right w:val="none" w:sz="0" w:space="0" w:color="auto"/>
              </w:divBdr>
            </w:div>
          </w:divsChild>
        </w:div>
        <w:div w:id="687096279">
          <w:marLeft w:val="0"/>
          <w:marRight w:val="0"/>
          <w:marTop w:val="0"/>
          <w:marBottom w:val="0"/>
          <w:divBdr>
            <w:top w:val="none" w:sz="0" w:space="0" w:color="auto"/>
            <w:left w:val="none" w:sz="0" w:space="0" w:color="auto"/>
            <w:bottom w:val="none" w:sz="0" w:space="0" w:color="auto"/>
            <w:right w:val="none" w:sz="0" w:space="0" w:color="auto"/>
          </w:divBdr>
        </w:div>
        <w:div w:id="1697535843">
          <w:marLeft w:val="0"/>
          <w:marRight w:val="0"/>
          <w:marTop w:val="0"/>
          <w:marBottom w:val="0"/>
          <w:divBdr>
            <w:top w:val="none" w:sz="0" w:space="0" w:color="auto"/>
            <w:left w:val="none" w:sz="0" w:space="0" w:color="auto"/>
            <w:bottom w:val="none" w:sz="0" w:space="0" w:color="auto"/>
            <w:right w:val="none" w:sz="0" w:space="0" w:color="auto"/>
          </w:divBdr>
          <w:divsChild>
            <w:div w:id="241455009">
              <w:marLeft w:val="0"/>
              <w:marRight w:val="0"/>
              <w:marTop w:val="0"/>
              <w:marBottom w:val="0"/>
              <w:divBdr>
                <w:top w:val="none" w:sz="0" w:space="0" w:color="auto"/>
                <w:left w:val="none" w:sz="0" w:space="0" w:color="auto"/>
                <w:bottom w:val="none" w:sz="0" w:space="0" w:color="auto"/>
                <w:right w:val="none" w:sz="0" w:space="0" w:color="auto"/>
              </w:divBdr>
            </w:div>
          </w:divsChild>
        </w:div>
        <w:div w:id="513611478">
          <w:marLeft w:val="0"/>
          <w:marRight w:val="0"/>
          <w:marTop w:val="0"/>
          <w:marBottom w:val="0"/>
          <w:divBdr>
            <w:top w:val="none" w:sz="0" w:space="0" w:color="auto"/>
            <w:left w:val="none" w:sz="0" w:space="0" w:color="auto"/>
            <w:bottom w:val="none" w:sz="0" w:space="0" w:color="auto"/>
            <w:right w:val="none" w:sz="0" w:space="0" w:color="auto"/>
          </w:divBdr>
        </w:div>
        <w:div w:id="1078867383">
          <w:marLeft w:val="0"/>
          <w:marRight w:val="0"/>
          <w:marTop w:val="0"/>
          <w:marBottom w:val="0"/>
          <w:divBdr>
            <w:top w:val="none" w:sz="0" w:space="0" w:color="auto"/>
            <w:left w:val="none" w:sz="0" w:space="0" w:color="auto"/>
            <w:bottom w:val="none" w:sz="0" w:space="0" w:color="auto"/>
            <w:right w:val="none" w:sz="0" w:space="0" w:color="auto"/>
          </w:divBdr>
          <w:divsChild>
            <w:div w:id="1530871937">
              <w:marLeft w:val="0"/>
              <w:marRight w:val="0"/>
              <w:marTop w:val="0"/>
              <w:marBottom w:val="0"/>
              <w:divBdr>
                <w:top w:val="none" w:sz="0" w:space="0" w:color="auto"/>
                <w:left w:val="none" w:sz="0" w:space="0" w:color="auto"/>
                <w:bottom w:val="none" w:sz="0" w:space="0" w:color="auto"/>
                <w:right w:val="none" w:sz="0" w:space="0" w:color="auto"/>
              </w:divBdr>
            </w:div>
          </w:divsChild>
        </w:div>
        <w:div w:id="1012299380">
          <w:marLeft w:val="0"/>
          <w:marRight w:val="0"/>
          <w:marTop w:val="0"/>
          <w:marBottom w:val="0"/>
          <w:divBdr>
            <w:top w:val="none" w:sz="0" w:space="0" w:color="auto"/>
            <w:left w:val="none" w:sz="0" w:space="0" w:color="auto"/>
            <w:bottom w:val="none" w:sz="0" w:space="0" w:color="auto"/>
            <w:right w:val="none" w:sz="0" w:space="0" w:color="auto"/>
          </w:divBdr>
        </w:div>
        <w:div w:id="120269619">
          <w:marLeft w:val="0"/>
          <w:marRight w:val="0"/>
          <w:marTop w:val="0"/>
          <w:marBottom w:val="0"/>
          <w:divBdr>
            <w:top w:val="none" w:sz="0" w:space="0" w:color="auto"/>
            <w:left w:val="none" w:sz="0" w:space="0" w:color="auto"/>
            <w:bottom w:val="none" w:sz="0" w:space="0" w:color="auto"/>
            <w:right w:val="none" w:sz="0" w:space="0" w:color="auto"/>
          </w:divBdr>
          <w:divsChild>
            <w:div w:id="1850365438">
              <w:marLeft w:val="0"/>
              <w:marRight w:val="0"/>
              <w:marTop w:val="0"/>
              <w:marBottom w:val="0"/>
              <w:divBdr>
                <w:top w:val="none" w:sz="0" w:space="0" w:color="auto"/>
                <w:left w:val="none" w:sz="0" w:space="0" w:color="auto"/>
                <w:bottom w:val="none" w:sz="0" w:space="0" w:color="auto"/>
                <w:right w:val="none" w:sz="0" w:space="0" w:color="auto"/>
              </w:divBdr>
            </w:div>
          </w:divsChild>
        </w:div>
        <w:div w:id="1617710329">
          <w:marLeft w:val="0"/>
          <w:marRight w:val="0"/>
          <w:marTop w:val="0"/>
          <w:marBottom w:val="0"/>
          <w:divBdr>
            <w:top w:val="none" w:sz="0" w:space="0" w:color="auto"/>
            <w:left w:val="none" w:sz="0" w:space="0" w:color="auto"/>
            <w:bottom w:val="none" w:sz="0" w:space="0" w:color="auto"/>
            <w:right w:val="none" w:sz="0" w:space="0" w:color="auto"/>
          </w:divBdr>
        </w:div>
        <w:div w:id="1068460444">
          <w:marLeft w:val="0"/>
          <w:marRight w:val="0"/>
          <w:marTop w:val="0"/>
          <w:marBottom w:val="0"/>
          <w:divBdr>
            <w:top w:val="none" w:sz="0" w:space="0" w:color="auto"/>
            <w:left w:val="none" w:sz="0" w:space="0" w:color="auto"/>
            <w:bottom w:val="none" w:sz="0" w:space="0" w:color="auto"/>
            <w:right w:val="none" w:sz="0" w:space="0" w:color="auto"/>
          </w:divBdr>
          <w:divsChild>
            <w:div w:id="211162335">
              <w:marLeft w:val="0"/>
              <w:marRight w:val="0"/>
              <w:marTop w:val="0"/>
              <w:marBottom w:val="0"/>
              <w:divBdr>
                <w:top w:val="none" w:sz="0" w:space="0" w:color="auto"/>
                <w:left w:val="none" w:sz="0" w:space="0" w:color="auto"/>
                <w:bottom w:val="none" w:sz="0" w:space="0" w:color="auto"/>
                <w:right w:val="none" w:sz="0" w:space="0" w:color="auto"/>
              </w:divBdr>
            </w:div>
          </w:divsChild>
        </w:div>
        <w:div w:id="14770223">
          <w:marLeft w:val="0"/>
          <w:marRight w:val="0"/>
          <w:marTop w:val="0"/>
          <w:marBottom w:val="0"/>
          <w:divBdr>
            <w:top w:val="none" w:sz="0" w:space="0" w:color="auto"/>
            <w:left w:val="none" w:sz="0" w:space="0" w:color="auto"/>
            <w:bottom w:val="none" w:sz="0" w:space="0" w:color="auto"/>
            <w:right w:val="none" w:sz="0" w:space="0" w:color="auto"/>
          </w:divBdr>
          <w:divsChild>
            <w:div w:id="1659068556">
              <w:marLeft w:val="0"/>
              <w:marRight w:val="0"/>
              <w:marTop w:val="0"/>
              <w:marBottom w:val="0"/>
              <w:divBdr>
                <w:top w:val="none" w:sz="0" w:space="0" w:color="auto"/>
                <w:left w:val="none" w:sz="0" w:space="0" w:color="auto"/>
                <w:bottom w:val="none" w:sz="0" w:space="0" w:color="auto"/>
                <w:right w:val="none" w:sz="0" w:space="0" w:color="auto"/>
              </w:divBdr>
              <w:divsChild>
                <w:div w:id="92453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0355">
          <w:marLeft w:val="0"/>
          <w:marRight w:val="0"/>
          <w:marTop w:val="0"/>
          <w:marBottom w:val="0"/>
          <w:divBdr>
            <w:top w:val="none" w:sz="0" w:space="0" w:color="auto"/>
            <w:left w:val="none" w:sz="0" w:space="0" w:color="auto"/>
            <w:bottom w:val="none" w:sz="0" w:space="0" w:color="auto"/>
            <w:right w:val="none" w:sz="0" w:space="0" w:color="auto"/>
          </w:divBdr>
          <w:divsChild>
            <w:div w:id="48307686">
              <w:marLeft w:val="0"/>
              <w:marRight w:val="0"/>
              <w:marTop w:val="0"/>
              <w:marBottom w:val="0"/>
              <w:divBdr>
                <w:top w:val="none" w:sz="0" w:space="0" w:color="auto"/>
                <w:left w:val="none" w:sz="0" w:space="0" w:color="auto"/>
                <w:bottom w:val="none" w:sz="0" w:space="0" w:color="auto"/>
                <w:right w:val="none" w:sz="0" w:space="0" w:color="auto"/>
              </w:divBdr>
            </w:div>
          </w:divsChild>
        </w:div>
        <w:div w:id="820578993">
          <w:marLeft w:val="0"/>
          <w:marRight w:val="0"/>
          <w:marTop w:val="0"/>
          <w:marBottom w:val="0"/>
          <w:divBdr>
            <w:top w:val="none" w:sz="0" w:space="0" w:color="auto"/>
            <w:left w:val="none" w:sz="0" w:space="0" w:color="auto"/>
            <w:bottom w:val="none" w:sz="0" w:space="0" w:color="auto"/>
            <w:right w:val="none" w:sz="0" w:space="0" w:color="auto"/>
          </w:divBdr>
          <w:divsChild>
            <w:div w:id="1127508080">
              <w:marLeft w:val="0"/>
              <w:marRight w:val="0"/>
              <w:marTop w:val="0"/>
              <w:marBottom w:val="0"/>
              <w:divBdr>
                <w:top w:val="none" w:sz="0" w:space="0" w:color="auto"/>
                <w:left w:val="none" w:sz="0" w:space="0" w:color="auto"/>
                <w:bottom w:val="none" w:sz="0" w:space="0" w:color="auto"/>
                <w:right w:val="none" w:sz="0" w:space="0" w:color="auto"/>
              </w:divBdr>
            </w:div>
          </w:divsChild>
        </w:div>
        <w:div w:id="281812556">
          <w:marLeft w:val="0"/>
          <w:marRight w:val="0"/>
          <w:marTop w:val="0"/>
          <w:marBottom w:val="0"/>
          <w:divBdr>
            <w:top w:val="none" w:sz="0" w:space="0" w:color="auto"/>
            <w:left w:val="none" w:sz="0" w:space="0" w:color="auto"/>
            <w:bottom w:val="none" w:sz="0" w:space="0" w:color="auto"/>
            <w:right w:val="none" w:sz="0" w:space="0" w:color="auto"/>
          </w:divBdr>
          <w:divsChild>
            <w:div w:id="937176037">
              <w:marLeft w:val="0"/>
              <w:marRight w:val="0"/>
              <w:marTop w:val="0"/>
              <w:marBottom w:val="0"/>
              <w:divBdr>
                <w:top w:val="none" w:sz="0" w:space="0" w:color="auto"/>
                <w:left w:val="none" w:sz="0" w:space="0" w:color="auto"/>
                <w:bottom w:val="none" w:sz="0" w:space="0" w:color="auto"/>
                <w:right w:val="none" w:sz="0" w:space="0" w:color="auto"/>
              </w:divBdr>
            </w:div>
          </w:divsChild>
        </w:div>
        <w:div w:id="1733772040">
          <w:marLeft w:val="0"/>
          <w:marRight w:val="0"/>
          <w:marTop w:val="0"/>
          <w:marBottom w:val="0"/>
          <w:divBdr>
            <w:top w:val="none" w:sz="0" w:space="0" w:color="auto"/>
            <w:left w:val="none" w:sz="0" w:space="0" w:color="auto"/>
            <w:bottom w:val="none" w:sz="0" w:space="0" w:color="auto"/>
            <w:right w:val="none" w:sz="0" w:space="0" w:color="auto"/>
          </w:divBdr>
          <w:divsChild>
            <w:div w:id="493373141">
              <w:marLeft w:val="0"/>
              <w:marRight w:val="0"/>
              <w:marTop w:val="0"/>
              <w:marBottom w:val="0"/>
              <w:divBdr>
                <w:top w:val="none" w:sz="0" w:space="0" w:color="auto"/>
                <w:left w:val="none" w:sz="0" w:space="0" w:color="auto"/>
                <w:bottom w:val="none" w:sz="0" w:space="0" w:color="auto"/>
                <w:right w:val="none" w:sz="0" w:space="0" w:color="auto"/>
              </w:divBdr>
            </w:div>
          </w:divsChild>
        </w:div>
        <w:div w:id="214240993">
          <w:marLeft w:val="0"/>
          <w:marRight w:val="0"/>
          <w:marTop w:val="0"/>
          <w:marBottom w:val="0"/>
          <w:divBdr>
            <w:top w:val="none" w:sz="0" w:space="0" w:color="auto"/>
            <w:left w:val="none" w:sz="0" w:space="0" w:color="auto"/>
            <w:bottom w:val="none" w:sz="0" w:space="0" w:color="auto"/>
            <w:right w:val="none" w:sz="0" w:space="0" w:color="auto"/>
          </w:divBdr>
          <w:divsChild>
            <w:div w:id="611547155">
              <w:marLeft w:val="0"/>
              <w:marRight w:val="0"/>
              <w:marTop w:val="0"/>
              <w:marBottom w:val="0"/>
              <w:divBdr>
                <w:top w:val="none" w:sz="0" w:space="0" w:color="auto"/>
                <w:left w:val="none" w:sz="0" w:space="0" w:color="auto"/>
                <w:bottom w:val="none" w:sz="0" w:space="0" w:color="auto"/>
                <w:right w:val="none" w:sz="0" w:space="0" w:color="auto"/>
              </w:divBdr>
            </w:div>
          </w:divsChild>
        </w:div>
        <w:div w:id="422797141">
          <w:marLeft w:val="0"/>
          <w:marRight w:val="0"/>
          <w:marTop w:val="0"/>
          <w:marBottom w:val="0"/>
          <w:divBdr>
            <w:top w:val="none" w:sz="0" w:space="0" w:color="auto"/>
            <w:left w:val="none" w:sz="0" w:space="0" w:color="auto"/>
            <w:bottom w:val="none" w:sz="0" w:space="0" w:color="auto"/>
            <w:right w:val="none" w:sz="0" w:space="0" w:color="auto"/>
          </w:divBdr>
          <w:divsChild>
            <w:div w:id="13933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3373">
      <w:bodyDiv w:val="1"/>
      <w:marLeft w:val="0"/>
      <w:marRight w:val="0"/>
      <w:marTop w:val="0"/>
      <w:marBottom w:val="0"/>
      <w:divBdr>
        <w:top w:val="none" w:sz="0" w:space="0" w:color="auto"/>
        <w:left w:val="none" w:sz="0" w:space="0" w:color="auto"/>
        <w:bottom w:val="none" w:sz="0" w:space="0" w:color="auto"/>
        <w:right w:val="none" w:sz="0" w:space="0" w:color="auto"/>
      </w:divBdr>
    </w:div>
    <w:div w:id="1589339409">
      <w:bodyDiv w:val="1"/>
      <w:marLeft w:val="0"/>
      <w:marRight w:val="0"/>
      <w:marTop w:val="0"/>
      <w:marBottom w:val="0"/>
      <w:divBdr>
        <w:top w:val="none" w:sz="0" w:space="0" w:color="auto"/>
        <w:left w:val="none" w:sz="0" w:space="0" w:color="auto"/>
        <w:bottom w:val="none" w:sz="0" w:space="0" w:color="auto"/>
        <w:right w:val="none" w:sz="0" w:space="0" w:color="auto"/>
      </w:divBdr>
    </w:div>
    <w:div w:id="1706520439">
      <w:bodyDiv w:val="1"/>
      <w:marLeft w:val="0"/>
      <w:marRight w:val="0"/>
      <w:marTop w:val="0"/>
      <w:marBottom w:val="0"/>
      <w:divBdr>
        <w:top w:val="none" w:sz="0" w:space="0" w:color="auto"/>
        <w:left w:val="none" w:sz="0" w:space="0" w:color="auto"/>
        <w:bottom w:val="none" w:sz="0" w:space="0" w:color="auto"/>
        <w:right w:val="none" w:sz="0" w:space="0" w:color="auto"/>
      </w:divBdr>
    </w:div>
    <w:div w:id="1867869282">
      <w:bodyDiv w:val="1"/>
      <w:marLeft w:val="0"/>
      <w:marRight w:val="0"/>
      <w:marTop w:val="0"/>
      <w:marBottom w:val="0"/>
      <w:divBdr>
        <w:top w:val="none" w:sz="0" w:space="0" w:color="auto"/>
        <w:left w:val="none" w:sz="0" w:space="0" w:color="auto"/>
        <w:bottom w:val="none" w:sz="0" w:space="0" w:color="auto"/>
        <w:right w:val="none" w:sz="0" w:space="0" w:color="auto"/>
      </w:divBdr>
    </w:div>
    <w:div w:id="1936741259">
      <w:bodyDiv w:val="1"/>
      <w:marLeft w:val="0"/>
      <w:marRight w:val="0"/>
      <w:marTop w:val="0"/>
      <w:marBottom w:val="0"/>
      <w:divBdr>
        <w:top w:val="none" w:sz="0" w:space="0" w:color="auto"/>
        <w:left w:val="none" w:sz="0" w:space="0" w:color="auto"/>
        <w:bottom w:val="none" w:sz="0" w:space="0" w:color="auto"/>
        <w:right w:val="none" w:sz="0" w:space="0" w:color="auto"/>
      </w:divBdr>
    </w:div>
    <w:div w:id="2020037054">
      <w:bodyDiv w:val="1"/>
      <w:marLeft w:val="0"/>
      <w:marRight w:val="0"/>
      <w:marTop w:val="0"/>
      <w:marBottom w:val="0"/>
      <w:divBdr>
        <w:top w:val="none" w:sz="0" w:space="0" w:color="auto"/>
        <w:left w:val="none" w:sz="0" w:space="0" w:color="auto"/>
        <w:bottom w:val="none" w:sz="0" w:space="0" w:color="auto"/>
        <w:right w:val="none" w:sz="0" w:space="0" w:color="auto"/>
      </w:divBdr>
    </w:div>
    <w:div w:id="2076540383">
      <w:bodyDiv w:val="1"/>
      <w:marLeft w:val="0"/>
      <w:marRight w:val="0"/>
      <w:marTop w:val="0"/>
      <w:marBottom w:val="0"/>
      <w:divBdr>
        <w:top w:val="none" w:sz="0" w:space="0" w:color="auto"/>
        <w:left w:val="none" w:sz="0" w:space="0" w:color="auto"/>
        <w:bottom w:val="none" w:sz="0" w:space="0" w:color="auto"/>
        <w:right w:val="none" w:sz="0" w:space="0" w:color="auto"/>
      </w:divBdr>
      <w:divsChild>
        <w:div w:id="1879926327">
          <w:marLeft w:val="0"/>
          <w:marRight w:val="0"/>
          <w:marTop w:val="0"/>
          <w:marBottom w:val="0"/>
          <w:divBdr>
            <w:top w:val="none" w:sz="0" w:space="0" w:color="auto"/>
            <w:left w:val="none" w:sz="0" w:space="0" w:color="auto"/>
            <w:bottom w:val="none" w:sz="0" w:space="0" w:color="auto"/>
            <w:right w:val="none" w:sz="0" w:space="0" w:color="auto"/>
          </w:divBdr>
          <w:divsChild>
            <w:div w:id="1699433884">
              <w:marLeft w:val="0"/>
              <w:marRight w:val="0"/>
              <w:marTop w:val="0"/>
              <w:marBottom w:val="0"/>
              <w:divBdr>
                <w:top w:val="none" w:sz="0" w:space="0" w:color="auto"/>
                <w:left w:val="none" w:sz="0" w:space="0" w:color="auto"/>
                <w:bottom w:val="none" w:sz="0" w:space="0" w:color="auto"/>
                <w:right w:val="none" w:sz="0" w:space="0" w:color="auto"/>
              </w:divBdr>
            </w:div>
          </w:divsChild>
        </w:div>
        <w:div w:id="1701976391">
          <w:marLeft w:val="0"/>
          <w:marRight w:val="0"/>
          <w:marTop w:val="0"/>
          <w:marBottom w:val="0"/>
          <w:divBdr>
            <w:top w:val="none" w:sz="0" w:space="0" w:color="auto"/>
            <w:left w:val="none" w:sz="0" w:space="0" w:color="auto"/>
            <w:bottom w:val="none" w:sz="0" w:space="0" w:color="auto"/>
            <w:right w:val="none" w:sz="0" w:space="0" w:color="auto"/>
          </w:divBdr>
        </w:div>
        <w:div w:id="34163668">
          <w:marLeft w:val="0"/>
          <w:marRight w:val="0"/>
          <w:marTop w:val="0"/>
          <w:marBottom w:val="0"/>
          <w:divBdr>
            <w:top w:val="none" w:sz="0" w:space="0" w:color="auto"/>
            <w:left w:val="none" w:sz="0" w:space="0" w:color="auto"/>
            <w:bottom w:val="none" w:sz="0" w:space="0" w:color="auto"/>
            <w:right w:val="none" w:sz="0" w:space="0" w:color="auto"/>
          </w:divBdr>
          <w:divsChild>
            <w:div w:id="172379518">
              <w:marLeft w:val="0"/>
              <w:marRight w:val="0"/>
              <w:marTop w:val="0"/>
              <w:marBottom w:val="0"/>
              <w:divBdr>
                <w:top w:val="none" w:sz="0" w:space="0" w:color="auto"/>
                <w:left w:val="none" w:sz="0" w:space="0" w:color="auto"/>
                <w:bottom w:val="none" w:sz="0" w:space="0" w:color="auto"/>
                <w:right w:val="none" w:sz="0" w:space="0" w:color="auto"/>
              </w:divBdr>
            </w:div>
          </w:divsChild>
        </w:div>
        <w:div w:id="568737106">
          <w:marLeft w:val="0"/>
          <w:marRight w:val="0"/>
          <w:marTop w:val="0"/>
          <w:marBottom w:val="0"/>
          <w:divBdr>
            <w:top w:val="none" w:sz="0" w:space="0" w:color="auto"/>
            <w:left w:val="none" w:sz="0" w:space="0" w:color="auto"/>
            <w:bottom w:val="none" w:sz="0" w:space="0" w:color="auto"/>
            <w:right w:val="none" w:sz="0" w:space="0" w:color="auto"/>
          </w:divBdr>
        </w:div>
        <w:div w:id="1361860391">
          <w:marLeft w:val="0"/>
          <w:marRight w:val="0"/>
          <w:marTop w:val="0"/>
          <w:marBottom w:val="0"/>
          <w:divBdr>
            <w:top w:val="none" w:sz="0" w:space="0" w:color="auto"/>
            <w:left w:val="none" w:sz="0" w:space="0" w:color="auto"/>
            <w:bottom w:val="none" w:sz="0" w:space="0" w:color="auto"/>
            <w:right w:val="none" w:sz="0" w:space="0" w:color="auto"/>
          </w:divBdr>
          <w:divsChild>
            <w:div w:id="538516420">
              <w:marLeft w:val="0"/>
              <w:marRight w:val="0"/>
              <w:marTop w:val="0"/>
              <w:marBottom w:val="0"/>
              <w:divBdr>
                <w:top w:val="none" w:sz="0" w:space="0" w:color="auto"/>
                <w:left w:val="none" w:sz="0" w:space="0" w:color="auto"/>
                <w:bottom w:val="none" w:sz="0" w:space="0" w:color="auto"/>
                <w:right w:val="none" w:sz="0" w:space="0" w:color="auto"/>
              </w:divBdr>
            </w:div>
          </w:divsChild>
        </w:div>
        <w:div w:id="345131764">
          <w:marLeft w:val="0"/>
          <w:marRight w:val="0"/>
          <w:marTop w:val="0"/>
          <w:marBottom w:val="0"/>
          <w:divBdr>
            <w:top w:val="none" w:sz="0" w:space="0" w:color="auto"/>
            <w:left w:val="none" w:sz="0" w:space="0" w:color="auto"/>
            <w:bottom w:val="none" w:sz="0" w:space="0" w:color="auto"/>
            <w:right w:val="none" w:sz="0" w:space="0" w:color="auto"/>
          </w:divBdr>
        </w:div>
        <w:div w:id="1603684030">
          <w:marLeft w:val="0"/>
          <w:marRight w:val="0"/>
          <w:marTop w:val="0"/>
          <w:marBottom w:val="0"/>
          <w:divBdr>
            <w:top w:val="none" w:sz="0" w:space="0" w:color="auto"/>
            <w:left w:val="none" w:sz="0" w:space="0" w:color="auto"/>
            <w:bottom w:val="none" w:sz="0" w:space="0" w:color="auto"/>
            <w:right w:val="none" w:sz="0" w:space="0" w:color="auto"/>
          </w:divBdr>
          <w:divsChild>
            <w:div w:id="988439178">
              <w:marLeft w:val="0"/>
              <w:marRight w:val="0"/>
              <w:marTop w:val="0"/>
              <w:marBottom w:val="0"/>
              <w:divBdr>
                <w:top w:val="none" w:sz="0" w:space="0" w:color="auto"/>
                <w:left w:val="none" w:sz="0" w:space="0" w:color="auto"/>
                <w:bottom w:val="none" w:sz="0" w:space="0" w:color="auto"/>
                <w:right w:val="none" w:sz="0" w:space="0" w:color="auto"/>
              </w:divBdr>
            </w:div>
          </w:divsChild>
        </w:div>
        <w:div w:id="228468657">
          <w:marLeft w:val="0"/>
          <w:marRight w:val="0"/>
          <w:marTop w:val="0"/>
          <w:marBottom w:val="0"/>
          <w:divBdr>
            <w:top w:val="none" w:sz="0" w:space="0" w:color="auto"/>
            <w:left w:val="none" w:sz="0" w:space="0" w:color="auto"/>
            <w:bottom w:val="none" w:sz="0" w:space="0" w:color="auto"/>
            <w:right w:val="none" w:sz="0" w:space="0" w:color="auto"/>
          </w:divBdr>
        </w:div>
        <w:div w:id="1104421125">
          <w:marLeft w:val="0"/>
          <w:marRight w:val="0"/>
          <w:marTop w:val="0"/>
          <w:marBottom w:val="0"/>
          <w:divBdr>
            <w:top w:val="none" w:sz="0" w:space="0" w:color="auto"/>
            <w:left w:val="none" w:sz="0" w:space="0" w:color="auto"/>
            <w:bottom w:val="none" w:sz="0" w:space="0" w:color="auto"/>
            <w:right w:val="none" w:sz="0" w:space="0" w:color="auto"/>
          </w:divBdr>
          <w:divsChild>
            <w:div w:id="132413503">
              <w:marLeft w:val="0"/>
              <w:marRight w:val="0"/>
              <w:marTop w:val="0"/>
              <w:marBottom w:val="0"/>
              <w:divBdr>
                <w:top w:val="none" w:sz="0" w:space="0" w:color="auto"/>
                <w:left w:val="none" w:sz="0" w:space="0" w:color="auto"/>
                <w:bottom w:val="none" w:sz="0" w:space="0" w:color="auto"/>
                <w:right w:val="none" w:sz="0" w:space="0" w:color="auto"/>
              </w:divBdr>
            </w:div>
          </w:divsChild>
        </w:div>
        <w:div w:id="1187214485">
          <w:marLeft w:val="0"/>
          <w:marRight w:val="0"/>
          <w:marTop w:val="0"/>
          <w:marBottom w:val="0"/>
          <w:divBdr>
            <w:top w:val="none" w:sz="0" w:space="0" w:color="auto"/>
            <w:left w:val="none" w:sz="0" w:space="0" w:color="auto"/>
            <w:bottom w:val="none" w:sz="0" w:space="0" w:color="auto"/>
            <w:right w:val="none" w:sz="0" w:space="0" w:color="auto"/>
          </w:divBdr>
        </w:div>
        <w:div w:id="1254315821">
          <w:marLeft w:val="0"/>
          <w:marRight w:val="0"/>
          <w:marTop w:val="0"/>
          <w:marBottom w:val="0"/>
          <w:divBdr>
            <w:top w:val="none" w:sz="0" w:space="0" w:color="auto"/>
            <w:left w:val="none" w:sz="0" w:space="0" w:color="auto"/>
            <w:bottom w:val="none" w:sz="0" w:space="0" w:color="auto"/>
            <w:right w:val="none" w:sz="0" w:space="0" w:color="auto"/>
          </w:divBdr>
          <w:divsChild>
            <w:div w:id="971784442">
              <w:marLeft w:val="0"/>
              <w:marRight w:val="0"/>
              <w:marTop w:val="0"/>
              <w:marBottom w:val="0"/>
              <w:divBdr>
                <w:top w:val="none" w:sz="0" w:space="0" w:color="auto"/>
                <w:left w:val="none" w:sz="0" w:space="0" w:color="auto"/>
                <w:bottom w:val="none" w:sz="0" w:space="0" w:color="auto"/>
                <w:right w:val="none" w:sz="0" w:space="0" w:color="auto"/>
              </w:divBdr>
            </w:div>
          </w:divsChild>
        </w:div>
        <w:div w:id="1825272500">
          <w:marLeft w:val="0"/>
          <w:marRight w:val="0"/>
          <w:marTop w:val="0"/>
          <w:marBottom w:val="0"/>
          <w:divBdr>
            <w:top w:val="none" w:sz="0" w:space="0" w:color="auto"/>
            <w:left w:val="none" w:sz="0" w:space="0" w:color="auto"/>
            <w:bottom w:val="none" w:sz="0" w:space="0" w:color="auto"/>
            <w:right w:val="none" w:sz="0" w:space="0" w:color="auto"/>
          </w:divBdr>
        </w:div>
        <w:div w:id="87118454">
          <w:marLeft w:val="0"/>
          <w:marRight w:val="0"/>
          <w:marTop w:val="0"/>
          <w:marBottom w:val="0"/>
          <w:divBdr>
            <w:top w:val="none" w:sz="0" w:space="0" w:color="auto"/>
            <w:left w:val="none" w:sz="0" w:space="0" w:color="auto"/>
            <w:bottom w:val="none" w:sz="0" w:space="0" w:color="auto"/>
            <w:right w:val="none" w:sz="0" w:space="0" w:color="auto"/>
          </w:divBdr>
          <w:divsChild>
            <w:div w:id="35274246">
              <w:marLeft w:val="0"/>
              <w:marRight w:val="0"/>
              <w:marTop w:val="0"/>
              <w:marBottom w:val="0"/>
              <w:divBdr>
                <w:top w:val="none" w:sz="0" w:space="0" w:color="auto"/>
                <w:left w:val="none" w:sz="0" w:space="0" w:color="auto"/>
                <w:bottom w:val="none" w:sz="0" w:space="0" w:color="auto"/>
                <w:right w:val="none" w:sz="0" w:space="0" w:color="auto"/>
              </w:divBdr>
            </w:div>
          </w:divsChild>
        </w:div>
        <w:div w:id="1351178178">
          <w:marLeft w:val="0"/>
          <w:marRight w:val="0"/>
          <w:marTop w:val="0"/>
          <w:marBottom w:val="0"/>
          <w:divBdr>
            <w:top w:val="none" w:sz="0" w:space="0" w:color="auto"/>
            <w:left w:val="none" w:sz="0" w:space="0" w:color="auto"/>
            <w:bottom w:val="none" w:sz="0" w:space="0" w:color="auto"/>
            <w:right w:val="none" w:sz="0" w:space="0" w:color="auto"/>
          </w:divBdr>
          <w:divsChild>
            <w:div w:id="263416051">
              <w:marLeft w:val="0"/>
              <w:marRight w:val="0"/>
              <w:marTop w:val="0"/>
              <w:marBottom w:val="0"/>
              <w:divBdr>
                <w:top w:val="none" w:sz="0" w:space="0" w:color="auto"/>
                <w:left w:val="none" w:sz="0" w:space="0" w:color="auto"/>
                <w:bottom w:val="none" w:sz="0" w:space="0" w:color="auto"/>
                <w:right w:val="none" w:sz="0" w:space="0" w:color="auto"/>
              </w:divBdr>
            </w:div>
          </w:divsChild>
        </w:div>
        <w:div w:id="1382553188">
          <w:marLeft w:val="0"/>
          <w:marRight w:val="0"/>
          <w:marTop w:val="0"/>
          <w:marBottom w:val="0"/>
          <w:divBdr>
            <w:top w:val="none" w:sz="0" w:space="0" w:color="auto"/>
            <w:left w:val="none" w:sz="0" w:space="0" w:color="auto"/>
            <w:bottom w:val="none" w:sz="0" w:space="0" w:color="auto"/>
            <w:right w:val="none" w:sz="0" w:space="0" w:color="auto"/>
          </w:divBdr>
          <w:divsChild>
            <w:div w:id="1004287525">
              <w:marLeft w:val="0"/>
              <w:marRight w:val="0"/>
              <w:marTop w:val="0"/>
              <w:marBottom w:val="0"/>
              <w:divBdr>
                <w:top w:val="none" w:sz="0" w:space="0" w:color="auto"/>
                <w:left w:val="none" w:sz="0" w:space="0" w:color="auto"/>
                <w:bottom w:val="none" w:sz="0" w:space="0" w:color="auto"/>
                <w:right w:val="none" w:sz="0" w:space="0" w:color="auto"/>
              </w:divBdr>
            </w:div>
          </w:divsChild>
        </w:div>
        <w:div w:id="119107094">
          <w:marLeft w:val="0"/>
          <w:marRight w:val="0"/>
          <w:marTop w:val="0"/>
          <w:marBottom w:val="0"/>
          <w:divBdr>
            <w:top w:val="none" w:sz="0" w:space="0" w:color="auto"/>
            <w:left w:val="none" w:sz="0" w:space="0" w:color="auto"/>
            <w:bottom w:val="none" w:sz="0" w:space="0" w:color="auto"/>
            <w:right w:val="none" w:sz="0" w:space="0" w:color="auto"/>
          </w:divBdr>
        </w:div>
        <w:div w:id="219446063">
          <w:marLeft w:val="0"/>
          <w:marRight w:val="0"/>
          <w:marTop w:val="0"/>
          <w:marBottom w:val="0"/>
          <w:divBdr>
            <w:top w:val="none" w:sz="0" w:space="0" w:color="auto"/>
            <w:left w:val="none" w:sz="0" w:space="0" w:color="auto"/>
            <w:bottom w:val="none" w:sz="0" w:space="0" w:color="auto"/>
            <w:right w:val="none" w:sz="0" w:space="0" w:color="auto"/>
          </w:divBdr>
          <w:divsChild>
            <w:div w:id="348410649">
              <w:marLeft w:val="0"/>
              <w:marRight w:val="0"/>
              <w:marTop w:val="0"/>
              <w:marBottom w:val="0"/>
              <w:divBdr>
                <w:top w:val="none" w:sz="0" w:space="0" w:color="auto"/>
                <w:left w:val="none" w:sz="0" w:space="0" w:color="auto"/>
                <w:bottom w:val="none" w:sz="0" w:space="0" w:color="auto"/>
                <w:right w:val="none" w:sz="0" w:space="0" w:color="auto"/>
              </w:divBdr>
            </w:div>
          </w:divsChild>
        </w:div>
        <w:div w:id="1895001603">
          <w:marLeft w:val="0"/>
          <w:marRight w:val="0"/>
          <w:marTop w:val="0"/>
          <w:marBottom w:val="0"/>
          <w:divBdr>
            <w:top w:val="none" w:sz="0" w:space="0" w:color="auto"/>
            <w:left w:val="none" w:sz="0" w:space="0" w:color="auto"/>
            <w:bottom w:val="none" w:sz="0" w:space="0" w:color="auto"/>
            <w:right w:val="none" w:sz="0" w:space="0" w:color="auto"/>
          </w:divBdr>
        </w:div>
        <w:div w:id="2065787540">
          <w:marLeft w:val="0"/>
          <w:marRight w:val="0"/>
          <w:marTop w:val="0"/>
          <w:marBottom w:val="0"/>
          <w:divBdr>
            <w:top w:val="none" w:sz="0" w:space="0" w:color="auto"/>
            <w:left w:val="none" w:sz="0" w:space="0" w:color="auto"/>
            <w:bottom w:val="none" w:sz="0" w:space="0" w:color="auto"/>
            <w:right w:val="none" w:sz="0" w:space="0" w:color="auto"/>
          </w:divBdr>
          <w:divsChild>
            <w:div w:id="1188131641">
              <w:marLeft w:val="0"/>
              <w:marRight w:val="0"/>
              <w:marTop w:val="0"/>
              <w:marBottom w:val="0"/>
              <w:divBdr>
                <w:top w:val="none" w:sz="0" w:space="0" w:color="auto"/>
                <w:left w:val="none" w:sz="0" w:space="0" w:color="auto"/>
                <w:bottom w:val="none" w:sz="0" w:space="0" w:color="auto"/>
                <w:right w:val="none" w:sz="0" w:space="0" w:color="auto"/>
              </w:divBdr>
            </w:div>
          </w:divsChild>
        </w:div>
        <w:div w:id="1710715308">
          <w:marLeft w:val="0"/>
          <w:marRight w:val="0"/>
          <w:marTop w:val="0"/>
          <w:marBottom w:val="0"/>
          <w:divBdr>
            <w:top w:val="none" w:sz="0" w:space="0" w:color="auto"/>
            <w:left w:val="none" w:sz="0" w:space="0" w:color="auto"/>
            <w:bottom w:val="none" w:sz="0" w:space="0" w:color="auto"/>
            <w:right w:val="none" w:sz="0" w:space="0" w:color="auto"/>
          </w:divBdr>
        </w:div>
        <w:div w:id="1874997066">
          <w:marLeft w:val="0"/>
          <w:marRight w:val="0"/>
          <w:marTop w:val="0"/>
          <w:marBottom w:val="0"/>
          <w:divBdr>
            <w:top w:val="none" w:sz="0" w:space="0" w:color="auto"/>
            <w:left w:val="none" w:sz="0" w:space="0" w:color="auto"/>
            <w:bottom w:val="none" w:sz="0" w:space="0" w:color="auto"/>
            <w:right w:val="none" w:sz="0" w:space="0" w:color="auto"/>
          </w:divBdr>
          <w:divsChild>
            <w:div w:id="1508445925">
              <w:marLeft w:val="0"/>
              <w:marRight w:val="0"/>
              <w:marTop w:val="0"/>
              <w:marBottom w:val="0"/>
              <w:divBdr>
                <w:top w:val="none" w:sz="0" w:space="0" w:color="auto"/>
                <w:left w:val="none" w:sz="0" w:space="0" w:color="auto"/>
                <w:bottom w:val="none" w:sz="0" w:space="0" w:color="auto"/>
                <w:right w:val="none" w:sz="0" w:space="0" w:color="auto"/>
              </w:divBdr>
            </w:div>
          </w:divsChild>
        </w:div>
        <w:div w:id="1023824799">
          <w:marLeft w:val="0"/>
          <w:marRight w:val="0"/>
          <w:marTop w:val="0"/>
          <w:marBottom w:val="0"/>
          <w:divBdr>
            <w:top w:val="none" w:sz="0" w:space="0" w:color="auto"/>
            <w:left w:val="none" w:sz="0" w:space="0" w:color="auto"/>
            <w:bottom w:val="none" w:sz="0" w:space="0" w:color="auto"/>
            <w:right w:val="none" w:sz="0" w:space="0" w:color="auto"/>
          </w:divBdr>
        </w:div>
        <w:div w:id="1852062493">
          <w:marLeft w:val="0"/>
          <w:marRight w:val="0"/>
          <w:marTop w:val="0"/>
          <w:marBottom w:val="0"/>
          <w:divBdr>
            <w:top w:val="none" w:sz="0" w:space="0" w:color="auto"/>
            <w:left w:val="none" w:sz="0" w:space="0" w:color="auto"/>
            <w:bottom w:val="none" w:sz="0" w:space="0" w:color="auto"/>
            <w:right w:val="none" w:sz="0" w:space="0" w:color="auto"/>
          </w:divBdr>
          <w:divsChild>
            <w:div w:id="1815246429">
              <w:marLeft w:val="0"/>
              <w:marRight w:val="0"/>
              <w:marTop w:val="0"/>
              <w:marBottom w:val="0"/>
              <w:divBdr>
                <w:top w:val="none" w:sz="0" w:space="0" w:color="auto"/>
                <w:left w:val="none" w:sz="0" w:space="0" w:color="auto"/>
                <w:bottom w:val="none" w:sz="0" w:space="0" w:color="auto"/>
                <w:right w:val="none" w:sz="0" w:space="0" w:color="auto"/>
              </w:divBdr>
              <w:divsChild>
                <w:div w:id="6176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02038">
          <w:marLeft w:val="0"/>
          <w:marRight w:val="0"/>
          <w:marTop w:val="0"/>
          <w:marBottom w:val="0"/>
          <w:divBdr>
            <w:top w:val="none" w:sz="0" w:space="0" w:color="auto"/>
            <w:left w:val="none" w:sz="0" w:space="0" w:color="auto"/>
            <w:bottom w:val="none" w:sz="0" w:space="0" w:color="auto"/>
            <w:right w:val="none" w:sz="0" w:space="0" w:color="auto"/>
          </w:divBdr>
          <w:divsChild>
            <w:div w:id="1454594536">
              <w:marLeft w:val="0"/>
              <w:marRight w:val="0"/>
              <w:marTop w:val="0"/>
              <w:marBottom w:val="0"/>
              <w:divBdr>
                <w:top w:val="none" w:sz="0" w:space="0" w:color="auto"/>
                <w:left w:val="none" w:sz="0" w:space="0" w:color="auto"/>
                <w:bottom w:val="none" w:sz="0" w:space="0" w:color="auto"/>
                <w:right w:val="none" w:sz="0" w:space="0" w:color="auto"/>
              </w:divBdr>
            </w:div>
          </w:divsChild>
        </w:div>
        <w:div w:id="1413546535">
          <w:marLeft w:val="0"/>
          <w:marRight w:val="0"/>
          <w:marTop w:val="0"/>
          <w:marBottom w:val="0"/>
          <w:divBdr>
            <w:top w:val="none" w:sz="0" w:space="0" w:color="auto"/>
            <w:left w:val="none" w:sz="0" w:space="0" w:color="auto"/>
            <w:bottom w:val="none" w:sz="0" w:space="0" w:color="auto"/>
            <w:right w:val="none" w:sz="0" w:space="0" w:color="auto"/>
          </w:divBdr>
          <w:divsChild>
            <w:div w:id="593512288">
              <w:marLeft w:val="0"/>
              <w:marRight w:val="0"/>
              <w:marTop w:val="0"/>
              <w:marBottom w:val="0"/>
              <w:divBdr>
                <w:top w:val="none" w:sz="0" w:space="0" w:color="auto"/>
                <w:left w:val="none" w:sz="0" w:space="0" w:color="auto"/>
                <w:bottom w:val="none" w:sz="0" w:space="0" w:color="auto"/>
                <w:right w:val="none" w:sz="0" w:space="0" w:color="auto"/>
              </w:divBdr>
            </w:div>
          </w:divsChild>
        </w:div>
        <w:div w:id="703794226">
          <w:marLeft w:val="0"/>
          <w:marRight w:val="0"/>
          <w:marTop w:val="0"/>
          <w:marBottom w:val="0"/>
          <w:divBdr>
            <w:top w:val="none" w:sz="0" w:space="0" w:color="auto"/>
            <w:left w:val="none" w:sz="0" w:space="0" w:color="auto"/>
            <w:bottom w:val="none" w:sz="0" w:space="0" w:color="auto"/>
            <w:right w:val="none" w:sz="0" w:space="0" w:color="auto"/>
          </w:divBdr>
        </w:div>
        <w:div w:id="575939066">
          <w:marLeft w:val="0"/>
          <w:marRight w:val="0"/>
          <w:marTop w:val="0"/>
          <w:marBottom w:val="0"/>
          <w:divBdr>
            <w:top w:val="none" w:sz="0" w:space="0" w:color="auto"/>
            <w:left w:val="none" w:sz="0" w:space="0" w:color="auto"/>
            <w:bottom w:val="none" w:sz="0" w:space="0" w:color="auto"/>
            <w:right w:val="none" w:sz="0" w:space="0" w:color="auto"/>
          </w:divBdr>
          <w:divsChild>
            <w:div w:id="1624388152">
              <w:marLeft w:val="0"/>
              <w:marRight w:val="0"/>
              <w:marTop w:val="0"/>
              <w:marBottom w:val="0"/>
              <w:divBdr>
                <w:top w:val="none" w:sz="0" w:space="0" w:color="auto"/>
                <w:left w:val="none" w:sz="0" w:space="0" w:color="auto"/>
                <w:bottom w:val="none" w:sz="0" w:space="0" w:color="auto"/>
                <w:right w:val="none" w:sz="0" w:space="0" w:color="auto"/>
              </w:divBdr>
            </w:div>
          </w:divsChild>
        </w:div>
        <w:div w:id="2110655721">
          <w:marLeft w:val="0"/>
          <w:marRight w:val="0"/>
          <w:marTop w:val="0"/>
          <w:marBottom w:val="0"/>
          <w:divBdr>
            <w:top w:val="none" w:sz="0" w:space="0" w:color="auto"/>
            <w:left w:val="none" w:sz="0" w:space="0" w:color="auto"/>
            <w:bottom w:val="none" w:sz="0" w:space="0" w:color="auto"/>
            <w:right w:val="none" w:sz="0" w:space="0" w:color="auto"/>
          </w:divBdr>
        </w:div>
        <w:div w:id="1778020858">
          <w:marLeft w:val="0"/>
          <w:marRight w:val="0"/>
          <w:marTop w:val="0"/>
          <w:marBottom w:val="0"/>
          <w:divBdr>
            <w:top w:val="none" w:sz="0" w:space="0" w:color="auto"/>
            <w:left w:val="none" w:sz="0" w:space="0" w:color="auto"/>
            <w:bottom w:val="none" w:sz="0" w:space="0" w:color="auto"/>
            <w:right w:val="none" w:sz="0" w:space="0" w:color="auto"/>
          </w:divBdr>
          <w:divsChild>
            <w:div w:id="1136752875">
              <w:marLeft w:val="0"/>
              <w:marRight w:val="0"/>
              <w:marTop w:val="0"/>
              <w:marBottom w:val="0"/>
              <w:divBdr>
                <w:top w:val="none" w:sz="0" w:space="0" w:color="auto"/>
                <w:left w:val="none" w:sz="0" w:space="0" w:color="auto"/>
                <w:bottom w:val="none" w:sz="0" w:space="0" w:color="auto"/>
                <w:right w:val="none" w:sz="0" w:space="0" w:color="auto"/>
              </w:divBdr>
            </w:div>
          </w:divsChild>
        </w:div>
        <w:div w:id="898975105">
          <w:marLeft w:val="0"/>
          <w:marRight w:val="0"/>
          <w:marTop w:val="0"/>
          <w:marBottom w:val="0"/>
          <w:divBdr>
            <w:top w:val="none" w:sz="0" w:space="0" w:color="auto"/>
            <w:left w:val="none" w:sz="0" w:space="0" w:color="auto"/>
            <w:bottom w:val="none" w:sz="0" w:space="0" w:color="auto"/>
            <w:right w:val="none" w:sz="0" w:space="0" w:color="auto"/>
          </w:divBdr>
        </w:div>
        <w:div w:id="2135901644">
          <w:marLeft w:val="0"/>
          <w:marRight w:val="0"/>
          <w:marTop w:val="0"/>
          <w:marBottom w:val="0"/>
          <w:divBdr>
            <w:top w:val="none" w:sz="0" w:space="0" w:color="auto"/>
            <w:left w:val="none" w:sz="0" w:space="0" w:color="auto"/>
            <w:bottom w:val="none" w:sz="0" w:space="0" w:color="auto"/>
            <w:right w:val="none" w:sz="0" w:space="0" w:color="auto"/>
          </w:divBdr>
          <w:divsChild>
            <w:div w:id="1947301576">
              <w:marLeft w:val="0"/>
              <w:marRight w:val="0"/>
              <w:marTop w:val="0"/>
              <w:marBottom w:val="0"/>
              <w:divBdr>
                <w:top w:val="none" w:sz="0" w:space="0" w:color="auto"/>
                <w:left w:val="none" w:sz="0" w:space="0" w:color="auto"/>
                <w:bottom w:val="none" w:sz="0" w:space="0" w:color="auto"/>
                <w:right w:val="none" w:sz="0" w:space="0" w:color="auto"/>
              </w:divBdr>
            </w:div>
          </w:divsChild>
        </w:div>
        <w:div w:id="1358694467">
          <w:marLeft w:val="0"/>
          <w:marRight w:val="0"/>
          <w:marTop w:val="0"/>
          <w:marBottom w:val="0"/>
          <w:divBdr>
            <w:top w:val="none" w:sz="0" w:space="0" w:color="auto"/>
            <w:left w:val="none" w:sz="0" w:space="0" w:color="auto"/>
            <w:bottom w:val="none" w:sz="0" w:space="0" w:color="auto"/>
            <w:right w:val="none" w:sz="0" w:space="0" w:color="auto"/>
          </w:divBdr>
        </w:div>
        <w:div w:id="436143753">
          <w:marLeft w:val="0"/>
          <w:marRight w:val="0"/>
          <w:marTop w:val="0"/>
          <w:marBottom w:val="0"/>
          <w:divBdr>
            <w:top w:val="none" w:sz="0" w:space="0" w:color="auto"/>
            <w:left w:val="none" w:sz="0" w:space="0" w:color="auto"/>
            <w:bottom w:val="none" w:sz="0" w:space="0" w:color="auto"/>
            <w:right w:val="none" w:sz="0" w:space="0" w:color="auto"/>
          </w:divBdr>
          <w:divsChild>
            <w:div w:id="151799070">
              <w:marLeft w:val="0"/>
              <w:marRight w:val="0"/>
              <w:marTop w:val="0"/>
              <w:marBottom w:val="0"/>
              <w:divBdr>
                <w:top w:val="none" w:sz="0" w:space="0" w:color="auto"/>
                <w:left w:val="none" w:sz="0" w:space="0" w:color="auto"/>
                <w:bottom w:val="none" w:sz="0" w:space="0" w:color="auto"/>
                <w:right w:val="none" w:sz="0" w:space="0" w:color="auto"/>
              </w:divBdr>
            </w:div>
          </w:divsChild>
        </w:div>
        <w:div w:id="752967342">
          <w:marLeft w:val="0"/>
          <w:marRight w:val="0"/>
          <w:marTop w:val="0"/>
          <w:marBottom w:val="0"/>
          <w:divBdr>
            <w:top w:val="none" w:sz="0" w:space="0" w:color="auto"/>
            <w:left w:val="none" w:sz="0" w:space="0" w:color="auto"/>
            <w:bottom w:val="none" w:sz="0" w:space="0" w:color="auto"/>
            <w:right w:val="none" w:sz="0" w:space="0" w:color="auto"/>
          </w:divBdr>
          <w:divsChild>
            <w:div w:id="1629815856">
              <w:marLeft w:val="0"/>
              <w:marRight w:val="0"/>
              <w:marTop w:val="0"/>
              <w:marBottom w:val="0"/>
              <w:divBdr>
                <w:top w:val="none" w:sz="0" w:space="0" w:color="auto"/>
                <w:left w:val="none" w:sz="0" w:space="0" w:color="auto"/>
                <w:bottom w:val="none" w:sz="0" w:space="0" w:color="auto"/>
                <w:right w:val="none" w:sz="0" w:space="0" w:color="auto"/>
              </w:divBdr>
              <w:divsChild>
                <w:div w:id="103399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02465">
          <w:marLeft w:val="0"/>
          <w:marRight w:val="0"/>
          <w:marTop w:val="0"/>
          <w:marBottom w:val="0"/>
          <w:divBdr>
            <w:top w:val="none" w:sz="0" w:space="0" w:color="auto"/>
            <w:left w:val="none" w:sz="0" w:space="0" w:color="auto"/>
            <w:bottom w:val="none" w:sz="0" w:space="0" w:color="auto"/>
            <w:right w:val="none" w:sz="0" w:space="0" w:color="auto"/>
          </w:divBdr>
          <w:divsChild>
            <w:div w:id="1747846609">
              <w:marLeft w:val="0"/>
              <w:marRight w:val="0"/>
              <w:marTop w:val="0"/>
              <w:marBottom w:val="0"/>
              <w:divBdr>
                <w:top w:val="none" w:sz="0" w:space="0" w:color="auto"/>
                <w:left w:val="none" w:sz="0" w:space="0" w:color="auto"/>
                <w:bottom w:val="none" w:sz="0" w:space="0" w:color="auto"/>
                <w:right w:val="none" w:sz="0" w:space="0" w:color="auto"/>
              </w:divBdr>
            </w:div>
          </w:divsChild>
        </w:div>
        <w:div w:id="1155996560">
          <w:marLeft w:val="0"/>
          <w:marRight w:val="0"/>
          <w:marTop w:val="0"/>
          <w:marBottom w:val="0"/>
          <w:divBdr>
            <w:top w:val="none" w:sz="0" w:space="0" w:color="auto"/>
            <w:left w:val="none" w:sz="0" w:space="0" w:color="auto"/>
            <w:bottom w:val="none" w:sz="0" w:space="0" w:color="auto"/>
            <w:right w:val="none" w:sz="0" w:space="0" w:color="auto"/>
          </w:divBdr>
          <w:divsChild>
            <w:div w:id="370232007">
              <w:marLeft w:val="0"/>
              <w:marRight w:val="0"/>
              <w:marTop w:val="0"/>
              <w:marBottom w:val="0"/>
              <w:divBdr>
                <w:top w:val="none" w:sz="0" w:space="0" w:color="auto"/>
                <w:left w:val="none" w:sz="0" w:space="0" w:color="auto"/>
                <w:bottom w:val="none" w:sz="0" w:space="0" w:color="auto"/>
                <w:right w:val="none" w:sz="0" w:space="0" w:color="auto"/>
              </w:divBdr>
            </w:div>
          </w:divsChild>
        </w:div>
        <w:div w:id="1929846470">
          <w:marLeft w:val="0"/>
          <w:marRight w:val="0"/>
          <w:marTop w:val="0"/>
          <w:marBottom w:val="0"/>
          <w:divBdr>
            <w:top w:val="none" w:sz="0" w:space="0" w:color="auto"/>
            <w:left w:val="none" w:sz="0" w:space="0" w:color="auto"/>
            <w:bottom w:val="none" w:sz="0" w:space="0" w:color="auto"/>
            <w:right w:val="none" w:sz="0" w:space="0" w:color="auto"/>
          </w:divBdr>
          <w:divsChild>
            <w:div w:id="1703045914">
              <w:marLeft w:val="0"/>
              <w:marRight w:val="0"/>
              <w:marTop w:val="0"/>
              <w:marBottom w:val="0"/>
              <w:divBdr>
                <w:top w:val="none" w:sz="0" w:space="0" w:color="auto"/>
                <w:left w:val="none" w:sz="0" w:space="0" w:color="auto"/>
                <w:bottom w:val="none" w:sz="0" w:space="0" w:color="auto"/>
                <w:right w:val="none" w:sz="0" w:space="0" w:color="auto"/>
              </w:divBdr>
            </w:div>
          </w:divsChild>
        </w:div>
        <w:div w:id="1754231173">
          <w:marLeft w:val="0"/>
          <w:marRight w:val="0"/>
          <w:marTop w:val="0"/>
          <w:marBottom w:val="0"/>
          <w:divBdr>
            <w:top w:val="none" w:sz="0" w:space="0" w:color="auto"/>
            <w:left w:val="none" w:sz="0" w:space="0" w:color="auto"/>
            <w:bottom w:val="none" w:sz="0" w:space="0" w:color="auto"/>
            <w:right w:val="none" w:sz="0" w:space="0" w:color="auto"/>
          </w:divBdr>
          <w:divsChild>
            <w:div w:id="229122036">
              <w:marLeft w:val="0"/>
              <w:marRight w:val="0"/>
              <w:marTop w:val="0"/>
              <w:marBottom w:val="0"/>
              <w:divBdr>
                <w:top w:val="none" w:sz="0" w:space="0" w:color="auto"/>
                <w:left w:val="none" w:sz="0" w:space="0" w:color="auto"/>
                <w:bottom w:val="none" w:sz="0" w:space="0" w:color="auto"/>
                <w:right w:val="none" w:sz="0" w:space="0" w:color="auto"/>
              </w:divBdr>
            </w:div>
          </w:divsChild>
        </w:div>
        <w:div w:id="864708266">
          <w:marLeft w:val="0"/>
          <w:marRight w:val="0"/>
          <w:marTop w:val="0"/>
          <w:marBottom w:val="0"/>
          <w:divBdr>
            <w:top w:val="none" w:sz="0" w:space="0" w:color="auto"/>
            <w:left w:val="none" w:sz="0" w:space="0" w:color="auto"/>
            <w:bottom w:val="none" w:sz="0" w:space="0" w:color="auto"/>
            <w:right w:val="none" w:sz="0" w:space="0" w:color="auto"/>
          </w:divBdr>
          <w:divsChild>
            <w:div w:id="431514015">
              <w:marLeft w:val="0"/>
              <w:marRight w:val="0"/>
              <w:marTop w:val="0"/>
              <w:marBottom w:val="0"/>
              <w:divBdr>
                <w:top w:val="none" w:sz="0" w:space="0" w:color="auto"/>
                <w:left w:val="none" w:sz="0" w:space="0" w:color="auto"/>
                <w:bottom w:val="none" w:sz="0" w:space="0" w:color="auto"/>
                <w:right w:val="none" w:sz="0" w:space="0" w:color="auto"/>
              </w:divBdr>
            </w:div>
          </w:divsChild>
        </w:div>
        <w:div w:id="753278274">
          <w:marLeft w:val="0"/>
          <w:marRight w:val="0"/>
          <w:marTop w:val="0"/>
          <w:marBottom w:val="0"/>
          <w:divBdr>
            <w:top w:val="none" w:sz="0" w:space="0" w:color="auto"/>
            <w:left w:val="none" w:sz="0" w:space="0" w:color="auto"/>
            <w:bottom w:val="none" w:sz="0" w:space="0" w:color="auto"/>
            <w:right w:val="none" w:sz="0" w:space="0" w:color="auto"/>
          </w:divBdr>
          <w:divsChild>
            <w:div w:id="7176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0.wp.com/www.phdata.io/wp-content/uploads/2024/11/article-image9-1.png" TargetMode="External"/><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hyperlink" Target="https://i0.wp.com/www.phdata.io/wp-content/uploads/2024/11/article-image22-1.png" TargetMode="External"/><Relationship Id="rId21" Type="http://schemas.openxmlformats.org/officeDocument/2006/relationships/hyperlink" Target="https://i0.wp.com/www.phdata.io/wp-content/uploads/2024/11/article-image13-2.png" TargetMode="External"/><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hyperlink" Target="https://i0.wp.com/www.phdata.io/wp-content/uploads/2024/11/article-image17-2.pn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hyperlink" Target="https://i0.wp.com/www.phdata.io/wp-content/uploads/2024/11/article-image21-1.png" TargetMode="External"/><Relationship Id="rId40" Type="http://schemas.openxmlformats.org/officeDocument/2006/relationships/image" Target="media/image21.png"/><Relationship Id="rId5" Type="http://schemas.openxmlformats.org/officeDocument/2006/relationships/hyperlink" Target="https://github.com/TabularEditor/TabularEditor/releases/tag/2.26.0" TargetMode="External"/><Relationship Id="rId15" Type="http://schemas.openxmlformats.org/officeDocument/2006/relationships/hyperlink" Target="https://i0.wp.com/www.phdata.io/wp-content/uploads/2024/11/article-image10-2.png" TargetMode="External"/><Relationship Id="rId23" Type="http://schemas.openxmlformats.org/officeDocument/2006/relationships/hyperlink" Target="https://i0.wp.com/www.phdata.io/wp-content/uploads/2024/11/article-image14-2.png" TargetMode="External"/><Relationship Id="rId28" Type="http://schemas.openxmlformats.org/officeDocument/2006/relationships/image" Target="media/image15.png"/><Relationship Id="rId36"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hyperlink" Target="https://i0.wp.com/www.phdata.io/wp-content/uploads/2024/11/article-image12-2.png" TargetMode="External"/><Relationship Id="rId31" Type="http://schemas.openxmlformats.org/officeDocument/2006/relationships/hyperlink" Target="https://i0.wp.com/www.phdata.io/wp-content/uploads/2024/11/article-image18-2.pn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hyperlink" Target="https://i0.wp.com/www.phdata.io/wp-content/uploads/2024/11/article-image16-2.png" TargetMode="External"/><Relationship Id="rId30" Type="http://schemas.openxmlformats.org/officeDocument/2006/relationships/image" Target="media/image16.png"/><Relationship Id="rId35" Type="http://schemas.openxmlformats.org/officeDocument/2006/relationships/hyperlink" Target="https://i0.wp.com/www.phdata.io/wp-content/uploads/2024/11/article-image20-2.png" TargetMode="Externa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i0.wp.com/www.phdata.io/wp-content/uploads/2024/11/article-image11-2.png" TargetMode="External"/><Relationship Id="rId25" Type="http://schemas.openxmlformats.org/officeDocument/2006/relationships/hyperlink" Target="https://i0.wp.com/www.phdata.io/wp-content/uploads/2024/11/article-image15-2.png" TargetMode="External"/><Relationship Id="rId33" Type="http://schemas.openxmlformats.org/officeDocument/2006/relationships/hyperlink" Target="https://i0.wp.com/www.phdata.io/wp-content/uploads/2024/11/article-image19-1.png" TargetMode="External"/><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1637</Words>
  <Characters>9334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Yadav</dc:creator>
  <cp:keywords/>
  <dc:description/>
  <cp:lastModifiedBy>Aakash Yadav</cp:lastModifiedBy>
  <cp:revision>2</cp:revision>
  <dcterms:created xsi:type="dcterms:W3CDTF">2025-06-12T15:44:00Z</dcterms:created>
  <dcterms:modified xsi:type="dcterms:W3CDTF">2025-06-12T15:57:00Z</dcterms:modified>
</cp:coreProperties>
</file>