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FF856" w14:textId="77777777" w:rsidR="00F0410D" w:rsidRDefault="00F0410D" w:rsidP="00F0410D">
      <w:pPr>
        <w:jc w:val="center"/>
        <w:rPr>
          <w:b/>
          <w:bCs/>
          <w:sz w:val="32"/>
          <w:szCs w:val="32"/>
        </w:rPr>
      </w:pPr>
      <w:r w:rsidRPr="00F0410D">
        <w:rPr>
          <w:b/>
          <w:bCs/>
          <w:sz w:val="32"/>
          <w:szCs w:val="32"/>
        </w:rPr>
        <w:t>How and When to Use Dataflows in Power BI</w:t>
      </w:r>
    </w:p>
    <w:p w14:paraId="6D380469" w14:textId="77777777" w:rsidR="00F0410D" w:rsidRDefault="00F0410D" w:rsidP="00F0410D">
      <w:pPr>
        <w:jc w:val="center"/>
        <w:rPr>
          <w:b/>
          <w:bCs/>
          <w:sz w:val="32"/>
          <w:szCs w:val="32"/>
        </w:rPr>
      </w:pPr>
    </w:p>
    <w:p w14:paraId="7DBD018D" w14:textId="0FAF9EB7" w:rsidR="00F0410D" w:rsidRPr="00F0410D" w:rsidRDefault="00F0410D" w:rsidP="00F0410D">
      <w:r w:rsidRPr="00F0410D">
        <w:t>Power BI Desktop enables the connection and retrieval of data from various sources, followed by data transformation using Power Query. However, a limitation arises when replicating the same transformations across different reports. </w:t>
      </w:r>
    </w:p>
    <w:p w14:paraId="56F17AD4" w14:textId="77777777" w:rsidR="00F0410D" w:rsidRPr="00F0410D" w:rsidRDefault="00F0410D" w:rsidP="00F0410D">
      <w:r w:rsidRPr="00F0410D">
        <w:t>Although it is possible to replicate transformations by copying and pasting the M-query in the advanced editor, there are better approaches than this one. This is due to the inconvenience of manually applying any extra transformation actions to all relevant reports.</w:t>
      </w:r>
    </w:p>
    <w:p w14:paraId="0901F38E" w14:textId="43B7449D" w:rsidR="00F0410D" w:rsidRPr="00F0410D" w:rsidRDefault="00F0410D" w:rsidP="00F0410D">
      <w:r w:rsidRPr="00F0410D">
        <w:t>To address this challenge, Microsoft introduced Dataflows within the Power BI service. Dataflows allow users to establish source connections and retrieve data, and subsequent data transformations can be conducted using the online Power Query Editor. Dataflows are well-suited for tables or queries that can be reused across multiple Power BI files.</w:t>
      </w:r>
    </w:p>
    <w:p w14:paraId="2AE94E94" w14:textId="77777777" w:rsidR="00F0410D" w:rsidRPr="00F0410D" w:rsidRDefault="00F0410D" w:rsidP="00F0410D">
      <w:r w:rsidRPr="00F0410D">
        <w:t>In this blog, we will provide insights into the process of creating Dataflows and offer guidance on when to choose them to address real-world use cases effectively. Furthermore, we discuss best practices for implementing and maintaining Dataflows.</w:t>
      </w:r>
    </w:p>
    <w:p w14:paraId="53783BE3" w14:textId="77777777" w:rsidR="00F0410D" w:rsidRPr="00F0410D" w:rsidRDefault="00F0410D" w:rsidP="00F0410D">
      <w:pPr>
        <w:rPr>
          <w:b/>
          <w:bCs/>
        </w:rPr>
      </w:pPr>
      <w:r w:rsidRPr="00F0410D">
        <w:rPr>
          <w:b/>
          <w:bCs/>
        </w:rPr>
        <w:t>What are Dataflows in Power BI?</w:t>
      </w:r>
    </w:p>
    <w:p w14:paraId="469E4F2D" w14:textId="77777777" w:rsidR="00F0410D" w:rsidRPr="00F0410D" w:rsidRDefault="00F0410D" w:rsidP="00F0410D">
      <w:r w:rsidRPr="00F0410D">
        <w:t>Dataflows represent a cloud-based technology designed for data preparation and transformation purposes. Dataflows have different connectors to retrieve data, including databases, Excel files, APIs, and other similar sources, along with data manipulations that are performed using Online Power Query Editor. </w:t>
      </w:r>
    </w:p>
    <w:p w14:paraId="425057C6" w14:textId="77777777" w:rsidR="00F0410D" w:rsidRPr="00F0410D" w:rsidRDefault="00F0410D" w:rsidP="00F0410D">
      <w:r w:rsidRPr="00F0410D">
        <w:t>The primary way to create a Dataflow is within the Power BI service, which can be accomplished within a workspace. It is not feasible to create Dataflows using Power BI Desktop. Dataflows created within the service can be seamlessly utilized in the Power BI desktop application to establish connections and retrieve data.</w:t>
      </w:r>
    </w:p>
    <w:p w14:paraId="1F442C63" w14:textId="77777777" w:rsidR="00F0410D" w:rsidRPr="00F0410D" w:rsidRDefault="00F0410D" w:rsidP="00F0410D">
      <w:r w:rsidRPr="00F0410D">
        <w:t>Power BI Dataflows provide vital functionalities that effectively empower users to cleanse and reshape data from various sources. These Dataflows are crucial in fostering consistency and reducing the duplication of repetitive ETL (Extract, Transform, Load) steps, achieved by reusing transformations. Dataflows include the beneficial capability of a scheduled refresh, ensuring the utilization of the most up-to-date data.</w:t>
      </w:r>
    </w:p>
    <w:p w14:paraId="15678332" w14:textId="77777777" w:rsidR="00F0410D" w:rsidRPr="00F0410D" w:rsidRDefault="00F0410D" w:rsidP="00F0410D">
      <w:r w:rsidRPr="00F0410D">
        <w:t xml:space="preserve">Data flows are collections of tables, but they do not form a relational model without relationships between them. On the other hand, a Dataset is a collection of tables with </w:t>
      </w:r>
      <w:r w:rsidRPr="00F0410D">
        <w:lastRenderedPageBreak/>
        <w:t>relationships between them and calculated metrics, all of which are prepared and ready to be used for reporting.</w:t>
      </w:r>
    </w:p>
    <w:p w14:paraId="3F20D59A" w14:textId="77777777" w:rsidR="00F0410D" w:rsidRPr="00F0410D" w:rsidRDefault="00F0410D" w:rsidP="00F0410D">
      <w:pPr>
        <w:rPr>
          <w:b/>
          <w:bCs/>
        </w:rPr>
      </w:pPr>
      <w:r w:rsidRPr="00F0410D">
        <w:rPr>
          <w:b/>
          <w:bCs/>
        </w:rPr>
        <w:t>Benefits of Using Dataflows</w:t>
      </w:r>
    </w:p>
    <w:p w14:paraId="69AF56E0" w14:textId="77777777" w:rsidR="00F0410D" w:rsidRPr="00F0410D" w:rsidRDefault="00F0410D" w:rsidP="00F0410D">
      <w:r w:rsidRPr="00F0410D">
        <w:t>Dataflows provide several benefits for organizations looking to centralize their data.</w:t>
      </w:r>
    </w:p>
    <w:p w14:paraId="06A4B8BA" w14:textId="77777777" w:rsidR="00F0410D" w:rsidRPr="00F0410D" w:rsidRDefault="00F0410D" w:rsidP="00F0410D">
      <w:r w:rsidRPr="00F0410D">
        <w:t>Here are some key advantages of using Dataflows</w:t>
      </w:r>
    </w:p>
    <w:p w14:paraId="784F79E1" w14:textId="77777777" w:rsidR="00F0410D" w:rsidRPr="00F0410D" w:rsidRDefault="00F0410D" w:rsidP="00F0410D">
      <w:pPr>
        <w:rPr>
          <w:b/>
          <w:bCs/>
        </w:rPr>
      </w:pPr>
      <w:r w:rsidRPr="00F0410D">
        <w:rPr>
          <w:b/>
          <w:bCs/>
        </w:rPr>
        <w:t>1. Scalability and Performance Improvements</w:t>
      </w:r>
    </w:p>
    <w:p w14:paraId="1C03A36D" w14:textId="77777777" w:rsidR="00F0410D" w:rsidRPr="00F0410D" w:rsidRDefault="00F0410D" w:rsidP="00F0410D">
      <w:r w:rsidRPr="00F0410D">
        <w:t>Dataflows allow developers to clean and transform data separately before adding it to Power BI datasets. This separation improves report performance by keeping data preparation away from the report-building process.</w:t>
      </w:r>
    </w:p>
    <w:p w14:paraId="52A15BA5" w14:textId="5AD99B66" w:rsidR="00F0410D" w:rsidRPr="00F0410D" w:rsidRDefault="00F0410D" w:rsidP="00F0410D">
      <w:r w:rsidRPr="00F0410D">
        <w:t>In Power BI, Dataflows can use query folding, which pushes the query back to the original data source. This helps to lower the amount of data that needs to be brought into Power BI and improves query performance.</w:t>
      </w:r>
    </w:p>
    <w:p w14:paraId="1345BAFC" w14:textId="3A7F1F1B" w:rsidR="00F0410D" w:rsidRPr="00F0410D" w:rsidRDefault="00F0410D" w:rsidP="00F0410D">
      <w:r w:rsidRPr="00F0410D">
        <w:t>Dataflows are integrated with the wider Microsoft Power Platform, allowing to scale data in other services like Power Apps and Power Automate.</w:t>
      </w:r>
    </w:p>
    <w:p w14:paraId="75231A8E" w14:textId="77777777" w:rsidR="00F0410D" w:rsidRPr="00F0410D" w:rsidRDefault="00F0410D" w:rsidP="00F0410D">
      <w:pPr>
        <w:rPr>
          <w:b/>
          <w:bCs/>
        </w:rPr>
      </w:pPr>
      <w:r w:rsidRPr="00F0410D">
        <w:rPr>
          <w:b/>
          <w:bCs/>
        </w:rPr>
        <w:t>2. Data Preparation and Transformation Efficiencies</w:t>
      </w:r>
    </w:p>
    <w:p w14:paraId="5EBE9E96" w14:textId="77777777" w:rsidR="00F0410D" w:rsidRPr="00F0410D" w:rsidRDefault="00F0410D" w:rsidP="00F0410D">
      <w:r w:rsidRPr="00F0410D">
        <w:t>Dataflows have the ability to perform multiple transformation steps simultaneously, which is particularly useful when working with large datasets.</w:t>
      </w:r>
    </w:p>
    <w:p w14:paraId="51D6DB00" w14:textId="77777777" w:rsidR="00F0410D" w:rsidRPr="00F0410D" w:rsidRDefault="00F0410D" w:rsidP="00F0410D">
      <w:r w:rsidRPr="00F0410D">
        <w:t>Developing reusable data transformations, such as custom functions, helps consistency and reduces the need to recreate complicated changes.</w:t>
      </w:r>
    </w:p>
    <w:p w14:paraId="3A9C682A" w14:textId="77777777" w:rsidR="00F0410D" w:rsidRPr="00F0410D" w:rsidRDefault="00F0410D" w:rsidP="00F0410D">
      <w:pPr>
        <w:rPr>
          <w:b/>
          <w:bCs/>
        </w:rPr>
      </w:pPr>
      <w:r w:rsidRPr="00F0410D">
        <w:rPr>
          <w:b/>
          <w:bCs/>
        </w:rPr>
        <w:t>3. Centralized Data Management and Reuse</w:t>
      </w:r>
    </w:p>
    <w:p w14:paraId="1D54F2F2" w14:textId="77777777" w:rsidR="00F0410D" w:rsidRPr="00F0410D" w:rsidRDefault="00F0410D" w:rsidP="00F0410D">
      <w:r w:rsidRPr="00F0410D">
        <w:t>Users use the same data source repeatedly for various parts of the business. This can be expensive, especially in large setups where organizations have extensive data systems. To bypass this database overloading concerns, we can create a centralized Dataflow that can be re-used across multiple reports.</w:t>
      </w:r>
    </w:p>
    <w:p w14:paraId="5EF8DFAA" w14:textId="77777777" w:rsidR="00F0410D" w:rsidRPr="00F0410D" w:rsidRDefault="00F0410D" w:rsidP="00F0410D">
      <w:pPr>
        <w:rPr>
          <w:b/>
          <w:bCs/>
        </w:rPr>
      </w:pPr>
      <w:r w:rsidRPr="00F0410D">
        <w:rPr>
          <w:b/>
          <w:bCs/>
        </w:rPr>
        <w:t>4. Enhanced Data Refresh and Update Options</w:t>
      </w:r>
    </w:p>
    <w:p w14:paraId="0CA96DFA" w14:textId="426B1465" w:rsidR="00F0410D" w:rsidRPr="00F0410D" w:rsidRDefault="00F0410D" w:rsidP="00F0410D">
      <w:r w:rsidRPr="00F0410D">
        <w:t>Dataflow provides two options for updating data. Those are schedule refresh and incremental refresh. The schedule refresh option helps ensure that data is up to date, and the incremental refresh option allows refresh for only the newest data rather than all the historical data. This speeds up the refresh process and lets you quickly see the latest data in the visuals.</w:t>
      </w:r>
    </w:p>
    <w:p w14:paraId="5AECD4E7" w14:textId="77777777" w:rsidR="00F0410D" w:rsidRPr="00F0410D" w:rsidRDefault="00F0410D" w:rsidP="00F0410D">
      <w:pPr>
        <w:rPr>
          <w:b/>
          <w:bCs/>
        </w:rPr>
      </w:pPr>
      <w:r w:rsidRPr="00F0410D">
        <w:rPr>
          <w:b/>
          <w:bCs/>
        </w:rPr>
        <w:t>Creating Dataflows in Power BI Service</w:t>
      </w:r>
    </w:p>
    <w:p w14:paraId="4AB08DE4" w14:textId="77777777" w:rsidR="00F0410D" w:rsidRPr="00F0410D" w:rsidRDefault="00F0410D" w:rsidP="00F0410D">
      <w:r w:rsidRPr="00F0410D">
        <w:lastRenderedPageBreak/>
        <w:t>To create a Dataflow, Open the Power BI service using a web browser. Next, choose the workspace where you intend to create a Dataflow and click on the </w:t>
      </w:r>
      <w:proofErr w:type="gramStart"/>
      <w:r w:rsidRPr="00F0410D">
        <w:rPr>
          <w:i/>
          <w:iCs/>
        </w:rPr>
        <w:t>New</w:t>
      </w:r>
      <w:proofErr w:type="gramEnd"/>
      <w:r w:rsidRPr="00F0410D">
        <w:t> option located in the top-left corner, as shown in the image below.</w:t>
      </w:r>
    </w:p>
    <w:p w14:paraId="724033D9" w14:textId="77777777" w:rsidR="00F0410D" w:rsidRPr="00F0410D" w:rsidRDefault="00F0410D" w:rsidP="00F0410D">
      <w:r w:rsidRPr="00F0410D">
        <w:t>Note: Dataflows are not present within the </w:t>
      </w:r>
      <w:r w:rsidRPr="00F0410D">
        <w:rPr>
          <w:i/>
          <w:iCs/>
        </w:rPr>
        <w:t>My Workspace</w:t>
      </w:r>
      <w:r w:rsidRPr="00F0410D">
        <w:t> section of the Power BI service.</w:t>
      </w:r>
    </w:p>
    <w:p w14:paraId="24120BBD" w14:textId="4E3657A0" w:rsidR="00F0410D" w:rsidRPr="00F0410D" w:rsidRDefault="00F0410D" w:rsidP="00F0410D">
      <w:r w:rsidRPr="00F0410D">
        <w:drawing>
          <wp:inline distT="0" distB="0" distL="0" distR="0" wp14:anchorId="5FE27926" wp14:editId="79D07C1D">
            <wp:extent cx="5943600" cy="2103755"/>
            <wp:effectExtent l="0" t="0" r="0" b="0"/>
            <wp:docPr id="1554628058" name="Picture 14" descr="A screenshot showing how to create a 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screenshot showing how to create a Data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103755"/>
                    </a:xfrm>
                    <a:prstGeom prst="rect">
                      <a:avLst/>
                    </a:prstGeom>
                    <a:noFill/>
                    <a:ln>
                      <a:noFill/>
                    </a:ln>
                  </pic:spPr>
                </pic:pic>
              </a:graphicData>
            </a:graphic>
          </wp:inline>
        </w:drawing>
      </w:r>
    </w:p>
    <w:p w14:paraId="63590788" w14:textId="77777777" w:rsidR="00F0410D" w:rsidRPr="00F0410D" w:rsidRDefault="00F0410D" w:rsidP="00F0410D">
      <w:r w:rsidRPr="00F0410D">
        <w:t>Upon selecting the </w:t>
      </w:r>
      <w:r w:rsidRPr="00F0410D">
        <w:rPr>
          <w:i/>
          <w:iCs/>
        </w:rPr>
        <w:t>Dataflow</w:t>
      </w:r>
      <w:r w:rsidRPr="00F0410D">
        <w:t> option, you will encounter four distinct methods for creating a Dataflow. Each option is customized for specific solutions and purposes, as shown and explained below.</w:t>
      </w:r>
    </w:p>
    <w:p w14:paraId="6982DD3F" w14:textId="783FAC21" w:rsidR="00F0410D" w:rsidRPr="00F0410D" w:rsidRDefault="00F0410D" w:rsidP="00F0410D">
      <w:r w:rsidRPr="00F0410D">
        <w:drawing>
          <wp:inline distT="0" distB="0" distL="0" distR="0" wp14:anchorId="0E4E7F73" wp14:editId="6CF7C4A4">
            <wp:extent cx="5943600" cy="2400935"/>
            <wp:effectExtent l="0" t="0" r="0" b="0"/>
            <wp:docPr id="501301090" name="Picture 13" descr="A chart showing details on four distinct methods for creating a Data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chart showing details on four distinct methods for creating a Dataflo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400935"/>
                    </a:xfrm>
                    <a:prstGeom prst="rect">
                      <a:avLst/>
                    </a:prstGeom>
                    <a:noFill/>
                    <a:ln>
                      <a:noFill/>
                    </a:ln>
                  </pic:spPr>
                </pic:pic>
              </a:graphicData>
            </a:graphic>
          </wp:inline>
        </w:drawing>
      </w:r>
    </w:p>
    <w:p w14:paraId="5C6EA8DB" w14:textId="77777777" w:rsidR="00F0410D" w:rsidRPr="00F0410D" w:rsidRDefault="00F0410D" w:rsidP="00F0410D">
      <w:r w:rsidRPr="00F0410D">
        <w:t>1. Define New Tables</w:t>
      </w:r>
    </w:p>
    <w:p w14:paraId="1C50B3C6" w14:textId="77777777" w:rsidR="00F0410D" w:rsidRPr="00F0410D" w:rsidRDefault="00F0410D" w:rsidP="00F0410D">
      <w:r w:rsidRPr="00F0410D">
        <w:t>Defining new tables in a Power BI Dataflow involves selecting a data source and then structuring the data to create new tables by defining the necessary transformations and calculations that will be used for further analysis in your reports and dashboards.</w:t>
      </w:r>
    </w:p>
    <w:p w14:paraId="5F0D8114" w14:textId="77777777" w:rsidR="00F0410D" w:rsidRPr="00F0410D" w:rsidRDefault="00F0410D" w:rsidP="00F0410D">
      <w:r w:rsidRPr="00F0410D">
        <w:t>The </w:t>
      </w:r>
      <w:r w:rsidRPr="00F0410D">
        <w:rPr>
          <w:i/>
          <w:iCs/>
        </w:rPr>
        <w:t>Define new tables</w:t>
      </w:r>
      <w:r w:rsidRPr="00F0410D">
        <w:t> option enables you to create a new table and establish a connection to a data source. As shown in the image below.</w:t>
      </w:r>
    </w:p>
    <w:p w14:paraId="241DC76A" w14:textId="3B13F424" w:rsidR="00F0410D" w:rsidRPr="00F0410D" w:rsidRDefault="00F0410D" w:rsidP="00F0410D">
      <w:r w:rsidRPr="00F0410D">
        <w:lastRenderedPageBreak/>
        <w:drawing>
          <wp:inline distT="0" distB="0" distL="0" distR="0" wp14:anchorId="747C0DAE" wp14:editId="55F1DF64">
            <wp:extent cx="5943600" cy="2460625"/>
            <wp:effectExtent l="0" t="0" r="0" b="0"/>
            <wp:docPr id="2142866376" name="Picture 12" descr="A screenshot showing the &quot;Define new tables&quo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screenshot showing the &quot;Define new tables&quot; op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60625"/>
                    </a:xfrm>
                    <a:prstGeom prst="rect">
                      <a:avLst/>
                    </a:prstGeom>
                    <a:noFill/>
                    <a:ln>
                      <a:noFill/>
                    </a:ln>
                  </pic:spPr>
                </pic:pic>
              </a:graphicData>
            </a:graphic>
          </wp:inline>
        </w:drawing>
      </w:r>
    </w:p>
    <w:p w14:paraId="2577FD9C" w14:textId="77777777" w:rsidR="00F0410D" w:rsidRPr="00F0410D" w:rsidRDefault="00F0410D" w:rsidP="00F0410D">
      <w:r w:rsidRPr="00F0410D">
        <w:t>Upon selecting a data source, you need to enter connection settings, specifying the server details for connecting to the data source. This is illustrated in the image below.</w:t>
      </w:r>
    </w:p>
    <w:p w14:paraId="074903D2" w14:textId="6EED4835" w:rsidR="00F0410D" w:rsidRPr="00F0410D" w:rsidRDefault="00F0410D" w:rsidP="00F0410D">
      <w:r w:rsidRPr="00F0410D">
        <w:drawing>
          <wp:inline distT="0" distB="0" distL="0" distR="0" wp14:anchorId="5625C12C" wp14:editId="3B9C1C0F">
            <wp:extent cx="5943600" cy="2704465"/>
            <wp:effectExtent l="0" t="0" r="0" b="635"/>
            <wp:docPr id="602444381" name="Picture 11" descr="A screenshot showing the connection settings to specify the serv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screenshot showing the connection settings to specify the server detai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p>
    <w:p w14:paraId="172440F8" w14:textId="77777777" w:rsidR="00F0410D" w:rsidRPr="00F0410D" w:rsidRDefault="00F0410D" w:rsidP="00F0410D">
      <w:r w:rsidRPr="00F0410D">
        <w:t>After providing the necessary credentials, you will need to choose the specific tables you want to work with and apply transformations to them, as shown below.</w:t>
      </w:r>
    </w:p>
    <w:p w14:paraId="64DD2DFA" w14:textId="253DDE22" w:rsidR="00F0410D" w:rsidRPr="00F0410D" w:rsidRDefault="00F0410D" w:rsidP="00F0410D">
      <w:r w:rsidRPr="00F0410D">
        <w:lastRenderedPageBreak/>
        <w:drawing>
          <wp:inline distT="0" distB="0" distL="0" distR="0" wp14:anchorId="0170A3A8" wp14:editId="1959CDEE">
            <wp:extent cx="5943600" cy="3679190"/>
            <wp:effectExtent l="0" t="0" r="0" b="0"/>
            <wp:docPr id="402640202" name="Picture 10" descr="A screenshot showing the options of tables you want to work with and apply transformations to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screenshot showing the options of tables you want to work with and apply transformations to th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679190"/>
                    </a:xfrm>
                    <a:prstGeom prst="rect">
                      <a:avLst/>
                    </a:prstGeom>
                    <a:noFill/>
                    <a:ln>
                      <a:noFill/>
                    </a:ln>
                  </pic:spPr>
                </pic:pic>
              </a:graphicData>
            </a:graphic>
          </wp:inline>
        </w:drawing>
      </w:r>
    </w:p>
    <w:p w14:paraId="1439BF64" w14:textId="77777777" w:rsidR="00F0410D" w:rsidRPr="00F0410D" w:rsidRDefault="00F0410D" w:rsidP="00F0410D">
      <w:r w:rsidRPr="00F0410D">
        <w:t xml:space="preserve">2. Link Tables </w:t>
      </w:r>
      <w:proofErr w:type="gramStart"/>
      <w:r w:rsidRPr="00F0410D">
        <w:t>From</w:t>
      </w:r>
      <w:proofErr w:type="gramEnd"/>
      <w:r w:rsidRPr="00F0410D">
        <w:t xml:space="preserve"> Other Dataflows</w:t>
      </w:r>
    </w:p>
    <w:p w14:paraId="06702491" w14:textId="77777777" w:rsidR="00F0410D" w:rsidRPr="00F0410D" w:rsidRDefault="00F0410D" w:rsidP="00F0410D">
      <w:r w:rsidRPr="00F0410D">
        <w:t>When you link tables from other Dataflows, you are creating a reference or pointer to the original table instead of duplicating the data. This means you are not creating multiple copies of the same data, which reduces storage costs.</w:t>
      </w:r>
    </w:p>
    <w:p w14:paraId="17377BDC" w14:textId="77777777" w:rsidR="00F0410D" w:rsidRPr="00F0410D" w:rsidRDefault="00F0410D" w:rsidP="00F0410D">
      <w:r w:rsidRPr="00F0410D">
        <w:t>Linking tables promotes data consistency across your organization. Any changes made to the linked table in its source Dataflow are automatically reflected wherever it is linked. This eliminates the need to manually update or synchronize multiple copies of the same data, reducing the risk of data inconsistencies.</w:t>
      </w:r>
    </w:p>
    <w:p w14:paraId="46976EB4" w14:textId="77777777" w:rsidR="00F0410D" w:rsidRPr="00F0410D" w:rsidRDefault="00F0410D" w:rsidP="00F0410D">
      <w:r w:rsidRPr="00F0410D">
        <w:t>The </w:t>
      </w:r>
      <w:r w:rsidRPr="00F0410D">
        <w:rPr>
          <w:i/>
          <w:iCs/>
        </w:rPr>
        <w:t>Link tables from other Dataflows</w:t>
      </w:r>
      <w:r w:rsidRPr="00F0410D">
        <w:t> option allows you to reuse an existing data flow, as illustrated in the image below.</w:t>
      </w:r>
    </w:p>
    <w:p w14:paraId="3A7EC9AE" w14:textId="380B0629" w:rsidR="00F0410D" w:rsidRPr="00F0410D" w:rsidRDefault="00F0410D" w:rsidP="00F0410D">
      <w:r w:rsidRPr="00F0410D">
        <w:lastRenderedPageBreak/>
        <w:drawing>
          <wp:inline distT="0" distB="0" distL="0" distR="0" wp14:anchorId="5943225F" wp14:editId="5183601C">
            <wp:extent cx="5943600" cy="2698115"/>
            <wp:effectExtent l="0" t="0" r="0" b="6985"/>
            <wp:docPr id="449823584" name="Picture 9" descr="A screenshot showing how to link tables from other Data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shot showing how to link tables from other Dataflow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98115"/>
                    </a:xfrm>
                    <a:prstGeom prst="rect">
                      <a:avLst/>
                    </a:prstGeom>
                    <a:noFill/>
                    <a:ln>
                      <a:noFill/>
                    </a:ln>
                  </pic:spPr>
                </pic:pic>
              </a:graphicData>
            </a:graphic>
          </wp:inline>
        </w:drawing>
      </w:r>
    </w:p>
    <w:p w14:paraId="2D0BED55" w14:textId="77777777" w:rsidR="00F0410D" w:rsidRPr="00F0410D" w:rsidRDefault="00F0410D" w:rsidP="00F0410D">
      <w:r w:rsidRPr="00F0410D">
        <w:t>3. Import Model</w:t>
      </w:r>
    </w:p>
    <w:p w14:paraId="3D9C968B" w14:textId="77777777" w:rsidR="00F0410D" w:rsidRPr="00F0410D" w:rsidRDefault="00F0410D" w:rsidP="00F0410D">
      <w:r w:rsidRPr="00F0410D">
        <w:t>This feature comes in handy when you want to keep a copy of a Dataflow for offline use or transfer it between different workspaces. With the </w:t>
      </w:r>
      <w:r w:rsidRPr="00F0410D">
        <w:rPr>
          <w:i/>
          <w:iCs/>
        </w:rPr>
        <w:t>import</w:t>
      </w:r>
      <w:r w:rsidRPr="00F0410D">
        <w:t> option, users can create a new version of the Dataflow while the original Dataflow remains unchanged.</w:t>
      </w:r>
    </w:p>
    <w:p w14:paraId="3B4822F8" w14:textId="77777777" w:rsidR="00F0410D" w:rsidRPr="00F0410D" w:rsidRDefault="00F0410D" w:rsidP="00F0410D">
      <w:r w:rsidRPr="00F0410D">
        <w:t>4. Attach a Common Data Model Folder (preview)</w:t>
      </w:r>
    </w:p>
    <w:p w14:paraId="59726114" w14:textId="77777777" w:rsidR="00F0410D" w:rsidRPr="00F0410D" w:rsidRDefault="00F0410D" w:rsidP="00F0410D">
      <w:r w:rsidRPr="00F0410D">
        <w:t>When you create a Dataflow from a CDM folder, you can establish a connection to a table authored in the Common Data Model (CDM) format by another application. As part of this process, you will be asked to specify the full file path to the CDM format file stored within Azure Data Lake Storage Gen 2 (ADLS Gen 2), as shown in the image below.</w:t>
      </w:r>
    </w:p>
    <w:p w14:paraId="14032611" w14:textId="77777777" w:rsidR="00F0410D" w:rsidRPr="00F0410D" w:rsidRDefault="00F0410D" w:rsidP="00F0410D">
      <w:r w:rsidRPr="00F0410D">
        <w:t>This path is essential for accessing and manipulating the CDM data within your Dataflow.</w:t>
      </w:r>
    </w:p>
    <w:p w14:paraId="57D81FEF" w14:textId="797A21E8" w:rsidR="00F0410D" w:rsidRPr="00F0410D" w:rsidRDefault="00F0410D" w:rsidP="00F0410D">
      <w:r w:rsidRPr="00F0410D">
        <w:lastRenderedPageBreak/>
        <w:drawing>
          <wp:inline distT="0" distB="0" distL="0" distR="0" wp14:anchorId="7F8A7525" wp14:editId="54130A2C">
            <wp:extent cx="5943600" cy="6421755"/>
            <wp:effectExtent l="0" t="0" r="0" b="0"/>
            <wp:docPr id="269955475" name="Picture 8" descr="A screenshot showing where to attach a common data model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screenshot showing where to attach a common data model fold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6421755"/>
                    </a:xfrm>
                    <a:prstGeom prst="rect">
                      <a:avLst/>
                    </a:prstGeom>
                    <a:noFill/>
                    <a:ln>
                      <a:noFill/>
                    </a:ln>
                  </pic:spPr>
                </pic:pic>
              </a:graphicData>
            </a:graphic>
          </wp:inline>
        </w:drawing>
      </w:r>
    </w:p>
    <w:p w14:paraId="194DF1C9" w14:textId="77777777" w:rsidR="00F0410D" w:rsidRPr="00F0410D" w:rsidRDefault="00F0410D" w:rsidP="00F0410D">
      <w:pPr>
        <w:rPr>
          <w:b/>
          <w:bCs/>
        </w:rPr>
      </w:pPr>
      <w:r w:rsidRPr="00F0410D">
        <w:rPr>
          <w:b/>
          <w:bCs/>
        </w:rPr>
        <w:t>Utilizing Dataflows in Specific Scenarios</w:t>
      </w:r>
    </w:p>
    <w:p w14:paraId="5E417D51" w14:textId="77777777" w:rsidR="00F0410D" w:rsidRPr="00F0410D" w:rsidRDefault="00F0410D" w:rsidP="00F0410D">
      <w:r w:rsidRPr="00F0410D">
        <w:t>Here are a few scenarios where Dataflows can be effectively utilized</w:t>
      </w:r>
    </w:p>
    <w:p w14:paraId="11716957" w14:textId="77777777" w:rsidR="00F0410D" w:rsidRPr="00F0410D" w:rsidRDefault="00F0410D" w:rsidP="00F0410D">
      <w:r w:rsidRPr="00F0410D">
        <w:t>1. Data Integration</w:t>
      </w:r>
    </w:p>
    <w:p w14:paraId="46E2EB13" w14:textId="26B2EC80" w:rsidR="00F0410D" w:rsidRPr="00F0410D" w:rsidRDefault="00F0410D" w:rsidP="00F0410D">
      <w:r w:rsidRPr="00F0410D">
        <w:t>Using Dataflows, you can gather information from various sources such as Databases, Files, Online services, Power Platform, and more.</w:t>
      </w:r>
    </w:p>
    <w:p w14:paraId="0A6101C9" w14:textId="77777777" w:rsidR="00F0410D" w:rsidRPr="00F0410D" w:rsidRDefault="00F0410D" w:rsidP="00F0410D">
      <w:r w:rsidRPr="00F0410D">
        <w:lastRenderedPageBreak/>
        <w:t>Then, in the Dataflow, you can transform and organize this data to make one complete set. This is handy when your data is from many different sources, and you want to assemble it to analyze.</w:t>
      </w:r>
    </w:p>
    <w:p w14:paraId="468E333E" w14:textId="77777777" w:rsidR="00F0410D" w:rsidRPr="00F0410D" w:rsidRDefault="00F0410D" w:rsidP="00F0410D">
      <w:r w:rsidRPr="00F0410D">
        <w:t>2. Data Transformation</w:t>
      </w:r>
    </w:p>
    <w:p w14:paraId="5850A657" w14:textId="77777777" w:rsidR="00F0410D" w:rsidRPr="00F0410D" w:rsidRDefault="00F0410D" w:rsidP="00F0410D">
      <w:r w:rsidRPr="00F0410D">
        <w:t>Data transformation means preparing raw data for analysis by making it cleaner and more organized. Dataflows help with this by giving you a simple way to do things like removing data duplicates, dealing with merging queries, pivoting, and unpivoting the data. This is important so the data is correct and makes sense when we use it later.</w:t>
      </w:r>
    </w:p>
    <w:p w14:paraId="290A4920" w14:textId="77777777" w:rsidR="00F0410D" w:rsidRPr="00F0410D" w:rsidRDefault="00F0410D" w:rsidP="00F0410D">
      <w:r w:rsidRPr="00F0410D">
        <w:t>3. Dataflow for Data Enrichment</w:t>
      </w:r>
    </w:p>
    <w:p w14:paraId="0AA40B39" w14:textId="77777777" w:rsidR="00F0410D" w:rsidRPr="00F0410D" w:rsidRDefault="00F0410D" w:rsidP="00F0410D">
      <w:r w:rsidRPr="00F0410D">
        <w:t>Data enrichment means making the data better by adding extra information to it. In Dataflows, we can create new columns using power query options like custom and conditional columns based on the data we already have. </w:t>
      </w:r>
    </w:p>
    <w:p w14:paraId="524F3ED5" w14:textId="77777777" w:rsidR="00F0410D" w:rsidRPr="00F0410D" w:rsidRDefault="00F0410D" w:rsidP="00F0410D">
      <w:r w:rsidRPr="00F0410D">
        <w:t>We can also make calculations that add up numbers, find averages, and so on. These new things give more details and help us understand the data better.</w:t>
      </w:r>
    </w:p>
    <w:p w14:paraId="452A42E7" w14:textId="77777777" w:rsidR="00F0410D" w:rsidRPr="00F0410D" w:rsidRDefault="00F0410D" w:rsidP="00F0410D">
      <w:r w:rsidRPr="00F0410D">
        <w:t>4. Dataflow for Data Reuse</w:t>
      </w:r>
    </w:p>
    <w:p w14:paraId="01556360" w14:textId="77777777" w:rsidR="00F0410D" w:rsidRPr="00F0410D" w:rsidRDefault="00F0410D" w:rsidP="00F0410D">
      <w:r w:rsidRPr="00F0410D">
        <w:t>When you have made a Dataflow with clean and improved data, you can use it again in different reports and workspaces. This ensures that everyone understands the data the same way and avoids doing the same work more than once. By keeping the data cleaned and changes in one Dataflow, you do not need to do the same things again for different reports.</w:t>
      </w:r>
    </w:p>
    <w:p w14:paraId="43D209FB" w14:textId="77777777" w:rsidR="00F0410D" w:rsidRPr="00F0410D" w:rsidRDefault="00F0410D" w:rsidP="00F0410D">
      <w:pPr>
        <w:rPr>
          <w:b/>
          <w:bCs/>
        </w:rPr>
      </w:pPr>
      <w:r w:rsidRPr="00F0410D">
        <w:rPr>
          <w:b/>
          <w:bCs/>
        </w:rPr>
        <w:t>Best Practices for Dataflow Implementation</w:t>
      </w:r>
    </w:p>
    <w:p w14:paraId="6BD5AD30" w14:textId="77777777" w:rsidR="00F0410D" w:rsidRPr="00F0410D" w:rsidRDefault="00F0410D" w:rsidP="00F0410D">
      <w:r w:rsidRPr="00F0410D">
        <w:t>Here are some best practices for Dataflows implementation:</w:t>
      </w:r>
    </w:p>
    <w:p w14:paraId="7F61E8EB" w14:textId="77777777" w:rsidR="00F0410D" w:rsidRPr="00F0410D" w:rsidRDefault="00F0410D" w:rsidP="00F0410D">
      <w:pPr>
        <w:numPr>
          <w:ilvl w:val="0"/>
          <w:numId w:val="1"/>
        </w:numPr>
      </w:pPr>
      <w:r w:rsidRPr="00F0410D">
        <w:t>If you experience delays when adding new steps to your query within the Power Query Editor, think about initially implementing a “Keep First Rows” operation to reduce the number of rows you are processing. Later, after you have included all the necessary steps, you can remove the “Keep First Rows” operation.</w:t>
      </w:r>
    </w:p>
    <w:p w14:paraId="6A318185" w14:textId="77777777" w:rsidR="00F0410D" w:rsidRPr="00F0410D" w:rsidRDefault="00F0410D" w:rsidP="00F0410D">
      <w:pPr>
        <w:numPr>
          <w:ilvl w:val="0"/>
          <w:numId w:val="1"/>
        </w:numPr>
      </w:pPr>
      <w:r w:rsidRPr="00F0410D">
        <w:t>We suggest you maintain proper documentation for your queries by either renaming or providing descriptions for your steps, queries, or groups as needed. While Power Query generates a default step name for you in the applied steps pane, you have the flexibility to rename your steps or include descriptions for any of them.</w:t>
      </w:r>
    </w:p>
    <w:p w14:paraId="0842B8CA" w14:textId="77777777" w:rsidR="00F0410D" w:rsidRPr="00F0410D" w:rsidRDefault="00F0410D" w:rsidP="00F0410D">
      <w:pPr>
        <w:numPr>
          <w:ilvl w:val="0"/>
          <w:numId w:val="2"/>
        </w:numPr>
      </w:pPr>
      <w:r w:rsidRPr="00F0410D">
        <w:t>Using query groups within the queries pane is an excellent approach to ensure your work stays organized. Query groups are specifically designed to help you keep your work structured by serving as folders for your queries.</w:t>
      </w:r>
    </w:p>
    <w:p w14:paraId="02B7DF53" w14:textId="77777777" w:rsidR="00F0410D" w:rsidRPr="00F0410D" w:rsidRDefault="00F0410D" w:rsidP="00F0410D">
      <w:pPr>
        <w:numPr>
          <w:ilvl w:val="0"/>
          <w:numId w:val="3"/>
        </w:numPr>
      </w:pPr>
      <w:r w:rsidRPr="00F0410D">
        <w:t>Applying common transformations to a source table can enhance overall performance.</w:t>
      </w:r>
    </w:p>
    <w:p w14:paraId="62FF20A2" w14:textId="77777777" w:rsidR="00F0410D" w:rsidRPr="00F0410D" w:rsidRDefault="00F0410D" w:rsidP="00F0410D">
      <w:pPr>
        <w:numPr>
          <w:ilvl w:val="0"/>
          <w:numId w:val="4"/>
        </w:numPr>
      </w:pPr>
      <w:r w:rsidRPr="00F0410D">
        <w:lastRenderedPageBreak/>
        <w:t>We recommend that you split your data processes into two parts: one for getting data from the source and another for making transformations to it. This helps create a structured approach and simplifies the development of these processes. Dividing the process into two parts, with the first part involving tasks such as data retrieval and basic transformation and the second part focusing on more intricate transformations, helps simplify the overall complexity of your Dataflow.</w:t>
      </w:r>
    </w:p>
    <w:p w14:paraId="7093CA82" w14:textId="77777777" w:rsidR="00F0410D" w:rsidRPr="00F0410D" w:rsidRDefault="00F0410D" w:rsidP="00F0410D">
      <w:pPr>
        <w:numPr>
          <w:ilvl w:val="0"/>
          <w:numId w:val="5"/>
        </w:numPr>
      </w:pPr>
      <w:r w:rsidRPr="00F0410D">
        <w:t>Utilizing a custom function offers the advantage of having just one source code version, eliminating the need for duplicating code. This simplifies the maintenance of the Power Query transformation logic and the entire Dataflow process.</w:t>
      </w:r>
    </w:p>
    <w:p w14:paraId="70CCBE08" w14:textId="77777777" w:rsidR="00F0410D" w:rsidRPr="00F0410D" w:rsidRDefault="00F0410D" w:rsidP="00F0410D">
      <w:pPr>
        <w:numPr>
          <w:ilvl w:val="0"/>
          <w:numId w:val="6"/>
        </w:numPr>
      </w:pPr>
      <w:r w:rsidRPr="00F0410D">
        <w:t>We suggest establishing distinct Dataflows for various source types like on-premises, cloud, SQL Server, and Databricks. Organizing Dataflows based on source type simplifies problem-solving and prevents potential constraints during Dataflow refreshes.</w:t>
      </w:r>
    </w:p>
    <w:p w14:paraId="79A32CD1" w14:textId="77777777" w:rsidR="00F0410D" w:rsidRPr="00F0410D" w:rsidRDefault="00F0410D" w:rsidP="00F0410D">
      <w:pPr>
        <w:numPr>
          <w:ilvl w:val="0"/>
          <w:numId w:val="7"/>
        </w:numPr>
      </w:pPr>
      <w:r w:rsidRPr="00F0410D">
        <w:t>When you establish a distinct refresh schedule for a linked Dataflow, it can result in unnecessary refreshes and prevent you from editing the Dataflow. To resolve this issue, consider the following two recommendations:</w:t>
      </w:r>
    </w:p>
    <w:p w14:paraId="03FB4E22" w14:textId="77777777" w:rsidR="00F0410D" w:rsidRPr="00F0410D" w:rsidRDefault="00F0410D" w:rsidP="00F0410D">
      <w:pPr>
        <w:numPr>
          <w:ilvl w:val="0"/>
          <w:numId w:val="8"/>
        </w:numPr>
      </w:pPr>
    </w:p>
    <w:p w14:paraId="5AF119BC" w14:textId="77777777" w:rsidR="00F0410D" w:rsidRPr="00F0410D" w:rsidRDefault="00F0410D" w:rsidP="00F0410D">
      <w:pPr>
        <w:numPr>
          <w:ilvl w:val="1"/>
          <w:numId w:val="8"/>
        </w:numPr>
      </w:pPr>
      <w:r w:rsidRPr="00F0410D">
        <w:t>Avoid setting a refresh schedule for a linked Dataflow within the same workspace as the source Dataflow.</w:t>
      </w:r>
    </w:p>
    <w:p w14:paraId="6E7521A7" w14:textId="77777777" w:rsidR="00F0410D" w:rsidRPr="00F0410D" w:rsidRDefault="00F0410D" w:rsidP="00F0410D">
      <w:pPr>
        <w:numPr>
          <w:ilvl w:val="1"/>
          <w:numId w:val="8"/>
        </w:numPr>
      </w:pPr>
      <w:r w:rsidRPr="00F0410D">
        <w:t>If you wish to configure a separate refresh schedule and prevent the locking behavior, consider moving the Dataflow to a separate workspace.</w:t>
      </w:r>
    </w:p>
    <w:p w14:paraId="1E98F423" w14:textId="77777777" w:rsidR="00F0410D" w:rsidRPr="00F0410D" w:rsidRDefault="00F0410D" w:rsidP="00F0410D">
      <w:pPr>
        <w:numPr>
          <w:ilvl w:val="0"/>
          <w:numId w:val="9"/>
        </w:numPr>
      </w:pPr>
      <w:r w:rsidRPr="00F0410D">
        <w:t>We suggest prioritizing efficiency in your model designs by ensuring query folding whenever it is feasible.</w:t>
      </w:r>
    </w:p>
    <w:p w14:paraId="6CDAAEEA" w14:textId="77777777" w:rsidR="00F0410D" w:rsidRPr="00F0410D" w:rsidRDefault="00F0410D" w:rsidP="00F0410D">
      <w:pPr>
        <w:numPr>
          <w:ilvl w:val="0"/>
          <w:numId w:val="10"/>
        </w:numPr>
      </w:pPr>
      <w:r w:rsidRPr="00F0410D">
        <w:t>We recommend using data profiling options within Power Query to assess the quality of columns, examining their validity and errors.</w:t>
      </w:r>
    </w:p>
    <w:p w14:paraId="1C753CCC" w14:textId="77777777" w:rsidR="00F0410D" w:rsidRPr="00F0410D" w:rsidRDefault="00F0410D" w:rsidP="00F0410D">
      <w:pPr>
        <w:rPr>
          <w:b/>
          <w:bCs/>
        </w:rPr>
      </w:pPr>
      <w:r w:rsidRPr="00F0410D">
        <w:rPr>
          <w:b/>
          <w:bCs/>
        </w:rPr>
        <w:t>Dataflows vs. Power Query in Power BI Desktop</w:t>
      </w:r>
    </w:p>
    <w:p w14:paraId="58AA2644" w14:textId="77777777" w:rsidR="00F0410D" w:rsidRPr="00F0410D" w:rsidRDefault="00F0410D" w:rsidP="00F0410D">
      <w:r w:rsidRPr="00F0410D">
        <w:t>Dataflows and Power Query in Power BI Desktop are being used to cleanse and transform data, each with its own purposes and differences, as listed below.</w:t>
      </w:r>
    </w:p>
    <w:p w14:paraId="128AD579" w14:textId="77777777" w:rsidR="00F0410D" w:rsidRPr="00F0410D" w:rsidRDefault="00F0410D" w:rsidP="00F0410D">
      <w:r w:rsidRPr="00F0410D">
        <w:t>Dataflows</w:t>
      </w:r>
    </w:p>
    <w:p w14:paraId="732C4378" w14:textId="77777777" w:rsidR="00F0410D" w:rsidRPr="00F0410D" w:rsidRDefault="00F0410D" w:rsidP="00F0410D">
      <w:pPr>
        <w:numPr>
          <w:ilvl w:val="0"/>
          <w:numId w:val="11"/>
        </w:numPr>
      </w:pPr>
      <w:r w:rsidRPr="00F0410D">
        <w:t>Dataflows are structured for centralized data preparation and transformation, enabling the creation of reusable data transformations that can be used across various reports.</w:t>
      </w:r>
    </w:p>
    <w:p w14:paraId="04253B7F" w14:textId="77777777" w:rsidR="00F0410D" w:rsidRPr="00F0410D" w:rsidRDefault="00F0410D" w:rsidP="00F0410D">
      <w:pPr>
        <w:numPr>
          <w:ilvl w:val="0"/>
          <w:numId w:val="12"/>
        </w:numPr>
      </w:pPr>
      <w:r w:rsidRPr="00F0410D">
        <w:t>Dataflows web-based Power Query has slower performance when compared to Power Query within the Power BI Desktop application.</w:t>
      </w:r>
    </w:p>
    <w:p w14:paraId="23683601" w14:textId="77777777" w:rsidR="00F0410D" w:rsidRPr="00F0410D" w:rsidRDefault="00F0410D" w:rsidP="00F0410D">
      <w:pPr>
        <w:numPr>
          <w:ilvl w:val="0"/>
          <w:numId w:val="13"/>
        </w:numPr>
      </w:pPr>
      <w:r w:rsidRPr="00F0410D">
        <w:lastRenderedPageBreak/>
        <w:t>Dataflow’s web-based Power Query has a distinct M-query syntax compared to Power Query in Power BI Desktop. For instance, to extract the year from an order date, use the syntax: </w:t>
      </w:r>
      <w:proofErr w:type="spellStart"/>
      <w:r w:rsidRPr="00F0410D">
        <w:t>Date.Year</w:t>
      </w:r>
      <w:proofErr w:type="spellEnd"/>
      <w:r w:rsidRPr="00F0410D">
        <w:t>(</w:t>
      </w:r>
      <w:proofErr w:type="spellStart"/>
      <w:r w:rsidRPr="00F0410D">
        <w:t>Date.From</w:t>
      </w:r>
      <w:proofErr w:type="spellEnd"/>
      <w:r w:rsidRPr="00F0410D">
        <w:t>[Order Date]).</w:t>
      </w:r>
    </w:p>
    <w:p w14:paraId="6FEC870C" w14:textId="77777777" w:rsidR="00F0410D" w:rsidRPr="00F0410D" w:rsidRDefault="00F0410D" w:rsidP="00F0410D">
      <w:pPr>
        <w:numPr>
          <w:ilvl w:val="0"/>
          <w:numId w:val="14"/>
        </w:numPr>
      </w:pPr>
      <w:r w:rsidRPr="00F0410D">
        <w:t>In the web-based Power Query, it automatically converts all errors to null values when you perform certain operations, such as changing the data type of a column. For example, if you change the data type of a column, any associated errors will be automatically transformed into null values.</w:t>
      </w:r>
    </w:p>
    <w:p w14:paraId="6005CA86" w14:textId="77777777" w:rsidR="00F0410D" w:rsidRPr="00F0410D" w:rsidRDefault="00F0410D" w:rsidP="00F0410D">
      <w:r w:rsidRPr="00F0410D">
        <w:t>Power Query in Power BI Desktop</w:t>
      </w:r>
    </w:p>
    <w:p w14:paraId="59375790" w14:textId="77777777" w:rsidR="00F0410D" w:rsidRPr="00F0410D" w:rsidRDefault="00F0410D" w:rsidP="00F0410D">
      <w:pPr>
        <w:numPr>
          <w:ilvl w:val="0"/>
          <w:numId w:val="15"/>
        </w:numPr>
      </w:pPr>
      <w:r w:rsidRPr="00F0410D">
        <w:t>Power Query is an essential component of Power BI Desktop and is primarily used for data transformation within a specific report or dataset.</w:t>
      </w:r>
    </w:p>
    <w:p w14:paraId="3B2703D5" w14:textId="77777777" w:rsidR="00F0410D" w:rsidRPr="00F0410D" w:rsidRDefault="00F0410D" w:rsidP="00F0410D">
      <w:pPr>
        <w:numPr>
          <w:ilvl w:val="0"/>
          <w:numId w:val="16"/>
        </w:numPr>
      </w:pPr>
      <w:r w:rsidRPr="00F0410D">
        <w:t> In terms of speed, Power Query within Power BI Desktop excels over Dataflow’s web-based Power Query.</w:t>
      </w:r>
    </w:p>
    <w:p w14:paraId="62CAD805" w14:textId="77777777" w:rsidR="00F0410D" w:rsidRPr="00F0410D" w:rsidRDefault="00F0410D" w:rsidP="00F0410D">
      <w:pPr>
        <w:numPr>
          <w:ilvl w:val="0"/>
          <w:numId w:val="17"/>
        </w:numPr>
      </w:pPr>
      <w:r w:rsidRPr="00F0410D">
        <w:t>Power Query in Power BI Desktop uses a different M-query syntax compared to Dataflows Power Query. For example, to derive the year from an order date, use the syntax: </w:t>
      </w:r>
      <w:proofErr w:type="spellStart"/>
      <w:r w:rsidRPr="00F0410D">
        <w:t>Date.Year</w:t>
      </w:r>
      <w:proofErr w:type="spellEnd"/>
      <w:r w:rsidRPr="00F0410D">
        <w:t>([Order Date]).</w:t>
      </w:r>
    </w:p>
    <w:p w14:paraId="1ACE2943" w14:textId="77777777" w:rsidR="00F0410D" w:rsidRPr="00F0410D" w:rsidRDefault="00F0410D" w:rsidP="00F0410D">
      <w:pPr>
        <w:numPr>
          <w:ilvl w:val="0"/>
          <w:numId w:val="18"/>
        </w:numPr>
      </w:pPr>
      <w:r w:rsidRPr="00F0410D">
        <w:t>When you conduct specific operations, like altering the data type of a column, any corresponding errors will be displayed and indicated.</w:t>
      </w:r>
    </w:p>
    <w:p w14:paraId="7211A2F6" w14:textId="77777777" w:rsidR="00F0410D" w:rsidRPr="00F0410D" w:rsidRDefault="00F0410D" w:rsidP="00F0410D">
      <w:pPr>
        <w:rPr>
          <w:b/>
          <w:bCs/>
        </w:rPr>
      </w:pPr>
      <w:r w:rsidRPr="00F0410D">
        <w:rPr>
          <w:b/>
          <w:bCs/>
        </w:rPr>
        <w:t>Real-World Use Cases</w:t>
      </w:r>
    </w:p>
    <w:p w14:paraId="29A5BD57" w14:textId="77777777" w:rsidR="00F0410D" w:rsidRPr="00F0410D" w:rsidRDefault="00F0410D" w:rsidP="00F0410D">
      <w:r w:rsidRPr="00F0410D">
        <w:t>Here are some real-world use cases where Dataflow implementation plays a vital role.</w:t>
      </w:r>
    </w:p>
    <w:p w14:paraId="565D83C0" w14:textId="77777777" w:rsidR="00F0410D" w:rsidRPr="00F0410D" w:rsidRDefault="00F0410D" w:rsidP="00F0410D">
      <w:r w:rsidRPr="00F0410D">
        <w:t>1. Simplifying Data Preparation for Multiple Reports</w:t>
      </w:r>
    </w:p>
    <w:p w14:paraId="5C945216" w14:textId="77777777" w:rsidR="00F0410D" w:rsidRPr="00F0410D" w:rsidRDefault="00F0410D" w:rsidP="00F0410D">
      <w:r w:rsidRPr="00F0410D">
        <w:t>Suppose a company aims to efficiently organize monthly billing data for individual clients, focusing on metrics like gross and net amounts, profits, and so on, and in this scenario, opting for a Dataflow solution that seamlessly integrates with Excel spreadsheets and provides transformations like transpose and unpivoting.</w:t>
      </w:r>
    </w:p>
    <w:p w14:paraId="411E0111" w14:textId="77777777" w:rsidR="00F0410D" w:rsidRPr="00F0410D" w:rsidRDefault="00F0410D" w:rsidP="00F0410D">
      <w:r w:rsidRPr="00F0410D">
        <w:t>This Dataflow will serve as a valuable resource for multiple teams, including HR, Finance, and Project Management, facilitating the visualization of key insights within their reports.</w:t>
      </w:r>
    </w:p>
    <w:p w14:paraId="371BB24F" w14:textId="77777777" w:rsidR="00F0410D" w:rsidRPr="00F0410D" w:rsidRDefault="00F0410D" w:rsidP="00F0410D">
      <w:r w:rsidRPr="00F0410D">
        <w:t>2. Leveraging Dataflows and Machine Learning for Predictive Analysis</w:t>
      </w:r>
    </w:p>
    <w:p w14:paraId="3C943EF7" w14:textId="77777777" w:rsidR="00F0410D" w:rsidRPr="00F0410D" w:rsidRDefault="00F0410D" w:rsidP="00F0410D">
      <w:r w:rsidRPr="00F0410D">
        <w:t>To enhance its sales forecasting capabilities, a company can leverage Dataflows and machine learning (ML) features. This approach empowers the organization to conduct predictive analysis, gaining insights into expected sales performance in the upcoming days or periods. </w:t>
      </w:r>
    </w:p>
    <w:p w14:paraId="1E406166" w14:textId="77777777" w:rsidR="00F0410D" w:rsidRPr="00F0410D" w:rsidRDefault="00F0410D" w:rsidP="00F0410D">
      <w:r w:rsidRPr="00F0410D">
        <w:lastRenderedPageBreak/>
        <w:t>The process begins with data preparation within Power BI Dataflows, where historical sales data and relevant factors are curated and cleaned. With the historical data as input, we can create a machine learning model within the Dataflow environment by utilizing the </w:t>
      </w:r>
      <w:r w:rsidRPr="00F0410D">
        <w:rPr>
          <w:i/>
          <w:iCs/>
        </w:rPr>
        <w:t>Apply ML Model</w:t>
      </w:r>
      <w:r w:rsidRPr="00F0410D">
        <w:t> option in the action section. </w:t>
      </w:r>
    </w:p>
    <w:p w14:paraId="26E54D77" w14:textId="3C2DC1A9" w:rsidR="00F0410D" w:rsidRPr="00F0410D" w:rsidRDefault="00F0410D" w:rsidP="00F0410D">
      <w:r w:rsidRPr="00F0410D">
        <w:t>These predictive sales insights are being visualized within Power BI reports. This empowers stakeholders, including sales teams and executives, to make decisions, allocate resources effectively, and optimize marketing strategies, improving overall business performance.</w:t>
      </w:r>
    </w:p>
    <w:p w14:paraId="45D985AD" w14:textId="77777777" w:rsidR="00F0410D" w:rsidRPr="00F0410D" w:rsidRDefault="00F0410D" w:rsidP="00F0410D">
      <w:r w:rsidRPr="00F0410D">
        <w:t>3. Centralized Data Management</w:t>
      </w:r>
    </w:p>
    <w:p w14:paraId="44EA2792" w14:textId="77777777" w:rsidR="00F0410D" w:rsidRPr="00F0410D" w:rsidRDefault="00F0410D" w:rsidP="00F0410D">
      <w:r w:rsidRPr="00F0410D">
        <w:t>Suppose a company has a list of parts that are being used in its manufacturing process. If the employees explore to see the components that are being used in the device. They look at Excel files that have obsolete parts, test parts, and others. </w:t>
      </w:r>
    </w:p>
    <w:p w14:paraId="65FCF131" w14:textId="77777777" w:rsidR="00F0410D" w:rsidRPr="00F0410D" w:rsidRDefault="00F0410D" w:rsidP="00F0410D">
      <w:r w:rsidRPr="00F0410D">
        <w:t>To make it better, clean up the Excel list using Dataflow and store it as centralized data. This way, everyone in the company can easily access and use the active parts list in their reports.</w:t>
      </w:r>
    </w:p>
    <w:p w14:paraId="33BDC6E2" w14:textId="77777777" w:rsidR="00F0410D" w:rsidRPr="00F0410D" w:rsidRDefault="00F0410D" w:rsidP="00F0410D">
      <w:r w:rsidRPr="00F0410D">
        <w:t>Data flows are incredibly useful in situations where your data source is slow and multiple datasets need the same data or a significant portion of it. In these cases, a data flow acts as a centralized storage location for the data. </w:t>
      </w:r>
    </w:p>
    <w:p w14:paraId="12839D07" w14:textId="77777777" w:rsidR="00F0410D" w:rsidRPr="00F0410D" w:rsidRDefault="00F0410D" w:rsidP="00F0410D">
      <w:r w:rsidRPr="00F0410D">
        <w:t>Power BI Desktop can access it with significantly faster retrieval times. We apply this method, particularly to our on-premises data sources, where using a gateway to access data can take time and effort.</w:t>
      </w:r>
    </w:p>
    <w:p w14:paraId="5E2BCF9C" w14:textId="77777777" w:rsidR="00F0410D" w:rsidRPr="00F0410D" w:rsidRDefault="00F0410D" w:rsidP="00F0410D">
      <w:pPr>
        <w:rPr>
          <w:b/>
          <w:bCs/>
        </w:rPr>
      </w:pPr>
      <w:r w:rsidRPr="00F0410D">
        <w:rPr>
          <w:b/>
          <w:bCs/>
        </w:rPr>
        <w:t>Closing</w:t>
      </w:r>
    </w:p>
    <w:p w14:paraId="51C88B1B" w14:textId="77777777" w:rsidR="00F0410D" w:rsidRPr="00F0410D" w:rsidRDefault="00F0410D" w:rsidP="00F0410D">
      <w:r w:rsidRPr="00F0410D">
        <w:t>In conclusion, Dataflows allow you to perform reusable data transformations and custom functions to promote consistency and reduce the need to recreate complex changes. Dataflows provide centralized data and reduce the load on data sources.</w:t>
      </w:r>
    </w:p>
    <w:p w14:paraId="4CAFE2B4" w14:textId="77777777" w:rsidR="00F0410D" w:rsidRPr="00F0410D" w:rsidRDefault="00F0410D" w:rsidP="00F0410D"/>
    <w:p w14:paraId="68D8CDC1" w14:textId="77777777" w:rsidR="002576FA" w:rsidRDefault="002576FA"/>
    <w:sectPr w:rsidR="002576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4CC"/>
    <w:multiLevelType w:val="multilevel"/>
    <w:tmpl w:val="8D6AB6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E64574"/>
    <w:multiLevelType w:val="multilevel"/>
    <w:tmpl w:val="84CAB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763D0"/>
    <w:multiLevelType w:val="multilevel"/>
    <w:tmpl w:val="C614A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9E73A7"/>
    <w:multiLevelType w:val="multilevel"/>
    <w:tmpl w:val="486CEC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3A0AB8"/>
    <w:multiLevelType w:val="multilevel"/>
    <w:tmpl w:val="D2C6A7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C4E90"/>
    <w:multiLevelType w:val="multilevel"/>
    <w:tmpl w:val="643CB52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AD6883"/>
    <w:multiLevelType w:val="multilevel"/>
    <w:tmpl w:val="58F4FF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C11A85"/>
    <w:multiLevelType w:val="multilevel"/>
    <w:tmpl w:val="4E22C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CB5869"/>
    <w:multiLevelType w:val="multilevel"/>
    <w:tmpl w:val="0FB8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D831BC"/>
    <w:multiLevelType w:val="multilevel"/>
    <w:tmpl w:val="4D8091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FB34AB"/>
    <w:multiLevelType w:val="multilevel"/>
    <w:tmpl w:val="94285B8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B91431"/>
    <w:multiLevelType w:val="multilevel"/>
    <w:tmpl w:val="AEFED2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EA617E"/>
    <w:multiLevelType w:val="multilevel"/>
    <w:tmpl w:val="D6E012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537768"/>
    <w:multiLevelType w:val="multilevel"/>
    <w:tmpl w:val="2F6CB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F62A3B"/>
    <w:multiLevelType w:val="multilevel"/>
    <w:tmpl w:val="8968F57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C610E7"/>
    <w:multiLevelType w:val="multilevel"/>
    <w:tmpl w:val="46AC8A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6F506C"/>
    <w:multiLevelType w:val="multilevel"/>
    <w:tmpl w:val="1BA8532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C617D"/>
    <w:multiLevelType w:val="multilevel"/>
    <w:tmpl w:val="A5B0F6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5658376">
    <w:abstractNumId w:val="7"/>
  </w:num>
  <w:num w:numId="2" w16cid:durableId="798567214">
    <w:abstractNumId w:val="12"/>
  </w:num>
  <w:num w:numId="3" w16cid:durableId="2079355062">
    <w:abstractNumId w:val="5"/>
  </w:num>
  <w:num w:numId="4" w16cid:durableId="893277439">
    <w:abstractNumId w:val="6"/>
  </w:num>
  <w:num w:numId="5" w16cid:durableId="1805847224">
    <w:abstractNumId w:val="16"/>
  </w:num>
  <w:num w:numId="6" w16cid:durableId="1783918729">
    <w:abstractNumId w:val="9"/>
  </w:num>
  <w:num w:numId="7" w16cid:durableId="644622561">
    <w:abstractNumId w:val="0"/>
  </w:num>
  <w:num w:numId="8" w16cid:durableId="653459754">
    <w:abstractNumId w:val="14"/>
  </w:num>
  <w:num w:numId="9" w16cid:durableId="250282613">
    <w:abstractNumId w:val="10"/>
  </w:num>
  <w:num w:numId="10" w16cid:durableId="1629628013">
    <w:abstractNumId w:val="17"/>
  </w:num>
  <w:num w:numId="11" w16cid:durableId="1062874397">
    <w:abstractNumId w:val="1"/>
  </w:num>
  <w:num w:numId="12" w16cid:durableId="723606544">
    <w:abstractNumId w:val="15"/>
  </w:num>
  <w:num w:numId="13" w16cid:durableId="1340739836">
    <w:abstractNumId w:val="4"/>
  </w:num>
  <w:num w:numId="14" w16cid:durableId="528032764">
    <w:abstractNumId w:val="8"/>
  </w:num>
  <w:num w:numId="15" w16cid:durableId="1723023566">
    <w:abstractNumId w:val="2"/>
  </w:num>
  <w:num w:numId="16" w16cid:durableId="637492370">
    <w:abstractNumId w:val="11"/>
  </w:num>
  <w:num w:numId="17" w16cid:durableId="1616058845">
    <w:abstractNumId w:val="3"/>
  </w:num>
  <w:num w:numId="18" w16cid:durableId="201498738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0D"/>
    <w:rsid w:val="002576FA"/>
    <w:rsid w:val="00663F94"/>
    <w:rsid w:val="00A41AEA"/>
    <w:rsid w:val="00B36174"/>
    <w:rsid w:val="00E55807"/>
    <w:rsid w:val="00F0410D"/>
    <w:rsid w:val="00FD7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AC3D2"/>
  <w15:chartTrackingRefBased/>
  <w15:docId w15:val="{73D12C93-5E66-43E3-857E-EDB9BD23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1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041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0410D"/>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0410D"/>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0410D"/>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04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10D"/>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0410D"/>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0410D"/>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0410D"/>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0410D"/>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04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10D"/>
    <w:rPr>
      <w:rFonts w:eastAsiaTheme="majorEastAsia" w:cstheme="majorBidi"/>
      <w:color w:val="272727" w:themeColor="text1" w:themeTint="D8"/>
    </w:rPr>
  </w:style>
  <w:style w:type="paragraph" w:styleId="Title">
    <w:name w:val="Title"/>
    <w:basedOn w:val="Normal"/>
    <w:next w:val="Normal"/>
    <w:link w:val="TitleChar"/>
    <w:uiPriority w:val="10"/>
    <w:qFormat/>
    <w:rsid w:val="00F04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10D"/>
    <w:pPr>
      <w:spacing w:before="160"/>
      <w:jc w:val="center"/>
    </w:pPr>
    <w:rPr>
      <w:i/>
      <w:iCs/>
      <w:color w:val="404040" w:themeColor="text1" w:themeTint="BF"/>
    </w:rPr>
  </w:style>
  <w:style w:type="character" w:customStyle="1" w:styleId="QuoteChar">
    <w:name w:val="Quote Char"/>
    <w:basedOn w:val="DefaultParagraphFont"/>
    <w:link w:val="Quote"/>
    <w:uiPriority w:val="29"/>
    <w:rsid w:val="00F0410D"/>
    <w:rPr>
      <w:i/>
      <w:iCs/>
      <w:color w:val="404040" w:themeColor="text1" w:themeTint="BF"/>
    </w:rPr>
  </w:style>
  <w:style w:type="paragraph" w:styleId="ListParagraph">
    <w:name w:val="List Paragraph"/>
    <w:basedOn w:val="Normal"/>
    <w:uiPriority w:val="34"/>
    <w:qFormat/>
    <w:rsid w:val="00F0410D"/>
    <w:pPr>
      <w:ind w:left="720"/>
      <w:contextualSpacing/>
    </w:pPr>
  </w:style>
  <w:style w:type="character" w:styleId="IntenseEmphasis">
    <w:name w:val="Intense Emphasis"/>
    <w:basedOn w:val="DefaultParagraphFont"/>
    <w:uiPriority w:val="21"/>
    <w:qFormat/>
    <w:rsid w:val="00F0410D"/>
    <w:rPr>
      <w:i/>
      <w:iCs/>
      <w:color w:val="2E74B5" w:themeColor="accent1" w:themeShade="BF"/>
    </w:rPr>
  </w:style>
  <w:style w:type="paragraph" w:styleId="IntenseQuote">
    <w:name w:val="Intense Quote"/>
    <w:basedOn w:val="Normal"/>
    <w:next w:val="Normal"/>
    <w:link w:val="IntenseQuoteChar"/>
    <w:uiPriority w:val="30"/>
    <w:qFormat/>
    <w:rsid w:val="00F041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0410D"/>
    <w:rPr>
      <w:i/>
      <w:iCs/>
      <w:color w:val="2E74B5" w:themeColor="accent1" w:themeShade="BF"/>
    </w:rPr>
  </w:style>
  <w:style w:type="character" w:styleId="IntenseReference">
    <w:name w:val="Intense Reference"/>
    <w:basedOn w:val="DefaultParagraphFont"/>
    <w:uiPriority w:val="32"/>
    <w:qFormat/>
    <w:rsid w:val="00F0410D"/>
    <w:rPr>
      <w:b/>
      <w:bCs/>
      <w:smallCaps/>
      <w:color w:val="2E74B5" w:themeColor="accent1" w:themeShade="BF"/>
      <w:spacing w:val="5"/>
    </w:rPr>
  </w:style>
  <w:style w:type="character" w:styleId="Hyperlink">
    <w:name w:val="Hyperlink"/>
    <w:basedOn w:val="DefaultParagraphFont"/>
    <w:uiPriority w:val="99"/>
    <w:unhideWhenUsed/>
    <w:rsid w:val="00F0410D"/>
    <w:rPr>
      <w:color w:val="0563C1" w:themeColor="hyperlink"/>
      <w:u w:val="single"/>
    </w:rPr>
  </w:style>
  <w:style w:type="character" w:styleId="UnresolvedMention">
    <w:name w:val="Unresolved Mention"/>
    <w:basedOn w:val="DefaultParagraphFont"/>
    <w:uiPriority w:val="99"/>
    <w:semiHidden/>
    <w:unhideWhenUsed/>
    <w:rsid w:val="00F041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188043">
      <w:bodyDiv w:val="1"/>
      <w:marLeft w:val="0"/>
      <w:marRight w:val="0"/>
      <w:marTop w:val="0"/>
      <w:marBottom w:val="0"/>
      <w:divBdr>
        <w:top w:val="none" w:sz="0" w:space="0" w:color="auto"/>
        <w:left w:val="none" w:sz="0" w:space="0" w:color="auto"/>
        <w:bottom w:val="none" w:sz="0" w:space="0" w:color="auto"/>
        <w:right w:val="none" w:sz="0" w:space="0" w:color="auto"/>
      </w:divBdr>
      <w:divsChild>
        <w:div w:id="887255466">
          <w:marLeft w:val="0"/>
          <w:marRight w:val="0"/>
          <w:marTop w:val="0"/>
          <w:marBottom w:val="0"/>
          <w:divBdr>
            <w:top w:val="none" w:sz="0" w:space="0" w:color="auto"/>
            <w:left w:val="none" w:sz="0" w:space="0" w:color="auto"/>
            <w:bottom w:val="none" w:sz="0" w:space="0" w:color="auto"/>
            <w:right w:val="none" w:sz="0" w:space="0" w:color="auto"/>
          </w:divBdr>
          <w:divsChild>
            <w:div w:id="1552113635">
              <w:marLeft w:val="0"/>
              <w:marRight w:val="0"/>
              <w:marTop w:val="0"/>
              <w:marBottom w:val="0"/>
              <w:divBdr>
                <w:top w:val="none" w:sz="0" w:space="0" w:color="auto"/>
                <w:left w:val="none" w:sz="0" w:space="0" w:color="auto"/>
                <w:bottom w:val="none" w:sz="0" w:space="0" w:color="auto"/>
                <w:right w:val="none" w:sz="0" w:space="0" w:color="auto"/>
              </w:divBdr>
            </w:div>
          </w:divsChild>
        </w:div>
        <w:div w:id="1048527648">
          <w:marLeft w:val="0"/>
          <w:marRight w:val="0"/>
          <w:marTop w:val="0"/>
          <w:marBottom w:val="0"/>
          <w:divBdr>
            <w:top w:val="none" w:sz="0" w:space="0" w:color="auto"/>
            <w:left w:val="none" w:sz="0" w:space="0" w:color="auto"/>
            <w:bottom w:val="none" w:sz="0" w:space="0" w:color="auto"/>
            <w:right w:val="none" w:sz="0" w:space="0" w:color="auto"/>
          </w:divBdr>
          <w:divsChild>
            <w:div w:id="686322804">
              <w:marLeft w:val="0"/>
              <w:marRight w:val="0"/>
              <w:marTop w:val="0"/>
              <w:marBottom w:val="0"/>
              <w:divBdr>
                <w:top w:val="none" w:sz="0" w:space="0" w:color="auto"/>
                <w:left w:val="none" w:sz="0" w:space="0" w:color="auto"/>
                <w:bottom w:val="none" w:sz="0" w:space="0" w:color="auto"/>
                <w:right w:val="none" w:sz="0" w:space="0" w:color="auto"/>
              </w:divBdr>
            </w:div>
          </w:divsChild>
        </w:div>
        <w:div w:id="729114311">
          <w:marLeft w:val="0"/>
          <w:marRight w:val="0"/>
          <w:marTop w:val="0"/>
          <w:marBottom w:val="0"/>
          <w:divBdr>
            <w:top w:val="none" w:sz="0" w:space="0" w:color="auto"/>
            <w:left w:val="none" w:sz="0" w:space="0" w:color="auto"/>
            <w:bottom w:val="none" w:sz="0" w:space="0" w:color="auto"/>
            <w:right w:val="none" w:sz="0" w:space="0" w:color="auto"/>
          </w:divBdr>
          <w:divsChild>
            <w:div w:id="812452569">
              <w:marLeft w:val="0"/>
              <w:marRight w:val="0"/>
              <w:marTop w:val="0"/>
              <w:marBottom w:val="0"/>
              <w:divBdr>
                <w:top w:val="none" w:sz="0" w:space="0" w:color="auto"/>
                <w:left w:val="none" w:sz="0" w:space="0" w:color="auto"/>
                <w:bottom w:val="none" w:sz="0" w:space="0" w:color="auto"/>
                <w:right w:val="none" w:sz="0" w:space="0" w:color="auto"/>
              </w:divBdr>
            </w:div>
          </w:divsChild>
        </w:div>
        <w:div w:id="2003583190">
          <w:marLeft w:val="0"/>
          <w:marRight w:val="0"/>
          <w:marTop w:val="0"/>
          <w:marBottom w:val="0"/>
          <w:divBdr>
            <w:top w:val="none" w:sz="0" w:space="0" w:color="auto"/>
            <w:left w:val="none" w:sz="0" w:space="0" w:color="auto"/>
            <w:bottom w:val="none" w:sz="0" w:space="0" w:color="auto"/>
            <w:right w:val="none" w:sz="0" w:space="0" w:color="auto"/>
          </w:divBdr>
          <w:divsChild>
            <w:div w:id="434911055">
              <w:marLeft w:val="0"/>
              <w:marRight w:val="0"/>
              <w:marTop w:val="0"/>
              <w:marBottom w:val="0"/>
              <w:divBdr>
                <w:top w:val="none" w:sz="0" w:space="0" w:color="auto"/>
                <w:left w:val="none" w:sz="0" w:space="0" w:color="auto"/>
                <w:bottom w:val="none" w:sz="0" w:space="0" w:color="auto"/>
                <w:right w:val="none" w:sz="0" w:space="0" w:color="auto"/>
              </w:divBdr>
            </w:div>
          </w:divsChild>
        </w:div>
        <w:div w:id="1342583029">
          <w:marLeft w:val="0"/>
          <w:marRight w:val="0"/>
          <w:marTop w:val="0"/>
          <w:marBottom w:val="0"/>
          <w:divBdr>
            <w:top w:val="none" w:sz="0" w:space="0" w:color="auto"/>
            <w:left w:val="none" w:sz="0" w:space="0" w:color="auto"/>
            <w:bottom w:val="none" w:sz="0" w:space="0" w:color="auto"/>
            <w:right w:val="none" w:sz="0" w:space="0" w:color="auto"/>
          </w:divBdr>
          <w:divsChild>
            <w:div w:id="1754011561">
              <w:marLeft w:val="0"/>
              <w:marRight w:val="0"/>
              <w:marTop w:val="0"/>
              <w:marBottom w:val="0"/>
              <w:divBdr>
                <w:top w:val="none" w:sz="0" w:space="0" w:color="auto"/>
                <w:left w:val="none" w:sz="0" w:space="0" w:color="auto"/>
                <w:bottom w:val="none" w:sz="0" w:space="0" w:color="auto"/>
                <w:right w:val="none" w:sz="0" w:space="0" w:color="auto"/>
              </w:divBdr>
            </w:div>
          </w:divsChild>
        </w:div>
        <w:div w:id="507405568">
          <w:marLeft w:val="0"/>
          <w:marRight w:val="0"/>
          <w:marTop w:val="0"/>
          <w:marBottom w:val="0"/>
          <w:divBdr>
            <w:top w:val="none" w:sz="0" w:space="0" w:color="auto"/>
            <w:left w:val="none" w:sz="0" w:space="0" w:color="auto"/>
            <w:bottom w:val="none" w:sz="0" w:space="0" w:color="auto"/>
            <w:right w:val="none" w:sz="0" w:space="0" w:color="auto"/>
          </w:divBdr>
          <w:divsChild>
            <w:div w:id="1339457479">
              <w:marLeft w:val="0"/>
              <w:marRight w:val="0"/>
              <w:marTop w:val="0"/>
              <w:marBottom w:val="0"/>
              <w:divBdr>
                <w:top w:val="none" w:sz="0" w:space="0" w:color="auto"/>
                <w:left w:val="none" w:sz="0" w:space="0" w:color="auto"/>
                <w:bottom w:val="none" w:sz="0" w:space="0" w:color="auto"/>
                <w:right w:val="none" w:sz="0" w:space="0" w:color="auto"/>
              </w:divBdr>
            </w:div>
          </w:divsChild>
        </w:div>
        <w:div w:id="1392535150">
          <w:marLeft w:val="0"/>
          <w:marRight w:val="0"/>
          <w:marTop w:val="0"/>
          <w:marBottom w:val="0"/>
          <w:divBdr>
            <w:top w:val="none" w:sz="0" w:space="0" w:color="auto"/>
            <w:left w:val="none" w:sz="0" w:space="0" w:color="auto"/>
            <w:bottom w:val="none" w:sz="0" w:space="0" w:color="auto"/>
            <w:right w:val="none" w:sz="0" w:space="0" w:color="auto"/>
          </w:divBdr>
          <w:divsChild>
            <w:div w:id="1679893802">
              <w:marLeft w:val="0"/>
              <w:marRight w:val="0"/>
              <w:marTop w:val="0"/>
              <w:marBottom w:val="0"/>
              <w:divBdr>
                <w:top w:val="none" w:sz="0" w:space="0" w:color="auto"/>
                <w:left w:val="none" w:sz="0" w:space="0" w:color="auto"/>
                <w:bottom w:val="none" w:sz="0" w:space="0" w:color="auto"/>
                <w:right w:val="none" w:sz="0" w:space="0" w:color="auto"/>
              </w:divBdr>
            </w:div>
          </w:divsChild>
        </w:div>
        <w:div w:id="907230981">
          <w:marLeft w:val="0"/>
          <w:marRight w:val="0"/>
          <w:marTop w:val="0"/>
          <w:marBottom w:val="0"/>
          <w:divBdr>
            <w:top w:val="none" w:sz="0" w:space="0" w:color="auto"/>
            <w:left w:val="none" w:sz="0" w:space="0" w:color="auto"/>
            <w:bottom w:val="none" w:sz="0" w:space="0" w:color="auto"/>
            <w:right w:val="none" w:sz="0" w:space="0" w:color="auto"/>
          </w:divBdr>
          <w:divsChild>
            <w:div w:id="539827043">
              <w:marLeft w:val="0"/>
              <w:marRight w:val="0"/>
              <w:marTop w:val="0"/>
              <w:marBottom w:val="0"/>
              <w:divBdr>
                <w:top w:val="none" w:sz="0" w:space="0" w:color="auto"/>
                <w:left w:val="none" w:sz="0" w:space="0" w:color="auto"/>
                <w:bottom w:val="none" w:sz="0" w:space="0" w:color="auto"/>
                <w:right w:val="none" w:sz="0" w:space="0" w:color="auto"/>
              </w:divBdr>
            </w:div>
          </w:divsChild>
        </w:div>
        <w:div w:id="961303765">
          <w:marLeft w:val="0"/>
          <w:marRight w:val="0"/>
          <w:marTop w:val="0"/>
          <w:marBottom w:val="0"/>
          <w:divBdr>
            <w:top w:val="none" w:sz="0" w:space="0" w:color="auto"/>
            <w:left w:val="none" w:sz="0" w:space="0" w:color="auto"/>
            <w:bottom w:val="none" w:sz="0" w:space="0" w:color="auto"/>
            <w:right w:val="none" w:sz="0" w:space="0" w:color="auto"/>
          </w:divBdr>
          <w:divsChild>
            <w:div w:id="953246458">
              <w:marLeft w:val="0"/>
              <w:marRight w:val="0"/>
              <w:marTop w:val="0"/>
              <w:marBottom w:val="0"/>
              <w:divBdr>
                <w:top w:val="none" w:sz="0" w:space="0" w:color="auto"/>
                <w:left w:val="none" w:sz="0" w:space="0" w:color="auto"/>
                <w:bottom w:val="none" w:sz="0" w:space="0" w:color="auto"/>
                <w:right w:val="none" w:sz="0" w:space="0" w:color="auto"/>
              </w:divBdr>
            </w:div>
          </w:divsChild>
        </w:div>
        <w:div w:id="373114805">
          <w:marLeft w:val="0"/>
          <w:marRight w:val="0"/>
          <w:marTop w:val="0"/>
          <w:marBottom w:val="0"/>
          <w:divBdr>
            <w:top w:val="none" w:sz="0" w:space="0" w:color="auto"/>
            <w:left w:val="none" w:sz="0" w:space="0" w:color="auto"/>
            <w:bottom w:val="none" w:sz="0" w:space="0" w:color="auto"/>
            <w:right w:val="none" w:sz="0" w:space="0" w:color="auto"/>
          </w:divBdr>
          <w:divsChild>
            <w:div w:id="174658685">
              <w:marLeft w:val="0"/>
              <w:marRight w:val="0"/>
              <w:marTop w:val="0"/>
              <w:marBottom w:val="0"/>
              <w:divBdr>
                <w:top w:val="none" w:sz="0" w:space="0" w:color="auto"/>
                <w:left w:val="none" w:sz="0" w:space="0" w:color="auto"/>
                <w:bottom w:val="none" w:sz="0" w:space="0" w:color="auto"/>
                <w:right w:val="none" w:sz="0" w:space="0" w:color="auto"/>
              </w:divBdr>
            </w:div>
          </w:divsChild>
        </w:div>
        <w:div w:id="853155501">
          <w:marLeft w:val="0"/>
          <w:marRight w:val="0"/>
          <w:marTop w:val="0"/>
          <w:marBottom w:val="0"/>
          <w:divBdr>
            <w:top w:val="none" w:sz="0" w:space="0" w:color="auto"/>
            <w:left w:val="none" w:sz="0" w:space="0" w:color="auto"/>
            <w:bottom w:val="none" w:sz="0" w:space="0" w:color="auto"/>
            <w:right w:val="none" w:sz="0" w:space="0" w:color="auto"/>
          </w:divBdr>
          <w:divsChild>
            <w:div w:id="1965887137">
              <w:marLeft w:val="0"/>
              <w:marRight w:val="0"/>
              <w:marTop w:val="0"/>
              <w:marBottom w:val="0"/>
              <w:divBdr>
                <w:top w:val="none" w:sz="0" w:space="0" w:color="auto"/>
                <w:left w:val="none" w:sz="0" w:space="0" w:color="auto"/>
                <w:bottom w:val="none" w:sz="0" w:space="0" w:color="auto"/>
                <w:right w:val="none" w:sz="0" w:space="0" w:color="auto"/>
              </w:divBdr>
            </w:div>
          </w:divsChild>
        </w:div>
        <w:div w:id="1258176526">
          <w:marLeft w:val="0"/>
          <w:marRight w:val="0"/>
          <w:marTop w:val="0"/>
          <w:marBottom w:val="0"/>
          <w:divBdr>
            <w:top w:val="none" w:sz="0" w:space="0" w:color="auto"/>
            <w:left w:val="none" w:sz="0" w:space="0" w:color="auto"/>
            <w:bottom w:val="none" w:sz="0" w:space="0" w:color="auto"/>
            <w:right w:val="none" w:sz="0" w:space="0" w:color="auto"/>
          </w:divBdr>
          <w:divsChild>
            <w:div w:id="1807160030">
              <w:marLeft w:val="0"/>
              <w:marRight w:val="0"/>
              <w:marTop w:val="0"/>
              <w:marBottom w:val="0"/>
              <w:divBdr>
                <w:top w:val="none" w:sz="0" w:space="0" w:color="auto"/>
                <w:left w:val="none" w:sz="0" w:space="0" w:color="auto"/>
                <w:bottom w:val="none" w:sz="0" w:space="0" w:color="auto"/>
                <w:right w:val="none" w:sz="0" w:space="0" w:color="auto"/>
              </w:divBdr>
            </w:div>
          </w:divsChild>
        </w:div>
        <w:div w:id="521554702">
          <w:marLeft w:val="0"/>
          <w:marRight w:val="0"/>
          <w:marTop w:val="0"/>
          <w:marBottom w:val="0"/>
          <w:divBdr>
            <w:top w:val="none" w:sz="0" w:space="0" w:color="auto"/>
            <w:left w:val="none" w:sz="0" w:space="0" w:color="auto"/>
            <w:bottom w:val="none" w:sz="0" w:space="0" w:color="auto"/>
            <w:right w:val="none" w:sz="0" w:space="0" w:color="auto"/>
          </w:divBdr>
          <w:divsChild>
            <w:div w:id="1870949738">
              <w:marLeft w:val="0"/>
              <w:marRight w:val="0"/>
              <w:marTop w:val="0"/>
              <w:marBottom w:val="0"/>
              <w:divBdr>
                <w:top w:val="none" w:sz="0" w:space="0" w:color="auto"/>
                <w:left w:val="none" w:sz="0" w:space="0" w:color="auto"/>
                <w:bottom w:val="none" w:sz="0" w:space="0" w:color="auto"/>
                <w:right w:val="none" w:sz="0" w:space="0" w:color="auto"/>
              </w:divBdr>
            </w:div>
          </w:divsChild>
        </w:div>
        <w:div w:id="537739080">
          <w:marLeft w:val="0"/>
          <w:marRight w:val="0"/>
          <w:marTop w:val="0"/>
          <w:marBottom w:val="0"/>
          <w:divBdr>
            <w:top w:val="none" w:sz="0" w:space="0" w:color="auto"/>
            <w:left w:val="none" w:sz="0" w:space="0" w:color="auto"/>
            <w:bottom w:val="none" w:sz="0" w:space="0" w:color="auto"/>
            <w:right w:val="none" w:sz="0" w:space="0" w:color="auto"/>
          </w:divBdr>
          <w:divsChild>
            <w:div w:id="2111925113">
              <w:marLeft w:val="0"/>
              <w:marRight w:val="0"/>
              <w:marTop w:val="0"/>
              <w:marBottom w:val="0"/>
              <w:divBdr>
                <w:top w:val="none" w:sz="0" w:space="0" w:color="auto"/>
                <w:left w:val="none" w:sz="0" w:space="0" w:color="auto"/>
                <w:bottom w:val="none" w:sz="0" w:space="0" w:color="auto"/>
                <w:right w:val="none" w:sz="0" w:space="0" w:color="auto"/>
              </w:divBdr>
            </w:div>
          </w:divsChild>
        </w:div>
        <w:div w:id="68037769">
          <w:marLeft w:val="0"/>
          <w:marRight w:val="0"/>
          <w:marTop w:val="0"/>
          <w:marBottom w:val="0"/>
          <w:divBdr>
            <w:top w:val="none" w:sz="0" w:space="0" w:color="auto"/>
            <w:left w:val="none" w:sz="0" w:space="0" w:color="auto"/>
            <w:bottom w:val="none" w:sz="0" w:space="0" w:color="auto"/>
            <w:right w:val="none" w:sz="0" w:space="0" w:color="auto"/>
          </w:divBdr>
          <w:divsChild>
            <w:div w:id="1321032947">
              <w:marLeft w:val="0"/>
              <w:marRight w:val="0"/>
              <w:marTop w:val="0"/>
              <w:marBottom w:val="0"/>
              <w:divBdr>
                <w:top w:val="none" w:sz="0" w:space="0" w:color="auto"/>
                <w:left w:val="none" w:sz="0" w:space="0" w:color="auto"/>
                <w:bottom w:val="none" w:sz="0" w:space="0" w:color="auto"/>
                <w:right w:val="none" w:sz="0" w:space="0" w:color="auto"/>
              </w:divBdr>
            </w:div>
          </w:divsChild>
        </w:div>
        <w:div w:id="271518528">
          <w:marLeft w:val="0"/>
          <w:marRight w:val="0"/>
          <w:marTop w:val="0"/>
          <w:marBottom w:val="0"/>
          <w:divBdr>
            <w:top w:val="none" w:sz="0" w:space="0" w:color="auto"/>
            <w:left w:val="none" w:sz="0" w:space="0" w:color="auto"/>
            <w:bottom w:val="none" w:sz="0" w:space="0" w:color="auto"/>
            <w:right w:val="none" w:sz="0" w:space="0" w:color="auto"/>
          </w:divBdr>
        </w:div>
        <w:div w:id="1221673080">
          <w:marLeft w:val="0"/>
          <w:marRight w:val="0"/>
          <w:marTop w:val="0"/>
          <w:marBottom w:val="0"/>
          <w:divBdr>
            <w:top w:val="none" w:sz="0" w:space="0" w:color="auto"/>
            <w:left w:val="none" w:sz="0" w:space="0" w:color="auto"/>
            <w:bottom w:val="none" w:sz="0" w:space="0" w:color="auto"/>
            <w:right w:val="none" w:sz="0" w:space="0" w:color="auto"/>
          </w:divBdr>
          <w:divsChild>
            <w:div w:id="403576071">
              <w:marLeft w:val="0"/>
              <w:marRight w:val="0"/>
              <w:marTop w:val="0"/>
              <w:marBottom w:val="0"/>
              <w:divBdr>
                <w:top w:val="none" w:sz="0" w:space="0" w:color="auto"/>
                <w:left w:val="none" w:sz="0" w:space="0" w:color="auto"/>
                <w:bottom w:val="none" w:sz="0" w:space="0" w:color="auto"/>
                <w:right w:val="none" w:sz="0" w:space="0" w:color="auto"/>
              </w:divBdr>
            </w:div>
          </w:divsChild>
        </w:div>
        <w:div w:id="1549758119">
          <w:marLeft w:val="0"/>
          <w:marRight w:val="0"/>
          <w:marTop w:val="0"/>
          <w:marBottom w:val="240"/>
          <w:divBdr>
            <w:top w:val="none" w:sz="0" w:space="0" w:color="auto"/>
            <w:left w:val="none" w:sz="0" w:space="0" w:color="auto"/>
            <w:bottom w:val="none" w:sz="0" w:space="0" w:color="auto"/>
            <w:right w:val="none" w:sz="0" w:space="0" w:color="auto"/>
          </w:divBdr>
        </w:div>
        <w:div w:id="1948662081">
          <w:marLeft w:val="0"/>
          <w:marRight w:val="0"/>
          <w:marTop w:val="0"/>
          <w:marBottom w:val="0"/>
          <w:divBdr>
            <w:top w:val="none" w:sz="0" w:space="0" w:color="auto"/>
            <w:left w:val="none" w:sz="0" w:space="0" w:color="auto"/>
            <w:bottom w:val="none" w:sz="0" w:space="0" w:color="auto"/>
            <w:right w:val="none" w:sz="0" w:space="0" w:color="auto"/>
          </w:divBdr>
          <w:divsChild>
            <w:div w:id="391544013">
              <w:marLeft w:val="0"/>
              <w:marRight w:val="0"/>
              <w:marTop w:val="0"/>
              <w:marBottom w:val="0"/>
              <w:divBdr>
                <w:top w:val="none" w:sz="0" w:space="0" w:color="auto"/>
                <w:left w:val="none" w:sz="0" w:space="0" w:color="auto"/>
                <w:bottom w:val="none" w:sz="0" w:space="0" w:color="auto"/>
                <w:right w:val="none" w:sz="0" w:space="0" w:color="auto"/>
              </w:divBdr>
            </w:div>
          </w:divsChild>
        </w:div>
        <w:div w:id="1474637031">
          <w:marLeft w:val="0"/>
          <w:marRight w:val="0"/>
          <w:marTop w:val="0"/>
          <w:marBottom w:val="0"/>
          <w:divBdr>
            <w:top w:val="none" w:sz="0" w:space="0" w:color="auto"/>
            <w:left w:val="none" w:sz="0" w:space="0" w:color="auto"/>
            <w:bottom w:val="none" w:sz="0" w:space="0" w:color="auto"/>
            <w:right w:val="none" w:sz="0" w:space="0" w:color="auto"/>
          </w:divBdr>
          <w:divsChild>
            <w:div w:id="374622102">
              <w:marLeft w:val="0"/>
              <w:marRight w:val="0"/>
              <w:marTop w:val="0"/>
              <w:marBottom w:val="0"/>
              <w:divBdr>
                <w:top w:val="none" w:sz="0" w:space="0" w:color="auto"/>
                <w:left w:val="none" w:sz="0" w:space="0" w:color="auto"/>
                <w:bottom w:val="none" w:sz="0" w:space="0" w:color="auto"/>
                <w:right w:val="none" w:sz="0" w:space="0" w:color="auto"/>
              </w:divBdr>
            </w:div>
          </w:divsChild>
        </w:div>
        <w:div w:id="581109839">
          <w:marLeft w:val="0"/>
          <w:marRight w:val="0"/>
          <w:marTop w:val="0"/>
          <w:marBottom w:val="0"/>
          <w:divBdr>
            <w:top w:val="none" w:sz="0" w:space="0" w:color="auto"/>
            <w:left w:val="none" w:sz="0" w:space="0" w:color="auto"/>
            <w:bottom w:val="none" w:sz="0" w:space="0" w:color="auto"/>
            <w:right w:val="none" w:sz="0" w:space="0" w:color="auto"/>
          </w:divBdr>
        </w:div>
        <w:div w:id="1578780801">
          <w:marLeft w:val="0"/>
          <w:marRight w:val="0"/>
          <w:marTop w:val="0"/>
          <w:marBottom w:val="0"/>
          <w:divBdr>
            <w:top w:val="none" w:sz="0" w:space="0" w:color="auto"/>
            <w:left w:val="none" w:sz="0" w:space="0" w:color="auto"/>
            <w:bottom w:val="none" w:sz="0" w:space="0" w:color="auto"/>
            <w:right w:val="none" w:sz="0" w:space="0" w:color="auto"/>
          </w:divBdr>
          <w:divsChild>
            <w:div w:id="1504004017">
              <w:marLeft w:val="0"/>
              <w:marRight w:val="0"/>
              <w:marTop w:val="0"/>
              <w:marBottom w:val="0"/>
              <w:divBdr>
                <w:top w:val="none" w:sz="0" w:space="0" w:color="auto"/>
                <w:left w:val="none" w:sz="0" w:space="0" w:color="auto"/>
                <w:bottom w:val="none" w:sz="0" w:space="0" w:color="auto"/>
                <w:right w:val="none" w:sz="0" w:space="0" w:color="auto"/>
              </w:divBdr>
            </w:div>
          </w:divsChild>
        </w:div>
        <w:div w:id="410077627">
          <w:marLeft w:val="0"/>
          <w:marRight w:val="0"/>
          <w:marTop w:val="0"/>
          <w:marBottom w:val="0"/>
          <w:divBdr>
            <w:top w:val="none" w:sz="0" w:space="0" w:color="auto"/>
            <w:left w:val="none" w:sz="0" w:space="0" w:color="auto"/>
            <w:bottom w:val="none" w:sz="0" w:space="0" w:color="auto"/>
            <w:right w:val="none" w:sz="0" w:space="0" w:color="auto"/>
          </w:divBdr>
        </w:div>
        <w:div w:id="699360644">
          <w:marLeft w:val="0"/>
          <w:marRight w:val="0"/>
          <w:marTop w:val="0"/>
          <w:marBottom w:val="0"/>
          <w:divBdr>
            <w:top w:val="none" w:sz="0" w:space="0" w:color="auto"/>
            <w:left w:val="none" w:sz="0" w:space="0" w:color="auto"/>
            <w:bottom w:val="none" w:sz="0" w:space="0" w:color="auto"/>
            <w:right w:val="none" w:sz="0" w:space="0" w:color="auto"/>
          </w:divBdr>
          <w:divsChild>
            <w:div w:id="965620727">
              <w:marLeft w:val="0"/>
              <w:marRight w:val="0"/>
              <w:marTop w:val="0"/>
              <w:marBottom w:val="0"/>
              <w:divBdr>
                <w:top w:val="none" w:sz="0" w:space="0" w:color="auto"/>
                <w:left w:val="none" w:sz="0" w:space="0" w:color="auto"/>
                <w:bottom w:val="none" w:sz="0" w:space="0" w:color="auto"/>
                <w:right w:val="none" w:sz="0" w:space="0" w:color="auto"/>
              </w:divBdr>
            </w:div>
          </w:divsChild>
        </w:div>
        <w:div w:id="412121733">
          <w:marLeft w:val="0"/>
          <w:marRight w:val="0"/>
          <w:marTop w:val="0"/>
          <w:marBottom w:val="240"/>
          <w:divBdr>
            <w:top w:val="none" w:sz="0" w:space="0" w:color="auto"/>
            <w:left w:val="none" w:sz="0" w:space="0" w:color="auto"/>
            <w:bottom w:val="none" w:sz="0" w:space="0" w:color="auto"/>
            <w:right w:val="none" w:sz="0" w:space="0" w:color="auto"/>
          </w:divBdr>
        </w:div>
        <w:div w:id="1354920479">
          <w:marLeft w:val="0"/>
          <w:marRight w:val="0"/>
          <w:marTop w:val="0"/>
          <w:marBottom w:val="0"/>
          <w:divBdr>
            <w:top w:val="none" w:sz="0" w:space="0" w:color="auto"/>
            <w:left w:val="none" w:sz="0" w:space="0" w:color="auto"/>
            <w:bottom w:val="none" w:sz="0" w:space="0" w:color="auto"/>
            <w:right w:val="none" w:sz="0" w:space="0" w:color="auto"/>
          </w:divBdr>
          <w:divsChild>
            <w:div w:id="1542133850">
              <w:marLeft w:val="0"/>
              <w:marRight w:val="0"/>
              <w:marTop w:val="0"/>
              <w:marBottom w:val="0"/>
              <w:divBdr>
                <w:top w:val="none" w:sz="0" w:space="0" w:color="auto"/>
                <w:left w:val="none" w:sz="0" w:space="0" w:color="auto"/>
                <w:bottom w:val="none" w:sz="0" w:space="0" w:color="auto"/>
                <w:right w:val="none" w:sz="0" w:space="0" w:color="auto"/>
              </w:divBdr>
            </w:div>
          </w:divsChild>
        </w:div>
        <w:div w:id="1650747351">
          <w:marLeft w:val="0"/>
          <w:marRight w:val="0"/>
          <w:marTop w:val="0"/>
          <w:marBottom w:val="0"/>
          <w:divBdr>
            <w:top w:val="none" w:sz="0" w:space="0" w:color="auto"/>
            <w:left w:val="none" w:sz="0" w:space="0" w:color="auto"/>
            <w:bottom w:val="none" w:sz="0" w:space="0" w:color="auto"/>
            <w:right w:val="none" w:sz="0" w:space="0" w:color="auto"/>
          </w:divBdr>
          <w:divsChild>
            <w:div w:id="1088773619">
              <w:marLeft w:val="0"/>
              <w:marRight w:val="0"/>
              <w:marTop w:val="0"/>
              <w:marBottom w:val="0"/>
              <w:divBdr>
                <w:top w:val="none" w:sz="0" w:space="0" w:color="auto"/>
                <w:left w:val="none" w:sz="0" w:space="0" w:color="auto"/>
                <w:bottom w:val="none" w:sz="0" w:space="0" w:color="auto"/>
                <w:right w:val="none" w:sz="0" w:space="0" w:color="auto"/>
              </w:divBdr>
            </w:div>
          </w:divsChild>
        </w:div>
        <w:div w:id="1091438351">
          <w:marLeft w:val="0"/>
          <w:marRight w:val="0"/>
          <w:marTop w:val="0"/>
          <w:marBottom w:val="240"/>
          <w:divBdr>
            <w:top w:val="none" w:sz="0" w:space="0" w:color="auto"/>
            <w:left w:val="none" w:sz="0" w:space="0" w:color="auto"/>
            <w:bottom w:val="none" w:sz="0" w:space="0" w:color="auto"/>
            <w:right w:val="none" w:sz="0" w:space="0" w:color="auto"/>
          </w:divBdr>
        </w:div>
        <w:div w:id="1485506328">
          <w:marLeft w:val="0"/>
          <w:marRight w:val="0"/>
          <w:marTop w:val="0"/>
          <w:marBottom w:val="0"/>
          <w:divBdr>
            <w:top w:val="none" w:sz="0" w:space="0" w:color="auto"/>
            <w:left w:val="none" w:sz="0" w:space="0" w:color="auto"/>
            <w:bottom w:val="none" w:sz="0" w:space="0" w:color="auto"/>
            <w:right w:val="none" w:sz="0" w:space="0" w:color="auto"/>
          </w:divBdr>
          <w:divsChild>
            <w:div w:id="1621305646">
              <w:marLeft w:val="0"/>
              <w:marRight w:val="0"/>
              <w:marTop w:val="0"/>
              <w:marBottom w:val="0"/>
              <w:divBdr>
                <w:top w:val="none" w:sz="0" w:space="0" w:color="auto"/>
                <w:left w:val="none" w:sz="0" w:space="0" w:color="auto"/>
                <w:bottom w:val="none" w:sz="0" w:space="0" w:color="auto"/>
                <w:right w:val="none" w:sz="0" w:space="0" w:color="auto"/>
              </w:divBdr>
            </w:div>
          </w:divsChild>
        </w:div>
        <w:div w:id="875385929">
          <w:marLeft w:val="0"/>
          <w:marRight w:val="0"/>
          <w:marTop w:val="0"/>
          <w:marBottom w:val="0"/>
          <w:divBdr>
            <w:top w:val="none" w:sz="0" w:space="0" w:color="auto"/>
            <w:left w:val="none" w:sz="0" w:space="0" w:color="auto"/>
            <w:bottom w:val="none" w:sz="0" w:space="0" w:color="auto"/>
            <w:right w:val="none" w:sz="0" w:space="0" w:color="auto"/>
          </w:divBdr>
          <w:divsChild>
            <w:div w:id="1041435997">
              <w:marLeft w:val="0"/>
              <w:marRight w:val="0"/>
              <w:marTop w:val="0"/>
              <w:marBottom w:val="0"/>
              <w:divBdr>
                <w:top w:val="none" w:sz="0" w:space="0" w:color="auto"/>
                <w:left w:val="none" w:sz="0" w:space="0" w:color="auto"/>
                <w:bottom w:val="none" w:sz="0" w:space="0" w:color="auto"/>
                <w:right w:val="none" w:sz="0" w:space="0" w:color="auto"/>
              </w:divBdr>
            </w:div>
          </w:divsChild>
        </w:div>
        <w:div w:id="904293655">
          <w:marLeft w:val="0"/>
          <w:marRight w:val="0"/>
          <w:marTop w:val="0"/>
          <w:marBottom w:val="0"/>
          <w:divBdr>
            <w:top w:val="none" w:sz="0" w:space="0" w:color="auto"/>
            <w:left w:val="none" w:sz="0" w:space="0" w:color="auto"/>
            <w:bottom w:val="none" w:sz="0" w:space="0" w:color="auto"/>
            <w:right w:val="none" w:sz="0" w:space="0" w:color="auto"/>
          </w:divBdr>
          <w:divsChild>
            <w:div w:id="565842449">
              <w:marLeft w:val="0"/>
              <w:marRight w:val="0"/>
              <w:marTop w:val="0"/>
              <w:marBottom w:val="0"/>
              <w:divBdr>
                <w:top w:val="none" w:sz="0" w:space="0" w:color="auto"/>
                <w:left w:val="none" w:sz="0" w:space="0" w:color="auto"/>
                <w:bottom w:val="none" w:sz="0" w:space="0" w:color="auto"/>
                <w:right w:val="none" w:sz="0" w:space="0" w:color="auto"/>
              </w:divBdr>
            </w:div>
          </w:divsChild>
        </w:div>
        <w:div w:id="384069171">
          <w:marLeft w:val="0"/>
          <w:marRight w:val="0"/>
          <w:marTop w:val="0"/>
          <w:marBottom w:val="0"/>
          <w:divBdr>
            <w:top w:val="none" w:sz="0" w:space="0" w:color="auto"/>
            <w:left w:val="none" w:sz="0" w:space="0" w:color="auto"/>
            <w:bottom w:val="none" w:sz="0" w:space="0" w:color="auto"/>
            <w:right w:val="none" w:sz="0" w:space="0" w:color="auto"/>
          </w:divBdr>
          <w:divsChild>
            <w:div w:id="677081477">
              <w:marLeft w:val="0"/>
              <w:marRight w:val="0"/>
              <w:marTop w:val="0"/>
              <w:marBottom w:val="0"/>
              <w:divBdr>
                <w:top w:val="none" w:sz="0" w:space="0" w:color="auto"/>
                <w:left w:val="none" w:sz="0" w:space="0" w:color="auto"/>
                <w:bottom w:val="none" w:sz="0" w:space="0" w:color="auto"/>
                <w:right w:val="none" w:sz="0" w:space="0" w:color="auto"/>
              </w:divBdr>
            </w:div>
          </w:divsChild>
        </w:div>
        <w:div w:id="1253470797">
          <w:marLeft w:val="0"/>
          <w:marRight w:val="0"/>
          <w:marTop w:val="0"/>
          <w:marBottom w:val="240"/>
          <w:divBdr>
            <w:top w:val="none" w:sz="0" w:space="0" w:color="auto"/>
            <w:left w:val="none" w:sz="0" w:space="0" w:color="auto"/>
            <w:bottom w:val="none" w:sz="0" w:space="0" w:color="auto"/>
            <w:right w:val="none" w:sz="0" w:space="0" w:color="auto"/>
          </w:divBdr>
        </w:div>
        <w:div w:id="298657019">
          <w:marLeft w:val="0"/>
          <w:marRight w:val="0"/>
          <w:marTop w:val="0"/>
          <w:marBottom w:val="0"/>
          <w:divBdr>
            <w:top w:val="none" w:sz="0" w:space="0" w:color="auto"/>
            <w:left w:val="none" w:sz="0" w:space="0" w:color="auto"/>
            <w:bottom w:val="none" w:sz="0" w:space="0" w:color="auto"/>
            <w:right w:val="none" w:sz="0" w:space="0" w:color="auto"/>
          </w:divBdr>
          <w:divsChild>
            <w:div w:id="563025431">
              <w:marLeft w:val="0"/>
              <w:marRight w:val="0"/>
              <w:marTop w:val="0"/>
              <w:marBottom w:val="0"/>
              <w:divBdr>
                <w:top w:val="none" w:sz="0" w:space="0" w:color="auto"/>
                <w:left w:val="none" w:sz="0" w:space="0" w:color="auto"/>
                <w:bottom w:val="none" w:sz="0" w:space="0" w:color="auto"/>
                <w:right w:val="none" w:sz="0" w:space="0" w:color="auto"/>
              </w:divBdr>
            </w:div>
          </w:divsChild>
        </w:div>
        <w:div w:id="643857634">
          <w:marLeft w:val="0"/>
          <w:marRight w:val="0"/>
          <w:marTop w:val="0"/>
          <w:marBottom w:val="0"/>
          <w:divBdr>
            <w:top w:val="none" w:sz="0" w:space="0" w:color="auto"/>
            <w:left w:val="none" w:sz="0" w:space="0" w:color="auto"/>
            <w:bottom w:val="none" w:sz="0" w:space="0" w:color="auto"/>
            <w:right w:val="none" w:sz="0" w:space="0" w:color="auto"/>
          </w:divBdr>
          <w:divsChild>
            <w:div w:id="1371151713">
              <w:marLeft w:val="0"/>
              <w:marRight w:val="0"/>
              <w:marTop w:val="0"/>
              <w:marBottom w:val="0"/>
              <w:divBdr>
                <w:top w:val="none" w:sz="0" w:space="0" w:color="auto"/>
                <w:left w:val="none" w:sz="0" w:space="0" w:color="auto"/>
                <w:bottom w:val="none" w:sz="0" w:space="0" w:color="auto"/>
                <w:right w:val="none" w:sz="0" w:space="0" w:color="auto"/>
              </w:divBdr>
            </w:div>
          </w:divsChild>
        </w:div>
        <w:div w:id="1823424818">
          <w:marLeft w:val="0"/>
          <w:marRight w:val="0"/>
          <w:marTop w:val="0"/>
          <w:marBottom w:val="0"/>
          <w:divBdr>
            <w:top w:val="none" w:sz="0" w:space="0" w:color="auto"/>
            <w:left w:val="none" w:sz="0" w:space="0" w:color="auto"/>
            <w:bottom w:val="none" w:sz="0" w:space="0" w:color="auto"/>
            <w:right w:val="none" w:sz="0" w:space="0" w:color="auto"/>
          </w:divBdr>
          <w:divsChild>
            <w:div w:id="438380072">
              <w:marLeft w:val="0"/>
              <w:marRight w:val="0"/>
              <w:marTop w:val="0"/>
              <w:marBottom w:val="0"/>
              <w:divBdr>
                <w:top w:val="none" w:sz="0" w:space="0" w:color="auto"/>
                <w:left w:val="none" w:sz="0" w:space="0" w:color="auto"/>
                <w:bottom w:val="none" w:sz="0" w:space="0" w:color="auto"/>
                <w:right w:val="none" w:sz="0" w:space="0" w:color="auto"/>
              </w:divBdr>
            </w:div>
          </w:divsChild>
        </w:div>
        <w:div w:id="142815063">
          <w:marLeft w:val="0"/>
          <w:marRight w:val="0"/>
          <w:marTop w:val="0"/>
          <w:marBottom w:val="0"/>
          <w:divBdr>
            <w:top w:val="none" w:sz="0" w:space="0" w:color="auto"/>
            <w:left w:val="none" w:sz="0" w:space="0" w:color="auto"/>
            <w:bottom w:val="none" w:sz="0" w:space="0" w:color="auto"/>
            <w:right w:val="none" w:sz="0" w:space="0" w:color="auto"/>
          </w:divBdr>
          <w:divsChild>
            <w:div w:id="847015290">
              <w:marLeft w:val="0"/>
              <w:marRight w:val="0"/>
              <w:marTop w:val="0"/>
              <w:marBottom w:val="0"/>
              <w:divBdr>
                <w:top w:val="none" w:sz="0" w:space="0" w:color="auto"/>
                <w:left w:val="none" w:sz="0" w:space="0" w:color="auto"/>
                <w:bottom w:val="none" w:sz="0" w:space="0" w:color="auto"/>
                <w:right w:val="none" w:sz="0" w:space="0" w:color="auto"/>
              </w:divBdr>
            </w:div>
          </w:divsChild>
        </w:div>
        <w:div w:id="371000704">
          <w:marLeft w:val="0"/>
          <w:marRight w:val="0"/>
          <w:marTop w:val="0"/>
          <w:marBottom w:val="0"/>
          <w:divBdr>
            <w:top w:val="none" w:sz="0" w:space="0" w:color="auto"/>
            <w:left w:val="none" w:sz="0" w:space="0" w:color="auto"/>
            <w:bottom w:val="none" w:sz="0" w:space="0" w:color="auto"/>
            <w:right w:val="none" w:sz="0" w:space="0" w:color="auto"/>
          </w:divBdr>
          <w:divsChild>
            <w:div w:id="765348413">
              <w:marLeft w:val="0"/>
              <w:marRight w:val="0"/>
              <w:marTop w:val="0"/>
              <w:marBottom w:val="0"/>
              <w:divBdr>
                <w:top w:val="none" w:sz="0" w:space="0" w:color="auto"/>
                <w:left w:val="none" w:sz="0" w:space="0" w:color="auto"/>
                <w:bottom w:val="none" w:sz="0" w:space="0" w:color="auto"/>
                <w:right w:val="none" w:sz="0" w:space="0" w:color="auto"/>
              </w:divBdr>
            </w:div>
          </w:divsChild>
        </w:div>
        <w:div w:id="51277686">
          <w:marLeft w:val="0"/>
          <w:marRight w:val="0"/>
          <w:marTop w:val="0"/>
          <w:marBottom w:val="0"/>
          <w:divBdr>
            <w:top w:val="none" w:sz="0" w:space="0" w:color="auto"/>
            <w:left w:val="none" w:sz="0" w:space="0" w:color="auto"/>
            <w:bottom w:val="none" w:sz="0" w:space="0" w:color="auto"/>
            <w:right w:val="none" w:sz="0" w:space="0" w:color="auto"/>
          </w:divBdr>
          <w:divsChild>
            <w:div w:id="2042431418">
              <w:marLeft w:val="0"/>
              <w:marRight w:val="0"/>
              <w:marTop w:val="0"/>
              <w:marBottom w:val="0"/>
              <w:divBdr>
                <w:top w:val="none" w:sz="0" w:space="0" w:color="auto"/>
                <w:left w:val="none" w:sz="0" w:space="0" w:color="auto"/>
                <w:bottom w:val="none" w:sz="0" w:space="0" w:color="auto"/>
                <w:right w:val="none" w:sz="0" w:space="0" w:color="auto"/>
              </w:divBdr>
            </w:div>
          </w:divsChild>
        </w:div>
        <w:div w:id="148130778">
          <w:marLeft w:val="0"/>
          <w:marRight w:val="0"/>
          <w:marTop w:val="0"/>
          <w:marBottom w:val="0"/>
          <w:divBdr>
            <w:top w:val="none" w:sz="0" w:space="0" w:color="auto"/>
            <w:left w:val="none" w:sz="0" w:space="0" w:color="auto"/>
            <w:bottom w:val="none" w:sz="0" w:space="0" w:color="auto"/>
            <w:right w:val="none" w:sz="0" w:space="0" w:color="auto"/>
          </w:divBdr>
          <w:divsChild>
            <w:div w:id="618687129">
              <w:marLeft w:val="0"/>
              <w:marRight w:val="0"/>
              <w:marTop w:val="0"/>
              <w:marBottom w:val="0"/>
              <w:divBdr>
                <w:top w:val="none" w:sz="0" w:space="0" w:color="auto"/>
                <w:left w:val="none" w:sz="0" w:space="0" w:color="auto"/>
                <w:bottom w:val="none" w:sz="0" w:space="0" w:color="auto"/>
                <w:right w:val="none" w:sz="0" w:space="0" w:color="auto"/>
              </w:divBdr>
            </w:div>
          </w:divsChild>
        </w:div>
        <w:div w:id="1386024331">
          <w:marLeft w:val="0"/>
          <w:marRight w:val="0"/>
          <w:marTop w:val="0"/>
          <w:marBottom w:val="0"/>
          <w:divBdr>
            <w:top w:val="none" w:sz="0" w:space="0" w:color="auto"/>
            <w:left w:val="none" w:sz="0" w:space="0" w:color="auto"/>
            <w:bottom w:val="none" w:sz="0" w:space="0" w:color="auto"/>
            <w:right w:val="none" w:sz="0" w:space="0" w:color="auto"/>
          </w:divBdr>
          <w:divsChild>
            <w:div w:id="2060011831">
              <w:marLeft w:val="0"/>
              <w:marRight w:val="0"/>
              <w:marTop w:val="0"/>
              <w:marBottom w:val="0"/>
              <w:divBdr>
                <w:top w:val="none" w:sz="0" w:space="0" w:color="auto"/>
                <w:left w:val="none" w:sz="0" w:space="0" w:color="auto"/>
                <w:bottom w:val="none" w:sz="0" w:space="0" w:color="auto"/>
                <w:right w:val="none" w:sz="0" w:space="0" w:color="auto"/>
              </w:divBdr>
            </w:div>
          </w:divsChild>
        </w:div>
        <w:div w:id="115873522">
          <w:marLeft w:val="0"/>
          <w:marRight w:val="0"/>
          <w:marTop w:val="0"/>
          <w:marBottom w:val="0"/>
          <w:divBdr>
            <w:top w:val="none" w:sz="0" w:space="0" w:color="auto"/>
            <w:left w:val="none" w:sz="0" w:space="0" w:color="auto"/>
            <w:bottom w:val="none" w:sz="0" w:space="0" w:color="auto"/>
            <w:right w:val="none" w:sz="0" w:space="0" w:color="auto"/>
          </w:divBdr>
          <w:divsChild>
            <w:div w:id="321155757">
              <w:marLeft w:val="0"/>
              <w:marRight w:val="0"/>
              <w:marTop w:val="0"/>
              <w:marBottom w:val="0"/>
              <w:divBdr>
                <w:top w:val="none" w:sz="0" w:space="0" w:color="auto"/>
                <w:left w:val="none" w:sz="0" w:space="0" w:color="auto"/>
                <w:bottom w:val="none" w:sz="0" w:space="0" w:color="auto"/>
                <w:right w:val="none" w:sz="0" w:space="0" w:color="auto"/>
              </w:divBdr>
            </w:div>
          </w:divsChild>
        </w:div>
        <w:div w:id="2122725770">
          <w:marLeft w:val="0"/>
          <w:marRight w:val="0"/>
          <w:marTop w:val="0"/>
          <w:marBottom w:val="0"/>
          <w:divBdr>
            <w:top w:val="none" w:sz="0" w:space="0" w:color="auto"/>
            <w:left w:val="none" w:sz="0" w:space="0" w:color="auto"/>
            <w:bottom w:val="none" w:sz="0" w:space="0" w:color="auto"/>
            <w:right w:val="none" w:sz="0" w:space="0" w:color="auto"/>
          </w:divBdr>
          <w:divsChild>
            <w:div w:id="1255820987">
              <w:marLeft w:val="0"/>
              <w:marRight w:val="0"/>
              <w:marTop w:val="0"/>
              <w:marBottom w:val="0"/>
              <w:divBdr>
                <w:top w:val="none" w:sz="0" w:space="0" w:color="auto"/>
                <w:left w:val="none" w:sz="0" w:space="0" w:color="auto"/>
                <w:bottom w:val="none" w:sz="0" w:space="0" w:color="auto"/>
                <w:right w:val="none" w:sz="0" w:space="0" w:color="auto"/>
              </w:divBdr>
            </w:div>
          </w:divsChild>
        </w:div>
        <w:div w:id="158084844">
          <w:marLeft w:val="0"/>
          <w:marRight w:val="0"/>
          <w:marTop w:val="0"/>
          <w:marBottom w:val="0"/>
          <w:divBdr>
            <w:top w:val="none" w:sz="0" w:space="0" w:color="auto"/>
            <w:left w:val="none" w:sz="0" w:space="0" w:color="auto"/>
            <w:bottom w:val="none" w:sz="0" w:space="0" w:color="auto"/>
            <w:right w:val="none" w:sz="0" w:space="0" w:color="auto"/>
          </w:divBdr>
          <w:divsChild>
            <w:div w:id="2127312780">
              <w:marLeft w:val="0"/>
              <w:marRight w:val="0"/>
              <w:marTop w:val="0"/>
              <w:marBottom w:val="0"/>
              <w:divBdr>
                <w:top w:val="none" w:sz="0" w:space="0" w:color="auto"/>
                <w:left w:val="none" w:sz="0" w:space="0" w:color="auto"/>
                <w:bottom w:val="none" w:sz="0" w:space="0" w:color="auto"/>
                <w:right w:val="none" w:sz="0" w:space="0" w:color="auto"/>
              </w:divBdr>
            </w:div>
          </w:divsChild>
        </w:div>
        <w:div w:id="1935017372">
          <w:marLeft w:val="0"/>
          <w:marRight w:val="0"/>
          <w:marTop w:val="0"/>
          <w:marBottom w:val="0"/>
          <w:divBdr>
            <w:top w:val="none" w:sz="0" w:space="0" w:color="auto"/>
            <w:left w:val="none" w:sz="0" w:space="0" w:color="auto"/>
            <w:bottom w:val="none" w:sz="0" w:space="0" w:color="auto"/>
            <w:right w:val="none" w:sz="0" w:space="0" w:color="auto"/>
          </w:divBdr>
          <w:divsChild>
            <w:div w:id="858927767">
              <w:marLeft w:val="0"/>
              <w:marRight w:val="0"/>
              <w:marTop w:val="0"/>
              <w:marBottom w:val="0"/>
              <w:divBdr>
                <w:top w:val="none" w:sz="0" w:space="0" w:color="auto"/>
                <w:left w:val="none" w:sz="0" w:space="0" w:color="auto"/>
                <w:bottom w:val="none" w:sz="0" w:space="0" w:color="auto"/>
                <w:right w:val="none" w:sz="0" w:space="0" w:color="auto"/>
              </w:divBdr>
            </w:div>
          </w:divsChild>
        </w:div>
        <w:div w:id="1240676860">
          <w:marLeft w:val="0"/>
          <w:marRight w:val="0"/>
          <w:marTop w:val="0"/>
          <w:marBottom w:val="0"/>
          <w:divBdr>
            <w:top w:val="none" w:sz="0" w:space="0" w:color="auto"/>
            <w:left w:val="none" w:sz="0" w:space="0" w:color="auto"/>
            <w:bottom w:val="none" w:sz="0" w:space="0" w:color="auto"/>
            <w:right w:val="none" w:sz="0" w:space="0" w:color="auto"/>
          </w:divBdr>
          <w:divsChild>
            <w:div w:id="722370024">
              <w:marLeft w:val="0"/>
              <w:marRight w:val="0"/>
              <w:marTop w:val="0"/>
              <w:marBottom w:val="0"/>
              <w:divBdr>
                <w:top w:val="none" w:sz="0" w:space="0" w:color="auto"/>
                <w:left w:val="none" w:sz="0" w:space="0" w:color="auto"/>
                <w:bottom w:val="none" w:sz="0" w:space="0" w:color="auto"/>
                <w:right w:val="none" w:sz="0" w:space="0" w:color="auto"/>
              </w:divBdr>
            </w:div>
          </w:divsChild>
        </w:div>
        <w:div w:id="1595943786">
          <w:marLeft w:val="0"/>
          <w:marRight w:val="0"/>
          <w:marTop w:val="0"/>
          <w:marBottom w:val="0"/>
          <w:divBdr>
            <w:top w:val="none" w:sz="0" w:space="0" w:color="auto"/>
            <w:left w:val="none" w:sz="0" w:space="0" w:color="auto"/>
            <w:bottom w:val="none" w:sz="0" w:space="0" w:color="auto"/>
            <w:right w:val="none" w:sz="0" w:space="0" w:color="auto"/>
          </w:divBdr>
          <w:divsChild>
            <w:div w:id="108086289">
              <w:marLeft w:val="0"/>
              <w:marRight w:val="0"/>
              <w:marTop w:val="0"/>
              <w:marBottom w:val="0"/>
              <w:divBdr>
                <w:top w:val="none" w:sz="0" w:space="0" w:color="auto"/>
                <w:left w:val="none" w:sz="0" w:space="0" w:color="auto"/>
                <w:bottom w:val="none" w:sz="0" w:space="0" w:color="auto"/>
                <w:right w:val="none" w:sz="0" w:space="0" w:color="auto"/>
              </w:divBdr>
            </w:div>
          </w:divsChild>
        </w:div>
        <w:div w:id="1170753354">
          <w:marLeft w:val="0"/>
          <w:marRight w:val="0"/>
          <w:marTop w:val="0"/>
          <w:marBottom w:val="0"/>
          <w:divBdr>
            <w:top w:val="none" w:sz="0" w:space="0" w:color="auto"/>
            <w:left w:val="none" w:sz="0" w:space="0" w:color="auto"/>
            <w:bottom w:val="none" w:sz="0" w:space="0" w:color="auto"/>
            <w:right w:val="none" w:sz="0" w:space="0" w:color="auto"/>
          </w:divBdr>
          <w:divsChild>
            <w:div w:id="309797438">
              <w:marLeft w:val="0"/>
              <w:marRight w:val="0"/>
              <w:marTop w:val="0"/>
              <w:marBottom w:val="0"/>
              <w:divBdr>
                <w:top w:val="none" w:sz="0" w:space="0" w:color="auto"/>
                <w:left w:val="none" w:sz="0" w:space="0" w:color="auto"/>
                <w:bottom w:val="none" w:sz="0" w:space="0" w:color="auto"/>
                <w:right w:val="none" w:sz="0" w:space="0" w:color="auto"/>
              </w:divBdr>
            </w:div>
          </w:divsChild>
        </w:div>
        <w:div w:id="754132337">
          <w:marLeft w:val="0"/>
          <w:marRight w:val="0"/>
          <w:marTop w:val="0"/>
          <w:marBottom w:val="0"/>
          <w:divBdr>
            <w:top w:val="none" w:sz="0" w:space="0" w:color="auto"/>
            <w:left w:val="none" w:sz="0" w:space="0" w:color="auto"/>
            <w:bottom w:val="none" w:sz="0" w:space="0" w:color="auto"/>
            <w:right w:val="none" w:sz="0" w:space="0" w:color="auto"/>
          </w:divBdr>
          <w:divsChild>
            <w:div w:id="1595236763">
              <w:marLeft w:val="0"/>
              <w:marRight w:val="0"/>
              <w:marTop w:val="0"/>
              <w:marBottom w:val="0"/>
              <w:divBdr>
                <w:top w:val="none" w:sz="0" w:space="0" w:color="auto"/>
                <w:left w:val="none" w:sz="0" w:space="0" w:color="auto"/>
                <w:bottom w:val="none" w:sz="0" w:space="0" w:color="auto"/>
                <w:right w:val="none" w:sz="0" w:space="0" w:color="auto"/>
              </w:divBdr>
            </w:div>
          </w:divsChild>
        </w:div>
        <w:div w:id="1681077111">
          <w:marLeft w:val="0"/>
          <w:marRight w:val="0"/>
          <w:marTop w:val="0"/>
          <w:marBottom w:val="0"/>
          <w:divBdr>
            <w:top w:val="none" w:sz="0" w:space="0" w:color="auto"/>
            <w:left w:val="none" w:sz="0" w:space="0" w:color="auto"/>
            <w:bottom w:val="none" w:sz="0" w:space="0" w:color="auto"/>
            <w:right w:val="none" w:sz="0" w:space="0" w:color="auto"/>
          </w:divBdr>
          <w:divsChild>
            <w:div w:id="1832257175">
              <w:marLeft w:val="0"/>
              <w:marRight w:val="0"/>
              <w:marTop w:val="0"/>
              <w:marBottom w:val="0"/>
              <w:divBdr>
                <w:top w:val="none" w:sz="0" w:space="0" w:color="auto"/>
                <w:left w:val="none" w:sz="0" w:space="0" w:color="auto"/>
                <w:bottom w:val="none" w:sz="0" w:space="0" w:color="auto"/>
                <w:right w:val="none" w:sz="0" w:space="0" w:color="auto"/>
              </w:divBdr>
            </w:div>
          </w:divsChild>
        </w:div>
        <w:div w:id="606161230">
          <w:marLeft w:val="0"/>
          <w:marRight w:val="0"/>
          <w:marTop w:val="0"/>
          <w:marBottom w:val="0"/>
          <w:divBdr>
            <w:top w:val="none" w:sz="0" w:space="0" w:color="auto"/>
            <w:left w:val="none" w:sz="0" w:space="0" w:color="auto"/>
            <w:bottom w:val="none" w:sz="0" w:space="0" w:color="auto"/>
            <w:right w:val="none" w:sz="0" w:space="0" w:color="auto"/>
          </w:divBdr>
          <w:divsChild>
            <w:div w:id="1121143797">
              <w:marLeft w:val="0"/>
              <w:marRight w:val="0"/>
              <w:marTop w:val="0"/>
              <w:marBottom w:val="0"/>
              <w:divBdr>
                <w:top w:val="none" w:sz="0" w:space="0" w:color="auto"/>
                <w:left w:val="none" w:sz="0" w:space="0" w:color="auto"/>
                <w:bottom w:val="none" w:sz="0" w:space="0" w:color="auto"/>
                <w:right w:val="none" w:sz="0" w:space="0" w:color="auto"/>
              </w:divBdr>
            </w:div>
          </w:divsChild>
        </w:div>
        <w:div w:id="598753948">
          <w:marLeft w:val="0"/>
          <w:marRight w:val="0"/>
          <w:marTop w:val="0"/>
          <w:marBottom w:val="0"/>
          <w:divBdr>
            <w:top w:val="none" w:sz="0" w:space="0" w:color="auto"/>
            <w:left w:val="none" w:sz="0" w:space="0" w:color="auto"/>
            <w:bottom w:val="none" w:sz="0" w:space="0" w:color="auto"/>
            <w:right w:val="none" w:sz="0" w:space="0" w:color="auto"/>
          </w:divBdr>
          <w:divsChild>
            <w:div w:id="1600331595">
              <w:marLeft w:val="0"/>
              <w:marRight w:val="0"/>
              <w:marTop w:val="0"/>
              <w:marBottom w:val="0"/>
              <w:divBdr>
                <w:top w:val="none" w:sz="0" w:space="0" w:color="auto"/>
                <w:left w:val="none" w:sz="0" w:space="0" w:color="auto"/>
                <w:bottom w:val="none" w:sz="0" w:space="0" w:color="auto"/>
                <w:right w:val="none" w:sz="0" w:space="0" w:color="auto"/>
              </w:divBdr>
            </w:div>
          </w:divsChild>
        </w:div>
        <w:div w:id="262684869">
          <w:marLeft w:val="0"/>
          <w:marRight w:val="0"/>
          <w:marTop w:val="0"/>
          <w:marBottom w:val="0"/>
          <w:divBdr>
            <w:top w:val="none" w:sz="0" w:space="0" w:color="auto"/>
            <w:left w:val="none" w:sz="0" w:space="0" w:color="auto"/>
            <w:bottom w:val="none" w:sz="0" w:space="0" w:color="auto"/>
            <w:right w:val="none" w:sz="0" w:space="0" w:color="auto"/>
          </w:divBdr>
          <w:divsChild>
            <w:div w:id="1686788022">
              <w:marLeft w:val="0"/>
              <w:marRight w:val="0"/>
              <w:marTop w:val="0"/>
              <w:marBottom w:val="0"/>
              <w:divBdr>
                <w:top w:val="none" w:sz="0" w:space="0" w:color="auto"/>
                <w:left w:val="none" w:sz="0" w:space="0" w:color="auto"/>
                <w:bottom w:val="none" w:sz="0" w:space="0" w:color="auto"/>
                <w:right w:val="none" w:sz="0" w:space="0" w:color="auto"/>
              </w:divBdr>
            </w:div>
          </w:divsChild>
        </w:div>
        <w:div w:id="1986348539">
          <w:marLeft w:val="0"/>
          <w:marRight w:val="0"/>
          <w:marTop w:val="0"/>
          <w:marBottom w:val="0"/>
          <w:divBdr>
            <w:top w:val="none" w:sz="0" w:space="0" w:color="auto"/>
            <w:left w:val="none" w:sz="0" w:space="0" w:color="auto"/>
            <w:bottom w:val="none" w:sz="0" w:space="0" w:color="auto"/>
            <w:right w:val="none" w:sz="0" w:space="0" w:color="auto"/>
          </w:divBdr>
          <w:divsChild>
            <w:div w:id="1615362093">
              <w:marLeft w:val="0"/>
              <w:marRight w:val="0"/>
              <w:marTop w:val="0"/>
              <w:marBottom w:val="0"/>
              <w:divBdr>
                <w:top w:val="none" w:sz="0" w:space="0" w:color="auto"/>
                <w:left w:val="none" w:sz="0" w:space="0" w:color="auto"/>
                <w:bottom w:val="none" w:sz="0" w:space="0" w:color="auto"/>
                <w:right w:val="none" w:sz="0" w:space="0" w:color="auto"/>
              </w:divBdr>
            </w:div>
          </w:divsChild>
        </w:div>
        <w:div w:id="423304333">
          <w:marLeft w:val="0"/>
          <w:marRight w:val="0"/>
          <w:marTop w:val="0"/>
          <w:marBottom w:val="0"/>
          <w:divBdr>
            <w:top w:val="none" w:sz="0" w:space="0" w:color="auto"/>
            <w:left w:val="none" w:sz="0" w:space="0" w:color="auto"/>
            <w:bottom w:val="none" w:sz="0" w:space="0" w:color="auto"/>
            <w:right w:val="none" w:sz="0" w:space="0" w:color="auto"/>
          </w:divBdr>
          <w:divsChild>
            <w:div w:id="1415318519">
              <w:marLeft w:val="0"/>
              <w:marRight w:val="0"/>
              <w:marTop w:val="0"/>
              <w:marBottom w:val="0"/>
              <w:divBdr>
                <w:top w:val="none" w:sz="0" w:space="0" w:color="auto"/>
                <w:left w:val="none" w:sz="0" w:space="0" w:color="auto"/>
                <w:bottom w:val="none" w:sz="0" w:space="0" w:color="auto"/>
                <w:right w:val="none" w:sz="0" w:space="0" w:color="auto"/>
              </w:divBdr>
            </w:div>
          </w:divsChild>
        </w:div>
        <w:div w:id="2107647821">
          <w:marLeft w:val="0"/>
          <w:marRight w:val="0"/>
          <w:marTop w:val="0"/>
          <w:marBottom w:val="0"/>
          <w:divBdr>
            <w:top w:val="none" w:sz="0" w:space="0" w:color="auto"/>
            <w:left w:val="none" w:sz="0" w:space="0" w:color="auto"/>
            <w:bottom w:val="none" w:sz="0" w:space="0" w:color="auto"/>
            <w:right w:val="none" w:sz="0" w:space="0" w:color="auto"/>
          </w:divBdr>
          <w:divsChild>
            <w:div w:id="1556047916">
              <w:marLeft w:val="0"/>
              <w:marRight w:val="0"/>
              <w:marTop w:val="0"/>
              <w:marBottom w:val="0"/>
              <w:divBdr>
                <w:top w:val="none" w:sz="0" w:space="0" w:color="auto"/>
                <w:left w:val="none" w:sz="0" w:space="0" w:color="auto"/>
                <w:bottom w:val="none" w:sz="0" w:space="0" w:color="auto"/>
                <w:right w:val="none" w:sz="0" w:space="0" w:color="auto"/>
              </w:divBdr>
            </w:div>
          </w:divsChild>
        </w:div>
        <w:div w:id="396170699">
          <w:marLeft w:val="0"/>
          <w:marRight w:val="0"/>
          <w:marTop w:val="0"/>
          <w:marBottom w:val="0"/>
          <w:divBdr>
            <w:top w:val="none" w:sz="0" w:space="0" w:color="auto"/>
            <w:left w:val="none" w:sz="0" w:space="0" w:color="auto"/>
            <w:bottom w:val="none" w:sz="0" w:space="0" w:color="auto"/>
            <w:right w:val="none" w:sz="0" w:space="0" w:color="auto"/>
          </w:divBdr>
          <w:divsChild>
            <w:div w:id="1456873625">
              <w:marLeft w:val="0"/>
              <w:marRight w:val="0"/>
              <w:marTop w:val="0"/>
              <w:marBottom w:val="0"/>
              <w:divBdr>
                <w:top w:val="none" w:sz="0" w:space="0" w:color="auto"/>
                <w:left w:val="none" w:sz="0" w:space="0" w:color="auto"/>
                <w:bottom w:val="none" w:sz="0" w:space="0" w:color="auto"/>
                <w:right w:val="none" w:sz="0" w:space="0" w:color="auto"/>
              </w:divBdr>
            </w:div>
          </w:divsChild>
        </w:div>
        <w:div w:id="374232012">
          <w:marLeft w:val="0"/>
          <w:marRight w:val="0"/>
          <w:marTop w:val="0"/>
          <w:marBottom w:val="0"/>
          <w:divBdr>
            <w:top w:val="none" w:sz="0" w:space="0" w:color="auto"/>
            <w:left w:val="none" w:sz="0" w:space="0" w:color="auto"/>
            <w:bottom w:val="none" w:sz="0" w:space="0" w:color="auto"/>
            <w:right w:val="none" w:sz="0" w:space="0" w:color="auto"/>
          </w:divBdr>
          <w:divsChild>
            <w:div w:id="611593403">
              <w:marLeft w:val="0"/>
              <w:marRight w:val="0"/>
              <w:marTop w:val="0"/>
              <w:marBottom w:val="0"/>
              <w:divBdr>
                <w:top w:val="none" w:sz="0" w:space="0" w:color="auto"/>
                <w:left w:val="none" w:sz="0" w:space="0" w:color="auto"/>
                <w:bottom w:val="none" w:sz="0" w:space="0" w:color="auto"/>
                <w:right w:val="none" w:sz="0" w:space="0" w:color="auto"/>
              </w:divBdr>
            </w:div>
          </w:divsChild>
        </w:div>
        <w:div w:id="205946117">
          <w:marLeft w:val="0"/>
          <w:marRight w:val="0"/>
          <w:marTop w:val="0"/>
          <w:marBottom w:val="0"/>
          <w:divBdr>
            <w:top w:val="none" w:sz="0" w:space="0" w:color="auto"/>
            <w:left w:val="none" w:sz="0" w:space="0" w:color="auto"/>
            <w:bottom w:val="none" w:sz="0" w:space="0" w:color="auto"/>
            <w:right w:val="none" w:sz="0" w:space="0" w:color="auto"/>
          </w:divBdr>
          <w:divsChild>
            <w:div w:id="1634872146">
              <w:marLeft w:val="0"/>
              <w:marRight w:val="0"/>
              <w:marTop w:val="0"/>
              <w:marBottom w:val="0"/>
              <w:divBdr>
                <w:top w:val="none" w:sz="0" w:space="0" w:color="auto"/>
                <w:left w:val="none" w:sz="0" w:space="0" w:color="auto"/>
                <w:bottom w:val="none" w:sz="0" w:space="0" w:color="auto"/>
                <w:right w:val="none" w:sz="0" w:space="0" w:color="auto"/>
              </w:divBdr>
            </w:div>
          </w:divsChild>
        </w:div>
        <w:div w:id="1219053815">
          <w:marLeft w:val="0"/>
          <w:marRight w:val="0"/>
          <w:marTop w:val="0"/>
          <w:marBottom w:val="0"/>
          <w:divBdr>
            <w:top w:val="none" w:sz="0" w:space="0" w:color="auto"/>
            <w:left w:val="none" w:sz="0" w:space="0" w:color="auto"/>
            <w:bottom w:val="none" w:sz="0" w:space="0" w:color="auto"/>
            <w:right w:val="none" w:sz="0" w:space="0" w:color="auto"/>
          </w:divBdr>
          <w:divsChild>
            <w:div w:id="1173840958">
              <w:marLeft w:val="0"/>
              <w:marRight w:val="0"/>
              <w:marTop w:val="0"/>
              <w:marBottom w:val="0"/>
              <w:divBdr>
                <w:top w:val="none" w:sz="0" w:space="0" w:color="auto"/>
                <w:left w:val="none" w:sz="0" w:space="0" w:color="auto"/>
                <w:bottom w:val="none" w:sz="0" w:space="0" w:color="auto"/>
                <w:right w:val="none" w:sz="0" w:space="0" w:color="auto"/>
              </w:divBdr>
            </w:div>
          </w:divsChild>
        </w:div>
        <w:div w:id="1864127512">
          <w:marLeft w:val="0"/>
          <w:marRight w:val="0"/>
          <w:marTop w:val="0"/>
          <w:marBottom w:val="0"/>
          <w:divBdr>
            <w:top w:val="none" w:sz="0" w:space="0" w:color="auto"/>
            <w:left w:val="none" w:sz="0" w:space="0" w:color="auto"/>
            <w:bottom w:val="none" w:sz="0" w:space="0" w:color="auto"/>
            <w:right w:val="none" w:sz="0" w:space="0" w:color="auto"/>
          </w:divBdr>
          <w:divsChild>
            <w:div w:id="9757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170128">
      <w:bodyDiv w:val="1"/>
      <w:marLeft w:val="0"/>
      <w:marRight w:val="0"/>
      <w:marTop w:val="0"/>
      <w:marBottom w:val="0"/>
      <w:divBdr>
        <w:top w:val="none" w:sz="0" w:space="0" w:color="auto"/>
        <w:left w:val="none" w:sz="0" w:space="0" w:color="auto"/>
        <w:bottom w:val="none" w:sz="0" w:space="0" w:color="auto"/>
        <w:right w:val="none" w:sz="0" w:space="0" w:color="auto"/>
      </w:divBdr>
      <w:divsChild>
        <w:div w:id="1519614774">
          <w:marLeft w:val="0"/>
          <w:marRight w:val="0"/>
          <w:marTop w:val="0"/>
          <w:marBottom w:val="0"/>
          <w:divBdr>
            <w:top w:val="none" w:sz="0" w:space="0" w:color="auto"/>
            <w:left w:val="none" w:sz="0" w:space="0" w:color="auto"/>
            <w:bottom w:val="none" w:sz="0" w:space="0" w:color="auto"/>
            <w:right w:val="none" w:sz="0" w:space="0" w:color="auto"/>
          </w:divBdr>
          <w:divsChild>
            <w:div w:id="1781873180">
              <w:marLeft w:val="0"/>
              <w:marRight w:val="0"/>
              <w:marTop w:val="0"/>
              <w:marBottom w:val="0"/>
              <w:divBdr>
                <w:top w:val="none" w:sz="0" w:space="0" w:color="auto"/>
                <w:left w:val="none" w:sz="0" w:space="0" w:color="auto"/>
                <w:bottom w:val="none" w:sz="0" w:space="0" w:color="auto"/>
                <w:right w:val="none" w:sz="0" w:space="0" w:color="auto"/>
              </w:divBdr>
            </w:div>
          </w:divsChild>
        </w:div>
        <w:div w:id="620572345">
          <w:marLeft w:val="0"/>
          <w:marRight w:val="0"/>
          <w:marTop w:val="0"/>
          <w:marBottom w:val="0"/>
          <w:divBdr>
            <w:top w:val="none" w:sz="0" w:space="0" w:color="auto"/>
            <w:left w:val="none" w:sz="0" w:space="0" w:color="auto"/>
            <w:bottom w:val="none" w:sz="0" w:space="0" w:color="auto"/>
            <w:right w:val="none" w:sz="0" w:space="0" w:color="auto"/>
          </w:divBdr>
          <w:divsChild>
            <w:div w:id="88627731">
              <w:marLeft w:val="0"/>
              <w:marRight w:val="0"/>
              <w:marTop w:val="0"/>
              <w:marBottom w:val="0"/>
              <w:divBdr>
                <w:top w:val="none" w:sz="0" w:space="0" w:color="auto"/>
                <w:left w:val="none" w:sz="0" w:space="0" w:color="auto"/>
                <w:bottom w:val="none" w:sz="0" w:space="0" w:color="auto"/>
                <w:right w:val="none" w:sz="0" w:space="0" w:color="auto"/>
              </w:divBdr>
            </w:div>
          </w:divsChild>
        </w:div>
        <w:div w:id="1477449153">
          <w:marLeft w:val="0"/>
          <w:marRight w:val="0"/>
          <w:marTop w:val="0"/>
          <w:marBottom w:val="0"/>
          <w:divBdr>
            <w:top w:val="none" w:sz="0" w:space="0" w:color="auto"/>
            <w:left w:val="none" w:sz="0" w:space="0" w:color="auto"/>
            <w:bottom w:val="none" w:sz="0" w:space="0" w:color="auto"/>
            <w:right w:val="none" w:sz="0" w:space="0" w:color="auto"/>
          </w:divBdr>
          <w:divsChild>
            <w:div w:id="2048990005">
              <w:marLeft w:val="0"/>
              <w:marRight w:val="0"/>
              <w:marTop w:val="0"/>
              <w:marBottom w:val="0"/>
              <w:divBdr>
                <w:top w:val="none" w:sz="0" w:space="0" w:color="auto"/>
                <w:left w:val="none" w:sz="0" w:space="0" w:color="auto"/>
                <w:bottom w:val="none" w:sz="0" w:space="0" w:color="auto"/>
                <w:right w:val="none" w:sz="0" w:space="0" w:color="auto"/>
              </w:divBdr>
            </w:div>
          </w:divsChild>
        </w:div>
        <w:div w:id="1541824332">
          <w:marLeft w:val="0"/>
          <w:marRight w:val="0"/>
          <w:marTop w:val="0"/>
          <w:marBottom w:val="0"/>
          <w:divBdr>
            <w:top w:val="none" w:sz="0" w:space="0" w:color="auto"/>
            <w:left w:val="none" w:sz="0" w:space="0" w:color="auto"/>
            <w:bottom w:val="none" w:sz="0" w:space="0" w:color="auto"/>
            <w:right w:val="none" w:sz="0" w:space="0" w:color="auto"/>
          </w:divBdr>
          <w:divsChild>
            <w:div w:id="602497490">
              <w:marLeft w:val="0"/>
              <w:marRight w:val="0"/>
              <w:marTop w:val="0"/>
              <w:marBottom w:val="0"/>
              <w:divBdr>
                <w:top w:val="none" w:sz="0" w:space="0" w:color="auto"/>
                <w:left w:val="none" w:sz="0" w:space="0" w:color="auto"/>
                <w:bottom w:val="none" w:sz="0" w:space="0" w:color="auto"/>
                <w:right w:val="none" w:sz="0" w:space="0" w:color="auto"/>
              </w:divBdr>
            </w:div>
          </w:divsChild>
        </w:div>
        <w:div w:id="834762729">
          <w:marLeft w:val="0"/>
          <w:marRight w:val="0"/>
          <w:marTop w:val="0"/>
          <w:marBottom w:val="0"/>
          <w:divBdr>
            <w:top w:val="none" w:sz="0" w:space="0" w:color="auto"/>
            <w:left w:val="none" w:sz="0" w:space="0" w:color="auto"/>
            <w:bottom w:val="none" w:sz="0" w:space="0" w:color="auto"/>
            <w:right w:val="none" w:sz="0" w:space="0" w:color="auto"/>
          </w:divBdr>
          <w:divsChild>
            <w:div w:id="103236460">
              <w:marLeft w:val="0"/>
              <w:marRight w:val="0"/>
              <w:marTop w:val="0"/>
              <w:marBottom w:val="0"/>
              <w:divBdr>
                <w:top w:val="none" w:sz="0" w:space="0" w:color="auto"/>
                <w:left w:val="none" w:sz="0" w:space="0" w:color="auto"/>
                <w:bottom w:val="none" w:sz="0" w:space="0" w:color="auto"/>
                <w:right w:val="none" w:sz="0" w:space="0" w:color="auto"/>
              </w:divBdr>
            </w:div>
          </w:divsChild>
        </w:div>
        <w:div w:id="967665647">
          <w:marLeft w:val="0"/>
          <w:marRight w:val="0"/>
          <w:marTop w:val="0"/>
          <w:marBottom w:val="0"/>
          <w:divBdr>
            <w:top w:val="none" w:sz="0" w:space="0" w:color="auto"/>
            <w:left w:val="none" w:sz="0" w:space="0" w:color="auto"/>
            <w:bottom w:val="none" w:sz="0" w:space="0" w:color="auto"/>
            <w:right w:val="none" w:sz="0" w:space="0" w:color="auto"/>
          </w:divBdr>
          <w:divsChild>
            <w:div w:id="1219440208">
              <w:marLeft w:val="0"/>
              <w:marRight w:val="0"/>
              <w:marTop w:val="0"/>
              <w:marBottom w:val="0"/>
              <w:divBdr>
                <w:top w:val="none" w:sz="0" w:space="0" w:color="auto"/>
                <w:left w:val="none" w:sz="0" w:space="0" w:color="auto"/>
                <w:bottom w:val="none" w:sz="0" w:space="0" w:color="auto"/>
                <w:right w:val="none" w:sz="0" w:space="0" w:color="auto"/>
              </w:divBdr>
            </w:div>
          </w:divsChild>
        </w:div>
        <w:div w:id="1787965358">
          <w:marLeft w:val="0"/>
          <w:marRight w:val="0"/>
          <w:marTop w:val="0"/>
          <w:marBottom w:val="0"/>
          <w:divBdr>
            <w:top w:val="none" w:sz="0" w:space="0" w:color="auto"/>
            <w:left w:val="none" w:sz="0" w:space="0" w:color="auto"/>
            <w:bottom w:val="none" w:sz="0" w:space="0" w:color="auto"/>
            <w:right w:val="none" w:sz="0" w:space="0" w:color="auto"/>
          </w:divBdr>
          <w:divsChild>
            <w:div w:id="1431200210">
              <w:marLeft w:val="0"/>
              <w:marRight w:val="0"/>
              <w:marTop w:val="0"/>
              <w:marBottom w:val="0"/>
              <w:divBdr>
                <w:top w:val="none" w:sz="0" w:space="0" w:color="auto"/>
                <w:left w:val="none" w:sz="0" w:space="0" w:color="auto"/>
                <w:bottom w:val="none" w:sz="0" w:space="0" w:color="auto"/>
                <w:right w:val="none" w:sz="0" w:space="0" w:color="auto"/>
              </w:divBdr>
            </w:div>
          </w:divsChild>
        </w:div>
        <w:div w:id="330913695">
          <w:marLeft w:val="0"/>
          <w:marRight w:val="0"/>
          <w:marTop w:val="0"/>
          <w:marBottom w:val="0"/>
          <w:divBdr>
            <w:top w:val="none" w:sz="0" w:space="0" w:color="auto"/>
            <w:left w:val="none" w:sz="0" w:space="0" w:color="auto"/>
            <w:bottom w:val="none" w:sz="0" w:space="0" w:color="auto"/>
            <w:right w:val="none" w:sz="0" w:space="0" w:color="auto"/>
          </w:divBdr>
          <w:divsChild>
            <w:div w:id="900677814">
              <w:marLeft w:val="0"/>
              <w:marRight w:val="0"/>
              <w:marTop w:val="0"/>
              <w:marBottom w:val="0"/>
              <w:divBdr>
                <w:top w:val="none" w:sz="0" w:space="0" w:color="auto"/>
                <w:left w:val="none" w:sz="0" w:space="0" w:color="auto"/>
                <w:bottom w:val="none" w:sz="0" w:space="0" w:color="auto"/>
                <w:right w:val="none" w:sz="0" w:space="0" w:color="auto"/>
              </w:divBdr>
            </w:div>
          </w:divsChild>
        </w:div>
        <w:div w:id="161050456">
          <w:marLeft w:val="0"/>
          <w:marRight w:val="0"/>
          <w:marTop w:val="0"/>
          <w:marBottom w:val="0"/>
          <w:divBdr>
            <w:top w:val="none" w:sz="0" w:space="0" w:color="auto"/>
            <w:left w:val="none" w:sz="0" w:space="0" w:color="auto"/>
            <w:bottom w:val="none" w:sz="0" w:space="0" w:color="auto"/>
            <w:right w:val="none" w:sz="0" w:space="0" w:color="auto"/>
          </w:divBdr>
          <w:divsChild>
            <w:div w:id="220992196">
              <w:marLeft w:val="0"/>
              <w:marRight w:val="0"/>
              <w:marTop w:val="0"/>
              <w:marBottom w:val="0"/>
              <w:divBdr>
                <w:top w:val="none" w:sz="0" w:space="0" w:color="auto"/>
                <w:left w:val="none" w:sz="0" w:space="0" w:color="auto"/>
                <w:bottom w:val="none" w:sz="0" w:space="0" w:color="auto"/>
                <w:right w:val="none" w:sz="0" w:space="0" w:color="auto"/>
              </w:divBdr>
            </w:div>
          </w:divsChild>
        </w:div>
        <w:div w:id="347483192">
          <w:marLeft w:val="0"/>
          <w:marRight w:val="0"/>
          <w:marTop w:val="0"/>
          <w:marBottom w:val="0"/>
          <w:divBdr>
            <w:top w:val="none" w:sz="0" w:space="0" w:color="auto"/>
            <w:left w:val="none" w:sz="0" w:space="0" w:color="auto"/>
            <w:bottom w:val="none" w:sz="0" w:space="0" w:color="auto"/>
            <w:right w:val="none" w:sz="0" w:space="0" w:color="auto"/>
          </w:divBdr>
          <w:divsChild>
            <w:div w:id="702831209">
              <w:marLeft w:val="0"/>
              <w:marRight w:val="0"/>
              <w:marTop w:val="0"/>
              <w:marBottom w:val="0"/>
              <w:divBdr>
                <w:top w:val="none" w:sz="0" w:space="0" w:color="auto"/>
                <w:left w:val="none" w:sz="0" w:space="0" w:color="auto"/>
                <w:bottom w:val="none" w:sz="0" w:space="0" w:color="auto"/>
                <w:right w:val="none" w:sz="0" w:space="0" w:color="auto"/>
              </w:divBdr>
            </w:div>
          </w:divsChild>
        </w:div>
        <w:div w:id="627862031">
          <w:marLeft w:val="0"/>
          <w:marRight w:val="0"/>
          <w:marTop w:val="0"/>
          <w:marBottom w:val="0"/>
          <w:divBdr>
            <w:top w:val="none" w:sz="0" w:space="0" w:color="auto"/>
            <w:left w:val="none" w:sz="0" w:space="0" w:color="auto"/>
            <w:bottom w:val="none" w:sz="0" w:space="0" w:color="auto"/>
            <w:right w:val="none" w:sz="0" w:space="0" w:color="auto"/>
          </w:divBdr>
          <w:divsChild>
            <w:div w:id="1868371637">
              <w:marLeft w:val="0"/>
              <w:marRight w:val="0"/>
              <w:marTop w:val="0"/>
              <w:marBottom w:val="0"/>
              <w:divBdr>
                <w:top w:val="none" w:sz="0" w:space="0" w:color="auto"/>
                <w:left w:val="none" w:sz="0" w:space="0" w:color="auto"/>
                <w:bottom w:val="none" w:sz="0" w:space="0" w:color="auto"/>
                <w:right w:val="none" w:sz="0" w:space="0" w:color="auto"/>
              </w:divBdr>
            </w:div>
          </w:divsChild>
        </w:div>
        <w:div w:id="101850050">
          <w:marLeft w:val="0"/>
          <w:marRight w:val="0"/>
          <w:marTop w:val="0"/>
          <w:marBottom w:val="0"/>
          <w:divBdr>
            <w:top w:val="none" w:sz="0" w:space="0" w:color="auto"/>
            <w:left w:val="none" w:sz="0" w:space="0" w:color="auto"/>
            <w:bottom w:val="none" w:sz="0" w:space="0" w:color="auto"/>
            <w:right w:val="none" w:sz="0" w:space="0" w:color="auto"/>
          </w:divBdr>
          <w:divsChild>
            <w:div w:id="1485704787">
              <w:marLeft w:val="0"/>
              <w:marRight w:val="0"/>
              <w:marTop w:val="0"/>
              <w:marBottom w:val="0"/>
              <w:divBdr>
                <w:top w:val="none" w:sz="0" w:space="0" w:color="auto"/>
                <w:left w:val="none" w:sz="0" w:space="0" w:color="auto"/>
                <w:bottom w:val="none" w:sz="0" w:space="0" w:color="auto"/>
                <w:right w:val="none" w:sz="0" w:space="0" w:color="auto"/>
              </w:divBdr>
            </w:div>
          </w:divsChild>
        </w:div>
        <w:div w:id="91825067">
          <w:marLeft w:val="0"/>
          <w:marRight w:val="0"/>
          <w:marTop w:val="0"/>
          <w:marBottom w:val="0"/>
          <w:divBdr>
            <w:top w:val="none" w:sz="0" w:space="0" w:color="auto"/>
            <w:left w:val="none" w:sz="0" w:space="0" w:color="auto"/>
            <w:bottom w:val="none" w:sz="0" w:space="0" w:color="auto"/>
            <w:right w:val="none" w:sz="0" w:space="0" w:color="auto"/>
          </w:divBdr>
          <w:divsChild>
            <w:div w:id="1721782107">
              <w:marLeft w:val="0"/>
              <w:marRight w:val="0"/>
              <w:marTop w:val="0"/>
              <w:marBottom w:val="0"/>
              <w:divBdr>
                <w:top w:val="none" w:sz="0" w:space="0" w:color="auto"/>
                <w:left w:val="none" w:sz="0" w:space="0" w:color="auto"/>
                <w:bottom w:val="none" w:sz="0" w:space="0" w:color="auto"/>
                <w:right w:val="none" w:sz="0" w:space="0" w:color="auto"/>
              </w:divBdr>
            </w:div>
          </w:divsChild>
        </w:div>
        <w:div w:id="687756860">
          <w:marLeft w:val="0"/>
          <w:marRight w:val="0"/>
          <w:marTop w:val="0"/>
          <w:marBottom w:val="0"/>
          <w:divBdr>
            <w:top w:val="none" w:sz="0" w:space="0" w:color="auto"/>
            <w:left w:val="none" w:sz="0" w:space="0" w:color="auto"/>
            <w:bottom w:val="none" w:sz="0" w:space="0" w:color="auto"/>
            <w:right w:val="none" w:sz="0" w:space="0" w:color="auto"/>
          </w:divBdr>
          <w:divsChild>
            <w:div w:id="1931353204">
              <w:marLeft w:val="0"/>
              <w:marRight w:val="0"/>
              <w:marTop w:val="0"/>
              <w:marBottom w:val="0"/>
              <w:divBdr>
                <w:top w:val="none" w:sz="0" w:space="0" w:color="auto"/>
                <w:left w:val="none" w:sz="0" w:space="0" w:color="auto"/>
                <w:bottom w:val="none" w:sz="0" w:space="0" w:color="auto"/>
                <w:right w:val="none" w:sz="0" w:space="0" w:color="auto"/>
              </w:divBdr>
            </w:div>
          </w:divsChild>
        </w:div>
        <w:div w:id="1543514088">
          <w:marLeft w:val="0"/>
          <w:marRight w:val="0"/>
          <w:marTop w:val="0"/>
          <w:marBottom w:val="0"/>
          <w:divBdr>
            <w:top w:val="none" w:sz="0" w:space="0" w:color="auto"/>
            <w:left w:val="none" w:sz="0" w:space="0" w:color="auto"/>
            <w:bottom w:val="none" w:sz="0" w:space="0" w:color="auto"/>
            <w:right w:val="none" w:sz="0" w:space="0" w:color="auto"/>
          </w:divBdr>
          <w:divsChild>
            <w:div w:id="1822503558">
              <w:marLeft w:val="0"/>
              <w:marRight w:val="0"/>
              <w:marTop w:val="0"/>
              <w:marBottom w:val="0"/>
              <w:divBdr>
                <w:top w:val="none" w:sz="0" w:space="0" w:color="auto"/>
                <w:left w:val="none" w:sz="0" w:space="0" w:color="auto"/>
                <w:bottom w:val="none" w:sz="0" w:space="0" w:color="auto"/>
                <w:right w:val="none" w:sz="0" w:space="0" w:color="auto"/>
              </w:divBdr>
            </w:div>
          </w:divsChild>
        </w:div>
        <w:div w:id="1890528440">
          <w:marLeft w:val="0"/>
          <w:marRight w:val="0"/>
          <w:marTop w:val="0"/>
          <w:marBottom w:val="0"/>
          <w:divBdr>
            <w:top w:val="none" w:sz="0" w:space="0" w:color="auto"/>
            <w:left w:val="none" w:sz="0" w:space="0" w:color="auto"/>
            <w:bottom w:val="none" w:sz="0" w:space="0" w:color="auto"/>
            <w:right w:val="none" w:sz="0" w:space="0" w:color="auto"/>
          </w:divBdr>
        </w:div>
        <w:div w:id="1561549129">
          <w:marLeft w:val="0"/>
          <w:marRight w:val="0"/>
          <w:marTop w:val="0"/>
          <w:marBottom w:val="0"/>
          <w:divBdr>
            <w:top w:val="none" w:sz="0" w:space="0" w:color="auto"/>
            <w:left w:val="none" w:sz="0" w:space="0" w:color="auto"/>
            <w:bottom w:val="none" w:sz="0" w:space="0" w:color="auto"/>
            <w:right w:val="none" w:sz="0" w:space="0" w:color="auto"/>
          </w:divBdr>
          <w:divsChild>
            <w:div w:id="345250180">
              <w:marLeft w:val="0"/>
              <w:marRight w:val="0"/>
              <w:marTop w:val="0"/>
              <w:marBottom w:val="0"/>
              <w:divBdr>
                <w:top w:val="none" w:sz="0" w:space="0" w:color="auto"/>
                <w:left w:val="none" w:sz="0" w:space="0" w:color="auto"/>
                <w:bottom w:val="none" w:sz="0" w:space="0" w:color="auto"/>
                <w:right w:val="none" w:sz="0" w:space="0" w:color="auto"/>
              </w:divBdr>
            </w:div>
          </w:divsChild>
        </w:div>
        <w:div w:id="2006131414">
          <w:marLeft w:val="0"/>
          <w:marRight w:val="0"/>
          <w:marTop w:val="0"/>
          <w:marBottom w:val="240"/>
          <w:divBdr>
            <w:top w:val="none" w:sz="0" w:space="0" w:color="auto"/>
            <w:left w:val="none" w:sz="0" w:space="0" w:color="auto"/>
            <w:bottom w:val="none" w:sz="0" w:space="0" w:color="auto"/>
            <w:right w:val="none" w:sz="0" w:space="0" w:color="auto"/>
          </w:divBdr>
        </w:div>
        <w:div w:id="753089717">
          <w:marLeft w:val="0"/>
          <w:marRight w:val="0"/>
          <w:marTop w:val="0"/>
          <w:marBottom w:val="0"/>
          <w:divBdr>
            <w:top w:val="none" w:sz="0" w:space="0" w:color="auto"/>
            <w:left w:val="none" w:sz="0" w:space="0" w:color="auto"/>
            <w:bottom w:val="none" w:sz="0" w:space="0" w:color="auto"/>
            <w:right w:val="none" w:sz="0" w:space="0" w:color="auto"/>
          </w:divBdr>
          <w:divsChild>
            <w:div w:id="181406782">
              <w:marLeft w:val="0"/>
              <w:marRight w:val="0"/>
              <w:marTop w:val="0"/>
              <w:marBottom w:val="0"/>
              <w:divBdr>
                <w:top w:val="none" w:sz="0" w:space="0" w:color="auto"/>
                <w:left w:val="none" w:sz="0" w:space="0" w:color="auto"/>
                <w:bottom w:val="none" w:sz="0" w:space="0" w:color="auto"/>
                <w:right w:val="none" w:sz="0" w:space="0" w:color="auto"/>
              </w:divBdr>
            </w:div>
          </w:divsChild>
        </w:div>
        <w:div w:id="1754354488">
          <w:marLeft w:val="0"/>
          <w:marRight w:val="0"/>
          <w:marTop w:val="0"/>
          <w:marBottom w:val="0"/>
          <w:divBdr>
            <w:top w:val="none" w:sz="0" w:space="0" w:color="auto"/>
            <w:left w:val="none" w:sz="0" w:space="0" w:color="auto"/>
            <w:bottom w:val="none" w:sz="0" w:space="0" w:color="auto"/>
            <w:right w:val="none" w:sz="0" w:space="0" w:color="auto"/>
          </w:divBdr>
          <w:divsChild>
            <w:div w:id="269120976">
              <w:marLeft w:val="0"/>
              <w:marRight w:val="0"/>
              <w:marTop w:val="0"/>
              <w:marBottom w:val="0"/>
              <w:divBdr>
                <w:top w:val="none" w:sz="0" w:space="0" w:color="auto"/>
                <w:left w:val="none" w:sz="0" w:space="0" w:color="auto"/>
                <w:bottom w:val="none" w:sz="0" w:space="0" w:color="auto"/>
                <w:right w:val="none" w:sz="0" w:space="0" w:color="auto"/>
              </w:divBdr>
            </w:div>
          </w:divsChild>
        </w:div>
        <w:div w:id="940146118">
          <w:marLeft w:val="0"/>
          <w:marRight w:val="0"/>
          <w:marTop w:val="0"/>
          <w:marBottom w:val="0"/>
          <w:divBdr>
            <w:top w:val="none" w:sz="0" w:space="0" w:color="auto"/>
            <w:left w:val="none" w:sz="0" w:space="0" w:color="auto"/>
            <w:bottom w:val="none" w:sz="0" w:space="0" w:color="auto"/>
            <w:right w:val="none" w:sz="0" w:space="0" w:color="auto"/>
          </w:divBdr>
        </w:div>
        <w:div w:id="1267494336">
          <w:marLeft w:val="0"/>
          <w:marRight w:val="0"/>
          <w:marTop w:val="0"/>
          <w:marBottom w:val="0"/>
          <w:divBdr>
            <w:top w:val="none" w:sz="0" w:space="0" w:color="auto"/>
            <w:left w:val="none" w:sz="0" w:space="0" w:color="auto"/>
            <w:bottom w:val="none" w:sz="0" w:space="0" w:color="auto"/>
            <w:right w:val="none" w:sz="0" w:space="0" w:color="auto"/>
          </w:divBdr>
          <w:divsChild>
            <w:div w:id="1234855972">
              <w:marLeft w:val="0"/>
              <w:marRight w:val="0"/>
              <w:marTop w:val="0"/>
              <w:marBottom w:val="0"/>
              <w:divBdr>
                <w:top w:val="none" w:sz="0" w:space="0" w:color="auto"/>
                <w:left w:val="none" w:sz="0" w:space="0" w:color="auto"/>
                <w:bottom w:val="none" w:sz="0" w:space="0" w:color="auto"/>
                <w:right w:val="none" w:sz="0" w:space="0" w:color="auto"/>
              </w:divBdr>
            </w:div>
          </w:divsChild>
        </w:div>
        <w:div w:id="136920946">
          <w:marLeft w:val="0"/>
          <w:marRight w:val="0"/>
          <w:marTop w:val="0"/>
          <w:marBottom w:val="0"/>
          <w:divBdr>
            <w:top w:val="none" w:sz="0" w:space="0" w:color="auto"/>
            <w:left w:val="none" w:sz="0" w:space="0" w:color="auto"/>
            <w:bottom w:val="none" w:sz="0" w:space="0" w:color="auto"/>
            <w:right w:val="none" w:sz="0" w:space="0" w:color="auto"/>
          </w:divBdr>
        </w:div>
        <w:div w:id="74208682">
          <w:marLeft w:val="0"/>
          <w:marRight w:val="0"/>
          <w:marTop w:val="0"/>
          <w:marBottom w:val="0"/>
          <w:divBdr>
            <w:top w:val="none" w:sz="0" w:space="0" w:color="auto"/>
            <w:left w:val="none" w:sz="0" w:space="0" w:color="auto"/>
            <w:bottom w:val="none" w:sz="0" w:space="0" w:color="auto"/>
            <w:right w:val="none" w:sz="0" w:space="0" w:color="auto"/>
          </w:divBdr>
          <w:divsChild>
            <w:div w:id="115372317">
              <w:marLeft w:val="0"/>
              <w:marRight w:val="0"/>
              <w:marTop w:val="0"/>
              <w:marBottom w:val="0"/>
              <w:divBdr>
                <w:top w:val="none" w:sz="0" w:space="0" w:color="auto"/>
                <w:left w:val="none" w:sz="0" w:space="0" w:color="auto"/>
                <w:bottom w:val="none" w:sz="0" w:space="0" w:color="auto"/>
                <w:right w:val="none" w:sz="0" w:space="0" w:color="auto"/>
              </w:divBdr>
            </w:div>
          </w:divsChild>
        </w:div>
        <w:div w:id="1982029502">
          <w:marLeft w:val="0"/>
          <w:marRight w:val="0"/>
          <w:marTop w:val="0"/>
          <w:marBottom w:val="240"/>
          <w:divBdr>
            <w:top w:val="none" w:sz="0" w:space="0" w:color="auto"/>
            <w:left w:val="none" w:sz="0" w:space="0" w:color="auto"/>
            <w:bottom w:val="none" w:sz="0" w:space="0" w:color="auto"/>
            <w:right w:val="none" w:sz="0" w:space="0" w:color="auto"/>
          </w:divBdr>
        </w:div>
        <w:div w:id="504905901">
          <w:marLeft w:val="0"/>
          <w:marRight w:val="0"/>
          <w:marTop w:val="0"/>
          <w:marBottom w:val="0"/>
          <w:divBdr>
            <w:top w:val="none" w:sz="0" w:space="0" w:color="auto"/>
            <w:left w:val="none" w:sz="0" w:space="0" w:color="auto"/>
            <w:bottom w:val="none" w:sz="0" w:space="0" w:color="auto"/>
            <w:right w:val="none" w:sz="0" w:space="0" w:color="auto"/>
          </w:divBdr>
          <w:divsChild>
            <w:div w:id="974720492">
              <w:marLeft w:val="0"/>
              <w:marRight w:val="0"/>
              <w:marTop w:val="0"/>
              <w:marBottom w:val="0"/>
              <w:divBdr>
                <w:top w:val="none" w:sz="0" w:space="0" w:color="auto"/>
                <w:left w:val="none" w:sz="0" w:space="0" w:color="auto"/>
                <w:bottom w:val="none" w:sz="0" w:space="0" w:color="auto"/>
                <w:right w:val="none" w:sz="0" w:space="0" w:color="auto"/>
              </w:divBdr>
            </w:div>
          </w:divsChild>
        </w:div>
        <w:div w:id="707726819">
          <w:marLeft w:val="0"/>
          <w:marRight w:val="0"/>
          <w:marTop w:val="0"/>
          <w:marBottom w:val="0"/>
          <w:divBdr>
            <w:top w:val="none" w:sz="0" w:space="0" w:color="auto"/>
            <w:left w:val="none" w:sz="0" w:space="0" w:color="auto"/>
            <w:bottom w:val="none" w:sz="0" w:space="0" w:color="auto"/>
            <w:right w:val="none" w:sz="0" w:space="0" w:color="auto"/>
          </w:divBdr>
          <w:divsChild>
            <w:div w:id="1273702941">
              <w:marLeft w:val="0"/>
              <w:marRight w:val="0"/>
              <w:marTop w:val="0"/>
              <w:marBottom w:val="0"/>
              <w:divBdr>
                <w:top w:val="none" w:sz="0" w:space="0" w:color="auto"/>
                <w:left w:val="none" w:sz="0" w:space="0" w:color="auto"/>
                <w:bottom w:val="none" w:sz="0" w:space="0" w:color="auto"/>
                <w:right w:val="none" w:sz="0" w:space="0" w:color="auto"/>
              </w:divBdr>
            </w:div>
          </w:divsChild>
        </w:div>
        <w:div w:id="1545673406">
          <w:marLeft w:val="0"/>
          <w:marRight w:val="0"/>
          <w:marTop w:val="0"/>
          <w:marBottom w:val="240"/>
          <w:divBdr>
            <w:top w:val="none" w:sz="0" w:space="0" w:color="auto"/>
            <w:left w:val="none" w:sz="0" w:space="0" w:color="auto"/>
            <w:bottom w:val="none" w:sz="0" w:space="0" w:color="auto"/>
            <w:right w:val="none" w:sz="0" w:space="0" w:color="auto"/>
          </w:divBdr>
        </w:div>
        <w:div w:id="1083143025">
          <w:marLeft w:val="0"/>
          <w:marRight w:val="0"/>
          <w:marTop w:val="0"/>
          <w:marBottom w:val="0"/>
          <w:divBdr>
            <w:top w:val="none" w:sz="0" w:space="0" w:color="auto"/>
            <w:left w:val="none" w:sz="0" w:space="0" w:color="auto"/>
            <w:bottom w:val="none" w:sz="0" w:space="0" w:color="auto"/>
            <w:right w:val="none" w:sz="0" w:space="0" w:color="auto"/>
          </w:divBdr>
          <w:divsChild>
            <w:div w:id="1799449035">
              <w:marLeft w:val="0"/>
              <w:marRight w:val="0"/>
              <w:marTop w:val="0"/>
              <w:marBottom w:val="0"/>
              <w:divBdr>
                <w:top w:val="none" w:sz="0" w:space="0" w:color="auto"/>
                <w:left w:val="none" w:sz="0" w:space="0" w:color="auto"/>
                <w:bottom w:val="none" w:sz="0" w:space="0" w:color="auto"/>
                <w:right w:val="none" w:sz="0" w:space="0" w:color="auto"/>
              </w:divBdr>
            </w:div>
          </w:divsChild>
        </w:div>
        <w:div w:id="1728333134">
          <w:marLeft w:val="0"/>
          <w:marRight w:val="0"/>
          <w:marTop w:val="0"/>
          <w:marBottom w:val="0"/>
          <w:divBdr>
            <w:top w:val="none" w:sz="0" w:space="0" w:color="auto"/>
            <w:left w:val="none" w:sz="0" w:space="0" w:color="auto"/>
            <w:bottom w:val="none" w:sz="0" w:space="0" w:color="auto"/>
            <w:right w:val="none" w:sz="0" w:space="0" w:color="auto"/>
          </w:divBdr>
          <w:divsChild>
            <w:div w:id="1385254660">
              <w:marLeft w:val="0"/>
              <w:marRight w:val="0"/>
              <w:marTop w:val="0"/>
              <w:marBottom w:val="0"/>
              <w:divBdr>
                <w:top w:val="none" w:sz="0" w:space="0" w:color="auto"/>
                <w:left w:val="none" w:sz="0" w:space="0" w:color="auto"/>
                <w:bottom w:val="none" w:sz="0" w:space="0" w:color="auto"/>
                <w:right w:val="none" w:sz="0" w:space="0" w:color="auto"/>
              </w:divBdr>
            </w:div>
          </w:divsChild>
        </w:div>
        <w:div w:id="1785422942">
          <w:marLeft w:val="0"/>
          <w:marRight w:val="0"/>
          <w:marTop w:val="0"/>
          <w:marBottom w:val="0"/>
          <w:divBdr>
            <w:top w:val="none" w:sz="0" w:space="0" w:color="auto"/>
            <w:left w:val="none" w:sz="0" w:space="0" w:color="auto"/>
            <w:bottom w:val="none" w:sz="0" w:space="0" w:color="auto"/>
            <w:right w:val="none" w:sz="0" w:space="0" w:color="auto"/>
          </w:divBdr>
          <w:divsChild>
            <w:div w:id="1895267833">
              <w:marLeft w:val="0"/>
              <w:marRight w:val="0"/>
              <w:marTop w:val="0"/>
              <w:marBottom w:val="0"/>
              <w:divBdr>
                <w:top w:val="none" w:sz="0" w:space="0" w:color="auto"/>
                <w:left w:val="none" w:sz="0" w:space="0" w:color="auto"/>
                <w:bottom w:val="none" w:sz="0" w:space="0" w:color="auto"/>
                <w:right w:val="none" w:sz="0" w:space="0" w:color="auto"/>
              </w:divBdr>
            </w:div>
          </w:divsChild>
        </w:div>
        <w:div w:id="1098714617">
          <w:marLeft w:val="0"/>
          <w:marRight w:val="0"/>
          <w:marTop w:val="0"/>
          <w:marBottom w:val="0"/>
          <w:divBdr>
            <w:top w:val="none" w:sz="0" w:space="0" w:color="auto"/>
            <w:left w:val="none" w:sz="0" w:space="0" w:color="auto"/>
            <w:bottom w:val="none" w:sz="0" w:space="0" w:color="auto"/>
            <w:right w:val="none" w:sz="0" w:space="0" w:color="auto"/>
          </w:divBdr>
          <w:divsChild>
            <w:div w:id="52435031">
              <w:marLeft w:val="0"/>
              <w:marRight w:val="0"/>
              <w:marTop w:val="0"/>
              <w:marBottom w:val="0"/>
              <w:divBdr>
                <w:top w:val="none" w:sz="0" w:space="0" w:color="auto"/>
                <w:left w:val="none" w:sz="0" w:space="0" w:color="auto"/>
                <w:bottom w:val="none" w:sz="0" w:space="0" w:color="auto"/>
                <w:right w:val="none" w:sz="0" w:space="0" w:color="auto"/>
              </w:divBdr>
            </w:div>
          </w:divsChild>
        </w:div>
        <w:div w:id="568996757">
          <w:marLeft w:val="0"/>
          <w:marRight w:val="0"/>
          <w:marTop w:val="0"/>
          <w:marBottom w:val="240"/>
          <w:divBdr>
            <w:top w:val="none" w:sz="0" w:space="0" w:color="auto"/>
            <w:left w:val="none" w:sz="0" w:space="0" w:color="auto"/>
            <w:bottom w:val="none" w:sz="0" w:space="0" w:color="auto"/>
            <w:right w:val="none" w:sz="0" w:space="0" w:color="auto"/>
          </w:divBdr>
        </w:div>
        <w:div w:id="1473135145">
          <w:marLeft w:val="0"/>
          <w:marRight w:val="0"/>
          <w:marTop w:val="0"/>
          <w:marBottom w:val="0"/>
          <w:divBdr>
            <w:top w:val="none" w:sz="0" w:space="0" w:color="auto"/>
            <w:left w:val="none" w:sz="0" w:space="0" w:color="auto"/>
            <w:bottom w:val="none" w:sz="0" w:space="0" w:color="auto"/>
            <w:right w:val="none" w:sz="0" w:space="0" w:color="auto"/>
          </w:divBdr>
          <w:divsChild>
            <w:div w:id="2111579307">
              <w:marLeft w:val="0"/>
              <w:marRight w:val="0"/>
              <w:marTop w:val="0"/>
              <w:marBottom w:val="0"/>
              <w:divBdr>
                <w:top w:val="none" w:sz="0" w:space="0" w:color="auto"/>
                <w:left w:val="none" w:sz="0" w:space="0" w:color="auto"/>
                <w:bottom w:val="none" w:sz="0" w:space="0" w:color="auto"/>
                <w:right w:val="none" w:sz="0" w:space="0" w:color="auto"/>
              </w:divBdr>
            </w:div>
          </w:divsChild>
        </w:div>
        <w:div w:id="1009480560">
          <w:marLeft w:val="0"/>
          <w:marRight w:val="0"/>
          <w:marTop w:val="0"/>
          <w:marBottom w:val="0"/>
          <w:divBdr>
            <w:top w:val="none" w:sz="0" w:space="0" w:color="auto"/>
            <w:left w:val="none" w:sz="0" w:space="0" w:color="auto"/>
            <w:bottom w:val="none" w:sz="0" w:space="0" w:color="auto"/>
            <w:right w:val="none" w:sz="0" w:space="0" w:color="auto"/>
          </w:divBdr>
          <w:divsChild>
            <w:div w:id="731661518">
              <w:marLeft w:val="0"/>
              <w:marRight w:val="0"/>
              <w:marTop w:val="0"/>
              <w:marBottom w:val="0"/>
              <w:divBdr>
                <w:top w:val="none" w:sz="0" w:space="0" w:color="auto"/>
                <w:left w:val="none" w:sz="0" w:space="0" w:color="auto"/>
                <w:bottom w:val="none" w:sz="0" w:space="0" w:color="auto"/>
                <w:right w:val="none" w:sz="0" w:space="0" w:color="auto"/>
              </w:divBdr>
            </w:div>
          </w:divsChild>
        </w:div>
        <w:div w:id="824930497">
          <w:marLeft w:val="0"/>
          <w:marRight w:val="0"/>
          <w:marTop w:val="0"/>
          <w:marBottom w:val="0"/>
          <w:divBdr>
            <w:top w:val="none" w:sz="0" w:space="0" w:color="auto"/>
            <w:left w:val="none" w:sz="0" w:space="0" w:color="auto"/>
            <w:bottom w:val="none" w:sz="0" w:space="0" w:color="auto"/>
            <w:right w:val="none" w:sz="0" w:space="0" w:color="auto"/>
          </w:divBdr>
          <w:divsChild>
            <w:div w:id="826281883">
              <w:marLeft w:val="0"/>
              <w:marRight w:val="0"/>
              <w:marTop w:val="0"/>
              <w:marBottom w:val="0"/>
              <w:divBdr>
                <w:top w:val="none" w:sz="0" w:space="0" w:color="auto"/>
                <w:left w:val="none" w:sz="0" w:space="0" w:color="auto"/>
                <w:bottom w:val="none" w:sz="0" w:space="0" w:color="auto"/>
                <w:right w:val="none" w:sz="0" w:space="0" w:color="auto"/>
              </w:divBdr>
            </w:div>
          </w:divsChild>
        </w:div>
        <w:div w:id="160052747">
          <w:marLeft w:val="0"/>
          <w:marRight w:val="0"/>
          <w:marTop w:val="0"/>
          <w:marBottom w:val="0"/>
          <w:divBdr>
            <w:top w:val="none" w:sz="0" w:space="0" w:color="auto"/>
            <w:left w:val="none" w:sz="0" w:space="0" w:color="auto"/>
            <w:bottom w:val="none" w:sz="0" w:space="0" w:color="auto"/>
            <w:right w:val="none" w:sz="0" w:space="0" w:color="auto"/>
          </w:divBdr>
          <w:divsChild>
            <w:div w:id="1365330909">
              <w:marLeft w:val="0"/>
              <w:marRight w:val="0"/>
              <w:marTop w:val="0"/>
              <w:marBottom w:val="0"/>
              <w:divBdr>
                <w:top w:val="none" w:sz="0" w:space="0" w:color="auto"/>
                <w:left w:val="none" w:sz="0" w:space="0" w:color="auto"/>
                <w:bottom w:val="none" w:sz="0" w:space="0" w:color="auto"/>
                <w:right w:val="none" w:sz="0" w:space="0" w:color="auto"/>
              </w:divBdr>
            </w:div>
          </w:divsChild>
        </w:div>
        <w:div w:id="1337076588">
          <w:marLeft w:val="0"/>
          <w:marRight w:val="0"/>
          <w:marTop w:val="0"/>
          <w:marBottom w:val="0"/>
          <w:divBdr>
            <w:top w:val="none" w:sz="0" w:space="0" w:color="auto"/>
            <w:left w:val="none" w:sz="0" w:space="0" w:color="auto"/>
            <w:bottom w:val="none" w:sz="0" w:space="0" w:color="auto"/>
            <w:right w:val="none" w:sz="0" w:space="0" w:color="auto"/>
          </w:divBdr>
          <w:divsChild>
            <w:div w:id="1376544457">
              <w:marLeft w:val="0"/>
              <w:marRight w:val="0"/>
              <w:marTop w:val="0"/>
              <w:marBottom w:val="0"/>
              <w:divBdr>
                <w:top w:val="none" w:sz="0" w:space="0" w:color="auto"/>
                <w:left w:val="none" w:sz="0" w:space="0" w:color="auto"/>
                <w:bottom w:val="none" w:sz="0" w:space="0" w:color="auto"/>
                <w:right w:val="none" w:sz="0" w:space="0" w:color="auto"/>
              </w:divBdr>
            </w:div>
          </w:divsChild>
        </w:div>
        <w:div w:id="1149781710">
          <w:marLeft w:val="0"/>
          <w:marRight w:val="0"/>
          <w:marTop w:val="0"/>
          <w:marBottom w:val="0"/>
          <w:divBdr>
            <w:top w:val="none" w:sz="0" w:space="0" w:color="auto"/>
            <w:left w:val="none" w:sz="0" w:space="0" w:color="auto"/>
            <w:bottom w:val="none" w:sz="0" w:space="0" w:color="auto"/>
            <w:right w:val="none" w:sz="0" w:space="0" w:color="auto"/>
          </w:divBdr>
          <w:divsChild>
            <w:div w:id="1704358014">
              <w:marLeft w:val="0"/>
              <w:marRight w:val="0"/>
              <w:marTop w:val="0"/>
              <w:marBottom w:val="0"/>
              <w:divBdr>
                <w:top w:val="none" w:sz="0" w:space="0" w:color="auto"/>
                <w:left w:val="none" w:sz="0" w:space="0" w:color="auto"/>
                <w:bottom w:val="none" w:sz="0" w:space="0" w:color="auto"/>
                <w:right w:val="none" w:sz="0" w:space="0" w:color="auto"/>
              </w:divBdr>
            </w:div>
          </w:divsChild>
        </w:div>
        <w:div w:id="1704944727">
          <w:marLeft w:val="0"/>
          <w:marRight w:val="0"/>
          <w:marTop w:val="0"/>
          <w:marBottom w:val="0"/>
          <w:divBdr>
            <w:top w:val="none" w:sz="0" w:space="0" w:color="auto"/>
            <w:left w:val="none" w:sz="0" w:space="0" w:color="auto"/>
            <w:bottom w:val="none" w:sz="0" w:space="0" w:color="auto"/>
            <w:right w:val="none" w:sz="0" w:space="0" w:color="auto"/>
          </w:divBdr>
          <w:divsChild>
            <w:div w:id="1528904060">
              <w:marLeft w:val="0"/>
              <w:marRight w:val="0"/>
              <w:marTop w:val="0"/>
              <w:marBottom w:val="0"/>
              <w:divBdr>
                <w:top w:val="none" w:sz="0" w:space="0" w:color="auto"/>
                <w:left w:val="none" w:sz="0" w:space="0" w:color="auto"/>
                <w:bottom w:val="none" w:sz="0" w:space="0" w:color="auto"/>
                <w:right w:val="none" w:sz="0" w:space="0" w:color="auto"/>
              </w:divBdr>
            </w:div>
          </w:divsChild>
        </w:div>
        <w:div w:id="218593213">
          <w:marLeft w:val="0"/>
          <w:marRight w:val="0"/>
          <w:marTop w:val="0"/>
          <w:marBottom w:val="0"/>
          <w:divBdr>
            <w:top w:val="none" w:sz="0" w:space="0" w:color="auto"/>
            <w:left w:val="none" w:sz="0" w:space="0" w:color="auto"/>
            <w:bottom w:val="none" w:sz="0" w:space="0" w:color="auto"/>
            <w:right w:val="none" w:sz="0" w:space="0" w:color="auto"/>
          </w:divBdr>
          <w:divsChild>
            <w:div w:id="276646187">
              <w:marLeft w:val="0"/>
              <w:marRight w:val="0"/>
              <w:marTop w:val="0"/>
              <w:marBottom w:val="0"/>
              <w:divBdr>
                <w:top w:val="none" w:sz="0" w:space="0" w:color="auto"/>
                <w:left w:val="none" w:sz="0" w:space="0" w:color="auto"/>
                <w:bottom w:val="none" w:sz="0" w:space="0" w:color="auto"/>
                <w:right w:val="none" w:sz="0" w:space="0" w:color="auto"/>
              </w:divBdr>
            </w:div>
          </w:divsChild>
        </w:div>
        <w:div w:id="248392970">
          <w:marLeft w:val="0"/>
          <w:marRight w:val="0"/>
          <w:marTop w:val="0"/>
          <w:marBottom w:val="0"/>
          <w:divBdr>
            <w:top w:val="none" w:sz="0" w:space="0" w:color="auto"/>
            <w:left w:val="none" w:sz="0" w:space="0" w:color="auto"/>
            <w:bottom w:val="none" w:sz="0" w:space="0" w:color="auto"/>
            <w:right w:val="none" w:sz="0" w:space="0" w:color="auto"/>
          </w:divBdr>
          <w:divsChild>
            <w:div w:id="1104496709">
              <w:marLeft w:val="0"/>
              <w:marRight w:val="0"/>
              <w:marTop w:val="0"/>
              <w:marBottom w:val="0"/>
              <w:divBdr>
                <w:top w:val="none" w:sz="0" w:space="0" w:color="auto"/>
                <w:left w:val="none" w:sz="0" w:space="0" w:color="auto"/>
                <w:bottom w:val="none" w:sz="0" w:space="0" w:color="auto"/>
                <w:right w:val="none" w:sz="0" w:space="0" w:color="auto"/>
              </w:divBdr>
            </w:div>
          </w:divsChild>
        </w:div>
        <w:div w:id="2053193618">
          <w:marLeft w:val="0"/>
          <w:marRight w:val="0"/>
          <w:marTop w:val="0"/>
          <w:marBottom w:val="0"/>
          <w:divBdr>
            <w:top w:val="none" w:sz="0" w:space="0" w:color="auto"/>
            <w:left w:val="none" w:sz="0" w:space="0" w:color="auto"/>
            <w:bottom w:val="none" w:sz="0" w:space="0" w:color="auto"/>
            <w:right w:val="none" w:sz="0" w:space="0" w:color="auto"/>
          </w:divBdr>
          <w:divsChild>
            <w:div w:id="1882084084">
              <w:marLeft w:val="0"/>
              <w:marRight w:val="0"/>
              <w:marTop w:val="0"/>
              <w:marBottom w:val="0"/>
              <w:divBdr>
                <w:top w:val="none" w:sz="0" w:space="0" w:color="auto"/>
                <w:left w:val="none" w:sz="0" w:space="0" w:color="auto"/>
                <w:bottom w:val="none" w:sz="0" w:space="0" w:color="auto"/>
                <w:right w:val="none" w:sz="0" w:space="0" w:color="auto"/>
              </w:divBdr>
            </w:div>
          </w:divsChild>
        </w:div>
        <w:div w:id="1213738473">
          <w:marLeft w:val="0"/>
          <w:marRight w:val="0"/>
          <w:marTop w:val="0"/>
          <w:marBottom w:val="0"/>
          <w:divBdr>
            <w:top w:val="none" w:sz="0" w:space="0" w:color="auto"/>
            <w:left w:val="none" w:sz="0" w:space="0" w:color="auto"/>
            <w:bottom w:val="none" w:sz="0" w:space="0" w:color="auto"/>
            <w:right w:val="none" w:sz="0" w:space="0" w:color="auto"/>
          </w:divBdr>
          <w:divsChild>
            <w:div w:id="1351755697">
              <w:marLeft w:val="0"/>
              <w:marRight w:val="0"/>
              <w:marTop w:val="0"/>
              <w:marBottom w:val="0"/>
              <w:divBdr>
                <w:top w:val="none" w:sz="0" w:space="0" w:color="auto"/>
                <w:left w:val="none" w:sz="0" w:space="0" w:color="auto"/>
                <w:bottom w:val="none" w:sz="0" w:space="0" w:color="auto"/>
                <w:right w:val="none" w:sz="0" w:space="0" w:color="auto"/>
              </w:divBdr>
            </w:div>
          </w:divsChild>
        </w:div>
        <w:div w:id="173226894">
          <w:marLeft w:val="0"/>
          <w:marRight w:val="0"/>
          <w:marTop w:val="0"/>
          <w:marBottom w:val="0"/>
          <w:divBdr>
            <w:top w:val="none" w:sz="0" w:space="0" w:color="auto"/>
            <w:left w:val="none" w:sz="0" w:space="0" w:color="auto"/>
            <w:bottom w:val="none" w:sz="0" w:space="0" w:color="auto"/>
            <w:right w:val="none" w:sz="0" w:space="0" w:color="auto"/>
          </w:divBdr>
          <w:divsChild>
            <w:div w:id="1372026525">
              <w:marLeft w:val="0"/>
              <w:marRight w:val="0"/>
              <w:marTop w:val="0"/>
              <w:marBottom w:val="0"/>
              <w:divBdr>
                <w:top w:val="none" w:sz="0" w:space="0" w:color="auto"/>
                <w:left w:val="none" w:sz="0" w:space="0" w:color="auto"/>
                <w:bottom w:val="none" w:sz="0" w:space="0" w:color="auto"/>
                <w:right w:val="none" w:sz="0" w:space="0" w:color="auto"/>
              </w:divBdr>
            </w:div>
          </w:divsChild>
        </w:div>
        <w:div w:id="1257246887">
          <w:marLeft w:val="0"/>
          <w:marRight w:val="0"/>
          <w:marTop w:val="0"/>
          <w:marBottom w:val="0"/>
          <w:divBdr>
            <w:top w:val="none" w:sz="0" w:space="0" w:color="auto"/>
            <w:left w:val="none" w:sz="0" w:space="0" w:color="auto"/>
            <w:bottom w:val="none" w:sz="0" w:space="0" w:color="auto"/>
            <w:right w:val="none" w:sz="0" w:space="0" w:color="auto"/>
          </w:divBdr>
          <w:divsChild>
            <w:div w:id="1375039641">
              <w:marLeft w:val="0"/>
              <w:marRight w:val="0"/>
              <w:marTop w:val="0"/>
              <w:marBottom w:val="0"/>
              <w:divBdr>
                <w:top w:val="none" w:sz="0" w:space="0" w:color="auto"/>
                <w:left w:val="none" w:sz="0" w:space="0" w:color="auto"/>
                <w:bottom w:val="none" w:sz="0" w:space="0" w:color="auto"/>
                <w:right w:val="none" w:sz="0" w:space="0" w:color="auto"/>
              </w:divBdr>
            </w:div>
          </w:divsChild>
        </w:div>
        <w:div w:id="862404946">
          <w:marLeft w:val="0"/>
          <w:marRight w:val="0"/>
          <w:marTop w:val="0"/>
          <w:marBottom w:val="0"/>
          <w:divBdr>
            <w:top w:val="none" w:sz="0" w:space="0" w:color="auto"/>
            <w:left w:val="none" w:sz="0" w:space="0" w:color="auto"/>
            <w:bottom w:val="none" w:sz="0" w:space="0" w:color="auto"/>
            <w:right w:val="none" w:sz="0" w:space="0" w:color="auto"/>
          </w:divBdr>
          <w:divsChild>
            <w:div w:id="1711808265">
              <w:marLeft w:val="0"/>
              <w:marRight w:val="0"/>
              <w:marTop w:val="0"/>
              <w:marBottom w:val="0"/>
              <w:divBdr>
                <w:top w:val="none" w:sz="0" w:space="0" w:color="auto"/>
                <w:left w:val="none" w:sz="0" w:space="0" w:color="auto"/>
                <w:bottom w:val="none" w:sz="0" w:space="0" w:color="auto"/>
                <w:right w:val="none" w:sz="0" w:space="0" w:color="auto"/>
              </w:divBdr>
            </w:div>
          </w:divsChild>
        </w:div>
        <w:div w:id="1877695745">
          <w:marLeft w:val="0"/>
          <w:marRight w:val="0"/>
          <w:marTop w:val="0"/>
          <w:marBottom w:val="0"/>
          <w:divBdr>
            <w:top w:val="none" w:sz="0" w:space="0" w:color="auto"/>
            <w:left w:val="none" w:sz="0" w:space="0" w:color="auto"/>
            <w:bottom w:val="none" w:sz="0" w:space="0" w:color="auto"/>
            <w:right w:val="none" w:sz="0" w:space="0" w:color="auto"/>
          </w:divBdr>
          <w:divsChild>
            <w:div w:id="357968521">
              <w:marLeft w:val="0"/>
              <w:marRight w:val="0"/>
              <w:marTop w:val="0"/>
              <w:marBottom w:val="0"/>
              <w:divBdr>
                <w:top w:val="none" w:sz="0" w:space="0" w:color="auto"/>
                <w:left w:val="none" w:sz="0" w:space="0" w:color="auto"/>
                <w:bottom w:val="none" w:sz="0" w:space="0" w:color="auto"/>
                <w:right w:val="none" w:sz="0" w:space="0" w:color="auto"/>
              </w:divBdr>
            </w:div>
          </w:divsChild>
        </w:div>
        <w:div w:id="2090541039">
          <w:marLeft w:val="0"/>
          <w:marRight w:val="0"/>
          <w:marTop w:val="0"/>
          <w:marBottom w:val="0"/>
          <w:divBdr>
            <w:top w:val="none" w:sz="0" w:space="0" w:color="auto"/>
            <w:left w:val="none" w:sz="0" w:space="0" w:color="auto"/>
            <w:bottom w:val="none" w:sz="0" w:space="0" w:color="auto"/>
            <w:right w:val="none" w:sz="0" w:space="0" w:color="auto"/>
          </w:divBdr>
          <w:divsChild>
            <w:div w:id="1054505689">
              <w:marLeft w:val="0"/>
              <w:marRight w:val="0"/>
              <w:marTop w:val="0"/>
              <w:marBottom w:val="0"/>
              <w:divBdr>
                <w:top w:val="none" w:sz="0" w:space="0" w:color="auto"/>
                <w:left w:val="none" w:sz="0" w:space="0" w:color="auto"/>
                <w:bottom w:val="none" w:sz="0" w:space="0" w:color="auto"/>
                <w:right w:val="none" w:sz="0" w:space="0" w:color="auto"/>
              </w:divBdr>
            </w:div>
          </w:divsChild>
        </w:div>
        <w:div w:id="722293213">
          <w:marLeft w:val="0"/>
          <w:marRight w:val="0"/>
          <w:marTop w:val="0"/>
          <w:marBottom w:val="0"/>
          <w:divBdr>
            <w:top w:val="none" w:sz="0" w:space="0" w:color="auto"/>
            <w:left w:val="none" w:sz="0" w:space="0" w:color="auto"/>
            <w:bottom w:val="none" w:sz="0" w:space="0" w:color="auto"/>
            <w:right w:val="none" w:sz="0" w:space="0" w:color="auto"/>
          </w:divBdr>
          <w:divsChild>
            <w:div w:id="587423525">
              <w:marLeft w:val="0"/>
              <w:marRight w:val="0"/>
              <w:marTop w:val="0"/>
              <w:marBottom w:val="0"/>
              <w:divBdr>
                <w:top w:val="none" w:sz="0" w:space="0" w:color="auto"/>
                <w:left w:val="none" w:sz="0" w:space="0" w:color="auto"/>
                <w:bottom w:val="none" w:sz="0" w:space="0" w:color="auto"/>
                <w:right w:val="none" w:sz="0" w:space="0" w:color="auto"/>
              </w:divBdr>
            </w:div>
          </w:divsChild>
        </w:div>
        <w:div w:id="874078584">
          <w:marLeft w:val="0"/>
          <w:marRight w:val="0"/>
          <w:marTop w:val="0"/>
          <w:marBottom w:val="0"/>
          <w:divBdr>
            <w:top w:val="none" w:sz="0" w:space="0" w:color="auto"/>
            <w:left w:val="none" w:sz="0" w:space="0" w:color="auto"/>
            <w:bottom w:val="none" w:sz="0" w:space="0" w:color="auto"/>
            <w:right w:val="none" w:sz="0" w:space="0" w:color="auto"/>
          </w:divBdr>
          <w:divsChild>
            <w:div w:id="562957481">
              <w:marLeft w:val="0"/>
              <w:marRight w:val="0"/>
              <w:marTop w:val="0"/>
              <w:marBottom w:val="0"/>
              <w:divBdr>
                <w:top w:val="none" w:sz="0" w:space="0" w:color="auto"/>
                <w:left w:val="none" w:sz="0" w:space="0" w:color="auto"/>
                <w:bottom w:val="none" w:sz="0" w:space="0" w:color="auto"/>
                <w:right w:val="none" w:sz="0" w:space="0" w:color="auto"/>
              </w:divBdr>
            </w:div>
          </w:divsChild>
        </w:div>
        <w:div w:id="359208552">
          <w:marLeft w:val="0"/>
          <w:marRight w:val="0"/>
          <w:marTop w:val="0"/>
          <w:marBottom w:val="0"/>
          <w:divBdr>
            <w:top w:val="none" w:sz="0" w:space="0" w:color="auto"/>
            <w:left w:val="none" w:sz="0" w:space="0" w:color="auto"/>
            <w:bottom w:val="none" w:sz="0" w:space="0" w:color="auto"/>
            <w:right w:val="none" w:sz="0" w:space="0" w:color="auto"/>
          </w:divBdr>
          <w:divsChild>
            <w:div w:id="1848783683">
              <w:marLeft w:val="0"/>
              <w:marRight w:val="0"/>
              <w:marTop w:val="0"/>
              <w:marBottom w:val="0"/>
              <w:divBdr>
                <w:top w:val="none" w:sz="0" w:space="0" w:color="auto"/>
                <w:left w:val="none" w:sz="0" w:space="0" w:color="auto"/>
                <w:bottom w:val="none" w:sz="0" w:space="0" w:color="auto"/>
                <w:right w:val="none" w:sz="0" w:space="0" w:color="auto"/>
              </w:divBdr>
            </w:div>
          </w:divsChild>
        </w:div>
        <w:div w:id="1229999368">
          <w:marLeft w:val="0"/>
          <w:marRight w:val="0"/>
          <w:marTop w:val="0"/>
          <w:marBottom w:val="0"/>
          <w:divBdr>
            <w:top w:val="none" w:sz="0" w:space="0" w:color="auto"/>
            <w:left w:val="none" w:sz="0" w:space="0" w:color="auto"/>
            <w:bottom w:val="none" w:sz="0" w:space="0" w:color="auto"/>
            <w:right w:val="none" w:sz="0" w:space="0" w:color="auto"/>
          </w:divBdr>
          <w:divsChild>
            <w:div w:id="646714458">
              <w:marLeft w:val="0"/>
              <w:marRight w:val="0"/>
              <w:marTop w:val="0"/>
              <w:marBottom w:val="0"/>
              <w:divBdr>
                <w:top w:val="none" w:sz="0" w:space="0" w:color="auto"/>
                <w:left w:val="none" w:sz="0" w:space="0" w:color="auto"/>
                <w:bottom w:val="none" w:sz="0" w:space="0" w:color="auto"/>
                <w:right w:val="none" w:sz="0" w:space="0" w:color="auto"/>
              </w:divBdr>
            </w:div>
          </w:divsChild>
        </w:div>
        <w:div w:id="1552422290">
          <w:marLeft w:val="0"/>
          <w:marRight w:val="0"/>
          <w:marTop w:val="0"/>
          <w:marBottom w:val="0"/>
          <w:divBdr>
            <w:top w:val="none" w:sz="0" w:space="0" w:color="auto"/>
            <w:left w:val="none" w:sz="0" w:space="0" w:color="auto"/>
            <w:bottom w:val="none" w:sz="0" w:space="0" w:color="auto"/>
            <w:right w:val="none" w:sz="0" w:space="0" w:color="auto"/>
          </w:divBdr>
          <w:divsChild>
            <w:div w:id="1466459953">
              <w:marLeft w:val="0"/>
              <w:marRight w:val="0"/>
              <w:marTop w:val="0"/>
              <w:marBottom w:val="0"/>
              <w:divBdr>
                <w:top w:val="none" w:sz="0" w:space="0" w:color="auto"/>
                <w:left w:val="none" w:sz="0" w:space="0" w:color="auto"/>
                <w:bottom w:val="none" w:sz="0" w:space="0" w:color="auto"/>
                <w:right w:val="none" w:sz="0" w:space="0" w:color="auto"/>
              </w:divBdr>
            </w:div>
          </w:divsChild>
        </w:div>
        <w:div w:id="1485774984">
          <w:marLeft w:val="0"/>
          <w:marRight w:val="0"/>
          <w:marTop w:val="0"/>
          <w:marBottom w:val="0"/>
          <w:divBdr>
            <w:top w:val="none" w:sz="0" w:space="0" w:color="auto"/>
            <w:left w:val="none" w:sz="0" w:space="0" w:color="auto"/>
            <w:bottom w:val="none" w:sz="0" w:space="0" w:color="auto"/>
            <w:right w:val="none" w:sz="0" w:space="0" w:color="auto"/>
          </w:divBdr>
          <w:divsChild>
            <w:div w:id="146745229">
              <w:marLeft w:val="0"/>
              <w:marRight w:val="0"/>
              <w:marTop w:val="0"/>
              <w:marBottom w:val="0"/>
              <w:divBdr>
                <w:top w:val="none" w:sz="0" w:space="0" w:color="auto"/>
                <w:left w:val="none" w:sz="0" w:space="0" w:color="auto"/>
                <w:bottom w:val="none" w:sz="0" w:space="0" w:color="auto"/>
                <w:right w:val="none" w:sz="0" w:space="0" w:color="auto"/>
              </w:divBdr>
            </w:div>
          </w:divsChild>
        </w:div>
        <w:div w:id="1608658526">
          <w:marLeft w:val="0"/>
          <w:marRight w:val="0"/>
          <w:marTop w:val="0"/>
          <w:marBottom w:val="0"/>
          <w:divBdr>
            <w:top w:val="none" w:sz="0" w:space="0" w:color="auto"/>
            <w:left w:val="none" w:sz="0" w:space="0" w:color="auto"/>
            <w:bottom w:val="none" w:sz="0" w:space="0" w:color="auto"/>
            <w:right w:val="none" w:sz="0" w:space="0" w:color="auto"/>
          </w:divBdr>
          <w:divsChild>
            <w:div w:id="489372402">
              <w:marLeft w:val="0"/>
              <w:marRight w:val="0"/>
              <w:marTop w:val="0"/>
              <w:marBottom w:val="0"/>
              <w:divBdr>
                <w:top w:val="none" w:sz="0" w:space="0" w:color="auto"/>
                <w:left w:val="none" w:sz="0" w:space="0" w:color="auto"/>
                <w:bottom w:val="none" w:sz="0" w:space="0" w:color="auto"/>
                <w:right w:val="none" w:sz="0" w:space="0" w:color="auto"/>
              </w:divBdr>
            </w:div>
          </w:divsChild>
        </w:div>
        <w:div w:id="1145316676">
          <w:marLeft w:val="0"/>
          <w:marRight w:val="0"/>
          <w:marTop w:val="0"/>
          <w:marBottom w:val="0"/>
          <w:divBdr>
            <w:top w:val="none" w:sz="0" w:space="0" w:color="auto"/>
            <w:left w:val="none" w:sz="0" w:space="0" w:color="auto"/>
            <w:bottom w:val="none" w:sz="0" w:space="0" w:color="auto"/>
            <w:right w:val="none" w:sz="0" w:space="0" w:color="auto"/>
          </w:divBdr>
          <w:divsChild>
            <w:div w:id="1494056397">
              <w:marLeft w:val="0"/>
              <w:marRight w:val="0"/>
              <w:marTop w:val="0"/>
              <w:marBottom w:val="0"/>
              <w:divBdr>
                <w:top w:val="none" w:sz="0" w:space="0" w:color="auto"/>
                <w:left w:val="none" w:sz="0" w:space="0" w:color="auto"/>
                <w:bottom w:val="none" w:sz="0" w:space="0" w:color="auto"/>
                <w:right w:val="none" w:sz="0" w:space="0" w:color="auto"/>
              </w:divBdr>
            </w:div>
          </w:divsChild>
        </w:div>
        <w:div w:id="272127552">
          <w:marLeft w:val="0"/>
          <w:marRight w:val="0"/>
          <w:marTop w:val="0"/>
          <w:marBottom w:val="0"/>
          <w:divBdr>
            <w:top w:val="none" w:sz="0" w:space="0" w:color="auto"/>
            <w:left w:val="none" w:sz="0" w:space="0" w:color="auto"/>
            <w:bottom w:val="none" w:sz="0" w:space="0" w:color="auto"/>
            <w:right w:val="none" w:sz="0" w:space="0" w:color="auto"/>
          </w:divBdr>
          <w:divsChild>
            <w:div w:id="1021013340">
              <w:marLeft w:val="0"/>
              <w:marRight w:val="0"/>
              <w:marTop w:val="0"/>
              <w:marBottom w:val="0"/>
              <w:divBdr>
                <w:top w:val="none" w:sz="0" w:space="0" w:color="auto"/>
                <w:left w:val="none" w:sz="0" w:space="0" w:color="auto"/>
                <w:bottom w:val="none" w:sz="0" w:space="0" w:color="auto"/>
                <w:right w:val="none" w:sz="0" w:space="0" w:color="auto"/>
              </w:divBdr>
            </w:div>
          </w:divsChild>
        </w:div>
        <w:div w:id="1608462009">
          <w:marLeft w:val="0"/>
          <w:marRight w:val="0"/>
          <w:marTop w:val="0"/>
          <w:marBottom w:val="0"/>
          <w:divBdr>
            <w:top w:val="none" w:sz="0" w:space="0" w:color="auto"/>
            <w:left w:val="none" w:sz="0" w:space="0" w:color="auto"/>
            <w:bottom w:val="none" w:sz="0" w:space="0" w:color="auto"/>
            <w:right w:val="none" w:sz="0" w:space="0" w:color="auto"/>
          </w:divBdr>
          <w:divsChild>
            <w:div w:id="1966348205">
              <w:marLeft w:val="0"/>
              <w:marRight w:val="0"/>
              <w:marTop w:val="0"/>
              <w:marBottom w:val="0"/>
              <w:divBdr>
                <w:top w:val="none" w:sz="0" w:space="0" w:color="auto"/>
                <w:left w:val="none" w:sz="0" w:space="0" w:color="auto"/>
                <w:bottom w:val="none" w:sz="0" w:space="0" w:color="auto"/>
                <w:right w:val="none" w:sz="0" w:space="0" w:color="auto"/>
              </w:divBdr>
            </w:div>
          </w:divsChild>
        </w:div>
        <w:div w:id="1423451756">
          <w:marLeft w:val="0"/>
          <w:marRight w:val="0"/>
          <w:marTop w:val="0"/>
          <w:marBottom w:val="0"/>
          <w:divBdr>
            <w:top w:val="none" w:sz="0" w:space="0" w:color="auto"/>
            <w:left w:val="none" w:sz="0" w:space="0" w:color="auto"/>
            <w:bottom w:val="none" w:sz="0" w:space="0" w:color="auto"/>
            <w:right w:val="none" w:sz="0" w:space="0" w:color="auto"/>
          </w:divBdr>
          <w:divsChild>
            <w:div w:id="52970303">
              <w:marLeft w:val="0"/>
              <w:marRight w:val="0"/>
              <w:marTop w:val="0"/>
              <w:marBottom w:val="0"/>
              <w:divBdr>
                <w:top w:val="none" w:sz="0" w:space="0" w:color="auto"/>
                <w:left w:val="none" w:sz="0" w:space="0" w:color="auto"/>
                <w:bottom w:val="none" w:sz="0" w:space="0" w:color="auto"/>
                <w:right w:val="none" w:sz="0" w:space="0" w:color="auto"/>
              </w:divBdr>
            </w:div>
          </w:divsChild>
        </w:div>
        <w:div w:id="912931985">
          <w:marLeft w:val="0"/>
          <w:marRight w:val="0"/>
          <w:marTop w:val="0"/>
          <w:marBottom w:val="0"/>
          <w:divBdr>
            <w:top w:val="none" w:sz="0" w:space="0" w:color="auto"/>
            <w:left w:val="none" w:sz="0" w:space="0" w:color="auto"/>
            <w:bottom w:val="none" w:sz="0" w:space="0" w:color="auto"/>
            <w:right w:val="none" w:sz="0" w:space="0" w:color="auto"/>
          </w:divBdr>
          <w:divsChild>
            <w:div w:id="40973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92997">
      <w:bodyDiv w:val="1"/>
      <w:marLeft w:val="0"/>
      <w:marRight w:val="0"/>
      <w:marTop w:val="0"/>
      <w:marBottom w:val="0"/>
      <w:divBdr>
        <w:top w:val="none" w:sz="0" w:space="0" w:color="auto"/>
        <w:left w:val="none" w:sz="0" w:space="0" w:color="auto"/>
        <w:bottom w:val="none" w:sz="0" w:space="0" w:color="auto"/>
        <w:right w:val="none" w:sz="0" w:space="0" w:color="auto"/>
      </w:divBdr>
    </w:div>
    <w:div w:id="2024282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11</Pages>
  <Words>2361</Words>
  <Characters>13459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Yadav</dc:creator>
  <cp:keywords/>
  <dc:description/>
  <cp:lastModifiedBy>Aakash Yadav</cp:lastModifiedBy>
  <cp:revision>1</cp:revision>
  <dcterms:created xsi:type="dcterms:W3CDTF">2025-06-26T13:30:00Z</dcterms:created>
  <dcterms:modified xsi:type="dcterms:W3CDTF">2025-06-26T13:59:00Z</dcterms:modified>
</cp:coreProperties>
</file>