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CE-A   </w:t>
            </w:r>
            <w:r>
              <w:rPr>
                <w:color w:val="C9D0EE"/>
                <w:sz w:val="20"/>
              </w:rPr>
              <w:t>CE · Home room C-101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Mr.Mukkisa Raju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Mr.Mukkisa Raju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Dr.Shruthi Keerthi / Mrs.G.Alekhya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Dr.Shruthi Keerthi / Mrs.G.Alekhya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Sreenivasa Prasad Joshi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Mr.Mukkisa Raju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K. Anand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Sreenivasa Prasad Joshi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CIVIL-LAB-01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V. Naveen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Sreenivasa Prasad Joshi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Mr.Mukkisa Raju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M.Anil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Mr.Mukkisa Raju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M.Anil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V. Naveen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Mr.Mukkisa Raju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Dr.Shruthi Keerthi, Mrs.G.Alekhya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RBM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Rigid Body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Sreenivasa Prasad Joshi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K. Anand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V. Naveen</w:t>
            </w:r>
          </w:p>
        </w:tc>
      </w:tr>
    </w:tbl>
    <w:p/>
    <w:p>
      <w:r>
        <w:rPr>
          <w:sz w:val="18"/>
        </w:rPr>
        <w:t>Class In-charge          Academic Coordinator          HoD – 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CE-B   </w:t>
            </w:r>
            <w:r>
              <w:rPr>
                <w:color w:val="C9D0EE"/>
                <w:sz w:val="20"/>
              </w:rPr>
              <w:t>CE · Home room C-102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Raja Shekar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Dr.Sandhya Kutikanti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P. Manohar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Naresh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Dr.Sandhya Kutikanti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Raja Shekar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Raja Shekar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CIVIL-LAB-01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Naresh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Dr.Sandhya Kutikanti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G.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Dr.Sandhya Kutikanti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M. Naresh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Raja Shekar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Purushotham / Dr.Venkat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 Purushotham / Dr.Venkat Ramana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Raja Shekar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G.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Dr.Sandhya Kutikanti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P. Manohar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RBM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Rigid Body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M. Naresh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Raja Shekar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Dr.Sandhya Kutikanti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Dr.Venkat Ramana, Mr. T Purushotham</w:t>
            </w:r>
          </w:p>
        </w:tc>
      </w:tr>
    </w:tbl>
    <w:p/>
    <w:p>
      <w:r>
        <w:rPr>
          <w:sz w:val="18"/>
        </w:rPr>
        <w:t>Class In-charge          Academic Coordinator          HoD – CE          Dean-SoE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80"/>
      </w:tblGrid>
      <w:tr>
        <w:trPr>
          <w:trHeight w:val="567"/>
        </w:trPr>
        <w:tc>
          <w:tcPr>
            <w:tcW w:type="dxa" w:w="10880"/>
            <w:shd w:val="clear" w:fill="1F2A5C"/>
            <w:vAlign w:val="center"/>
          </w:tcPr>
          <w:p>
            <w:pPr>
              <w:jc w:val="left"/>
            </w:pPr>
            <w:r>
              <w:rPr>
                <w:b/>
                <w:color w:val="FFFFFF"/>
                <w:sz w:val="32"/>
              </w:rPr>
              <w:t xml:space="preserve">  CE-C   </w:t>
            </w:r>
            <w:r>
              <w:rPr>
                <w:color w:val="C9D0EE"/>
                <w:sz w:val="20"/>
              </w:rPr>
              <w:t xml:space="preserve">CE · Home room </w:t>
            </w:r>
          </w:p>
        </w:tc>
      </w:tr>
    </w:tbl>
    <w:p/>
    <w:p>
      <w:r>
        <w:rPr>
          <w:sz w:val="18"/>
        </w:rPr>
        <w:t>Year &amp; Sem: B.Tech I Year I Sem     A.Y: 2026–2027     Regulation: R26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328"/>
        <w:gridCol w:w="1328"/>
        <w:gridCol w:w="1328"/>
        <w:gridCol w:w="567"/>
        <w:gridCol w:w="1328"/>
        <w:gridCol w:w="1328"/>
        <w:gridCol w:w="1328"/>
        <w:gridCol w:w="1328"/>
      </w:tblGrid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Period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P1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(09:00-09:55)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P2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(09:55-10:50)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P3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(10:50-11:45)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textDirection w:val="btL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P4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(12:25-01:20)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P5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(01:20-02:15)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P6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(02:15-03:10)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P7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color w:val="FFFFFF"/>
                <w:sz w:val="18"/>
              </w:rPr>
              <w:t>(03:10-04:05)</w:t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MON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Sai Sireesha R / Saurabh Barpute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JOE-I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Ms. Sai Sireesha R / Saurabh Barpute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JOY-LAB-05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TUE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Nagapurna Chandan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Mr.Gaurav Singh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WED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Nagapurna Chandan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Mr.Gaurav Singh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THU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SAL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G. Srikar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H-109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Mr.Gaurav Singh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C-101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90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8"/>
              </w:rPr>
              <w:t>FRI</w:t>
            </w:r>
          </w:p>
        </w:tc>
        <w:tc>
          <w:tcPr>
            <w:tcW w:type="dxa" w:w="1328"/>
            <w:gridSpan w:val="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CEMA-L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P. Pradeep Kumar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CIVIL-LAB-01</w:t>
            </w:r>
          </w:p>
        </w:tc>
        <w:tc>
          <w:tcPr>
            <w:tcW w:type="dxa" w:w="567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EDEDED"/>
            <w:textDirection w:val="btLr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7A1F3D"/>
                <w:sz w:val="15"/>
              </w:rPr>
              <w:t>LUNCH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RBM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 T. Nagapurna Chandan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DCE6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LAC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Dr. V. B. SRINIVAS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C-102</w:t>
            </w:r>
          </w:p>
        </w:tc>
        <w:tc>
          <w:tcPr>
            <w:tcW w:type="dxa" w:w="1328"/>
            <w:gridSpan w:val="2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5"/>
              </w:rPr>
              <w:t>MECT-L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Mr.Gaurav Singh</w:t>
            </w:r>
          </w:p>
          <w:p>
            <w:pPr>
              <w:spacing w:after="0" w:before="0"/>
              <w:jc w:val="center"/>
            </w:pPr>
            <w:r>
              <w:rPr>
                <w:b w:val="0"/>
                <w:sz w:val="15"/>
              </w:rPr>
              <w:t>MECT-LAB-01</w:t>
            </w:r>
          </w:p>
        </w:tc>
      </w:tr>
    </w:tbl>
    <w:p/>
    <w:p>
      <w:r>
        <w:rPr>
          <w:color w:val="4472C4"/>
        </w:rPr>
        <w:t xml:space="preserve">■ </w:t>
      </w:r>
      <w:r>
        <w:rPr>
          <w:sz w:val="16"/>
        </w:rPr>
        <w:t xml:space="preserve">Theory   </w:t>
      </w:r>
      <w:r>
        <w:rPr>
          <w:color w:val="D6336C"/>
        </w:rPr>
        <w:t xml:space="preserve">■ </w:t>
      </w:r>
      <w:r>
        <w:rPr>
          <w:sz w:val="16"/>
        </w:rPr>
        <w:t>Lab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Shortcut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Course Code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Subject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Hrs/Wk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1F2A5C"/>
          </w:tcPr>
          <w:p>
            <w:pPr>
              <w:spacing w:after="0" w:before="0"/>
              <w:jc w:val="center"/>
            </w:pPr>
            <w:r/>
            <w:r>
              <w:rPr>
                <w:b/>
                <w:color w:val="FFFFFF"/>
                <w:sz w:val="17"/>
              </w:rPr>
              <w:t>Faculty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JOE-I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EVA1121P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Joy of Engineering - I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Ms. Sai Sireesha R, Saurabh Barpute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RBM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EMI1103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Rigid Body Mechanics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T. Nagapurna Chandan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Pradeep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FFFFF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Mr.Gaurav Singh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LAC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EMI1X01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Linear Algebra and Calculus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Theory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5F6FA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V. B. SRINIVAS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SAL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EMI1X03P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Sensors and Automation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 G. Srikar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CEMA-L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EMA1107P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Civil Engineering Materials and Applications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Dr. P. Pradeep Kumar</w:t>
            </w:r>
          </w:p>
        </w:tc>
      </w:tr>
      <w:tr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6"/>
              </w:rPr>
              <w:t>MECT-L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EMDXX02P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Materials, Energy and Chemical Technologies 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Lab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813"/>
            <w:tcBorders>
              <w:top w:val="single" w:sz="4" w:color="B7BDD6"/>
              <w:left w:val="single" w:sz="4" w:color="B7BDD6"/>
              <w:bottom w:val="single" w:sz="4" w:color="B7BDD6"/>
              <w:right w:val="single" w:sz="4" w:color="B7BDD6"/>
            </w:tcBorders>
            <w:vAlign w:val="center"/>
            <w:shd w:val="clear" w:fill="FBE1E8"/>
          </w:tcPr>
          <w:p>
            <w:pPr>
              <w:spacing w:after="0" w:before="0"/>
            </w:pPr>
            <w:r/>
            <w:r>
              <w:rPr>
                <w:b w:val="0"/>
                <w:sz w:val="15"/>
              </w:rPr>
              <w:t>Mr.Gaurav Singh</w:t>
            </w:r>
          </w:p>
        </w:tc>
      </w:tr>
    </w:tbl>
    <w:p/>
    <w:p>
      <w:r>
        <w:rPr>
          <w:sz w:val="18"/>
        </w:rPr>
        <w:t>Class In-charge          Academic Coordinator          HoD – CE          Dean-SoE</w:t>
      </w:r>
    </w:p>
    <w:sectPr w:rsidR="00FC693F" w:rsidRPr="0006063C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