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602" w:rsidRPr="00FC7602" w:rsidRDefault="00FC7602">
      <w:pPr>
        <w:rPr>
          <w:rFonts w:ascii="Segoe UI" w:hAnsi="Segoe UI" w:cs="Segoe UI"/>
          <w:sz w:val="24"/>
          <w:szCs w:val="24"/>
        </w:rPr>
      </w:pPr>
      <w:r w:rsidRPr="00FC7602">
        <w:rPr>
          <w:rFonts w:ascii="Segoe UI" w:hAnsi="Segoe UI" w:cs="Segoe UI"/>
          <w:sz w:val="24"/>
          <w:szCs w:val="24"/>
        </w:rPr>
        <w:t>Week7 –Assignments</w:t>
      </w:r>
    </w:p>
    <w:p w:rsidR="00115082" w:rsidRPr="00FC7602" w:rsidRDefault="002F5FFA">
      <w:pPr>
        <w:rPr>
          <w:rFonts w:ascii="Segoe UI" w:hAnsi="Segoe UI" w:cs="Segoe UI"/>
          <w:sz w:val="24"/>
          <w:szCs w:val="24"/>
        </w:rPr>
      </w:pPr>
      <w:hyperlink r:id="rId4" w:history="1">
        <w:r w:rsidR="00FC7602" w:rsidRPr="00FC7602">
          <w:rPr>
            <w:sz w:val="24"/>
            <w:szCs w:val="24"/>
          </w:rPr>
          <w:t>273. Integer to English Words</w:t>
        </w:r>
      </w:hyperlink>
      <w:r w:rsidR="00FC7602">
        <w:rPr>
          <w:rFonts w:ascii="Segoe UI" w:hAnsi="Segoe UI" w:cs="Segoe UI"/>
          <w:sz w:val="24"/>
          <w:szCs w:val="24"/>
        </w:rPr>
        <w:t xml:space="preserve"> (</w:t>
      </w:r>
      <w:r w:rsidR="00FC7602" w:rsidRPr="00FC7602">
        <w:rPr>
          <w:rFonts w:ascii="Segoe UI" w:hAnsi="Segoe UI" w:cs="Segoe UI"/>
          <w:sz w:val="24"/>
          <w:szCs w:val="24"/>
          <w:highlight w:val="yellow"/>
        </w:rPr>
        <w:t>page No-277</w:t>
      </w:r>
      <w:r w:rsidR="00FC7602">
        <w:rPr>
          <w:rFonts w:ascii="Segoe UI" w:hAnsi="Segoe UI" w:cs="Segoe UI"/>
          <w:sz w:val="24"/>
          <w:szCs w:val="24"/>
        </w:rPr>
        <w:t>) (</w:t>
      </w:r>
      <w:r w:rsidR="00FC7602" w:rsidRPr="00FC7602">
        <w:rPr>
          <w:rFonts w:ascii="Segoe UI" w:hAnsi="Segoe UI" w:cs="Segoe UI"/>
          <w:sz w:val="24"/>
          <w:szCs w:val="24"/>
          <w:highlight w:val="yellow"/>
        </w:rPr>
        <w:t>Dsa_anand_sunil_part1</w:t>
      </w:r>
      <w:r w:rsidR="00FC7602" w:rsidRPr="00FC7602">
        <w:rPr>
          <w:rFonts w:ascii="Segoe UI" w:hAnsi="Segoe UI" w:cs="Segoe UI"/>
          <w:sz w:val="24"/>
          <w:szCs w:val="24"/>
        </w:rPr>
        <w:t>.pdf</w:t>
      </w:r>
      <w:r w:rsidR="00FC7602">
        <w:rPr>
          <w:rFonts w:ascii="Segoe UI" w:hAnsi="Segoe UI" w:cs="Segoe UI"/>
          <w:sz w:val="24"/>
          <w:szCs w:val="24"/>
        </w:rPr>
        <w:t>)</w:t>
      </w:r>
    </w:p>
    <w:p w:rsidR="00FC7602" w:rsidRDefault="00FC760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533935" wp14:editId="48DE9C84">
            <wp:extent cx="5943600" cy="188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9" w:rsidRDefault="00956879"/>
    <w:p w:rsidR="00F238CC" w:rsidRPr="00F238CC" w:rsidRDefault="002F5FFA">
      <w:pPr>
        <w:rPr>
          <w:rFonts w:ascii="Segoe UI" w:hAnsi="Segoe UI" w:cs="Segoe UI"/>
          <w:sz w:val="24"/>
          <w:szCs w:val="24"/>
        </w:rPr>
      </w:pPr>
      <w:hyperlink r:id="rId6" w:history="1">
        <w:r w:rsidR="00F238CC" w:rsidRPr="00F238CC">
          <w:rPr>
            <w:sz w:val="24"/>
            <w:szCs w:val="24"/>
          </w:rPr>
          <w:t>44. Wildcard Matching</w:t>
        </w:r>
      </w:hyperlink>
      <w:r w:rsidR="00F238CC">
        <w:rPr>
          <w:rFonts w:ascii="Segoe UI" w:hAnsi="Segoe UI" w:cs="Segoe UI"/>
          <w:sz w:val="24"/>
          <w:szCs w:val="24"/>
        </w:rPr>
        <w:t xml:space="preserve"> (</w:t>
      </w:r>
      <w:r w:rsidR="00F238CC">
        <w:rPr>
          <w:rFonts w:ascii="Segoe UI" w:hAnsi="Segoe UI" w:cs="Segoe UI"/>
          <w:sz w:val="24"/>
          <w:szCs w:val="24"/>
          <w:highlight w:val="yellow"/>
        </w:rPr>
        <w:t>page No-278</w:t>
      </w:r>
      <w:r w:rsidR="00F238CC">
        <w:rPr>
          <w:rFonts w:ascii="Segoe UI" w:hAnsi="Segoe UI" w:cs="Segoe UI"/>
          <w:sz w:val="24"/>
          <w:szCs w:val="24"/>
        </w:rPr>
        <w:t>) (</w:t>
      </w:r>
      <w:r w:rsidR="00F238CC" w:rsidRPr="00FC7602">
        <w:rPr>
          <w:rFonts w:ascii="Segoe UI" w:hAnsi="Segoe UI" w:cs="Segoe UI"/>
          <w:sz w:val="24"/>
          <w:szCs w:val="24"/>
          <w:highlight w:val="yellow"/>
        </w:rPr>
        <w:t>Dsa_anand_sunil_part1</w:t>
      </w:r>
      <w:r w:rsidR="00F238CC" w:rsidRPr="00FC7602">
        <w:rPr>
          <w:rFonts w:ascii="Segoe UI" w:hAnsi="Segoe UI" w:cs="Segoe UI"/>
          <w:sz w:val="24"/>
          <w:szCs w:val="24"/>
        </w:rPr>
        <w:t>.pdf</w:t>
      </w:r>
      <w:r w:rsidR="00F238CC">
        <w:rPr>
          <w:rFonts w:ascii="Segoe UI" w:hAnsi="Segoe UI" w:cs="Segoe UI"/>
          <w:sz w:val="24"/>
          <w:szCs w:val="24"/>
        </w:rPr>
        <w:t>)</w:t>
      </w:r>
    </w:p>
    <w:p w:rsidR="00F238CC" w:rsidRDefault="00F238CC">
      <w:r>
        <w:rPr>
          <w:noProof/>
        </w:rPr>
        <w:drawing>
          <wp:inline distT="0" distB="0" distL="0" distR="0">
            <wp:extent cx="5943600" cy="469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79" w:rsidRPr="0074678D" w:rsidRDefault="002F5FFA">
      <w:pPr>
        <w:rPr>
          <w:rFonts w:ascii="Segoe UI" w:hAnsi="Segoe UI" w:cs="Segoe UI"/>
          <w:sz w:val="24"/>
          <w:szCs w:val="24"/>
        </w:rPr>
      </w:pPr>
      <w:hyperlink r:id="rId8" w:history="1">
        <w:r w:rsidR="0074678D" w:rsidRPr="0074678D">
          <w:rPr>
            <w:sz w:val="24"/>
            <w:szCs w:val="24"/>
          </w:rPr>
          <w:t>983. Minimum Cost For Tickets</w:t>
        </w:r>
      </w:hyperlink>
      <w:r w:rsidR="0074678D">
        <w:rPr>
          <w:rFonts w:ascii="Segoe UI" w:hAnsi="Segoe UI" w:cs="Segoe UI"/>
          <w:sz w:val="24"/>
          <w:szCs w:val="24"/>
        </w:rPr>
        <w:t xml:space="preserve"> (</w:t>
      </w:r>
      <w:r w:rsidR="0074678D">
        <w:rPr>
          <w:rFonts w:ascii="Segoe UI" w:hAnsi="Segoe UI" w:cs="Segoe UI"/>
          <w:sz w:val="24"/>
          <w:szCs w:val="24"/>
          <w:highlight w:val="yellow"/>
        </w:rPr>
        <w:t>page No-279</w:t>
      </w:r>
      <w:r w:rsidR="0074678D">
        <w:rPr>
          <w:rFonts w:ascii="Segoe UI" w:hAnsi="Segoe UI" w:cs="Segoe UI"/>
          <w:sz w:val="24"/>
          <w:szCs w:val="24"/>
        </w:rPr>
        <w:t>) (</w:t>
      </w:r>
      <w:r w:rsidR="0074678D" w:rsidRPr="00FC7602">
        <w:rPr>
          <w:rFonts w:ascii="Segoe UI" w:hAnsi="Segoe UI" w:cs="Segoe UI"/>
          <w:sz w:val="24"/>
          <w:szCs w:val="24"/>
          <w:highlight w:val="yellow"/>
        </w:rPr>
        <w:t>Dsa_anand_sunil_part1</w:t>
      </w:r>
      <w:r w:rsidR="0074678D" w:rsidRPr="00FC7602">
        <w:rPr>
          <w:rFonts w:ascii="Segoe UI" w:hAnsi="Segoe UI" w:cs="Segoe UI"/>
          <w:sz w:val="24"/>
          <w:szCs w:val="24"/>
        </w:rPr>
        <w:t>.pdf</w:t>
      </w:r>
      <w:r w:rsidR="0074678D">
        <w:rPr>
          <w:rFonts w:ascii="Segoe UI" w:hAnsi="Segoe UI" w:cs="Segoe UI"/>
          <w:sz w:val="24"/>
          <w:szCs w:val="24"/>
        </w:rPr>
        <w:t>)</w:t>
      </w:r>
    </w:p>
    <w:p w:rsidR="0074678D" w:rsidRDefault="0074678D">
      <w:r w:rsidRPr="0074678D">
        <w:rPr>
          <w:noProof/>
        </w:rPr>
        <w:drawing>
          <wp:inline distT="0" distB="0" distL="0" distR="0" wp14:anchorId="15602E60" wp14:editId="2C740E91">
            <wp:extent cx="5943600" cy="3792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5" w:rsidRDefault="00DD3CB5">
      <w:pPr>
        <w:pBdr>
          <w:bottom w:val="single" w:sz="6" w:space="1" w:color="auto"/>
        </w:pBdr>
      </w:pPr>
      <w:r w:rsidRPr="00DD3CB5">
        <w:rPr>
          <w:noProof/>
        </w:rPr>
        <w:drawing>
          <wp:inline distT="0" distB="0" distL="0" distR="0" wp14:anchorId="5BD622E8" wp14:editId="7DBC3B87">
            <wp:extent cx="594360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49" w:rsidRDefault="00441949"/>
    <w:p w:rsidR="005B7EE9" w:rsidRPr="005B7EE9" w:rsidRDefault="002F5FFA">
      <w:pPr>
        <w:rPr>
          <w:rFonts w:ascii="Segoe UI" w:hAnsi="Segoe UI" w:cs="Segoe UI"/>
          <w:sz w:val="24"/>
          <w:szCs w:val="24"/>
        </w:rPr>
      </w:pPr>
      <w:hyperlink r:id="rId11" w:history="1">
        <w:r w:rsidR="005B7EE9" w:rsidRPr="005B7EE9">
          <w:rPr>
            <w:sz w:val="24"/>
            <w:szCs w:val="24"/>
          </w:rPr>
          <w:t>1155. Number of Dice Rolls With Target Sum</w:t>
        </w:r>
      </w:hyperlink>
      <w:r w:rsidR="005B7EE9">
        <w:rPr>
          <w:rFonts w:ascii="Segoe UI" w:hAnsi="Segoe UI" w:cs="Segoe UI"/>
          <w:sz w:val="24"/>
          <w:szCs w:val="24"/>
        </w:rPr>
        <w:t xml:space="preserve"> (</w:t>
      </w:r>
      <w:r w:rsidR="005B7EE9">
        <w:rPr>
          <w:rFonts w:ascii="Segoe UI" w:hAnsi="Segoe UI" w:cs="Segoe UI"/>
          <w:sz w:val="24"/>
          <w:szCs w:val="24"/>
          <w:highlight w:val="yellow"/>
        </w:rPr>
        <w:t>page No-279</w:t>
      </w:r>
      <w:r w:rsidR="005B7EE9">
        <w:rPr>
          <w:rFonts w:ascii="Segoe UI" w:hAnsi="Segoe UI" w:cs="Segoe UI"/>
          <w:sz w:val="24"/>
          <w:szCs w:val="24"/>
        </w:rPr>
        <w:t>) (</w:t>
      </w:r>
      <w:r w:rsidR="005B7EE9" w:rsidRPr="00FC7602">
        <w:rPr>
          <w:rFonts w:ascii="Segoe UI" w:hAnsi="Segoe UI" w:cs="Segoe UI"/>
          <w:sz w:val="24"/>
          <w:szCs w:val="24"/>
          <w:highlight w:val="yellow"/>
        </w:rPr>
        <w:t>Dsa_anand_sunil_part1</w:t>
      </w:r>
      <w:r w:rsidR="005B7EE9" w:rsidRPr="00FC7602">
        <w:rPr>
          <w:rFonts w:ascii="Segoe UI" w:hAnsi="Segoe UI" w:cs="Segoe UI"/>
          <w:sz w:val="24"/>
          <w:szCs w:val="24"/>
        </w:rPr>
        <w:t>.pdf</w:t>
      </w:r>
      <w:r w:rsidR="005B7EE9">
        <w:rPr>
          <w:rFonts w:ascii="Segoe UI" w:hAnsi="Segoe UI" w:cs="Segoe UI"/>
          <w:sz w:val="24"/>
          <w:szCs w:val="24"/>
        </w:rPr>
        <w:t>)</w:t>
      </w:r>
    </w:p>
    <w:p w:rsidR="005B7EE9" w:rsidRDefault="005B7EE9">
      <w:r w:rsidRPr="005B7EE9">
        <w:rPr>
          <w:noProof/>
        </w:rPr>
        <w:drawing>
          <wp:inline distT="0" distB="0" distL="0" distR="0" wp14:anchorId="57D100D5" wp14:editId="4F5DFEEB">
            <wp:extent cx="5943600" cy="326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E9" w:rsidRDefault="005B7EE9">
      <w:pPr>
        <w:rPr>
          <w:rFonts w:ascii="Segoe UI" w:hAnsi="Segoe UI" w:cs="Segoe UI"/>
        </w:rPr>
      </w:pPr>
      <w:r w:rsidRPr="005B7EE9">
        <w:rPr>
          <w:rFonts w:ascii="Segoe UI" w:hAnsi="Segoe UI" w:cs="Segoe UI"/>
          <w:noProof/>
        </w:rPr>
        <w:drawing>
          <wp:inline distT="0" distB="0" distL="0" distR="0" wp14:anchorId="5A219CFB" wp14:editId="4847D416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E9" w:rsidRDefault="005B7EE9">
      <w:pPr>
        <w:pBdr>
          <w:bottom w:val="single" w:sz="6" w:space="1" w:color="auto"/>
        </w:pBdr>
        <w:rPr>
          <w:rFonts w:ascii="Segoe UI" w:hAnsi="Segoe UI" w:cs="Segoe UI"/>
        </w:rPr>
      </w:pPr>
      <w:r w:rsidRPr="005B7EE9">
        <w:rPr>
          <w:rFonts w:ascii="Segoe UI" w:hAnsi="Segoe UI" w:cs="Segoe UI"/>
          <w:noProof/>
        </w:rPr>
        <w:lastRenderedPageBreak/>
        <w:drawing>
          <wp:inline distT="0" distB="0" distL="0" distR="0" wp14:anchorId="6476D2B2" wp14:editId="1732DBCD">
            <wp:extent cx="5943600" cy="3313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DA" w:rsidRPr="00441949" w:rsidRDefault="00137BDA">
      <w:pPr>
        <w:rPr>
          <w:rFonts w:ascii="Segoe UI" w:hAnsi="Segoe UI" w:cs="Segoe UI"/>
        </w:rPr>
      </w:pPr>
    </w:p>
    <w:p w:rsidR="00DD3CB5" w:rsidRDefault="00DD3CB5"/>
    <w:p w:rsidR="00561AAD" w:rsidRDefault="00561AAD">
      <w:r>
        <w:br w:type="page"/>
      </w:r>
    </w:p>
    <w:p w:rsidR="00561AAD" w:rsidRPr="005B7EE9" w:rsidRDefault="00561AAD" w:rsidP="00561AAD">
      <w:pPr>
        <w:rPr>
          <w:rFonts w:ascii="Segoe UI" w:hAnsi="Segoe UI" w:cs="Segoe UI"/>
          <w:sz w:val="24"/>
          <w:szCs w:val="24"/>
        </w:rPr>
      </w:pPr>
      <w:hyperlink r:id="rId15" w:history="1">
        <w:r w:rsidRPr="00561AAD">
          <w:rPr>
            <w:sz w:val="24"/>
            <w:szCs w:val="24"/>
          </w:rPr>
          <w:t>40. Combination Sum II</w:t>
        </w:r>
      </w:hyperlink>
      <w:r>
        <w:rPr>
          <w:rFonts w:ascii="Segoe UI" w:hAnsi="Segoe UI" w:cs="Segoe UI"/>
          <w:sz w:val="24"/>
          <w:szCs w:val="24"/>
        </w:rPr>
        <w:t xml:space="preserve"> (</w:t>
      </w:r>
      <w:r>
        <w:rPr>
          <w:rFonts w:ascii="Segoe UI" w:hAnsi="Segoe UI" w:cs="Segoe UI"/>
          <w:sz w:val="24"/>
          <w:szCs w:val="24"/>
          <w:highlight w:val="yellow"/>
        </w:rPr>
        <w:t>page No-302</w:t>
      </w:r>
      <w:r>
        <w:rPr>
          <w:rFonts w:ascii="Segoe UI" w:hAnsi="Segoe UI" w:cs="Segoe UI"/>
          <w:sz w:val="24"/>
          <w:szCs w:val="24"/>
        </w:rPr>
        <w:t>) (</w:t>
      </w:r>
      <w:r w:rsidRPr="00FC7602">
        <w:rPr>
          <w:rFonts w:ascii="Segoe UI" w:hAnsi="Segoe UI" w:cs="Segoe UI"/>
          <w:sz w:val="24"/>
          <w:szCs w:val="24"/>
          <w:highlight w:val="yellow"/>
        </w:rPr>
        <w:t>Dsa_anand_sunil_part1</w:t>
      </w:r>
      <w:r w:rsidRPr="00FC7602">
        <w:rPr>
          <w:rFonts w:ascii="Segoe UI" w:hAnsi="Segoe UI" w:cs="Segoe UI"/>
          <w:sz w:val="24"/>
          <w:szCs w:val="24"/>
        </w:rPr>
        <w:t>.pdf</w:t>
      </w:r>
      <w:r>
        <w:rPr>
          <w:rFonts w:ascii="Segoe UI" w:hAnsi="Segoe UI" w:cs="Segoe UI"/>
          <w:sz w:val="24"/>
          <w:szCs w:val="24"/>
        </w:rPr>
        <w:t>)</w:t>
      </w:r>
    </w:p>
    <w:p w:rsidR="00561AAD" w:rsidRDefault="002F5FFA">
      <w:r w:rsidRPr="002F5FFA">
        <w:drawing>
          <wp:inline distT="0" distB="0" distL="0" distR="0" wp14:anchorId="77D041D9" wp14:editId="29DD57AB">
            <wp:extent cx="5943600" cy="2563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A" w:rsidRDefault="002F5FFA">
      <w:r w:rsidRPr="002F5FFA">
        <w:drawing>
          <wp:inline distT="0" distB="0" distL="0" distR="0" wp14:anchorId="3B1F7F4D" wp14:editId="29ED01E5">
            <wp:extent cx="594360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A" w:rsidRDefault="002F5FFA"/>
    <w:p w:rsidR="002F5FFA" w:rsidRDefault="002F5FFA">
      <w:r w:rsidRPr="002F5FFA">
        <w:lastRenderedPageBreak/>
        <w:drawing>
          <wp:inline distT="0" distB="0" distL="0" distR="0" wp14:anchorId="64EED5F7" wp14:editId="2ED1DF4B">
            <wp:extent cx="5943600" cy="3142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A" w:rsidRDefault="002F5FFA">
      <w:bookmarkStart w:id="0" w:name="_GoBack"/>
      <w:bookmarkEnd w:id="0"/>
    </w:p>
    <w:sectPr w:rsidR="002F5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760"/>
    <w:rsid w:val="00115082"/>
    <w:rsid w:val="00137BDA"/>
    <w:rsid w:val="002F5FFA"/>
    <w:rsid w:val="00441949"/>
    <w:rsid w:val="00561AAD"/>
    <w:rsid w:val="005B7EE9"/>
    <w:rsid w:val="0074678D"/>
    <w:rsid w:val="00794760"/>
    <w:rsid w:val="00956879"/>
    <w:rsid w:val="00DD3CB5"/>
    <w:rsid w:val="00F238CC"/>
    <w:rsid w:val="00FC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2BFAD"/>
  <w15:chartTrackingRefBased/>
  <w15:docId w15:val="{40CD2D6C-AF81-4855-A3D5-FF92BA54C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76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inimum-cost-for-ticket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wildcard-matching/" TargetMode="External"/><Relationship Id="rId11" Type="http://schemas.openxmlformats.org/officeDocument/2006/relationships/hyperlink" Target="https://leetcode.com/problems/number-of-dice-rolls-with-target-su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combination-sum-ii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leetcode.com/problems/integer-to-english-words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11</cp:revision>
  <dcterms:created xsi:type="dcterms:W3CDTF">2024-04-02T14:18:00Z</dcterms:created>
  <dcterms:modified xsi:type="dcterms:W3CDTF">2024-04-11T14:46:00Z</dcterms:modified>
</cp:coreProperties>
</file>