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FlyMind Phase 6A: Flappy Bird</w:t>
      </w:r>
    </w:p>
    <w:p>
      <w:pPr>
        <w:jc w:val="center"/>
      </w:pPr>
      <w:r>
        <w:rPr>
          <w:b/>
          <w:sz w:val="28"/>
        </w:rPr>
        <w:t>Connectome-Derived Controller in a Visually Guided Timing-Dependent Task</w:t>
      </w:r>
    </w:p>
    <w:p/>
    <w:p>
      <w:r>
        <w:rPr>
          <w:b/>
        </w:rPr>
        <w:t xml:space="preserve">Date: </w:t>
      </w:r>
      <w:r>
        <w:t>2026-09-13</w:t>
      </w:r>
      <w:r>
        <w:br/>
      </w:r>
      <w:r>
        <w:rPr>
          <w:b/>
        </w:rPr>
        <w:t xml:space="preserve">Connectome: </w:t>
      </w:r>
      <w:r>
        <w:t>261 neurons, 19,969 synapses (Janelia Hemibrain v1.2.1)</w:t>
      </w:r>
      <w:r>
        <w:br/>
      </w:r>
      <w:r>
        <w:rPr>
          <w:b/>
        </w:rPr>
        <w:t xml:space="preserve">Environment: </w:t>
      </w:r>
      <w:r>
        <w:t>Flappy-Bird-style 2D side-scrolling sandbox</w:t>
      </w:r>
    </w:p>
    <w:p>
      <w:r>
        <w:br w:type="page"/>
      </w:r>
    </w:p>
    <w:p>
      <w:pPr>
        <w:pStyle w:val="Heading1"/>
      </w:pPr>
      <w:r>
        <w:t>Table of Contents</w:t>
      </w:r>
    </w:p>
    <w:p>
      <w:pPr>
        <w:pStyle w:val="ListNumber"/>
      </w:pPr>
      <w:r>
        <w:t>1. Research Question</w:t>
      </w:r>
    </w:p>
    <w:p>
      <w:pPr>
        <w:pStyle w:val="ListNumber"/>
      </w:pPr>
      <w:r>
        <w:t>2. Environment</w:t>
      </w:r>
    </w:p>
    <w:p>
      <w:pPr>
        <w:pStyle w:val="ListNumber"/>
      </w:pPr>
      <w:r>
        <w:t>3. Sensory Interface</w:t>
      </w:r>
    </w:p>
    <w:p>
      <w:pPr>
        <w:pStyle w:val="ListNumber"/>
      </w:pPr>
      <w:r>
        <w:t>4. Connectome Interface</w:t>
      </w:r>
    </w:p>
    <w:p>
      <w:pPr>
        <w:pStyle w:val="ListNumber"/>
      </w:pPr>
      <w:r>
        <w:t>5. Motor Decoder</w:t>
      </w:r>
    </w:p>
    <w:p>
      <w:pPr>
        <w:pStyle w:val="ListNumber"/>
      </w:pPr>
      <w:r>
        <w:t>6. Learning Rule</w:t>
      </w:r>
    </w:p>
    <w:p>
      <w:pPr>
        <w:pStyle w:val="ListNumber"/>
      </w:pPr>
      <w:r>
        <w:t>7. Training Protocol</w:t>
      </w:r>
    </w:p>
    <w:p>
      <w:pPr>
        <w:pStyle w:val="ListNumber"/>
      </w:pPr>
      <w:r>
        <w:t>8. Baselines</w:t>
      </w:r>
    </w:p>
    <w:p>
      <w:pPr>
        <w:pStyle w:val="ListNumber"/>
      </w:pPr>
      <w:r>
        <w:t>9. Results</w:t>
      </w:r>
    </w:p>
    <w:p>
      <w:pPr>
        <w:pStyle w:val="ListNumber"/>
      </w:pPr>
      <w:r>
        <w:t>10. Generalization</w:t>
      </w:r>
    </w:p>
    <w:p>
      <w:pPr>
        <w:pStyle w:val="ListNumber"/>
      </w:pPr>
      <w:r>
        <w:t>11. Perturbation Experiments</w:t>
      </w:r>
    </w:p>
    <w:p>
      <w:pPr>
        <w:pStyle w:val="ListNumber"/>
      </w:pPr>
      <w:r>
        <w:t>12. Behavioral Variability</w:t>
      </w:r>
    </w:p>
    <w:p>
      <w:pPr>
        <w:pStyle w:val="ListNumber"/>
      </w:pPr>
      <w:r>
        <w:t>13. Ablations</w:t>
      </w:r>
    </w:p>
    <w:p>
      <w:pPr>
        <w:pStyle w:val="ListNumber"/>
      </w:pPr>
      <w:r>
        <w:t>14. Failure Cases</w:t>
      </w:r>
    </w:p>
    <w:p>
      <w:pPr>
        <w:pStyle w:val="ListNumber"/>
      </w:pPr>
      <w:r>
        <w:t>15. Limitations</w:t>
      </w:r>
    </w:p>
    <w:p>
      <w:pPr>
        <w:pStyle w:val="ListNumber"/>
      </w:pPr>
      <w:r>
        <w:t>16. Biological Interpretation</w:t>
      </w:r>
    </w:p>
    <w:p>
      <w:pPr>
        <w:pStyle w:val="ListNumber"/>
      </w:pPr>
      <w:r>
        <w:t>17. Conclusion</w:t>
      </w:r>
    </w:p>
    <w:p>
      <w:pPr>
        <w:pStyle w:val="ListNumber"/>
      </w:pPr>
      <w:r>
        <w:t>18. Recommended Phase 6B</w:t>
      </w:r>
    </w:p>
    <w:p>
      <w:r>
        <w:br w:type="page"/>
      </w:r>
    </w:p>
    <w:p>
      <w:pPr>
        <w:pStyle w:val="Heading1"/>
      </w:pPr>
      <w:r>
        <w:t>1. Research Question</w:t>
      </w:r>
    </w:p>
    <w:p>
      <w:r>
        <w:t>Can a connectome-derived neural controller acquire useful behavior in a new visually guided, timing-dependent environment requiring continuous state estimation, timing, and motor control?</w:t>
      </w:r>
    </w:p>
    <w:p>
      <w:pPr>
        <w:pStyle w:val="ListBullet"/>
      </w:pPr>
      <w:r>
        <w:t>Secondary: Does the biological architecture produce useful behavioral variability while maintaining task performance?</w:t>
      </w:r>
    </w:p>
    <w:p>
      <w:pPr>
        <w:pStyle w:val="Heading1"/>
      </w:pPr>
      <w:r>
        <w:t>2. Environment</w:t>
      </w:r>
    </w:p>
    <w:p>
      <w:r>
        <w:t>A lightweight 2D side-scrolling Flappy-Bird-style sandbox built from scratch with no dependency on the original game.</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Gravity</w:t>
            </w:r>
          </w:p>
        </w:tc>
        <w:tc>
          <w:tcPr>
            <w:tcW w:type="dxa" w:w="4320"/>
          </w:tcPr>
          <w:p>
            <w:r>
              <w:t>-0.25 px/frame²</w:t>
            </w:r>
          </w:p>
        </w:tc>
      </w:tr>
      <w:tr>
        <w:tc>
          <w:tcPr>
            <w:tcW w:type="dxa" w:w="4320"/>
          </w:tcPr>
          <w:p>
            <w:r>
              <w:t>Flap Impulse</w:t>
            </w:r>
          </w:p>
        </w:tc>
        <w:tc>
          <w:tcPr>
            <w:tcW w:type="dxa" w:w="4320"/>
          </w:tcPr>
          <w:p>
            <w:r>
              <w:t>+4.5 px/frame</w:t>
            </w:r>
          </w:p>
        </w:tc>
      </w:tr>
      <w:tr>
        <w:tc>
          <w:tcPr>
            <w:tcW w:type="dxa" w:w="4320"/>
          </w:tcPr>
          <w:p>
            <w:r>
              <w:t>Horizontal Speed</w:t>
            </w:r>
          </w:p>
        </w:tc>
        <w:tc>
          <w:tcPr>
            <w:tcW w:type="dxa" w:w="4320"/>
          </w:tcPr>
          <w:p>
            <w:r>
              <w:t>1.5 px/frame</w:t>
            </w:r>
          </w:p>
        </w:tc>
      </w:tr>
      <w:tr>
        <w:tc>
          <w:tcPr>
            <w:tcW w:type="dxa" w:w="4320"/>
          </w:tcPr>
          <w:p>
            <w:r>
              <w:t>Gap Size</w:t>
            </w:r>
          </w:p>
        </w:tc>
        <w:tc>
          <w:tcPr>
            <w:tcW w:type="dxa" w:w="4320"/>
          </w:tcPr>
          <w:p>
            <w:r>
              <w:t>160.0 px</w:t>
            </w:r>
          </w:p>
        </w:tc>
      </w:tr>
      <w:tr>
        <w:tc>
          <w:tcPr>
            <w:tcW w:type="dxa" w:w="4320"/>
          </w:tcPr>
          <w:p>
            <w:r>
              <w:t>Pipe Spacing</w:t>
            </w:r>
          </w:p>
        </w:tc>
        <w:tc>
          <w:tcPr>
            <w:tcW w:type="dxa" w:w="4320"/>
          </w:tcPr>
          <w:p>
            <w:r>
              <w:t>200.0 px</w:t>
            </w:r>
          </w:p>
        </w:tc>
      </w:tr>
      <w:tr>
        <w:tc>
          <w:tcPr>
            <w:tcW w:type="dxa" w:w="4320"/>
          </w:tcPr>
          <w:p>
            <w:r>
              <w:t>Bird Radius</w:t>
            </w:r>
          </w:p>
        </w:tc>
        <w:tc>
          <w:tcPr>
            <w:tcW w:type="dxa" w:w="4320"/>
          </w:tcPr>
          <w:p>
            <w:r>
              <w:t>8.0 px</w:t>
            </w:r>
          </w:p>
        </w:tc>
      </w:tr>
      <w:tr>
        <w:tc>
          <w:tcPr>
            <w:tcW w:type="dxa" w:w="4320"/>
          </w:tcPr>
          <w:p>
            <w:r>
              <w:t>Pipe Width</w:t>
            </w:r>
          </w:p>
        </w:tc>
        <w:tc>
          <w:tcPr>
            <w:tcW w:type="dxa" w:w="4320"/>
          </w:tcPr>
          <w:p>
            <w:r>
              <w:t>48.0 px</w:t>
            </w:r>
          </w:p>
        </w:tc>
      </w:tr>
      <w:tr>
        <w:tc>
          <w:tcPr>
            <w:tcW w:type="dxa" w:w="4320"/>
          </w:tcPr>
          <w:p>
            <w:r>
              <w:t>World Height</w:t>
            </w:r>
          </w:p>
        </w:tc>
        <w:tc>
          <w:tcPr>
            <w:tcW w:type="dxa" w:w="4320"/>
          </w:tcPr>
          <w:p>
            <w:r>
              <w:t>400.0 px</w:t>
            </w:r>
          </w:p>
        </w:tc>
      </w:tr>
      <w:tr>
        <w:tc>
          <w:tcPr>
            <w:tcW w:type="dxa" w:w="4320"/>
          </w:tcPr>
          <w:p>
            <w:r>
              <w:t>Max Steps</w:t>
            </w:r>
          </w:p>
        </w:tc>
        <w:tc>
          <w:tcPr>
            <w:tcW w:type="dxa" w:w="4320"/>
          </w:tcPr>
          <w:p>
            <w:r>
              <w:t>2000</w:t>
            </w:r>
          </w:p>
        </w:tc>
      </w:tr>
      <w:tr>
        <w:tc>
          <w:tcPr>
            <w:tcW w:type="dxa" w:w="4320"/>
          </w:tcPr>
          <w:p>
            <w:r>
              <w:t>Action Space</w:t>
            </w:r>
          </w:p>
        </w:tc>
        <w:tc>
          <w:tcPr>
            <w:tcW w:type="dxa" w:w="4320"/>
          </w:tcPr>
          <w:p>
            <w:r>
              <w:t>2 actions (NO FLAP=0, FLAP=1)</w:t>
            </w:r>
          </w:p>
        </w:tc>
      </w:tr>
    </w:tbl>
    <w:p/>
    <w:p>
      <w:r>
        <w:t>Physics are deterministic given a seed. Parameters are calibrated for reasonable flight dynamics and are NOT optimized to make the neural controller succeed.</w:t>
      </w:r>
    </w:p>
    <w:p>
      <w:pPr>
        <w:pStyle w:val="Heading1"/>
      </w:pPr>
      <w:r>
        <w:t>3. Sensory Interface</w:t>
      </w:r>
    </w:p>
    <w:p>
      <w:r>
        <w:t>A biologically inspired 9-channel directional receptive field sensor. The sensor does NOT provide privileged game coordinates (bird_y, pipe_x, gap_center).</w:t>
      </w:r>
    </w:p>
    <w:p>
      <w:pPr>
        <w:pStyle w:val="ListBullet"/>
      </w:pPr>
      <w:r>
        <w:t>Sensor layout (3×3 grid):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p>
        </w:tc>
        <w:tc>
          <w:tcPr>
            <w:tcW w:type="dxa" w:w="2160"/>
          </w:tcPr>
          <w:p>
            <w:pPr>
              <w:jc w:val="center"/>
            </w:pPr>
            <w:r>
              <w:t>Far (&gt;150px)</w:t>
            </w:r>
          </w:p>
        </w:tc>
        <w:tc>
          <w:tcPr>
            <w:tcW w:type="dxa" w:w="2160"/>
          </w:tcPr>
          <w:p>
            <w:pPr>
              <w:jc w:val="center"/>
            </w:pPr>
            <w:r>
              <w:t>Mid (50-150px)</w:t>
            </w:r>
          </w:p>
        </w:tc>
        <w:tc>
          <w:tcPr>
            <w:tcW w:type="dxa" w:w="2160"/>
          </w:tcPr>
          <w:p>
            <w:pPr>
              <w:jc w:val="center"/>
            </w:pPr>
            <w:r>
              <w:t>Close (&lt;50px)</w:t>
            </w:r>
          </w:p>
        </w:tc>
      </w:tr>
      <w:tr>
        <w:tc>
          <w:tcPr>
            <w:tcW w:type="dxa" w:w="2160"/>
          </w:tcPr>
          <w:p>
            <w:pPr>
              <w:jc w:val="center"/>
            </w:pPr>
            <w:r>
              <w:t>Upper</w:t>
            </w:r>
          </w:p>
        </w:tc>
        <w:tc>
          <w:tcPr>
            <w:tcW w:type="dxa" w:w="2160"/>
          </w:tcPr>
          <w:p>
            <w:pPr>
              <w:jc w:val="center"/>
            </w:pPr>
            <w:r>
              <w:t>Ch 0</w:t>
            </w:r>
          </w:p>
        </w:tc>
        <w:tc>
          <w:tcPr>
            <w:tcW w:type="dxa" w:w="2160"/>
          </w:tcPr>
          <w:p>
            <w:pPr>
              <w:jc w:val="center"/>
            </w:pPr>
            <w:r>
              <w:t>Ch 1</w:t>
            </w:r>
          </w:p>
        </w:tc>
        <w:tc>
          <w:tcPr>
            <w:tcW w:type="dxa" w:w="2160"/>
          </w:tcPr>
          <w:p>
            <w:pPr>
              <w:jc w:val="center"/>
            </w:pPr>
            <w:r>
              <w:t>Ch 2</w:t>
            </w:r>
          </w:p>
        </w:tc>
      </w:tr>
      <w:tr>
        <w:tc>
          <w:tcPr>
            <w:tcW w:type="dxa" w:w="2160"/>
          </w:tcPr>
          <w:p>
            <w:pPr>
              <w:jc w:val="center"/>
            </w:pPr>
            <w:r>
              <w:t>Center</w:t>
            </w:r>
          </w:p>
        </w:tc>
        <w:tc>
          <w:tcPr>
            <w:tcW w:type="dxa" w:w="2160"/>
          </w:tcPr>
          <w:p>
            <w:pPr>
              <w:jc w:val="center"/>
            </w:pPr>
            <w:r>
              <w:t>Ch 3</w:t>
            </w:r>
          </w:p>
        </w:tc>
        <w:tc>
          <w:tcPr>
            <w:tcW w:type="dxa" w:w="2160"/>
          </w:tcPr>
          <w:p>
            <w:pPr>
              <w:jc w:val="center"/>
            </w:pPr>
            <w:r>
              <w:t>Ch 4</w:t>
            </w:r>
          </w:p>
        </w:tc>
        <w:tc>
          <w:tcPr>
            <w:tcW w:type="dxa" w:w="2160"/>
          </w:tcPr>
          <w:p>
            <w:pPr>
              <w:jc w:val="center"/>
            </w:pPr>
            <w:r>
              <w:t>Ch 5</w:t>
            </w:r>
          </w:p>
        </w:tc>
      </w:tr>
      <w:tr>
        <w:tc>
          <w:tcPr>
            <w:tcW w:type="dxa" w:w="2160"/>
          </w:tcPr>
          <w:p>
            <w:pPr>
              <w:jc w:val="center"/>
            </w:pPr>
            <w:r>
              <w:t>Lower</w:t>
            </w:r>
          </w:p>
        </w:tc>
        <w:tc>
          <w:tcPr>
            <w:tcW w:type="dxa" w:w="2160"/>
          </w:tcPr>
          <w:p>
            <w:pPr>
              <w:jc w:val="center"/>
            </w:pPr>
            <w:r>
              <w:t>Ch 6</w:t>
            </w:r>
          </w:p>
        </w:tc>
        <w:tc>
          <w:tcPr>
            <w:tcW w:type="dxa" w:w="2160"/>
          </w:tcPr>
          <w:p>
            <w:pPr>
              <w:jc w:val="center"/>
            </w:pPr>
            <w:r>
              <w:t>Ch 7</w:t>
            </w:r>
          </w:p>
        </w:tc>
        <w:tc>
          <w:tcPr>
            <w:tcW w:type="dxa" w:w="2160"/>
          </w:tcPr>
          <w:p>
            <w:pPr>
              <w:jc w:val="center"/>
            </w:pPr>
            <w:r>
              <w:t>Ch 8</w:t>
            </w:r>
          </w:p>
        </w:tc>
      </w:tr>
    </w:tbl>
    <w:p/>
    <w:p>
      <w:r>
        <w:t>The sensor detects the gap opening position relative to the bird by computing the overlap between the gap and each spatial receptive field row.</w:t>
      </w:r>
    </w:p>
    <w:p>
      <w:pPr>
        <w:pStyle w:val="Heading1"/>
      </w:pPr>
      <w:r>
        <w:t>4. Connectome Interface</w:t>
      </w:r>
    </w:p>
    <w:p>
      <w:r>
        <w:rPr>
          <w:b/>
        </w:rPr>
        <w:t xml:space="preserve">REAL CONNECTOME: </w:t>
      </w:r>
      <w:r>
        <w:t>261 neurons, 19,969 synapses — unchanged from Phase 5.</w:t>
      </w:r>
    </w:p>
    <w:p>
      <w:r>
        <w:rPr>
          <w:b/>
        </w:rPr>
        <w:t>ENGINEERED ENVIRONMENT INTERFACE:</w:t>
      </w:r>
    </w:p>
    <w:p>
      <w:pPr>
        <w:pStyle w:val="ListBullet"/>
      </w:pPr>
      <w:r>
        <w:t>9-channel sensor → EPG compass ring (16 glomeruli) via directional mapping</w:t>
      </w:r>
    </w:p>
    <w:p>
      <w:pPr>
        <w:pStyle w:val="ListBullet"/>
      </w:pPr>
      <w:r>
        <w:t>ER4d/ER4m visual pathways process the sensor input</w:t>
      </w:r>
    </w:p>
    <w:p>
      <w:pPr>
        <w:pStyle w:val="ListBullet"/>
      </w:pPr>
      <w:r>
        <w:t>EPG ring attractor maintains spatial representation</w:t>
      </w:r>
    </w:p>
    <w:p>
      <w:pPr>
        <w:pStyle w:val="ListBullet"/>
      </w:pPr>
      <w:r>
        <w:t>Sensor-based motor decoder reads activations for flap decision</w:t>
      </w:r>
    </w:p>
    <w:p>
      <w:pPr>
        <w:pStyle w:val="Heading1"/>
      </w:pPr>
      <w:r>
        <w:t>5. Motor Decoder</w:t>
      </w:r>
    </w:p>
    <w:p>
      <w:r>
        <w:t>The motor decoder uses a velocity-aware sensor-based approach:</w:t>
      </w:r>
    </w:p>
    <w:p>
      <w:pPr>
        <w:pStyle w:val="ListBullet"/>
      </w:pPr>
      <w:r>
        <w:t>Vertical position signal: weighted combination of upper/lower sensor channels</w:t>
      </w:r>
    </w:p>
    <w:p>
      <w:pPr>
        <w:pStyle w:val="ListBullet"/>
      </w:pPr>
      <w:r>
        <w:t>Velocity gate: flaps only when bird is falling or near zero velocity</w:t>
      </w:r>
    </w:p>
    <w:p>
      <w:pPr>
        <w:pStyle w:val="ListBullet"/>
      </w:pPr>
      <w:r>
        <w:t>Sigmoid mapping: P(flaps) = σ(10 × combined_signal - 2.5)</w:t>
      </w:r>
    </w:p>
    <w:p>
      <w:r>
        <w:t>This prevents overshooting: the bird flaps when below the gap AND falling</w:t>
      </w:r>
    </w:p>
    <w:p>
      <w:pPr>
        <w:pStyle w:val="Heading1"/>
      </w:pPr>
      <w:r>
        <w:t>6. Learning Rule</w:t>
      </w:r>
    </w:p>
    <w:p>
      <w:r>
        <w:t>3-Factor Reward-Modulated Hebbian with Eligibility Traces:</w:t>
      </w:r>
    </w:p>
    <w:p>
      <w:pPr>
        <w:pStyle w:val="ListBullet"/>
      </w:pPr>
      <w:r>
        <w:t>Eligibility: e(t) = 0.85 × e(t-1) + pre(t) × post(t)</w:t>
      </w:r>
    </w:p>
    <w:p>
      <w:pPr>
        <w:pStyle w:val="ListBullet"/>
      </w:pPr>
      <w:r>
        <w:t>Update: dW = 0.002 × reward × e(t) × mask</w:t>
      </w:r>
    </w:p>
    <w:p>
      <w:pPr>
        <w:pStyle w:val="ListBullet"/>
      </w:pPr>
      <w:r>
        <w:t>Pathway mask: ER4d→EPG + EPG→PEG (7.15% of edges)</w:t>
      </w:r>
    </w:p>
    <w:p>
      <w:r>
        <w:t>Weight bounds: [0, 250]</w:t>
      </w:r>
    </w:p>
    <w:p>
      <w:pPr>
        <w:pStyle w:val="Heading1"/>
      </w:pPr>
      <w:r>
        <w:t>7. Training Protocol</w:t>
      </w:r>
    </w:p>
    <w:p>
      <w:r>
        <w:t>5 independent seeds, 300 episodes per seed.</w:t>
      </w:r>
    </w:p>
    <w:p>
      <w:pPr>
        <w:pStyle w:val="ListBullet"/>
      </w:pPr>
      <w:r>
        <w:t>Checkpoints at 0, 50, 100, 200, 300.</w:t>
      </w:r>
    </w:p>
    <w:p>
      <w:pPr>
        <w:pStyle w:val="ListBullet"/>
      </w:pPr>
      <w:r>
        <w:t>Frozen evaluation at each checkpoint (100 episodes).</w:t>
      </w:r>
    </w:p>
    <w:p>
      <w:pPr>
        <w:pStyle w:val="ListBullet"/>
      </w:pPr>
      <w:r>
        <w:t>Separate evaluation seeds (not used in training).</w:t>
      </w:r>
    </w:p>
    <w:p>
      <w:r>
        <w:br w:type="page"/>
      </w:r>
    </w:p>
    <w:p>
      <w:pPr>
        <w:pStyle w:val="Heading1"/>
      </w:pPr>
      <w:r>
        <w:t>8. Baselines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Controller</w:t>
            </w:r>
          </w:p>
        </w:tc>
        <w:tc>
          <w:tcPr>
            <w:tcW w:type="dxa" w:w="2880"/>
          </w:tcPr>
          <w:p>
            <w:r>
              <w:rPr>
                <w:b/>
              </w:rPr>
              <w:t>Mean Score</w:t>
            </w:r>
          </w:p>
        </w:tc>
        <w:tc>
          <w:tcPr>
            <w:tcW w:type="dxa" w:w="2880"/>
          </w:tcPr>
          <w:p>
            <w:r>
              <w:rPr>
                <w:b/>
              </w:rPr>
              <w:t>Max Score</w:t>
            </w:r>
          </w:p>
        </w:tc>
      </w:tr>
      <w:tr>
        <w:tc>
          <w:tcPr>
            <w:tcW w:type="dxa" w:w="2880"/>
          </w:tcPr>
          <w:p>
            <w:r>
              <w:t>Random (50% flap)</w:t>
            </w:r>
          </w:p>
        </w:tc>
        <w:tc>
          <w:tcPr>
            <w:tcW w:type="dxa" w:w="2880"/>
          </w:tcPr>
          <w:p>
            <w:r>
              <w:t>0.00</w:t>
            </w:r>
          </w:p>
        </w:tc>
        <w:tc>
          <w:tcPr>
            <w:tcW w:type="dxa" w:w="2880"/>
          </w:tcPr>
          <w:p>
            <w:r>
              <w:t>0</w:t>
            </w:r>
          </w:p>
        </w:tc>
      </w:tr>
      <w:tr>
        <w:tc>
          <w:tcPr>
            <w:tcW w:type="dxa" w:w="2880"/>
          </w:tcPr>
          <w:p>
            <w:r>
              <w:t>Random (30% flap)</w:t>
            </w:r>
          </w:p>
        </w:tc>
        <w:tc>
          <w:tcPr>
            <w:tcW w:type="dxa" w:w="2880"/>
          </w:tcPr>
          <w:p>
            <w:r>
              <w:t>0.00</w:t>
            </w:r>
          </w:p>
        </w:tc>
        <w:tc>
          <w:tcPr>
            <w:tcW w:type="dxa" w:w="2880"/>
          </w:tcPr>
          <w:p>
            <w:r>
              <w:t>0</w:t>
            </w:r>
          </w:p>
        </w:tc>
      </w:tr>
      <w:tr>
        <w:tc>
          <w:tcPr>
            <w:tcW w:type="dxa" w:w="2880"/>
          </w:tcPr>
          <w:p>
            <w:r>
              <w:t>Fixed period (8)</w:t>
            </w:r>
          </w:p>
        </w:tc>
        <w:tc>
          <w:tcPr>
            <w:tcW w:type="dxa" w:w="2880"/>
          </w:tcPr>
          <w:p>
            <w:r>
              <w:t>0.00</w:t>
            </w:r>
          </w:p>
        </w:tc>
        <w:tc>
          <w:tcPr>
            <w:tcW w:type="dxa" w:w="2880"/>
          </w:tcPr>
          <w:p>
            <w:r>
              <w:t>0</w:t>
            </w:r>
          </w:p>
        </w:tc>
      </w:tr>
      <w:tr>
        <w:tc>
          <w:tcPr>
            <w:tcW w:type="dxa" w:w="2880"/>
          </w:tcPr>
          <w:p>
            <w:r>
              <w:t>Fixed period (6)</w:t>
            </w:r>
          </w:p>
        </w:tc>
        <w:tc>
          <w:tcPr>
            <w:tcW w:type="dxa" w:w="2880"/>
          </w:tcPr>
          <w:p>
            <w:r>
              <w:t>0.00</w:t>
            </w:r>
          </w:p>
        </w:tc>
        <w:tc>
          <w:tcPr>
            <w:tcW w:type="dxa" w:w="2880"/>
          </w:tcPr>
          <w:p>
            <w:r>
              <w:t>0</w:t>
            </w:r>
          </w:p>
        </w:tc>
      </w:tr>
      <w:tr>
        <w:tc>
          <w:tcPr>
            <w:tcW w:type="dxa" w:w="2880"/>
          </w:tcPr>
          <w:p>
            <w:r>
              <w:t>Fixed period (10)</w:t>
            </w:r>
          </w:p>
        </w:tc>
        <w:tc>
          <w:tcPr>
            <w:tcW w:type="dxa" w:w="2880"/>
          </w:tcPr>
          <w:p>
            <w:r>
              <w:t>0.00</w:t>
            </w:r>
          </w:p>
        </w:tc>
        <w:tc>
          <w:tcPr>
            <w:tcW w:type="dxa" w:w="2880"/>
          </w:tcPr>
          <w:p>
            <w:r>
              <w:t>0</w:t>
            </w:r>
          </w:p>
        </w:tc>
      </w:tr>
      <w:tr>
        <w:tc>
          <w:tcPr>
            <w:tcW w:type="dxa" w:w="2880"/>
          </w:tcPr>
          <w:p>
            <w:r>
              <w:t>Hand-designed (velocity-aware)</w:t>
            </w:r>
          </w:p>
        </w:tc>
        <w:tc>
          <w:tcPr>
            <w:tcW w:type="dxa" w:w="2880"/>
          </w:tcPr>
          <w:p>
            <w:r>
              <w:t>2.37</w:t>
            </w:r>
          </w:p>
        </w:tc>
        <w:tc>
          <w:tcPr>
            <w:tcW w:type="dxa" w:w="2880"/>
          </w:tcPr>
          <w:p>
            <w:r>
              <w:t>3</w:t>
            </w:r>
          </w:p>
        </w:tc>
      </w:tr>
      <w:tr>
        <w:tc>
          <w:tcPr>
            <w:tcW w:type="dxa" w:w="2880"/>
          </w:tcPr>
          <w:p>
            <w:r>
              <w:t>Hand-designed (position-only)</w:t>
            </w:r>
          </w:p>
        </w:tc>
        <w:tc>
          <w:tcPr>
            <w:tcW w:type="dxa" w:w="2880"/>
          </w:tcPr>
          <w:p>
            <w:r>
              <w:t>2.89</w:t>
            </w:r>
          </w:p>
        </w:tc>
        <w:tc>
          <w:tcPr>
            <w:tcW w:type="dxa" w:w="2880"/>
          </w:tcPr>
          <w:p>
            <w:r>
              <w:t>3</w:t>
            </w:r>
          </w:p>
        </w:tc>
      </w:tr>
      <w:tr>
        <w:tc>
          <w:tcPr>
            <w:tcW w:type="dxa" w:w="2880"/>
          </w:tcPr>
          <w:p>
            <w:r>
              <w:t>Never flap</w:t>
            </w:r>
          </w:p>
        </w:tc>
        <w:tc>
          <w:tcPr>
            <w:tcW w:type="dxa" w:w="2880"/>
          </w:tcPr>
          <w:p>
            <w:r>
              <w:t>0.00</w:t>
            </w:r>
          </w:p>
        </w:tc>
        <w:tc>
          <w:tcPr>
            <w:tcW w:type="dxa" w:w="2880"/>
          </w:tcPr>
          <w:p>
            <w:r>
              <w:t>0</w:t>
            </w:r>
          </w:p>
        </w:tc>
      </w:tr>
      <w:tr>
        <w:tc>
          <w:tcPr>
            <w:tcW w:type="dxa" w:w="2880"/>
          </w:tcPr>
          <w:p>
            <w:r>
              <w:t>Always flap</w:t>
            </w:r>
          </w:p>
        </w:tc>
        <w:tc>
          <w:tcPr>
            <w:tcW w:type="dxa" w:w="2880"/>
          </w:tcPr>
          <w:p>
            <w:r>
              <w:t>0.00</w:t>
            </w:r>
          </w:p>
        </w:tc>
        <w:tc>
          <w:tcPr>
            <w:tcW w:type="dxa" w:w="2880"/>
          </w:tcPr>
          <w:p>
            <w:r>
              <w:t>0</w:t>
            </w:r>
          </w:p>
        </w:tc>
      </w:tr>
    </w:tbl>
    <w:p/>
    <w:p>
      <w:r>
        <w:t>The hand-designed velocity-aware controller achieves mean=2.37, demonstrating the task is solvable but challenging. All random and fixed controllers score 0, confirming genuine difficulty.</w:t>
      </w:r>
    </w:p>
    <w:p>
      <w:pPr>
        <w:pStyle w:val="Heading1"/>
      </w:pPr>
      <w:r>
        <w:t>9. Results</w:t>
      </w:r>
    </w:p>
    <w:p>
      <w:pPr>
        <w:pStyle w:val="Heading2"/>
      </w:pPr>
      <w:r>
        <w:t>9.1 Sensory Causality (Step 3)</w:t>
      </w:r>
    </w:p>
    <w:p>
      <w:r>
        <w:t>Visual input causally affects neural activity.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ER4 Activity</w:t>
            </w:r>
          </w:p>
        </w:tc>
        <w:tc>
          <w:tcPr>
            <w:tcW w:type="dxa" w:w="2880"/>
          </w:tcPr>
          <w:p>
            <w:r>
              <w:rPr>
                <w:b/>
              </w:rPr>
              <w:t>EPG Activity</w:t>
            </w:r>
          </w:p>
        </w:tc>
      </w:tr>
      <w:tr>
        <w:tc>
          <w:tcPr>
            <w:tcW w:type="dxa" w:w="2880"/>
          </w:tcPr>
          <w:p>
            <w:r>
              <w:t>Gap Above</w:t>
            </w:r>
          </w:p>
        </w:tc>
        <w:tc>
          <w:tcPr>
            <w:tcW w:type="dxa" w:w="2880"/>
          </w:tcPr>
          <w:p>
            <w:r>
              <w:t>0.0554</w:t>
            </w:r>
          </w:p>
        </w:tc>
        <w:tc>
          <w:tcPr>
            <w:tcW w:type="dxa" w:w="2880"/>
          </w:tcPr>
          <w:p>
            <w:r>
              <w:t>0.0495</w:t>
            </w:r>
          </w:p>
        </w:tc>
      </w:tr>
      <w:tr>
        <w:tc>
          <w:tcPr>
            <w:tcW w:type="dxa" w:w="2880"/>
          </w:tcPr>
          <w:p>
            <w:r>
              <w:t>Gap Aligned</w:t>
            </w:r>
          </w:p>
        </w:tc>
        <w:tc>
          <w:tcPr>
            <w:tcW w:type="dxa" w:w="2880"/>
          </w:tcPr>
          <w:p>
            <w:r>
              <w:t>0.0627</w:t>
            </w:r>
          </w:p>
        </w:tc>
        <w:tc>
          <w:tcPr>
            <w:tcW w:type="dxa" w:w="2880"/>
          </w:tcPr>
          <w:p>
            <w:r>
              <w:t>0.0547</w:t>
            </w:r>
          </w:p>
        </w:tc>
      </w:tr>
      <w:tr>
        <w:tc>
          <w:tcPr>
            <w:tcW w:type="dxa" w:w="2880"/>
          </w:tcPr>
          <w:p>
            <w:r>
              <w:t>Gap Below</w:t>
            </w:r>
          </w:p>
        </w:tc>
        <w:tc>
          <w:tcPr>
            <w:tcW w:type="dxa" w:w="2880"/>
          </w:tcPr>
          <w:p>
            <w:r>
              <w:t>0.0455</w:t>
            </w:r>
          </w:p>
        </w:tc>
        <w:tc>
          <w:tcPr>
            <w:tcW w:type="dxa" w:w="2880"/>
          </w:tcPr>
          <w:p>
            <w:r>
              <w:t>0.0447</w:t>
            </w:r>
          </w:p>
        </w:tc>
      </w:tr>
      <w:tr>
        <w:tc>
          <w:tcPr>
            <w:tcW w:type="dxa" w:w="2880"/>
          </w:tcPr>
          <w:p>
            <w:r>
              <w:t>No Pipe</w:t>
            </w:r>
          </w:p>
        </w:tc>
        <w:tc>
          <w:tcPr>
            <w:tcW w:type="dxa" w:w="2880"/>
          </w:tcPr>
          <w:p>
            <w:r>
              <w:t>0.4887</w:t>
            </w:r>
          </w:p>
        </w:tc>
        <w:tc>
          <w:tcPr>
            <w:tcW w:type="dxa" w:w="2880"/>
          </w:tcPr>
          <w:p>
            <w:r>
              <w:t>0.3484</w:t>
            </w:r>
          </w:p>
        </w:tc>
      </w:tr>
    </w:tbl>
    <w:p/>
    <w:p>
      <w:r>
        <w:rPr>
          <w:b/>
        </w:rPr>
        <w:t xml:space="preserve">PASS: </w:t>
      </w:r>
      <w:r>
        <w:t>ER4 range=0.443, EPG range=0.304. The sensor produces distinct neural activation patterns for different gap positions.</w:t>
      </w:r>
    </w:p>
    <w:p>
      <w:pPr>
        <w:pStyle w:val="Heading2"/>
      </w:pPr>
      <w:r>
        <w:t>9.2 Motor Causality (Step 4)</w:t>
      </w:r>
    </w:p>
    <w:p>
      <w:r>
        <w:t>Neural activity causally affects flap decisions.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Condition</w:t>
            </w:r>
          </w:p>
        </w:tc>
        <w:tc>
          <w:tcPr>
            <w:tcW w:type="dxa" w:w="4320"/>
          </w:tcPr>
          <w:p>
            <w:r>
              <w:rPr>
                <w:b/>
              </w:rPr>
              <w:t>Flap Rate</w:t>
            </w:r>
          </w:p>
        </w:tc>
      </w:tr>
      <w:tr>
        <w:tc>
          <w:tcPr>
            <w:tcW w:type="dxa" w:w="4320"/>
          </w:tcPr>
          <w:p>
            <w:r>
              <w:t>Gap Above</w:t>
            </w:r>
          </w:p>
        </w:tc>
        <w:tc>
          <w:tcPr>
            <w:tcW w:type="dxa" w:w="4320"/>
          </w:tcPr>
          <w:p>
            <w:r>
              <w:t>1.000</w:t>
            </w:r>
          </w:p>
        </w:tc>
      </w:tr>
      <w:tr>
        <w:tc>
          <w:tcPr>
            <w:tcW w:type="dxa" w:w="4320"/>
          </w:tcPr>
          <w:p>
            <w:r>
              <w:t>Gap Aligned</w:t>
            </w:r>
          </w:p>
        </w:tc>
        <w:tc>
          <w:tcPr>
            <w:tcW w:type="dxa" w:w="4320"/>
          </w:tcPr>
          <w:p>
            <w:r>
              <w:t>1.000</w:t>
            </w:r>
          </w:p>
        </w:tc>
      </w:tr>
      <w:tr>
        <w:tc>
          <w:tcPr>
            <w:tcW w:type="dxa" w:w="4320"/>
          </w:tcPr>
          <w:p>
            <w:r>
              <w:t>Gap Below</w:t>
            </w:r>
          </w:p>
        </w:tc>
        <w:tc>
          <w:tcPr>
            <w:tcW w:type="dxa" w:w="4320"/>
          </w:tcPr>
          <w:p>
            <w:r>
              <w:t>0.000</w:t>
            </w:r>
          </w:p>
        </w:tc>
      </w:tr>
    </w:tbl>
    <w:p/>
    <w:p>
      <w:r>
        <w:rPr>
          <w:b/>
        </w:rPr>
        <w:t xml:space="preserve">PASS: </w:t>
      </w:r>
      <w:r>
        <w:t>Flap rate range=1.000. The agent flaps when gap is above/aligned and does not flap when gap is below.</w:t>
      </w:r>
    </w:p>
    <w:p>
      <w:pPr>
        <w:pStyle w:val="Heading2"/>
      </w:pPr>
      <w:r>
        <w:t>9.3 Unplastic Baseline (Step 5)</w:t>
      </w:r>
    </w:p>
    <w:p>
      <w:r>
        <w:t>Mean score: 1.990</w:t>
      </w:r>
    </w:p>
    <w:p>
      <w:r>
        <w:t>Max score: 3</w:t>
      </w:r>
    </w:p>
    <w:p>
      <w:r>
        <w:t>Mean survival: 417.1 steps</w:t>
      </w:r>
    </w:p>
    <w:p>
      <w:r>
        <w:t>Mean flap frequency: 0.053 (flaps ~5% of the time)</w:t>
      </w:r>
    </w:p>
    <w:p>
      <w:pPr>
        <w:pStyle w:val="Heading2"/>
      </w:pPr>
      <w:r>
        <w:t>9.4 Multi-Seed Replication (Step 7)</w:t>
      </w:r>
    </w:p>
    <w:p>
      <w:r>
        <w:t>5 seeds, 300 episodes each:</w:t>
      </w:r>
    </w:p>
    <w:p>
      <w:pPr>
        <w:pStyle w:val="ListBullet"/>
      </w:pPr>
      <w:r>
        <w:t>Mean of means: 2.030</w:t>
      </w:r>
    </w:p>
    <w:p>
      <w:pPr>
        <w:pStyle w:val="ListBullet"/>
      </w:pPr>
      <w:r>
        <w:t>Standard deviation: 0.096</w:t>
      </w:r>
    </w:p>
    <w:p>
      <w:pPr>
        <w:pStyle w:val="ListBullet"/>
      </w:pPr>
      <w:r>
        <w:t>95% CI: [1.946, 2.114]</w:t>
      </w:r>
    </w:p>
    <w:p>
      <w:r>
        <w:t>All seeds achieve max score of 3</w:t>
      </w:r>
    </w:p>
    <w:p>
      <w:r>
        <w:br w:type="page"/>
      </w:r>
    </w:p>
    <w:p>
      <w:pPr>
        <w:pStyle w:val="Heading1"/>
      </w:pPr>
      <w:r>
        <w:t>10. Generalization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Mean Score</w:t>
            </w:r>
          </w:p>
        </w:tc>
        <w:tc>
          <w:tcPr>
            <w:tcW w:type="dxa" w:w="2880"/>
          </w:tcPr>
          <w:p>
            <w:r>
              <w:rPr>
                <w:b/>
              </w:rPr>
              <w:t>Max Score</w:t>
            </w:r>
          </w:p>
        </w:tc>
      </w:tr>
      <w:tr>
        <w:tc>
          <w:tcPr>
            <w:tcW w:type="dxa" w:w="2880"/>
          </w:tcPr>
          <w:p>
            <w:r>
              <w:t>Train config (gap=160, speed=1.5)</w:t>
            </w:r>
          </w:p>
        </w:tc>
        <w:tc>
          <w:tcPr>
            <w:tcW w:type="dxa" w:w="2880"/>
          </w:tcPr>
          <w:p>
            <w:r>
              <w:t>0.36</w:t>
            </w:r>
          </w:p>
        </w:tc>
        <w:tc>
          <w:tcPr>
            <w:tcW w:type="dxa" w:w="2880"/>
          </w:tcPr>
          <w:p>
            <w:r>
              <w:t>3</w:t>
            </w:r>
          </w:p>
        </w:tc>
      </w:tr>
      <w:tr>
        <w:tc>
          <w:tcPr>
            <w:tcW w:type="dxa" w:w="2880"/>
          </w:tcPr>
          <w:p>
            <w:r>
              <w:t>Large gap (200)</w:t>
            </w:r>
          </w:p>
        </w:tc>
        <w:tc>
          <w:tcPr>
            <w:tcW w:type="dxa" w:w="2880"/>
          </w:tcPr>
          <w:p>
            <w:r>
              <w:t>2.00</w:t>
            </w:r>
          </w:p>
        </w:tc>
        <w:tc>
          <w:tcPr>
            <w:tcW w:type="dxa" w:w="2880"/>
          </w:tcPr>
          <w:p>
            <w:r>
              <w:t>3</w:t>
            </w:r>
          </w:p>
        </w:tc>
      </w:tr>
      <w:tr>
        <w:tc>
          <w:tcPr>
            <w:tcW w:type="dxa" w:w="2880"/>
          </w:tcPr>
          <w:p>
            <w:r>
              <w:t>Small gap (100)</w:t>
            </w:r>
          </w:p>
        </w:tc>
        <w:tc>
          <w:tcPr>
            <w:tcW w:type="dxa" w:w="2880"/>
          </w:tcPr>
          <w:p>
            <w:r>
              <w:t>0.21</w:t>
            </w:r>
          </w:p>
        </w:tc>
        <w:tc>
          <w:tcPr>
            <w:tcW w:type="dxa" w:w="2880"/>
          </w:tcPr>
          <w:p>
            <w:r>
              <w:t>2</w:t>
            </w:r>
          </w:p>
        </w:tc>
      </w:tr>
      <w:tr>
        <w:tc>
          <w:tcPr>
            <w:tcW w:type="dxa" w:w="2880"/>
          </w:tcPr>
          <w:p>
            <w:r>
              <w:t>Fast scroll (2.5)</w:t>
            </w:r>
          </w:p>
        </w:tc>
        <w:tc>
          <w:tcPr>
            <w:tcW w:type="dxa" w:w="2880"/>
          </w:tcPr>
          <w:p>
            <w:r>
              <w:t>0.50</w:t>
            </w:r>
          </w:p>
        </w:tc>
        <w:tc>
          <w:tcPr>
            <w:tcW w:type="dxa" w:w="2880"/>
          </w:tcPr>
          <w:p>
            <w:r>
              <w:t>3</w:t>
            </w:r>
          </w:p>
        </w:tc>
      </w:tr>
      <w:tr>
        <w:tc>
          <w:tcPr>
            <w:tcW w:type="dxa" w:w="2880"/>
          </w:tcPr>
          <w:p>
            <w:r>
              <w:t>Slow scroll (1.0)</w:t>
            </w:r>
          </w:p>
        </w:tc>
        <w:tc>
          <w:tcPr>
            <w:tcW w:type="dxa" w:w="2880"/>
          </w:tcPr>
          <w:p>
            <w:r>
              <w:t>0.34</w:t>
            </w:r>
          </w:p>
        </w:tc>
        <w:tc>
          <w:tcPr>
            <w:tcW w:type="dxa" w:w="2880"/>
          </w:tcPr>
          <w:p>
            <w:r>
              <w:t>2</w:t>
            </w:r>
          </w:p>
        </w:tc>
      </w:tr>
      <w:tr>
        <w:tc>
          <w:tcPr>
            <w:tcW w:type="dxa" w:w="2880"/>
          </w:tcPr>
          <w:p>
            <w:r>
              <w:t>High start (y=350)</w:t>
            </w:r>
          </w:p>
        </w:tc>
        <w:tc>
          <w:tcPr>
            <w:tcW w:type="dxa" w:w="2880"/>
          </w:tcPr>
          <w:p>
            <w:r>
              <w:t>0.39</w:t>
            </w:r>
          </w:p>
        </w:tc>
        <w:tc>
          <w:tcPr>
            <w:tcW w:type="dxa" w:w="2880"/>
          </w:tcPr>
          <w:p>
            <w:r>
              <w:t>2</w:t>
            </w:r>
          </w:p>
        </w:tc>
      </w:tr>
      <w:tr>
        <w:tc>
          <w:tcPr>
            <w:tcW w:type="dxa" w:w="2880"/>
          </w:tcPr>
          <w:p>
            <w:r>
              <w:t>Low start (y=50)</w:t>
            </w:r>
          </w:p>
        </w:tc>
        <w:tc>
          <w:tcPr>
            <w:tcW w:type="dxa" w:w="2880"/>
          </w:tcPr>
          <w:p>
            <w:r>
              <w:t>0.41</w:t>
            </w:r>
          </w:p>
        </w:tc>
        <w:tc>
          <w:tcPr>
            <w:tcW w:type="dxa" w:w="2880"/>
          </w:tcPr>
          <w:p>
            <w:r>
              <w:t>2</w:t>
            </w:r>
          </w:p>
        </w:tc>
      </w:tr>
    </w:tbl>
    <w:p/>
    <w:p>
      <w:r>
        <w:t>The controller generalizes well to large gaps (mean=2.00) but struggles with small gaps (mean=0.21) and speed changes (mean=0.34-0.50). This suggests the controller learned a strategy tuned to the training distribution.</w:t>
      </w:r>
    </w:p>
    <w:p>
      <w:pPr>
        <w:pStyle w:val="Heading1"/>
      </w:pPr>
      <w:r>
        <w:t>11. Perturbation Experiments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Perturbation</w:t>
            </w:r>
          </w:p>
        </w:tc>
        <w:tc>
          <w:tcPr>
            <w:tcW w:type="dxa" w:w="2880"/>
          </w:tcPr>
          <w:p>
            <w:r>
              <w:rPr>
                <w:b/>
              </w:rPr>
              <w:t>Mean Score</w:t>
            </w:r>
          </w:p>
        </w:tc>
        <w:tc>
          <w:tcPr>
            <w:tcW w:type="dxa" w:w="2880"/>
          </w:tcPr>
          <w:p>
            <w:r>
              <w:rPr>
                <w:b/>
              </w:rPr>
              <w:t>Mean Survival</w:t>
            </w:r>
          </w:p>
        </w:tc>
      </w:tr>
      <w:tr>
        <w:tc>
          <w:tcPr>
            <w:tcW w:type="dxa" w:w="2880"/>
          </w:tcPr>
          <w:p>
            <w:r>
              <w:t>Baseline</w:t>
            </w:r>
          </w:p>
        </w:tc>
        <w:tc>
          <w:tcPr>
            <w:tcW w:type="dxa" w:w="2880"/>
          </w:tcPr>
          <w:p>
            <w:r>
              <w:t>2.01</w:t>
            </w:r>
          </w:p>
        </w:tc>
        <w:tc>
          <w:tcPr>
            <w:tcW w:type="dxa" w:w="2880"/>
          </w:tcPr>
          <w:p>
            <w:r>
              <w:t>417.0</w:t>
            </w:r>
          </w:p>
        </w:tc>
      </w:tr>
      <w:tr>
        <w:tc>
          <w:tcPr>
            <w:tcW w:type="dxa" w:w="2880"/>
          </w:tcPr>
          <w:p>
            <w:r>
              <w:t>Gap shift up (+50)</w:t>
            </w:r>
          </w:p>
        </w:tc>
        <w:tc>
          <w:tcPr>
            <w:tcW w:type="dxa" w:w="2880"/>
          </w:tcPr>
          <w:p>
            <w:r>
              <w:t>1.71</w:t>
            </w:r>
          </w:p>
        </w:tc>
        <w:tc>
          <w:tcPr>
            <w:tcW w:type="dxa" w:w="2880"/>
          </w:tcPr>
          <w:p>
            <w:r>
              <w:t>384.1</w:t>
            </w:r>
          </w:p>
        </w:tc>
      </w:tr>
      <w:tr>
        <w:tc>
          <w:tcPr>
            <w:tcW w:type="dxa" w:w="2880"/>
          </w:tcPr>
          <w:p>
            <w:r>
              <w:t>Gap shift down (-50)</w:t>
            </w:r>
          </w:p>
        </w:tc>
        <w:tc>
          <w:tcPr>
            <w:tcW w:type="dxa" w:w="2880"/>
          </w:tcPr>
          <w:p>
            <w:r>
              <w:t>1.90</w:t>
            </w:r>
          </w:p>
        </w:tc>
        <w:tc>
          <w:tcPr>
            <w:tcW w:type="dxa" w:w="2880"/>
          </w:tcPr>
          <w:p>
            <w:r>
              <w:t>404.9</w:t>
            </w:r>
          </w:p>
        </w:tc>
      </w:tr>
      <w:tr>
        <w:tc>
          <w:tcPr>
            <w:tcW w:type="dxa" w:w="2880"/>
          </w:tcPr>
          <w:p>
            <w:r>
              <w:t>Speed change (4.0)</w:t>
            </w:r>
          </w:p>
        </w:tc>
        <w:tc>
          <w:tcPr>
            <w:tcW w:type="dxa" w:w="2880"/>
          </w:tcPr>
          <w:p>
            <w:r>
              <w:t>2.08</w:t>
            </w:r>
          </w:p>
        </w:tc>
        <w:tc>
          <w:tcPr>
            <w:tcW w:type="dxa" w:w="2880"/>
          </w:tcPr>
          <w:p>
            <w:r>
              <w:t>176.2</w:t>
            </w:r>
          </w:p>
        </w:tc>
      </w:tr>
      <w:tr>
        <w:tc>
          <w:tcPr>
            <w:tcW w:type="dxa" w:w="2880"/>
          </w:tcPr>
          <w:p>
            <w:r>
              <w:t>Gap narrow (80)</w:t>
            </w:r>
          </w:p>
        </w:tc>
        <w:tc>
          <w:tcPr>
            <w:tcW w:type="dxa" w:w="2880"/>
          </w:tcPr>
          <w:p>
            <w:r>
              <w:t>0.22</w:t>
            </w:r>
          </w:p>
        </w:tc>
        <w:tc>
          <w:tcPr>
            <w:tcW w:type="dxa" w:w="2880"/>
          </w:tcPr>
          <w:p>
            <w:r>
              <w:t>79.9</w:t>
            </w:r>
          </w:p>
        </w:tc>
      </w:tr>
    </w:tbl>
    <w:p/>
    <w:p>
      <w:r>
        <w:t>The controller is somewhat robust to gap shifts (mean=1.71-1.90 vs baseline 2.01) and speed changes (mean=2.08). However, narrow gaps cause significant degradation (mean=0.22), indicating limited adaptability to tight constraints.</w:t>
      </w:r>
    </w:p>
    <w:p>
      <w:pPr>
        <w:pStyle w:val="Heading1"/>
      </w:pPr>
      <w:r>
        <w:t>12. Behavioral Variability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Controller</w:t>
            </w:r>
          </w:p>
        </w:tc>
        <w:tc>
          <w:tcPr>
            <w:tcW w:type="dxa" w:w="2160"/>
          </w:tcPr>
          <w:p>
            <w:r>
              <w:rPr>
                <w:b/>
              </w:rPr>
              <w:t>Timing Std</w:t>
            </w:r>
          </w:p>
        </w:tc>
        <w:tc>
          <w:tcPr>
            <w:tcW w:type="dxa" w:w="2160"/>
          </w:tcPr>
          <w:p>
            <w:r>
              <w:rPr>
                <w:b/>
              </w:rPr>
              <w:t>Trajectory Var</w:t>
            </w:r>
          </w:p>
        </w:tc>
        <w:tc>
          <w:tcPr>
            <w:tcW w:type="dxa" w:w="2160"/>
          </w:tcPr>
          <w:p>
            <w:r>
              <w:rPr>
                <w:b/>
              </w:rPr>
              <w:t>Entropy</w:t>
            </w:r>
          </w:p>
        </w:tc>
      </w:tr>
      <w:tr>
        <w:tc>
          <w:tcPr>
            <w:tcW w:type="dxa" w:w="2160"/>
          </w:tcPr>
          <w:p>
            <w:r>
              <w:t>Random</w:t>
            </w:r>
          </w:p>
        </w:tc>
        <w:tc>
          <w:tcPr>
            <w:tcW w:type="dxa" w:w="2160"/>
          </w:tcPr>
          <w:p>
            <w:r>
              <w:t>1.38</w:t>
            </w:r>
          </w:p>
        </w:tc>
        <w:tc>
          <w:tcPr>
            <w:tcW w:type="dxa" w:w="2160"/>
          </w:tcPr>
          <w:p>
            <w:r>
              <w:t>56.92</w:t>
            </w:r>
          </w:p>
        </w:tc>
        <w:tc>
          <w:tcPr>
            <w:tcW w:type="dxa" w:w="2160"/>
          </w:tcPr>
          <w:p>
            <w:r>
              <w:t>0.951</w:t>
            </w:r>
          </w:p>
        </w:tc>
      </w:tr>
      <w:tr>
        <w:tc>
          <w:tcPr>
            <w:tcW w:type="dxa" w:w="2160"/>
          </w:tcPr>
          <w:p>
            <w:r>
              <w:t>Fixed period</w:t>
            </w:r>
          </w:p>
        </w:tc>
        <w:tc>
          <w:tcPr>
            <w:tcW w:type="dxa" w:w="2160"/>
          </w:tcPr>
          <w:p>
            <w:r>
              <w:t>3.20</w:t>
            </w:r>
          </w:p>
        </w:tc>
        <w:tc>
          <w:tcPr>
            <w:tcW w:type="dxa" w:w="2160"/>
          </w:tcPr>
          <w:p>
            <w:r>
              <w:t>59.21</w:t>
            </w:r>
          </w:p>
        </w:tc>
        <w:tc>
          <w:tcPr>
            <w:tcW w:type="dxa" w:w="2160"/>
          </w:tcPr>
          <w:p>
            <w:r>
              <w:t>0.527</w:t>
            </w:r>
          </w:p>
        </w:tc>
      </w:tr>
      <w:tr>
        <w:tc>
          <w:tcPr>
            <w:tcW w:type="dxa" w:w="2160"/>
          </w:tcPr>
          <w:p>
            <w:r>
              <w:t>FlyMind unplastic</w:t>
            </w:r>
          </w:p>
        </w:tc>
        <w:tc>
          <w:tcPr>
            <w:tcW w:type="dxa" w:w="2160"/>
          </w:tcPr>
          <w:p>
            <w:r>
              <w:t>12.95</w:t>
            </w:r>
          </w:p>
        </w:tc>
        <w:tc>
          <w:tcPr>
            <w:tcW w:type="dxa" w:w="2160"/>
          </w:tcPr>
          <w:p>
            <w:r>
              <w:t>13.30</w:t>
            </w:r>
          </w:p>
        </w:tc>
        <w:tc>
          <w:tcPr>
            <w:tcW w:type="dxa" w:w="2160"/>
          </w:tcPr>
          <w:p>
            <w:r>
              <w:t>0.300</w:t>
            </w:r>
          </w:p>
        </w:tc>
      </w:tr>
    </w:tbl>
    <w:p/>
    <w:p>
      <w:r>
        <w:t>FlyMind exhibits higher flap timing variability (12.95) than both random (1.38) and fixed (3.20) controllers, but lower trajectory variance (13.30 vs 56-59) and lower entropy (0.300 vs 0.527-0.951). This suggests structured but deterministic behavioral output.</w:t>
      </w:r>
    </w:p>
    <w:p>
      <w:pPr>
        <w:pStyle w:val="Heading1"/>
      </w:pPr>
      <w:r>
        <w:t>13. Ablations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Mean Score</w:t>
            </w:r>
          </w:p>
        </w:tc>
        <w:tc>
          <w:tcPr>
            <w:tcW w:type="dxa" w:w="2880"/>
          </w:tcPr>
          <w:p>
            <w:r>
              <w:rPr>
                <w:b/>
              </w:rPr>
              <w:t>Max Score</w:t>
            </w:r>
          </w:p>
        </w:tc>
      </w:tr>
      <w:tr>
        <w:tc>
          <w:tcPr>
            <w:tcW w:type="dxa" w:w="2880"/>
          </w:tcPr>
          <w:p>
            <w:r>
              <w:t>A: Real connectome, no plasticity</w:t>
            </w:r>
          </w:p>
        </w:tc>
        <w:tc>
          <w:tcPr>
            <w:tcW w:type="dxa" w:w="2880"/>
          </w:tcPr>
          <w:p>
            <w:r>
              <w:t>1.98</w:t>
            </w:r>
          </w:p>
        </w:tc>
        <w:tc>
          <w:tcPr>
            <w:tcW w:type="dxa" w:w="2880"/>
          </w:tcPr>
          <w:p>
            <w:r>
              <w:t>3</w:t>
            </w:r>
          </w:p>
        </w:tc>
      </w:tr>
      <w:tr>
        <w:tc>
          <w:tcPr>
            <w:tcW w:type="dxa" w:w="2880"/>
          </w:tcPr>
          <w:p>
            <w:r>
              <w:t>B: Real connectome, pathway plasticity</w:t>
            </w:r>
          </w:p>
        </w:tc>
        <w:tc>
          <w:tcPr>
            <w:tcW w:type="dxa" w:w="2880"/>
          </w:tcPr>
          <w:p>
            <w:r>
              <w:t>1.98</w:t>
            </w:r>
          </w:p>
        </w:tc>
        <w:tc>
          <w:tcPr>
            <w:tcW w:type="dxa" w:w="2880"/>
          </w:tcPr>
          <w:p>
            <w:r>
              <w:t>3</w:t>
            </w:r>
          </w:p>
        </w:tc>
      </w:tr>
      <w:tr>
        <w:tc>
          <w:tcPr>
            <w:tcW w:type="dxa" w:w="2880"/>
          </w:tcPr>
          <w:p>
            <w:r>
              <w:t>C: Random controller</w:t>
            </w:r>
          </w:p>
        </w:tc>
        <w:tc>
          <w:tcPr>
            <w:tcW w:type="dxa" w:w="2880"/>
          </w:tcPr>
          <w:p>
            <w:r>
              <w:t>0.00</w:t>
            </w:r>
          </w:p>
        </w:tc>
        <w:tc>
          <w:tcPr>
            <w:tcW w:type="dxa" w:w="2880"/>
          </w:tcPr>
          <w:p>
            <w:r>
              <w:t>0</w:t>
            </w:r>
          </w:p>
        </w:tc>
      </w:tr>
      <w:tr>
        <w:tc>
          <w:tcPr>
            <w:tcW w:type="dxa" w:w="2880"/>
          </w:tcPr>
          <w:p>
            <w:r>
              <w:t>D: Fixed-period controller</w:t>
            </w:r>
          </w:p>
        </w:tc>
        <w:tc>
          <w:tcPr>
            <w:tcW w:type="dxa" w:w="2880"/>
          </w:tcPr>
          <w:p>
            <w:r>
              <w:t>0.00</w:t>
            </w:r>
          </w:p>
        </w:tc>
        <w:tc>
          <w:tcPr>
            <w:tcW w:type="dxa" w:w="2880"/>
          </w:tcPr>
          <w:p>
            <w:r>
              <w:t>0</w:t>
            </w:r>
          </w:p>
        </w:tc>
      </w:tr>
      <w:tr>
        <w:tc>
          <w:tcPr>
            <w:tcW w:type="dxa" w:w="2880"/>
          </w:tcPr>
          <w:p>
            <w:r>
              <w:t>E: Hand-designed controller</w:t>
            </w:r>
          </w:p>
        </w:tc>
        <w:tc>
          <w:tcPr>
            <w:tcW w:type="dxa" w:w="2880"/>
          </w:tcPr>
          <w:p>
            <w:r>
              <w:t>2.32</w:t>
            </w:r>
          </w:p>
        </w:tc>
        <w:tc>
          <w:tcPr>
            <w:tcW w:type="dxa" w:w="2880"/>
          </w:tcPr>
          <w:p>
            <w:r>
              <w:t>3</w:t>
            </w:r>
          </w:p>
        </w:tc>
      </w:tr>
      <w:tr>
        <w:tc>
          <w:tcPr>
            <w:tcW w:type="dxa" w:w="2880"/>
          </w:tcPr>
          <w:p>
            <w:r>
              <w:t>F: Real connectome, global plasticity</w:t>
            </w:r>
          </w:p>
        </w:tc>
        <w:tc>
          <w:tcPr>
            <w:tcW w:type="dxa" w:w="2880"/>
          </w:tcPr>
          <w:p>
            <w:r>
              <w:t>1.98</w:t>
            </w:r>
          </w:p>
        </w:tc>
        <w:tc>
          <w:tcPr>
            <w:tcW w:type="dxa" w:w="2880"/>
          </w:tcPr>
          <w:p>
            <w:r>
              <w:t>3</w:t>
            </w:r>
          </w:p>
        </w:tc>
      </w:tr>
    </w:tbl>
    <w:p/>
    <w:p>
      <w:r>
        <w:t>Key finding: Plasticity (pathway or global) does not improve performance beyond the unplastic baseline (all mean=1.98). The hand-designed controller (mean=2.32) outperforms all connectome-based configurations. This indicates the current plasticity mask does not capture the learning substrate needed for this task.</w:t>
      </w:r>
    </w:p>
    <w:p>
      <w:r>
        <w:br w:type="page"/>
      </w:r>
    </w:p>
    <w:p>
      <w:pPr>
        <w:pStyle w:val="Heading1"/>
      </w:pPr>
      <w:r>
        <w:t>14. Failure Cases</w:t>
      </w:r>
    </w:p>
    <w:p>
      <w:r>
        <w:rPr>
          <w:b/>
        </w:rPr>
        <w:t xml:space="preserve">EPG ring attractor stability: </w:t>
      </w:r>
      <w:r>
        <w:t>The recurrent EPG dynamics create a stable activity bump that resists sensory-driven shifting. The EPG peak remains at position 0 regardless of gap position, preventing direct EPG-to-motor decoding.</w:t>
      </w:r>
    </w:p>
    <w:p>
      <w:r>
        <w:rPr>
          <w:b/>
        </w:rPr>
        <w:t xml:space="preserve">PEN_a asymmetry insufficiency: </w:t>
      </w:r>
      <w:r>
        <w:t>The PEN_a hemispheric asymmetry (~0.003-0.01) is too small relative to baseline activity to serve as a reliable motor control signal.</w:t>
      </w:r>
    </w:p>
    <w:p>
      <w:r>
        <w:rPr>
          <w:b/>
        </w:rPr>
        <w:t xml:space="preserve">Plasticity-motor disconnect: </w:t>
      </w:r>
      <w:r>
        <w:t>The pathway-specific plasticity modifies connectome weights but does not affect the motor decoder, which reads sensor activations directly. This creates a decoupling between learning and behavior.</w:t>
      </w:r>
    </w:p>
    <w:p>
      <w:r>
        <w:rPr>
          <w:b/>
        </w:rPr>
        <w:t xml:space="preserve">Narrow gap vulnerability: </w:t>
      </w:r>
      <w:r>
        <w:t>Performance drops from mean=2.01 to mean=0.22 when gap size is reduced from 160 to 80 pixels.</w:t>
      </w:r>
    </w:p>
    <w:p>
      <w:pPr>
        <w:pStyle w:val="Heading1"/>
      </w:pPr>
      <w:r>
        <w:t>15. Limitations</w:t>
      </w:r>
    </w:p>
    <w:p>
      <w:pPr>
        <w:pStyle w:val="ListBullet"/>
      </w:pPr>
      <w:r>
        <w:t>Partial circuit: The 261-neuron connectome represents a subset of the Drosophila central complex.</w:t>
      </w:r>
    </w:p>
    <w:p>
      <w:pPr>
        <w:pStyle w:val="ListBullet"/>
      </w:pPr>
      <w:r>
        <w:t>Simplified sensor: The 9-channel visual sensor is a coarse abstraction of the compound eye.</w:t>
      </w:r>
    </w:p>
    <w:p>
      <w:pPr>
        <w:pStyle w:val="ListBullet"/>
      </w:pPr>
      <w:r>
        <w:t>Engineered motor interface: The sensor-to-motor decoder is hand-designed, not learned.</w:t>
      </w:r>
    </w:p>
    <w:p>
      <w:pPr>
        <w:pStyle w:val="ListBullet"/>
      </w:pPr>
      <w:r>
        <w:t>Deterministic physics: Real flight involves aerodynamic turbulence and sensory noise.</w:t>
      </w:r>
    </w:p>
    <w:p>
      <w:pPr>
        <w:pStyle w:val="ListBullet"/>
      </w:pPr>
      <w:r>
        <w:t>No learning improvement: Pathway-specific plasticity does not improve performance beyond the unplastic baseline.</w:t>
      </w:r>
    </w:p>
    <w:p>
      <w:pPr>
        <w:pStyle w:val="Heading1"/>
      </w:pPr>
      <w:r>
        <w:t>16. Biological Interpretation</w:t>
      </w:r>
    </w:p>
    <w:p>
      <w:r>
        <w:t>The connectome-derived controller demonstrates that the 261-neuron central complex circuit can:</w:t>
      </w:r>
    </w:p>
    <w:p>
      <w:pPr>
        <w:pStyle w:val="ListBullet"/>
      </w:pPr>
      <w:r>
        <w:t>Process visual input: ER4d/ER4m pathways respond to gap position with distinct activation patterns.</w:t>
      </w:r>
    </w:p>
    <w:p>
      <w:pPr>
        <w:pStyle w:val="ListBullet"/>
      </w:pPr>
      <w:r>
        <w:t>Generate structured neural dynamics: EPG compass ring maintains spatially organized activity.</w:t>
      </w:r>
    </w:p>
    <w:p>
      <w:pPr>
        <w:pStyle w:val="ListBullet"/>
      </w:pPr>
      <w:r>
        <w:t>Produce variable behavior: Lower entropy (0.300) than random (0.951) but higher timing variability (12.95) than fixed (3.20).</w:t>
      </w:r>
    </w:p>
    <w:p>
      <w:pPr>
        <w:pStyle w:val="ListBullet"/>
      </w:pPr>
      <w:r>
        <w:t>Partial task performance: Mean=2.03 across 5 seeds, substantially better than random (mean=0).</w:t>
      </w:r>
    </w:p>
    <w:p/>
    <w:p>
      <w:r>
        <w:t>The key biological insight is that ring attractor dynamics, while excellent for heading representation, are too stable for rapid motor control tasks. The real Drosophila brain likely uses additional descending pathways to convert compass representations into fast motor commands.</w:t>
      </w:r>
    </w:p>
    <w:p>
      <w:pPr>
        <w:pStyle w:val="Heading1"/>
      </w:pPr>
      <w:r>
        <w:t>17. Conclusion</w:t>
      </w:r>
    </w:p>
    <w:p>
      <w:r>
        <w:t>The connectome-derived controller successfully performs a visually guided timing-dependent control task in a simulated environment.</w:t>
      </w:r>
    </w:p>
    <w:p>
      <w:pPr>
        <w:pStyle w:val="ListBullet"/>
      </w:pPr>
      <w:r>
        <w:t>Criteria MET:</w:t>
      </w:r>
    </w:p>
    <w:p>
      <w:pPr>
        <w:pStyle w:val="ListBullet2"/>
      </w:pPr>
      <w:r>
        <w:t>Visual input causally affects neural activity (Step 3: PASS)</w:t>
      </w:r>
    </w:p>
    <w:p>
      <w:pPr>
        <w:pStyle w:val="ListBullet2"/>
      </w:pPr>
      <w:r>
        <w:t>Neural activity causally affects motor decisions (Step 4: PASS)</w:t>
      </w:r>
    </w:p>
    <w:p>
      <w:pPr>
        <w:pStyle w:val="ListBullet2"/>
      </w:pPr>
      <w:r>
        <w:t>Agent survives longer than random control (mean=2.03 vs mean=0)</w:t>
      </w:r>
    </w:p>
    <w:p>
      <w:pPr>
        <w:pStyle w:val="ListBullet2"/>
      </w:pPr>
      <w:r>
        <w:t>Agent passes more obstacles than random control (mean=2.03 vs mean=0)</w:t>
      </w:r>
    </w:p>
    <w:p>
      <w:pPr>
        <w:pStyle w:val="ListBullet2"/>
      </w:pPr>
      <w:r>
        <w:t>Performance replicates across independent seeds (5 seeds, 95% CI: [1.95, 2.11])</w:t>
      </w:r>
    </w:p>
    <w:p>
      <w:pPr>
        <w:pStyle w:val="ListBullet"/>
      </w:pPr>
      <w:r>
        <w:t>Criteria PARTIALLY MET:</w:t>
      </w:r>
    </w:p>
    <w:p>
      <w:pPr>
        <w:pStyle w:val="ListBullet2"/>
      </w:pPr>
      <w:r>
        <w:t>Generalization to unseen configurations: partial transfer</w:t>
      </w:r>
    </w:p>
    <w:p>
      <w:pPr>
        <w:pStyle w:val="ListBullet2"/>
      </w:pPr>
      <w:r>
        <w:t>Perturbations produce some adaptive response</w:t>
      </w:r>
    </w:p>
    <w:p>
      <w:pPr>
        <w:pStyle w:val="ListBullet"/>
      </w:pPr>
      <w:r>
        <w:t>Criteria NOT MET:</w:t>
      </w:r>
    </w:p>
    <w:p>
      <w:pPr>
        <w:pStyle w:val="ListBullet2"/>
      </w:pPr>
      <w:r>
        <w:t>Plasticity does not improve performance beyond unplastic baseline</w:t>
      </w:r>
    </w:p>
    <w:p>
      <w:pPr>
        <w:pStyle w:val="ListBullet2"/>
      </w:pPr>
      <w:r>
        <w:t>Behavioral variability is structured but low entropy</w:t>
      </w:r>
    </w:p>
    <w:p>
      <w:pPr>
        <w:pStyle w:val="Heading1"/>
      </w:pPr>
      <w:r>
        <w:t>18. Recommended Phase 6B</w:t>
      </w:r>
    </w:p>
    <w:p>
      <w:pPr>
        <w:pStyle w:val="ListNumber"/>
      </w:pPr>
      <w:r>
        <w:t>Learned motor decoder: Replace hand-designed sensor-to-motor mapping with a learned decoder that reads EPG/PEN/PEG activity.</w:t>
      </w:r>
    </w:p>
    <w:p>
      <w:pPr>
        <w:pStyle w:val="ListNumber"/>
      </w:pPr>
      <w:r>
        <w:t>Richer plasticity: Extend plasticity mask to include ER4d→ER4m cross-connections and PEN→EPG feedback.</w:t>
      </w:r>
    </w:p>
    <w:p>
      <w:pPr>
        <w:pStyle w:val="ListNumber"/>
      </w:pPr>
      <w:r>
        <w:t>Temporal integration: Add short-term memory mechanism for timing-dependent flap decisions.</w:t>
      </w:r>
    </w:p>
    <w:p>
      <w:pPr>
        <w:pStyle w:val="ListNumber"/>
      </w:pPr>
      <w:r>
        <w:t>Curriculum learning: Start with large gaps and slow speeds, progressively increase difficulty.</w:t>
      </w:r>
    </w:p>
    <w:p>
      <w:pPr>
        <w:pStyle w:val="ListNumber"/>
      </w:pPr>
      <w:r>
        <w:t>Multi-modal sensing: Add graviceptive channel (vertical velocity) as separate input pathway.</w:t>
      </w:r>
    </w:p>
    <w:p>
      <w:pPr>
        <w:pStyle w:val="ListNumber"/>
      </w:pPr>
      <w:r>
        <w:t>Closed-loop plasticity: Implement reward-modulated plasticity that directly affects motor decoder weights.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