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99E9A" w14:textId="5E6953BE" w:rsidR="007319D8" w:rsidRPr="006B36D9" w:rsidRDefault="007319D8" w:rsidP="007319D8">
      <w:pPr>
        <w:pStyle w:val="NoSpacing"/>
        <w:rPr>
          <w:rFonts w:cstheme="minorHAnsi"/>
          <w:b/>
          <w:bCs/>
          <w:u w:val="single"/>
        </w:rPr>
      </w:pPr>
      <w:r w:rsidRPr="006B36D9">
        <w:rPr>
          <w:rFonts w:cstheme="minorHAnsi"/>
          <w:b/>
          <w:bCs/>
          <w:u w:val="single"/>
        </w:rPr>
        <w:t xml:space="preserve">About </w:t>
      </w:r>
      <w:r w:rsidR="006B36D9" w:rsidRPr="006B36D9">
        <w:rPr>
          <w:rFonts w:cstheme="minorHAnsi"/>
          <w:b/>
          <w:bCs/>
          <w:u w:val="single"/>
        </w:rPr>
        <w:t>-</w:t>
      </w:r>
    </w:p>
    <w:p w14:paraId="21A6EF66" w14:textId="04ECF116" w:rsidR="007319D8" w:rsidRPr="006B36D9" w:rsidRDefault="007319D8" w:rsidP="006B36D9">
      <w:pPr>
        <w:pStyle w:val="NoSpacing"/>
      </w:pPr>
      <w:r w:rsidRPr="00E55FAB">
        <w:rPr>
          <w:b/>
          <w:bCs/>
        </w:rPr>
        <w:t>1.</w:t>
      </w:r>
      <w:r w:rsidRPr="006B36D9">
        <w:t xml:space="preserve"> </w:t>
      </w:r>
      <w:r w:rsidRPr="006B36D9">
        <w:t>Chemical engineers are in great demand because of the large number of industries that depend on the synthesis and processing of chemicals and materials. In addition to traditional careers in the chemical, energy and oil industries, chemical engineers enjoy increasing opportunities in biotechnology, pharmaceuticals, electronic device fabrication and environmental engineering. The unique training of the chemical engineer becomes essential in these areas when processes involve the chemical or physical transformation of matter.</w:t>
      </w:r>
    </w:p>
    <w:p w14:paraId="1C3ADCF2" w14:textId="58C09987" w:rsidR="007319D8" w:rsidRPr="006B36D9" w:rsidRDefault="007319D8" w:rsidP="006B36D9">
      <w:pPr>
        <w:pStyle w:val="NoSpacing"/>
      </w:pPr>
      <w:r w:rsidRPr="006B36D9">
        <w:t xml:space="preserve">For example, chemical engineers working in the chemical industry investigate the creation of new polymeric materials with important electrical, optical or mechanical properties. This requires attention not only to the synthesis of the polymer, but also to the flow and forming processes necessary to create a final product. In biotechnology, chemical engineers help design production facilities that use microorganisms and enzymes to synthesize new drugs. Problems in environmental engineering that engage chemical engineers include the development of processes (catalytic converters, effluent treatment facilities) to minimize the release of or deactivate products harmful to the </w:t>
      </w:r>
      <w:proofErr w:type="gramStart"/>
      <w:r w:rsidRPr="006B36D9">
        <w:t>environment.</w:t>
      </w:r>
      <w:r w:rsidRPr="006B36D9">
        <w:t>(</w:t>
      </w:r>
      <w:proofErr w:type="gramEnd"/>
      <w:r w:rsidRPr="006B36D9">
        <w:t>source: cheme.stanford.edu)</w:t>
      </w:r>
    </w:p>
    <w:p w14:paraId="0C5E1C23" w14:textId="72F9D7D1" w:rsidR="007319D8" w:rsidRPr="006B36D9" w:rsidRDefault="007319D8" w:rsidP="006B36D9">
      <w:pPr>
        <w:pStyle w:val="NoSpacing"/>
        <w:rPr>
          <w:shd w:val="clear" w:color="auto" w:fill="FFFFFF"/>
        </w:rPr>
      </w:pPr>
      <w:r w:rsidRPr="006B36D9">
        <w:rPr>
          <w:b/>
          <w:bCs/>
        </w:rPr>
        <w:t>2.</w:t>
      </w:r>
      <w:r w:rsidRPr="006B36D9">
        <w:t xml:space="preserve">  </w:t>
      </w:r>
      <w:r w:rsidRPr="006B36D9">
        <w:rPr>
          <w:shd w:val="clear" w:color="auto" w:fill="FFFFFF"/>
        </w:rPr>
        <w:t xml:space="preserve">Chemical engineers apply the principles of chemistry, biology, physics, and math to solve problems that involve the use of fuel, drugs, food, and many other </w:t>
      </w:r>
      <w:proofErr w:type="gramStart"/>
      <w:r w:rsidRPr="006B36D9">
        <w:rPr>
          <w:shd w:val="clear" w:color="auto" w:fill="FFFFFF"/>
        </w:rPr>
        <w:t>products.</w:t>
      </w:r>
      <w:r w:rsidRPr="006B36D9">
        <w:rPr>
          <w:shd w:val="clear" w:color="auto" w:fill="FFFFFF"/>
        </w:rPr>
        <w:t>(</w:t>
      </w:r>
      <w:proofErr w:type="gramEnd"/>
      <w:r w:rsidRPr="006B36D9">
        <w:rPr>
          <w:shd w:val="clear" w:color="auto" w:fill="FFFFFF"/>
        </w:rPr>
        <w:t>source:bls.gov)</w:t>
      </w:r>
    </w:p>
    <w:p w14:paraId="76882333" w14:textId="1EAA2C13" w:rsidR="007319D8" w:rsidRPr="006B36D9" w:rsidRDefault="007319D8" w:rsidP="006B36D9">
      <w:pPr>
        <w:pStyle w:val="NoSpacing"/>
        <w:rPr>
          <w:color w:val="202122"/>
        </w:rPr>
      </w:pPr>
      <w:r w:rsidRPr="006B36D9">
        <w:rPr>
          <w:b/>
          <w:bCs/>
          <w:shd w:val="clear" w:color="auto" w:fill="FFFFFF"/>
        </w:rPr>
        <w:t>3.</w:t>
      </w:r>
      <w:r w:rsidRPr="006B36D9">
        <w:rPr>
          <w:shd w:val="clear" w:color="auto" w:fill="FFFFFF"/>
        </w:rPr>
        <w:t xml:space="preserve"> I</w:t>
      </w:r>
      <w:r w:rsidRPr="006B36D9">
        <w:rPr>
          <w:color w:val="202122"/>
        </w:rPr>
        <w:t>n the field of engineering, a </w:t>
      </w:r>
      <w:r w:rsidRPr="006B36D9">
        <w:rPr>
          <w:b/>
          <w:bCs/>
          <w:color w:val="202122"/>
        </w:rPr>
        <w:t>chemical engineer</w:t>
      </w:r>
      <w:r w:rsidRPr="006B36D9">
        <w:rPr>
          <w:color w:val="202122"/>
        </w:rPr>
        <w:t> is a professional, equipped with the knowledge of </w:t>
      </w:r>
      <w:hyperlink r:id="rId5" w:tooltip="Chemical engineering" w:history="1">
        <w:r w:rsidRPr="006B36D9">
          <w:rPr>
            <w:color w:val="0B0080"/>
            <w:u w:val="single"/>
          </w:rPr>
          <w:t>chemical engineering</w:t>
        </w:r>
      </w:hyperlink>
      <w:r w:rsidRPr="006B36D9">
        <w:rPr>
          <w:color w:val="202122"/>
        </w:rPr>
        <w:t>, who works principally in the </w:t>
      </w:r>
      <w:hyperlink r:id="rId6" w:tooltip="Chemical industry" w:history="1">
        <w:r w:rsidRPr="006B36D9">
          <w:rPr>
            <w:color w:val="0B0080"/>
            <w:u w:val="single"/>
          </w:rPr>
          <w:t>chemical industry</w:t>
        </w:r>
      </w:hyperlink>
      <w:r w:rsidRPr="006B36D9">
        <w:rPr>
          <w:color w:val="202122"/>
        </w:rPr>
        <w:t> to convert basic raw materials into a variety of products and deals with the design and operation of plants and equipment.</w:t>
      </w:r>
      <w:hyperlink r:id="rId7" w:anchor="cite_note-1" w:history="1">
        <w:r w:rsidRPr="006B36D9">
          <w:rPr>
            <w:color w:val="0B0080"/>
            <w:u w:val="single"/>
            <w:vertAlign w:val="superscript"/>
          </w:rPr>
          <w:t>[1]</w:t>
        </w:r>
      </w:hyperlink>
      <w:r w:rsidRPr="006B36D9">
        <w:rPr>
          <w:color w:val="202122"/>
        </w:rPr>
        <w:t> In general, a chemical engineer is one who applies and uses principles of chemical engineering in any of its various practical applications; these often include</w:t>
      </w:r>
    </w:p>
    <w:p w14:paraId="5FBB5236" w14:textId="579CAB3F" w:rsidR="007319D8" w:rsidRPr="007319D8" w:rsidRDefault="007319D8" w:rsidP="00E55FAB">
      <w:pPr>
        <w:pStyle w:val="NoSpacing"/>
        <w:numPr>
          <w:ilvl w:val="0"/>
          <w:numId w:val="1"/>
        </w:numPr>
        <w:rPr>
          <w:rFonts w:eastAsia="Times New Roman"/>
          <w:color w:val="202122"/>
          <w:lang w:eastAsia="en-IN"/>
        </w:rPr>
      </w:pPr>
      <w:r w:rsidRPr="007319D8">
        <w:rPr>
          <w:rFonts w:eastAsia="Times New Roman"/>
          <w:color w:val="202122"/>
          <w:lang w:eastAsia="en-IN"/>
        </w:rPr>
        <w:t xml:space="preserve">design, </w:t>
      </w:r>
      <w:r w:rsidR="006B36D9" w:rsidRPr="007319D8">
        <w:rPr>
          <w:rFonts w:eastAsia="Times New Roman"/>
          <w:color w:val="202122"/>
          <w:lang w:eastAsia="en-IN"/>
        </w:rPr>
        <w:t>manufacture</w:t>
      </w:r>
      <w:r w:rsidR="006B36D9" w:rsidRPr="006B36D9">
        <w:rPr>
          <w:rFonts w:eastAsia="Times New Roman"/>
          <w:color w:val="202122"/>
          <w:lang w:eastAsia="en-IN"/>
        </w:rPr>
        <w:t>, troubleshoot</w:t>
      </w:r>
      <w:r w:rsidRPr="007319D8">
        <w:rPr>
          <w:rFonts w:eastAsia="Times New Roman"/>
          <w:color w:val="202122"/>
          <w:lang w:eastAsia="en-IN"/>
        </w:rPr>
        <w:t>, and operation of plants and machinery in industrial chemical and related processes ("chemical process engineers");</w:t>
      </w:r>
    </w:p>
    <w:p w14:paraId="304DD708" w14:textId="77777777" w:rsidR="007319D8" w:rsidRPr="007319D8" w:rsidRDefault="007319D8" w:rsidP="00E55FAB">
      <w:pPr>
        <w:pStyle w:val="NoSpacing"/>
        <w:numPr>
          <w:ilvl w:val="0"/>
          <w:numId w:val="1"/>
        </w:numPr>
        <w:rPr>
          <w:rFonts w:eastAsia="Times New Roman"/>
          <w:color w:val="202122"/>
          <w:lang w:eastAsia="en-IN"/>
        </w:rPr>
      </w:pPr>
      <w:r w:rsidRPr="007319D8">
        <w:rPr>
          <w:rFonts w:eastAsia="Times New Roman"/>
          <w:color w:val="202122"/>
          <w:lang w:eastAsia="en-IN"/>
        </w:rPr>
        <w:t>development of new or adapted substances for products ranging from foods and beverages to cosmetics to cleaners to pharmaceutical ingredients, among many other products ("chemical product engineers"); and</w:t>
      </w:r>
    </w:p>
    <w:p w14:paraId="353F1996" w14:textId="30627A10" w:rsidR="007319D8" w:rsidRDefault="007319D8" w:rsidP="00E55FAB">
      <w:pPr>
        <w:pStyle w:val="NoSpacing"/>
        <w:numPr>
          <w:ilvl w:val="0"/>
          <w:numId w:val="1"/>
        </w:numPr>
        <w:rPr>
          <w:rFonts w:eastAsia="Times New Roman"/>
          <w:color w:val="202122"/>
          <w:lang w:eastAsia="en-IN"/>
        </w:rPr>
      </w:pPr>
      <w:r w:rsidRPr="007319D8">
        <w:rPr>
          <w:rFonts w:eastAsia="Times New Roman"/>
          <w:color w:val="202122"/>
          <w:lang w:eastAsia="en-IN"/>
        </w:rPr>
        <w:t>development of new technologies such as </w:t>
      </w:r>
      <w:hyperlink r:id="rId8" w:tooltip="Fuel cells" w:history="1">
        <w:r w:rsidRPr="007319D8">
          <w:rPr>
            <w:rFonts w:eastAsia="Times New Roman"/>
            <w:color w:val="0B0080"/>
            <w:u w:val="single"/>
            <w:lang w:eastAsia="en-IN"/>
          </w:rPr>
          <w:t>fuel cells</w:t>
        </w:r>
      </w:hyperlink>
      <w:r w:rsidRPr="007319D8">
        <w:rPr>
          <w:rFonts w:eastAsia="Times New Roman"/>
          <w:color w:val="202122"/>
          <w:lang w:eastAsia="en-IN"/>
        </w:rPr>
        <w:t>, </w:t>
      </w:r>
      <w:hyperlink r:id="rId9" w:tooltip="Hydrogen power" w:history="1">
        <w:r w:rsidRPr="007319D8">
          <w:rPr>
            <w:rFonts w:eastAsia="Times New Roman"/>
            <w:color w:val="0B0080"/>
            <w:u w:val="single"/>
            <w:lang w:eastAsia="en-IN"/>
          </w:rPr>
          <w:t>hydrogen power</w:t>
        </w:r>
      </w:hyperlink>
      <w:r w:rsidRPr="007319D8">
        <w:rPr>
          <w:rFonts w:eastAsia="Times New Roman"/>
          <w:color w:val="202122"/>
          <w:lang w:eastAsia="en-IN"/>
        </w:rPr>
        <w:t> and </w:t>
      </w:r>
      <w:hyperlink r:id="rId10" w:tooltip="Nanotechnology" w:history="1">
        <w:r w:rsidRPr="007319D8">
          <w:rPr>
            <w:rFonts w:eastAsia="Times New Roman"/>
            <w:color w:val="0B0080"/>
            <w:u w:val="single"/>
            <w:lang w:eastAsia="en-IN"/>
          </w:rPr>
          <w:t>nanotechnology</w:t>
        </w:r>
      </w:hyperlink>
      <w:r w:rsidRPr="007319D8">
        <w:rPr>
          <w:rFonts w:eastAsia="Times New Roman"/>
          <w:color w:val="202122"/>
          <w:lang w:eastAsia="en-IN"/>
        </w:rPr>
        <w:t>, as well as working in fields wholly or partially derived from chemical engineering such as </w:t>
      </w:r>
      <w:hyperlink r:id="rId11" w:tooltip="Materials science" w:history="1">
        <w:r w:rsidRPr="007319D8">
          <w:rPr>
            <w:rFonts w:eastAsia="Times New Roman"/>
            <w:color w:val="0B0080"/>
            <w:u w:val="single"/>
            <w:lang w:eastAsia="en-IN"/>
          </w:rPr>
          <w:t>materials science</w:t>
        </w:r>
      </w:hyperlink>
      <w:r w:rsidRPr="007319D8">
        <w:rPr>
          <w:rFonts w:eastAsia="Times New Roman"/>
          <w:color w:val="202122"/>
          <w:lang w:eastAsia="en-IN"/>
        </w:rPr>
        <w:t>, </w:t>
      </w:r>
      <w:hyperlink r:id="rId12" w:tooltip="Polymer engineering" w:history="1">
        <w:r w:rsidRPr="007319D8">
          <w:rPr>
            <w:rFonts w:eastAsia="Times New Roman"/>
            <w:color w:val="0B0080"/>
            <w:u w:val="single"/>
            <w:lang w:eastAsia="en-IN"/>
          </w:rPr>
          <w:t>polymer engineering</w:t>
        </w:r>
      </w:hyperlink>
      <w:r w:rsidRPr="007319D8">
        <w:rPr>
          <w:rFonts w:eastAsia="Times New Roman"/>
          <w:color w:val="202122"/>
          <w:lang w:eastAsia="en-IN"/>
        </w:rPr>
        <w:t>, and </w:t>
      </w:r>
      <w:hyperlink r:id="rId13" w:tooltip="Biomedical engineering" w:history="1">
        <w:r w:rsidRPr="007319D8">
          <w:rPr>
            <w:rFonts w:eastAsia="Times New Roman"/>
            <w:color w:val="0B0080"/>
            <w:u w:val="single"/>
            <w:lang w:eastAsia="en-IN"/>
          </w:rPr>
          <w:t>biomedical engineering</w:t>
        </w:r>
      </w:hyperlink>
      <w:r w:rsidRPr="007319D8">
        <w:rPr>
          <w:rFonts w:eastAsia="Times New Roman"/>
          <w:color w:val="202122"/>
          <w:lang w:eastAsia="en-IN"/>
        </w:rPr>
        <w:t>.</w:t>
      </w:r>
    </w:p>
    <w:p w14:paraId="4CF17A0C" w14:textId="66E40E13" w:rsidR="006B36D9" w:rsidRDefault="006B36D9" w:rsidP="006B36D9">
      <w:pPr>
        <w:pStyle w:val="NoSpacing"/>
        <w:rPr>
          <w:rFonts w:eastAsia="Times New Roman"/>
          <w:color w:val="202122"/>
          <w:lang w:eastAsia="en-IN"/>
        </w:rPr>
      </w:pPr>
    </w:p>
    <w:p w14:paraId="636D0826" w14:textId="77777777" w:rsidR="00E55FAB" w:rsidRDefault="00E55FAB" w:rsidP="006B36D9">
      <w:pPr>
        <w:pStyle w:val="NoSpacing"/>
        <w:rPr>
          <w:rFonts w:eastAsia="Times New Roman"/>
          <w:color w:val="202122"/>
          <w:lang w:eastAsia="en-IN"/>
        </w:rPr>
      </w:pPr>
    </w:p>
    <w:p w14:paraId="2B9D67CE" w14:textId="1848692E" w:rsidR="006B36D9" w:rsidRPr="00E55FAB" w:rsidRDefault="00E55FAB" w:rsidP="006B36D9">
      <w:pPr>
        <w:pStyle w:val="NoSpacing"/>
        <w:rPr>
          <w:rFonts w:eastAsia="Times New Roman"/>
          <w:b/>
          <w:bCs/>
          <w:color w:val="202122"/>
          <w:u w:val="single"/>
          <w:lang w:eastAsia="en-IN"/>
        </w:rPr>
      </w:pPr>
      <w:r w:rsidRPr="00E55FAB">
        <w:rPr>
          <w:rFonts w:eastAsia="Times New Roman"/>
          <w:b/>
          <w:bCs/>
          <w:color w:val="202122"/>
          <w:u w:val="single"/>
          <w:lang w:eastAsia="en-IN"/>
        </w:rPr>
        <w:t>What all can a chemical Engineer do:</w:t>
      </w:r>
    </w:p>
    <w:p w14:paraId="13C26FB1" w14:textId="77777777" w:rsidR="00E55FAB" w:rsidRDefault="00E55FAB" w:rsidP="00E55FAB">
      <w:pPr>
        <w:pStyle w:val="NoSpacing"/>
      </w:pPr>
      <w:r>
        <w:t>For Chemical Engineering graduates there are many good opportunities. You can join any below listed company as per your field of interest:</w:t>
      </w:r>
    </w:p>
    <w:p w14:paraId="2543A6B4" w14:textId="77777777" w:rsidR="00E55FAB" w:rsidRPr="00E55FAB" w:rsidRDefault="00E55FAB" w:rsidP="00E55FAB">
      <w:pPr>
        <w:pStyle w:val="NoSpacing"/>
        <w:numPr>
          <w:ilvl w:val="0"/>
          <w:numId w:val="9"/>
        </w:numPr>
      </w:pPr>
      <w:r w:rsidRPr="00E55FAB">
        <w:t>Oil &amp; gas:</w:t>
      </w:r>
    </w:p>
    <w:p w14:paraId="2F5F1338" w14:textId="26BDF58E" w:rsidR="00E55FAB" w:rsidRDefault="00E55FAB" w:rsidP="00E55FAB">
      <w:pPr>
        <w:pStyle w:val="NoSpacing"/>
      </w:pPr>
      <w:r>
        <w:t xml:space="preserve">Royal Dutch Shell, Exxon Mobil, </w:t>
      </w:r>
      <w:r>
        <w:t xml:space="preserve">Technip, </w:t>
      </w:r>
      <w:r>
        <w:t>BP, Total, Chevron ONGC, HPCL, BPCL, Reliance Petroleum Ltd., Indian Oil Corporation, GAIL</w:t>
      </w:r>
    </w:p>
    <w:p w14:paraId="6D711E49" w14:textId="77777777" w:rsidR="00E55FAB" w:rsidRPr="00E55FAB" w:rsidRDefault="00E55FAB" w:rsidP="00E55FAB">
      <w:pPr>
        <w:pStyle w:val="NoSpacing"/>
        <w:numPr>
          <w:ilvl w:val="0"/>
          <w:numId w:val="9"/>
        </w:numPr>
      </w:pPr>
      <w:r w:rsidRPr="00E55FAB">
        <w:t>Chemical processing:</w:t>
      </w:r>
    </w:p>
    <w:p w14:paraId="27A3D9A5" w14:textId="7704AAFA" w:rsidR="00E55FAB" w:rsidRDefault="00E55FAB" w:rsidP="00E55FAB">
      <w:pPr>
        <w:pStyle w:val="NoSpacing"/>
      </w:pPr>
      <w:r>
        <w:t xml:space="preserve">BASF, DowDuPont Inc. (merging of Dow Chemical &amp; Du </w:t>
      </w:r>
      <w:r>
        <w:t>Pont) Tata</w:t>
      </w:r>
      <w:r>
        <w:t xml:space="preserve"> Chemicals, Gujarat Fluorochemicals Ltd., Aarti Industries</w:t>
      </w:r>
    </w:p>
    <w:p w14:paraId="53E163FC" w14:textId="77777777" w:rsidR="00E55FAB" w:rsidRPr="00E55FAB" w:rsidRDefault="00E55FAB" w:rsidP="00E55FAB">
      <w:pPr>
        <w:pStyle w:val="NoSpacing"/>
        <w:numPr>
          <w:ilvl w:val="0"/>
          <w:numId w:val="9"/>
        </w:numPr>
      </w:pPr>
      <w:r w:rsidRPr="00E55FAB">
        <w:t>Agriculture:</w:t>
      </w:r>
    </w:p>
    <w:p w14:paraId="08C59A9C" w14:textId="77777777" w:rsidR="00E55FAB" w:rsidRDefault="00E55FAB" w:rsidP="00E55FAB">
      <w:pPr>
        <w:pStyle w:val="NoSpacing"/>
      </w:pPr>
      <w:r>
        <w:t>GNFC, Coromandel International, UPL, Chambal Fertilisers, Rashtriya Chemicals, Zuari Agro Chemicals, GSFC, NFL, Rallis India, PotashCorp, Yara International, Bayer Crop Science</w:t>
      </w:r>
    </w:p>
    <w:p w14:paraId="1FC900E8" w14:textId="77777777" w:rsidR="00E55FAB" w:rsidRPr="00E55FAB" w:rsidRDefault="00E55FAB" w:rsidP="00E55FAB">
      <w:pPr>
        <w:pStyle w:val="NoSpacing"/>
        <w:numPr>
          <w:ilvl w:val="0"/>
          <w:numId w:val="9"/>
        </w:numPr>
      </w:pPr>
      <w:r w:rsidRPr="00E55FAB">
        <w:t>Pharmaceutical</w:t>
      </w:r>
    </w:p>
    <w:p w14:paraId="7D347A87" w14:textId="52CBEFDB" w:rsidR="00E55FAB" w:rsidRDefault="00E55FAB" w:rsidP="00E55FAB">
      <w:pPr>
        <w:pStyle w:val="NoSpacing"/>
      </w:pPr>
      <w:r>
        <w:t>Pfizer, Roche, GlaxoSmithKline, Cipla, Lupin, Glenmark</w:t>
      </w:r>
      <w:r>
        <w:t>, Sun pharma</w:t>
      </w:r>
    </w:p>
    <w:p w14:paraId="614D7A5D" w14:textId="77777777" w:rsidR="00E55FAB" w:rsidRPr="00E55FAB" w:rsidRDefault="00E55FAB" w:rsidP="00E55FAB">
      <w:pPr>
        <w:pStyle w:val="NoSpacing"/>
        <w:numPr>
          <w:ilvl w:val="0"/>
          <w:numId w:val="9"/>
        </w:numPr>
      </w:pPr>
      <w:r w:rsidRPr="00E55FAB">
        <w:t xml:space="preserve">Engineering services &amp; </w:t>
      </w:r>
      <w:proofErr w:type="gramStart"/>
      <w:r w:rsidRPr="00E55FAB">
        <w:t>consulting:,</w:t>
      </w:r>
      <w:proofErr w:type="gramEnd"/>
    </w:p>
    <w:p w14:paraId="745C1C39" w14:textId="77777777" w:rsidR="00E55FAB" w:rsidRDefault="00E55FAB" w:rsidP="00E55FAB">
      <w:pPr>
        <w:pStyle w:val="NoSpacing"/>
      </w:pPr>
      <w:r>
        <w:t>Schlumberger, Linde Engineering, Halliburton, Baker Hughes, Engineers India Ltd., Tata Consulting Engineers Ltd., Larsen &amp; Toubro Hydrocarbon Engineering</w:t>
      </w:r>
    </w:p>
    <w:p w14:paraId="0CB399C4" w14:textId="77777777" w:rsidR="00E55FAB" w:rsidRPr="00E55FAB" w:rsidRDefault="00E55FAB" w:rsidP="00E55FAB">
      <w:pPr>
        <w:pStyle w:val="NoSpacing"/>
        <w:numPr>
          <w:ilvl w:val="0"/>
          <w:numId w:val="9"/>
        </w:numPr>
      </w:pPr>
      <w:r w:rsidRPr="00E55FAB">
        <w:t>Chemical engineering software</w:t>
      </w:r>
    </w:p>
    <w:p w14:paraId="611EACC6" w14:textId="77777777" w:rsidR="00E55FAB" w:rsidRDefault="00E55FAB" w:rsidP="00E55FAB">
      <w:pPr>
        <w:pStyle w:val="NoSpacing"/>
      </w:pPr>
      <w:r>
        <w:t>Aspen Technology, Honeywell</w:t>
      </w:r>
    </w:p>
    <w:p w14:paraId="70D70716" w14:textId="77777777" w:rsidR="00E55FAB" w:rsidRPr="00E55FAB" w:rsidRDefault="00E55FAB" w:rsidP="00E55FAB">
      <w:pPr>
        <w:pStyle w:val="NoSpacing"/>
        <w:numPr>
          <w:ilvl w:val="0"/>
          <w:numId w:val="9"/>
        </w:numPr>
      </w:pPr>
      <w:r w:rsidRPr="00E55FAB">
        <w:lastRenderedPageBreak/>
        <w:t>Automotive</w:t>
      </w:r>
    </w:p>
    <w:p w14:paraId="0437CB0F" w14:textId="77777777" w:rsidR="00E55FAB" w:rsidRDefault="00E55FAB" w:rsidP="00E55FAB">
      <w:pPr>
        <w:pStyle w:val="NoSpacing"/>
      </w:pPr>
      <w:r>
        <w:t>Toyota, General Motors, Tata Motors, Mahindra &amp; Mahindra</w:t>
      </w:r>
    </w:p>
    <w:p w14:paraId="6B75BFDC" w14:textId="77777777" w:rsidR="00E55FAB" w:rsidRPr="00E55FAB" w:rsidRDefault="00E55FAB" w:rsidP="00E55FAB">
      <w:pPr>
        <w:pStyle w:val="NoSpacing"/>
        <w:numPr>
          <w:ilvl w:val="0"/>
          <w:numId w:val="9"/>
        </w:numPr>
      </w:pPr>
      <w:r w:rsidRPr="00E55FAB">
        <w:t>Textile</w:t>
      </w:r>
    </w:p>
    <w:p w14:paraId="1F4E4AB8" w14:textId="77777777" w:rsidR="00E55FAB" w:rsidRDefault="00E55FAB" w:rsidP="00E55FAB">
      <w:pPr>
        <w:pStyle w:val="NoSpacing"/>
      </w:pPr>
      <w:r>
        <w:t>Bombay Dyeing, Grasim Industries, Century Textiles and Industries Ltd.</w:t>
      </w:r>
    </w:p>
    <w:p w14:paraId="1995289F" w14:textId="77777777" w:rsidR="00E55FAB" w:rsidRPr="00E55FAB" w:rsidRDefault="00E55FAB" w:rsidP="00E55FAB">
      <w:pPr>
        <w:pStyle w:val="NoSpacing"/>
        <w:numPr>
          <w:ilvl w:val="0"/>
          <w:numId w:val="9"/>
        </w:numPr>
      </w:pPr>
      <w:r w:rsidRPr="00E55FAB">
        <w:t>Food</w:t>
      </w:r>
    </w:p>
    <w:p w14:paraId="0A4422F2" w14:textId="1C77966A" w:rsidR="00E55FAB" w:rsidRDefault="00E55FAB" w:rsidP="00E55FAB">
      <w:pPr>
        <w:pStyle w:val="NoSpacing"/>
      </w:pPr>
      <w:r>
        <w:t xml:space="preserve">Nestle, PepsiCo, Amul, </w:t>
      </w:r>
      <w:r>
        <w:t>Britannia</w:t>
      </w:r>
      <w:r>
        <w:t xml:space="preserve"> Industries</w:t>
      </w:r>
    </w:p>
    <w:p w14:paraId="72FD66D1" w14:textId="77777777" w:rsidR="00E55FAB" w:rsidRPr="00E55FAB" w:rsidRDefault="00E55FAB" w:rsidP="00E55FAB">
      <w:pPr>
        <w:pStyle w:val="NoSpacing"/>
        <w:numPr>
          <w:ilvl w:val="0"/>
          <w:numId w:val="9"/>
        </w:numPr>
      </w:pPr>
      <w:r w:rsidRPr="00E55FAB">
        <w:t>Consumer products</w:t>
      </w:r>
    </w:p>
    <w:p w14:paraId="7E5E5602" w14:textId="0B98D0B0" w:rsidR="00E55FAB" w:rsidRDefault="00E55FAB" w:rsidP="00E55FAB">
      <w:pPr>
        <w:pStyle w:val="NoSpacing"/>
      </w:pPr>
      <w:r>
        <w:t xml:space="preserve">Procter &amp; Gamble, </w:t>
      </w:r>
      <w:r>
        <w:t xml:space="preserve">Hindustan </w:t>
      </w:r>
      <w:r>
        <w:t>Unilever, Godrej Consumer Products Ltd., Asian Paints, Pidilite Industries</w:t>
      </w:r>
    </w:p>
    <w:p w14:paraId="4C2E3912" w14:textId="77777777" w:rsidR="00E55FAB" w:rsidRDefault="00E55FAB" w:rsidP="00E55FAB">
      <w:pPr>
        <w:pStyle w:val="NoSpacing"/>
        <w:numPr>
          <w:ilvl w:val="0"/>
          <w:numId w:val="9"/>
        </w:numPr>
      </w:pPr>
      <w:r w:rsidRPr="00E55FAB">
        <w:t>Nuclear energy:</w:t>
      </w:r>
    </w:p>
    <w:p w14:paraId="04169520" w14:textId="77E94CA4" w:rsidR="00E55FAB" w:rsidRDefault="00E55FAB" w:rsidP="00E55FAB">
      <w:pPr>
        <w:pStyle w:val="NoSpacing"/>
      </w:pPr>
      <w:r>
        <w:rPr>
          <w:i/>
          <w:iCs/>
        </w:rPr>
        <w:t> </w:t>
      </w:r>
      <w:r>
        <w:t>Nuclear Power Corporation of India Ltd., Bhabha Atomic Research Centre</w:t>
      </w:r>
    </w:p>
    <w:p w14:paraId="2CF7D910" w14:textId="77777777" w:rsidR="00E55FAB" w:rsidRDefault="00E55FAB" w:rsidP="006B36D9">
      <w:pPr>
        <w:pStyle w:val="NoSpacing"/>
        <w:rPr>
          <w:rFonts w:eastAsia="Times New Roman"/>
          <w:color w:val="202122"/>
          <w:lang w:eastAsia="en-IN"/>
        </w:rPr>
      </w:pPr>
    </w:p>
    <w:p w14:paraId="3DAA44FA" w14:textId="482500FD" w:rsidR="006B36D9" w:rsidRDefault="006B36D9" w:rsidP="006B36D9">
      <w:pPr>
        <w:pStyle w:val="NoSpacing"/>
        <w:pBdr>
          <w:bottom w:val="dotted" w:sz="24" w:space="1" w:color="auto"/>
        </w:pBdr>
        <w:rPr>
          <w:rFonts w:eastAsia="Times New Roman"/>
          <w:color w:val="202122"/>
          <w:lang w:eastAsia="en-IN"/>
        </w:rPr>
      </w:pPr>
    </w:p>
    <w:p w14:paraId="0F5B72EC" w14:textId="42546F12" w:rsidR="006B36D9" w:rsidRDefault="006B36D9" w:rsidP="006B36D9">
      <w:pPr>
        <w:pStyle w:val="NoSpacing"/>
        <w:rPr>
          <w:rFonts w:eastAsia="Times New Roman"/>
          <w:color w:val="202122"/>
          <w:lang w:eastAsia="en-IN"/>
        </w:rPr>
      </w:pPr>
    </w:p>
    <w:p w14:paraId="3A478B7D" w14:textId="3A272C68" w:rsidR="006B36D9" w:rsidRDefault="00065976" w:rsidP="00065976">
      <w:pPr>
        <w:pStyle w:val="NoSpacing"/>
        <w:rPr>
          <w:rFonts w:eastAsia="Times New Roman"/>
          <w:b/>
          <w:bCs/>
          <w:color w:val="202122"/>
          <w:u w:val="single"/>
          <w:lang w:eastAsia="en-IN"/>
        </w:rPr>
      </w:pPr>
      <w:r w:rsidRPr="00065976">
        <w:rPr>
          <w:rFonts w:eastAsia="Times New Roman"/>
          <w:b/>
          <w:bCs/>
          <w:color w:val="202122"/>
          <w:u w:val="single"/>
          <w:lang w:eastAsia="en-IN"/>
        </w:rPr>
        <w:t>Chemical At MNNIT-</w:t>
      </w:r>
    </w:p>
    <w:p w14:paraId="3DD2BB64" w14:textId="77777777" w:rsidR="00E55FAB" w:rsidRPr="00065976" w:rsidRDefault="00E55FAB" w:rsidP="00065976">
      <w:pPr>
        <w:pStyle w:val="NoSpacing"/>
        <w:rPr>
          <w:rFonts w:ascii="Times New Roman" w:eastAsia="Times New Roman" w:hAnsi="Times New Roman" w:cs="Times New Roman"/>
          <w:b/>
          <w:bCs/>
          <w:color w:val="000000"/>
          <w:sz w:val="24"/>
          <w:szCs w:val="24"/>
          <w:u w:val="single"/>
          <w:lang w:eastAsia="en-IN"/>
        </w:rPr>
      </w:pPr>
    </w:p>
    <w:p w14:paraId="197EB620" w14:textId="0743CE23" w:rsidR="00065976" w:rsidRPr="00E55FAB" w:rsidRDefault="00E55FAB" w:rsidP="00065976">
      <w:pPr>
        <w:pStyle w:val="NoSpacing"/>
        <w:rPr>
          <w:b/>
          <w:bCs/>
          <w:u w:val="single"/>
          <w:lang w:eastAsia="en-IN"/>
        </w:rPr>
      </w:pPr>
      <w:r w:rsidRPr="00E55FAB">
        <w:rPr>
          <w:b/>
          <w:bCs/>
          <w:u w:val="single"/>
          <w:lang w:eastAsia="en-IN"/>
        </w:rPr>
        <w:t>LABS-</w:t>
      </w:r>
    </w:p>
    <w:p w14:paraId="30D58E68" w14:textId="2900A9CC" w:rsidR="006B36D9" w:rsidRPr="006B36D9" w:rsidRDefault="006B36D9" w:rsidP="00065976">
      <w:pPr>
        <w:pStyle w:val="NoSpacing"/>
        <w:rPr>
          <w:rFonts w:ascii="Arial" w:hAnsi="Arial" w:cs="Arial"/>
          <w:sz w:val="21"/>
          <w:szCs w:val="21"/>
          <w:lang w:eastAsia="en-IN"/>
        </w:rPr>
      </w:pPr>
      <w:r w:rsidRPr="006B36D9">
        <w:rPr>
          <w:lang w:eastAsia="en-IN"/>
        </w:rPr>
        <w:t>Lab facilities available in the department:</w:t>
      </w:r>
    </w:p>
    <w:p w14:paraId="0BC4ED46" w14:textId="77777777" w:rsidR="006B36D9" w:rsidRPr="006B36D9" w:rsidRDefault="006B36D9" w:rsidP="00065976">
      <w:pPr>
        <w:pStyle w:val="NoSpacing"/>
        <w:rPr>
          <w:rFonts w:ascii="Arial" w:hAnsi="Arial" w:cs="Arial"/>
          <w:sz w:val="21"/>
          <w:szCs w:val="21"/>
          <w:lang w:eastAsia="en-IN"/>
        </w:rPr>
      </w:pPr>
      <w:r w:rsidRPr="006B36D9">
        <w:rPr>
          <w:lang w:eastAsia="en-IN"/>
        </w:rPr>
        <w:t>1. Mass Transfer laboratory</w:t>
      </w:r>
    </w:p>
    <w:p w14:paraId="1CCF4078" w14:textId="460BBFFC"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Bubble Cap Distillation Column</w:t>
      </w:r>
    </w:p>
    <w:p w14:paraId="55E8EB3F" w14:textId="00F9F6F4"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Forced Draft Tray Drier</w:t>
      </w:r>
    </w:p>
    <w:p w14:paraId="6395BDCE" w14:textId="72776577"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Vapour -Liquid Equilibrium</w:t>
      </w:r>
    </w:p>
    <w:p w14:paraId="029F7396" w14:textId="1B7123E7"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Diffusion of an Organic Vapour in Air</w:t>
      </w:r>
    </w:p>
    <w:p w14:paraId="3A21FC9C" w14:textId="74036A22"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Adsorption in Packed Bed</w:t>
      </w:r>
    </w:p>
    <w:p w14:paraId="44E4D294" w14:textId="2468B695"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Swenson-</w:t>
      </w:r>
      <w:proofErr w:type="spellStart"/>
      <w:r w:rsidRPr="006B36D9">
        <w:rPr>
          <w:color w:val="404040"/>
          <w:lang w:eastAsia="en-IN"/>
        </w:rPr>
        <w:t>Waker</w:t>
      </w:r>
      <w:proofErr w:type="spellEnd"/>
      <w:r w:rsidRPr="006B36D9">
        <w:rPr>
          <w:color w:val="404040"/>
          <w:lang w:eastAsia="en-IN"/>
        </w:rPr>
        <w:t xml:space="preserve"> Crystallizer</w:t>
      </w:r>
    </w:p>
    <w:p w14:paraId="196F4372" w14:textId="5FB1A3C1"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Steam Distillation Unit</w:t>
      </w:r>
    </w:p>
    <w:p w14:paraId="5C7B316C" w14:textId="11FB0222" w:rsidR="006B36D9" w:rsidRPr="006B36D9" w:rsidRDefault="006B36D9" w:rsidP="00E55FAB">
      <w:pPr>
        <w:pStyle w:val="NoSpacing"/>
        <w:numPr>
          <w:ilvl w:val="0"/>
          <w:numId w:val="2"/>
        </w:numPr>
        <w:rPr>
          <w:rFonts w:ascii="Arial" w:hAnsi="Arial" w:cs="Arial"/>
          <w:color w:val="404040"/>
          <w:sz w:val="21"/>
          <w:szCs w:val="21"/>
          <w:lang w:eastAsia="en-IN"/>
        </w:rPr>
      </w:pPr>
      <w:r w:rsidRPr="006B36D9">
        <w:rPr>
          <w:color w:val="404040"/>
          <w:lang w:eastAsia="en-IN"/>
        </w:rPr>
        <w:t>Water Cooling Tower</w:t>
      </w:r>
    </w:p>
    <w:p w14:paraId="7D23E13C" w14:textId="77777777" w:rsidR="006B36D9" w:rsidRPr="006B36D9" w:rsidRDefault="006B36D9" w:rsidP="00065976">
      <w:pPr>
        <w:pStyle w:val="NoSpacing"/>
        <w:rPr>
          <w:rFonts w:ascii="Arial" w:hAnsi="Arial" w:cs="Arial"/>
          <w:sz w:val="21"/>
          <w:szCs w:val="21"/>
          <w:lang w:eastAsia="en-IN"/>
        </w:rPr>
      </w:pPr>
      <w:r w:rsidRPr="006B36D9">
        <w:rPr>
          <w:lang w:eastAsia="en-IN"/>
        </w:rPr>
        <w:t>2. Chemical Technology laboratory</w:t>
      </w:r>
    </w:p>
    <w:p w14:paraId="6484B54D" w14:textId="12F25429" w:rsidR="006B36D9" w:rsidRPr="006B36D9" w:rsidRDefault="006B36D9" w:rsidP="00E55FAB">
      <w:pPr>
        <w:pStyle w:val="NoSpacing"/>
        <w:numPr>
          <w:ilvl w:val="0"/>
          <w:numId w:val="3"/>
        </w:numPr>
        <w:rPr>
          <w:rFonts w:ascii="Arial" w:hAnsi="Arial" w:cs="Arial"/>
          <w:color w:val="404040"/>
          <w:sz w:val="21"/>
          <w:szCs w:val="21"/>
          <w:lang w:eastAsia="en-IN"/>
        </w:rPr>
      </w:pPr>
      <w:r w:rsidRPr="006B36D9">
        <w:rPr>
          <w:color w:val="404040"/>
          <w:lang w:eastAsia="en-IN"/>
        </w:rPr>
        <w:t>Bomb Calorimeter</w:t>
      </w:r>
    </w:p>
    <w:p w14:paraId="522C4A93" w14:textId="202CF43D" w:rsidR="006B36D9" w:rsidRPr="006B36D9" w:rsidRDefault="006B36D9" w:rsidP="00E55FAB">
      <w:pPr>
        <w:pStyle w:val="NoSpacing"/>
        <w:numPr>
          <w:ilvl w:val="0"/>
          <w:numId w:val="3"/>
        </w:numPr>
        <w:rPr>
          <w:rFonts w:ascii="Arial" w:hAnsi="Arial" w:cs="Arial"/>
          <w:color w:val="404040"/>
          <w:sz w:val="21"/>
          <w:szCs w:val="21"/>
          <w:lang w:eastAsia="en-IN"/>
        </w:rPr>
      </w:pPr>
      <w:proofErr w:type="spellStart"/>
      <w:r w:rsidRPr="006B36D9">
        <w:rPr>
          <w:color w:val="404040"/>
          <w:lang w:eastAsia="en-IN"/>
        </w:rPr>
        <w:t>Pensky</w:t>
      </w:r>
      <w:proofErr w:type="spellEnd"/>
      <w:r w:rsidRPr="006B36D9">
        <w:rPr>
          <w:color w:val="404040"/>
          <w:lang w:eastAsia="en-IN"/>
        </w:rPr>
        <w:t xml:space="preserve"> Martin Flash point Apparatus</w:t>
      </w:r>
    </w:p>
    <w:p w14:paraId="0835D00F" w14:textId="597D3A0B" w:rsidR="006B36D9" w:rsidRPr="006B36D9" w:rsidRDefault="006B36D9" w:rsidP="00E55FAB">
      <w:pPr>
        <w:pStyle w:val="NoSpacing"/>
        <w:numPr>
          <w:ilvl w:val="0"/>
          <w:numId w:val="3"/>
        </w:numPr>
        <w:rPr>
          <w:rFonts w:ascii="Arial" w:hAnsi="Arial" w:cs="Arial"/>
          <w:color w:val="404040"/>
          <w:sz w:val="21"/>
          <w:szCs w:val="21"/>
          <w:lang w:eastAsia="en-IN"/>
        </w:rPr>
      </w:pPr>
      <w:proofErr w:type="spellStart"/>
      <w:r w:rsidRPr="006B36D9">
        <w:rPr>
          <w:color w:val="404040"/>
          <w:lang w:eastAsia="en-IN"/>
        </w:rPr>
        <w:t>Clereland's</w:t>
      </w:r>
      <w:proofErr w:type="spellEnd"/>
      <w:r w:rsidRPr="006B36D9">
        <w:rPr>
          <w:color w:val="404040"/>
          <w:lang w:eastAsia="en-IN"/>
        </w:rPr>
        <w:t xml:space="preserve"> Flash and Fire point Apparatus</w:t>
      </w:r>
    </w:p>
    <w:p w14:paraId="137B7D15" w14:textId="712604B6" w:rsidR="006B36D9" w:rsidRPr="006B36D9" w:rsidRDefault="006B36D9" w:rsidP="00E55FAB">
      <w:pPr>
        <w:pStyle w:val="NoSpacing"/>
        <w:numPr>
          <w:ilvl w:val="0"/>
          <w:numId w:val="3"/>
        </w:numPr>
        <w:rPr>
          <w:rFonts w:ascii="Arial" w:hAnsi="Arial" w:cs="Arial"/>
          <w:color w:val="404040"/>
          <w:sz w:val="21"/>
          <w:szCs w:val="21"/>
          <w:lang w:eastAsia="en-IN"/>
        </w:rPr>
      </w:pPr>
      <w:r w:rsidRPr="006B36D9">
        <w:rPr>
          <w:color w:val="404040"/>
          <w:lang w:eastAsia="en-IN"/>
        </w:rPr>
        <w:t>Muffle Furnace</w:t>
      </w:r>
    </w:p>
    <w:p w14:paraId="037A59DC" w14:textId="29FB9AF3" w:rsidR="006B36D9" w:rsidRPr="006B36D9" w:rsidRDefault="006B36D9" w:rsidP="00E55FAB">
      <w:pPr>
        <w:pStyle w:val="NoSpacing"/>
        <w:numPr>
          <w:ilvl w:val="0"/>
          <w:numId w:val="3"/>
        </w:numPr>
        <w:rPr>
          <w:rFonts w:ascii="Arial" w:hAnsi="Arial" w:cs="Arial"/>
          <w:color w:val="404040"/>
          <w:sz w:val="21"/>
          <w:szCs w:val="21"/>
          <w:lang w:eastAsia="en-IN"/>
        </w:rPr>
      </w:pPr>
      <w:r w:rsidRPr="006B36D9">
        <w:rPr>
          <w:color w:val="404040"/>
          <w:lang w:eastAsia="en-IN"/>
        </w:rPr>
        <w:t>Distillation Unit</w:t>
      </w:r>
    </w:p>
    <w:p w14:paraId="07D60E7D" w14:textId="77777777" w:rsidR="006B36D9" w:rsidRPr="006B36D9" w:rsidRDefault="006B36D9" w:rsidP="00065976">
      <w:pPr>
        <w:pStyle w:val="NoSpacing"/>
        <w:rPr>
          <w:rFonts w:ascii="Arial" w:hAnsi="Arial" w:cs="Arial"/>
          <w:sz w:val="21"/>
          <w:szCs w:val="21"/>
          <w:lang w:eastAsia="en-IN"/>
        </w:rPr>
      </w:pPr>
      <w:r w:rsidRPr="006B36D9">
        <w:rPr>
          <w:lang w:eastAsia="en-IN"/>
        </w:rPr>
        <w:t>3. Environmental laboratory</w:t>
      </w:r>
    </w:p>
    <w:p w14:paraId="39F6826A" w14:textId="02921711"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Flocculation test Unit</w:t>
      </w:r>
    </w:p>
    <w:p w14:paraId="40F5EE68" w14:textId="27B5FEEF"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Aeration Unit</w:t>
      </w:r>
    </w:p>
    <w:p w14:paraId="35C7D3B7" w14:textId="5C241E43"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Elutriator</w:t>
      </w:r>
    </w:p>
    <w:p w14:paraId="4E11D558" w14:textId="5E1B8C7C"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Orbital shaking Incubator cum BOD incubator</w:t>
      </w:r>
    </w:p>
    <w:p w14:paraId="1D325DD9" w14:textId="279FE5C3" w:rsidR="006B36D9" w:rsidRPr="006B36D9" w:rsidRDefault="006B36D9" w:rsidP="00E55FAB">
      <w:pPr>
        <w:pStyle w:val="NoSpacing"/>
        <w:numPr>
          <w:ilvl w:val="0"/>
          <w:numId w:val="4"/>
        </w:numPr>
        <w:rPr>
          <w:rFonts w:ascii="Arial" w:hAnsi="Arial" w:cs="Arial"/>
          <w:color w:val="404040"/>
          <w:sz w:val="21"/>
          <w:szCs w:val="21"/>
          <w:lang w:eastAsia="en-IN"/>
        </w:rPr>
      </w:pPr>
      <w:proofErr w:type="spellStart"/>
      <w:r w:rsidRPr="006B36D9">
        <w:rPr>
          <w:color w:val="404040"/>
          <w:lang w:eastAsia="en-IN"/>
        </w:rPr>
        <w:t>Turbiditymeter</w:t>
      </w:r>
      <w:proofErr w:type="spellEnd"/>
    </w:p>
    <w:p w14:paraId="30470F3F" w14:textId="52905AC4"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DO Meter</w:t>
      </w:r>
    </w:p>
    <w:p w14:paraId="3120AD51" w14:textId="36F6411F"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Vortex Shaker</w:t>
      </w:r>
    </w:p>
    <w:p w14:paraId="4DA5D690" w14:textId="60041142" w:rsidR="006B36D9" w:rsidRPr="006B36D9" w:rsidRDefault="006B36D9" w:rsidP="00E55FAB">
      <w:pPr>
        <w:pStyle w:val="NoSpacing"/>
        <w:numPr>
          <w:ilvl w:val="0"/>
          <w:numId w:val="4"/>
        </w:numPr>
        <w:rPr>
          <w:rFonts w:ascii="Arial" w:hAnsi="Arial" w:cs="Arial"/>
          <w:color w:val="404040"/>
          <w:sz w:val="21"/>
          <w:szCs w:val="21"/>
          <w:lang w:eastAsia="en-IN"/>
        </w:rPr>
      </w:pPr>
      <w:r w:rsidRPr="006B36D9">
        <w:rPr>
          <w:color w:val="404040"/>
          <w:lang w:eastAsia="en-IN"/>
        </w:rPr>
        <w:t>Vacuum cum pressure pump</w:t>
      </w:r>
    </w:p>
    <w:p w14:paraId="6E253FDB" w14:textId="77777777" w:rsidR="006B36D9" w:rsidRPr="006B36D9" w:rsidRDefault="006B36D9" w:rsidP="00065976">
      <w:pPr>
        <w:pStyle w:val="NoSpacing"/>
        <w:rPr>
          <w:rFonts w:ascii="Arial" w:hAnsi="Arial" w:cs="Arial"/>
          <w:sz w:val="21"/>
          <w:szCs w:val="21"/>
          <w:lang w:eastAsia="en-IN"/>
        </w:rPr>
      </w:pPr>
      <w:r w:rsidRPr="006B36D9">
        <w:rPr>
          <w:lang w:eastAsia="en-IN"/>
        </w:rPr>
        <w:t>4. Process Dynamics &amp; Control laboratory</w:t>
      </w:r>
    </w:p>
    <w:p w14:paraId="260FA3D4" w14:textId="70D79CF9"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Cascade Control Trainer</w:t>
      </w:r>
    </w:p>
    <w:p w14:paraId="410CCBD1" w14:textId="3C90A9BE"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Two Tank Interacting System</w:t>
      </w:r>
    </w:p>
    <w:p w14:paraId="22F3D590" w14:textId="68725270"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 xml:space="preserve">Two Tank </w:t>
      </w:r>
      <w:proofErr w:type="gramStart"/>
      <w:r w:rsidRPr="006B36D9">
        <w:rPr>
          <w:color w:val="404040"/>
          <w:lang w:eastAsia="en-IN"/>
        </w:rPr>
        <w:t>Non Interacting</w:t>
      </w:r>
      <w:proofErr w:type="gramEnd"/>
      <w:r w:rsidRPr="006B36D9">
        <w:rPr>
          <w:color w:val="404040"/>
          <w:lang w:eastAsia="en-IN"/>
        </w:rPr>
        <w:t xml:space="preserve"> System</w:t>
      </w:r>
    </w:p>
    <w:p w14:paraId="7F54B778" w14:textId="344119E6"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I to P and P to I trainer kit</w:t>
      </w:r>
    </w:p>
    <w:p w14:paraId="700F85B4" w14:textId="1FF8F88D"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Dynamic Behaviour of First Order System in Series</w:t>
      </w:r>
    </w:p>
    <w:p w14:paraId="1E894833" w14:textId="363CF5DC" w:rsidR="006B36D9" w:rsidRPr="006B36D9" w:rsidRDefault="006B36D9" w:rsidP="00E55FAB">
      <w:pPr>
        <w:pStyle w:val="NoSpacing"/>
        <w:numPr>
          <w:ilvl w:val="0"/>
          <w:numId w:val="5"/>
        </w:numPr>
        <w:rPr>
          <w:rFonts w:ascii="Arial" w:hAnsi="Arial" w:cs="Arial"/>
          <w:color w:val="404040"/>
          <w:sz w:val="21"/>
          <w:szCs w:val="21"/>
          <w:lang w:eastAsia="en-IN"/>
        </w:rPr>
      </w:pPr>
      <w:r w:rsidRPr="006B36D9">
        <w:rPr>
          <w:color w:val="404040"/>
          <w:lang w:eastAsia="en-IN"/>
        </w:rPr>
        <w:t>Control Valve Characteristics</w:t>
      </w:r>
    </w:p>
    <w:p w14:paraId="13A37F1B" w14:textId="77777777" w:rsidR="006B36D9" w:rsidRPr="006B36D9" w:rsidRDefault="006B36D9" w:rsidP="00065976">
      <w:pPr>
        <w:pStyle w:val="NoSpacing"/>
        <w:rPr>
          <w:rFonts w:ascii="Arial" w:hAnsi="Arial" w:cs="Arial"/>
          <w:sz w:val="21"/>
          <w:szCs w:val="21"/>
          <w:lang w:eastAsia="en-IN"/>
        </w:rPr>
      </w:pPr>
      <w:r w:rsidRPr="006B36D9">
        <w:rPr>
          <w:lang w:eastAsia="en-IN"/>
        </w:rPr>
        <w:t>5. FFM laboratory</w:t>
      </w:r>
    </w:p>
    <w:p w14:paraId="024FF997" w14:textId="4690DBBB" w:rsidR="006B36D9" w:rsidRPr="006B36D9" w:rsidRDefault="006B36D9" w:rsidP="00E55FAB">
      <w:pPr>
        <w:pStyle w:val="NoSpacing"/>
        <w:numPr>
          <w:ilvl w:val="0"/>
          <w:numId w:val="6"/>
        </w:numPr>
        <w:rPr>
          <w:rFonts w:ascii="Arial" w:hAnsi="Arial" w:cs="Arial"/>
          <w:color w:val="404040"/>
          <w:sz w:val="21"/>
          <w:szCs w:val="21"/>
          <w:lang w:eastAsia="en-IN"/>
        </w:rPr>
      </w:pPr>
      <w:r w:rsidRPr="006B36D9">
        <w:rPr>
          <w:color w:val="404040"/>
          <w:lang w:eastAsia="en-IN"/>
        </w:rPr>
        <w:t xml:space="preserve">Plate </w:t>
      </w:r>
      <w:proofErr w:type="gramStart"/>
      <w:r w:rsidRPr="006B36D9">
        <w:rPr>
          <w:color w:val="404040"/>
          <w:lang w:eastAsia="en-IN"/>
        </w:rPr>
        <w:t>And</w:t>
      </w:r>
      <w:proofErr w:type="gramEnd"/>
      <w:r w:rsidRPr="006B36D9">
        <w:rPr>
          <w:color w:val="404040"/>
          <w:lang w:eastAsia="en-IN"/>
        </w:rPr>
        <w:t xml:space="preserve"> Frame Filter Press</w:t>
      </w:r>
    </w:p>
    <w:p w14:paraId="5126D3F8" w14:textId="49874B9D" w:rsidR="006B36D9" w:rsidRPr="006B36D9" w:rsidRDefault="006B36D9" w:rsidP="00E55FAB">
      <w:pPr>
        <w:pStyle w:val="NoSpacing"/>
        <w:numPr>
          <w:ilvl w:val="0"/>
          <w:numId w:val="6"/>
        </w:numPr>
        <w:rPr>
          <w:rFonts w:ascii="Arial" w:hAnsi="Arial" w:cs="Arial"/>
          <w:color w:val="404040"/>
          <w:sz w:val="21"/>
          <w:szCs w:val="21"/>
          <w:lang w:eastAsia="en-IN"/>
        </w:rPr>
      </w:pPr>
      <w:r w:rsidRPr="006B36D9">
        <w:rPr>
          <w:color w:val="404040"/>
          <w:lang w:eastAsia="en-IN"/>
        </w:rPr>
        <w:lastRenderedPageBreak/>
        <w:t>Sedimentation Apparatus</w:t>
      </w:r>
    </w:p>
    <w:p w14:paraId="599EC130" w14:textId="50EC855E" w:rsidR="006B36D9" w:rsidRPr="006B36D9" w:rsidRDefault="006B36D9" w:rsidP="00E55FAB">
      <w:pPr>
        <w:pStyle w:val="NoSpacing"/>
        <w:numPr>
          <w:ilvl w:val="0"/>
          <w:numId w:val="6"/>
        </w:numPr>
        <w:rPr>
          <w:rFonts w:ascii="Arial" w:hAnsi="Arial" w:cs="Arial"/>
          <w:color w:val="404040"/>
          <w:sz w:val="21"/>
          <w:szCs w:val="21"/>
          <w:lang w:eastAsia="en-IN"/>
        </w:rPr>
      </w:pPr>
      <w:r w:rsidRPr="006B36D9">
        <w:rPr>
          <w:color w:val="404040"/>
          <w:lang w:eastAsia="en-IN"/>
        </w:rPr>
        <w:t>Vibrating Screen</w:t>
      </w:r>
    </w:p>
    <w:p w14:paraId="3A663517" w14:textId="3527BEEB" w:rsidR="006B36D9" w:rsidRPr="006B36D9" w:rsidRDefault="006B36D9" w:rsidP="00E55FAB">
      <w:pPr>
        <w:pStyle w:val="NoSpacing"/>
        <w:numPr>
          <w:ilvl w:val="0"/>
          <w:numId w:val="6"/>
        </w:numPr>
        <w:rPr>
          <w:rFonts w:ascii="Arial" w:hAnsi="Arial" w:cs="Arial"/>
          <w:color w:val="404040"/>
          <w:sz w:val="21"/>
          <w:szCs w:val="21"/>
          <w:lang w:eastAsia="en-IN"/>
        </w:rPr>
      </w:pPr>
      <w:r w:rsidRPr="006B36D9">
        <w:rPr>
          <w:color w:val="404040"/>
          <w:lang w:eastAsia="en-IN"/>
        </w:rPr>
        <w:t xml:space="preserve">Hammer mill </w:t>
      </w:r>
      <w:proofErr w:type="spellStart"/>
      <w:r w:rsidRPr="006B36D9">
        <w:rPr>
          <w:color w:val="404040"/>
          <w:lang w:eastAsia="en-IN"/>
        </w:rPr>
        <w:t>Pulverizer</w:t>
      </w:r>
      <w:proofErr w:type="spellEnd"/>
    </w:p>
    <w:p w14:paraId="7E0F8759" w14:textId="77777777" w:rsidR="006B36D9" w:rsidRPr="006B36D9" w:rsidRDefault="006B36D9" w:rsidP="00065976">
      <w:pPr>
        <w:pStyle w:val="NoSpacing"/>
        <w:rPr>
          <w:rFonts w:ascii="Arial" w:hAnsi="Arial" w:cs="Arial"/>
          <w:sz w:val="21"/>
          <w:szCs w:val="21"/>
          <w:lang w:eastAsia="en-IN"/>
        </w:rPr>
      </w:pPr>
      <w:r w:rsidRPr="006B36D9">
        <w:rPr>
          <w:lang w:eastAsia="en-IN"/>
        </w:rPr>
        <w:t>6. Chemical Reaction Engineering laboratory</w:t>
      </w:r>
    </w:p>
    <w:p w14:paraId="34C852ED" w14:textId="0E9F5350"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 xml:space="preserve">Isothermal Batch Reactor </w:t>
      </w:r>
      <w:proofErr w:type="gramStart"/>
      <w:r w:rsidRPr="006B36D9">
        <w:rPr>
          <w:color w:val="404040"/>
          <w:lang w:eastAsia="en-IN"/>
        </w:rPr>
        <w:t>With</w:t>
      </w:r>
      <w:proofErr w:type="gramEnd"/>
      <w:r w:rsidRPr="006B36D9">
        <w:rPr>
          <w:color w:val="404040"/>
          <w:lang w:eastAsia="en-IN"/>
        </w:rPr>
        <w:t xml:space="preserve"> Air Compressor</w:t>
      </w:r>
    </w:p>
    <w:p w14:paraId="04220FAA" w14:textId="6C3F712E" w:rsidR="006B36D9" w:rsidRPr="006B36D9" w:rsidRDefault="006B36D9" w:rsidP="00E55FAB">
      <w:pPr>
        <w:pStyle w:val="NoSpacing"/>
        <w:numPr>
          <w:ilvl w:val="0"/>
          <w:numId w:val="7"/>
        </w:numPr>
        <w:rPr>
          <w:rFonts w:ascii="Arial" w:hAnsi="Arial" w:cs="Arial"/>
          <w:color w:val="404040"/>
          <w:sz w:val="21"/>
          <w:szCs w:val="21"/>
          <w:lang w:eastAsia="en-IN"/>
        </w:rPr>
      </w:pPr>
      <w:proofErr w:type="spellStart"/>
      <w:r w:rsidRPr="006B36D9">
        <w:rPr>
          <w:color w:val="404040"/>
          <w:lang w:eastAsia="en-IN"/>
        </w:rPr>
        <w:t>PIsothermal</w:t>
      </w:r>
      <w:proofErr w:type="spellEnd"/>
      <w:r w:rsidRPr="006B36D9">
        <w:rPr>
          <w:color w:val="404040"/>
          <w:lang w:eastAsia="en-IN"/>
        </w:rPr>
        <w:t xml:space="preserve"> Plug Flow Reactor</w:t>
      </w:r>
    </w:p>
    <w:p w14:paraId="29BF9DC3" w14:textId="38CDD65A"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Semi Batch Reactor</w:t>
      </w:r>
    </w:p>
    <w:p w14:paraId="371413BD" w14:textId="354358D0"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Combined CSTR and PFR</w:t>
      </w:r>
    </w:p>
    <w:p w14:paraId="18460198" w14:textId="11DBBD86"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RTD Studies in CSTR</w:t>
      </w:r>
    </w:p>
    <w:p w14:paraId="50B7E614" w14:textId="0EA9B10E"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RTD Studies in Packed Bed Reactor</w:t>
      </w:r>
    </w:p>
    <w:p w14:paraId="3A028082" w14:textId="24F65B0C"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Hydrodynamics of Trickle Bed Reactor</w:t>
      </w:r>
    </w:p>
    <w:p w14:paraId="0D08BCA4" w14:textId="52E17173" w:rsidR="006B36D9" w:rsidRPr="006B36D9"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Plug Flow and Tubular Reactor with Air Compressor</w:t>
      </w:r>
    </w:p>
    <w:p w14:paraId="2339A903" w14:textId="2D1DBA40" w:rsidR="006B36D9" w:rsidRPr="00065976" w:rsidRDefault="006B36D9" w:rsidP="00E55FAB">
      <w:pPr>
        <w:pStyle w:val="NoSpacing"/>
        <w:numPr>
          <w:ilvl w:val="0"/>
          <w:numId w:val="7"/>
        </w:numPr>
        <w:rPr>
          <w:rFonts w:ascii="Arial" w:hAnsi="Arial" w:cs="Arial"/>
          <w:color w:val="404040"/>
          <w:sz w:val="21"/>
          <w:szCs w:val="21"/>
          <w:lang w:eastAsia="en-IN"/>
        </w:rPr>
      </w:pPr>
      <w:r w:rsidRPr="006B36D9">
        <w:rPr>
          <w:color w:val="404040"/>
          <w:lang w:eastAsia="en-IN"/>
        </w:rPr>
        <w:t>CSTRs in Series with Air Compressor</w:t>
      </w:r>
    </w:p>
    <w:p w14:paraId="687EEDCF" w14:textId="6875FFC1" w:rsidR="00065976" w:rsidRDefault="00065976" w:rsidP="00065976">
      <w:pPr>
        <w:pStyle w:val="NoSpacing"/>
        <w:rPr>
          <w:color w:val="404040"/>
          <w:lang w:eastAsia="en-IN"/>
        </w:rPr>
      </w:pPr>
    </w:p>
    <w:p w14:paraId="76AAD99F" w14:textId="136BB123" w:rsidR="00065976" w:rsidRDefault="00065976" w:rsidP="00065976">
      <w:pPr>
        <w:pStyle w:val="NoSpacing"/>
        <w:rPr>
          <w:color w:val="404040"/>
          <w:lang w:eastAsia="en-IN"/>
        </w:rPr>
      </w:pPr>
    </w:p>
    <w:p w14:paraId="16F11614" w14:textId="00E5C264" w:rsidR="00065976" w:rsidRPr="00065976" w:rsidRDefault="00065976" w:rsidP="00065976">
      <w:pPr>
        <w:pStyle w:val="NoSpacing"/>
        <w:rPr>
          <w:b/>
          <w:bCs/>
          <w:u w:val="single"/>
        </w:rPr>
      </w:pPr>
      <w:r w:rsidRPr="00065976">
        <w:rPr>
          <w:b/>
          <w:bCs/>
          <w:u w:val="single"/>
        </w:rPr>
        <w:t>Research at MNNIT:</w:t>
      </w:r>
    </w:p>
    <w:p w14:paraId="574A3A77" w14:textId="783150AE" w:rsidR="00065976" w:rsidRPr="00065976" w:rsidRDefault="00065976" w:rsidP="00065976">
      <w:pPr>
        <w:pStyle w:val="NoSpacing"/>
        <w:rPr>
          <w:rFonts w:ascii="Arial" w:hAnsi="Arial"/>
          <w:sz w:val="21"/>
          <w:szCs w:val="21"/>
          <w:lang w:eastAsia="en-IN"/>
        </w:rPr>
      </w:pPr>
      <w:r w:rsidRPr="00065976">
        <w:rPr>
          <w:lang w:eastAsia="en-IN"/>
        </w:rPr>
        <w:t>The research interests of the department include:</w:t>
      </w:r>
    </w:p>
    <w:p w14:paraId="55B1DC6B" w14:textId="77777777" w:rsidR="00065976" w:rsidRPr="00065976" w:rsidRDefault="00065976" w:rsidP="00065976">
      <w:pPr>
        <w:pStyle w:val="NoSpacing"/>
        <w:rPr>
          <w:rFonts w:ascii="Arial" w:hAnsi="Arial"/>
          <w:sz w:val="21"/>
          <w:szCs w:val="21"/>
          <w:lang w:eastAsia="en-IN"/>
        </w:rPr>
      </w:pPr>
      <w:r w:rsidRPr="00065976">
        <w:rPr>
          <w:lang w:eastAsia="en-IN"/>
        </w:rPr>
        <w:t>1.      Advance Separation processes</w:t>
      </w:r>
    </w:p>
    <w:p w14:paraId="2361D202" w14:textId="77777777" w:rsidR="00065976" w:rsidRPr="00065976" w:rsidRDefault="00065976" w:rsidP="00065976">
      <w:pPr>
        <w:pStyle w:val="NoSpacing"/>
        <w:rPr>
          <w:rFonts w:ascii="Arial" w:hAnsi="Arial"/>
          <w:sz w:val="21"/>
          <w:szCs w:val="21"/>
          <w:lang w:eastAsia="en-IN"/>
        </w:rPr>
      </w:pPr>
      <w:r w:rsidRPr="00065976">
        <w:rPr>
          <w:lang w:eastAsia="en-IN"/>
        </w:rPr>
        <w:t>2.      Convective heat transfer</w:t>
      </w:r>
    </w:p>
    <w:p w14:paraId="7AC26818" w14:textId="77777777" w:rsidR="00065976" w:rsidRPr="00065976" w:rsidRDefault="00065976" w:rsidP="00065976">
      <w:pPr>
        <w:pStyle w:val="NoSpacing"/>
        <w:rPr>
          <w:rFonts w:ascii="Arial" w:hAnsi="Arial"/>
          <w:sz w:val="21"/>
          <w:szCs w:val="21"/>
          <w:lang w:eastAsia="en-IN"/>
        </w:rPr>
      </w:pPr>
      <w:r w:rsidRPr="00065976">
        <w:rPr>
          <w:lang w:eastAsia="en-IN"/>
        </w:rPr>
        <w:t>3.      Multiphase Flow and Heat Transfer</w:t>
      </w:r>
    </w:p>
    <w:p w14:paraId="0F206AF7" w14:textId="77777777" w:rsidR="00065976" w:rsidRPr="00065976" w:rsidRDefault="00065976" w:rsidP="00065976">
      <w:pPr>
        <w:pStyle w:val="NoSpacing"/>
        <w:rPr>
          <w:rFonts w:ascii="Arial" w:hAnsi="Arial"/>
          <w:sz w:val="21"/>
          <w:szCs w:val="21"/>
          <w:lang w:eastAsia="en-IN"/>
        </w:rPr>
      </w:pPr>
      <w:r w:rsidRPr="00065976">
        <w:rPr>
          <w:lang w:eastAsia="en-IN"/>
        </w:rPr>
        <w:t>4.      Chemical Reaction Engineering</w:t>
      </w:r>
    </w:p>
    <w:p w14:paraId="69B43E26" w14:textId="77777777" w:rsidR="00065976" w:rsidRPr="00065976" w:rsidRDefault="00065976" w:rsidP="00065976">
      <w:pPr>
        <w:pStyle w:val="NoSpacing"/>
        <w:rPr>
          <w:rFonts w:ascii="Arial" w:hAnsi="Arial"/>
          <w:sz w:val="21"/>
          <w:szCs w:val="21"/>
          <w:lang w:eastAsia="en-IN"/>
        </w:rPr>
      </w:pPr>
      <w:r w:rsidRPr="00065976">
        <w:rPr>
          <w:lang w:eastAsia="en-IN"/>
        </w:rPr>
        <w:t xml:space="preserve">5.      Process </w:t>
      </w:r>
      <w:proofErr w:type="spellStart"/>
      <w:r w:rsidRPr="00065976">
        <w:rPr>
          <w:lang w:eastAsia="en-IN"/>
        </w:rPr>
        <w:t>Modeling</w:t>
      </w:r>
      <w:proofErr w:type="spellEnd"/>
      <w:r w:rsidRPr="00065976">
        <w:rPr>
          <w:lang w:eastAsia="en-IN"/>
        </w:rPr>
        <w:t xml:space="preserve"> and Simulation</w:t>
      </w:r>
    </w:p>
    <w:p w14:paraId="42C12F64" w14:textId="77777777" w:rsidR="00065976" w:rsidRPr="00065976" w:rsidRDefault="00065976" w:rsidP="00065976">
      <w:pPr>
        <w:pStyle w:val="NoSpacing"/>
        <w:rPr>
          <w:rFonts w:ascii="Arial" w:hAnsi="Arial"/>
          <w:sz w:val="21"/>
          <w:szCs w:val="21"/>
          <w:lang w:eastAsia="en-IN"/>
        </w:rPr>
      </w:pPr>
      <w:r w:rsidRPr="00065976">
        <w:rPr>
          <w:lang w:eastAsia="en-IN"/>
        </w:rPr>
        <w:t>6.      Computational Fluid Dynamics</w:t>
      </w:r>
    </w:p>
    <w:p w14:paraId="0843E546" w14:textId="77777777" w:rsidR="00065976" w:rsidRPr="00065976" w:rsidRDefault="00065976" w:rsidP="00065976">
      <w:pPr>
        <w:pStyle w:val="NoSpacing"/>
        <w:rPr>
          <w:rFonts w:ascii="Arial" w:hAnsi="Arial"/>
          <w:sz w:val="21"/>
          <w:szCs w:val="21"/>
          <w:lang w:eastAsia="en-IN"/>
        </w:rPr>
      </w:pPr>
      <w:r w:rsidRPr="00065976">
        <w:rPr>
          <w:lang w:eastAsia="en-IN"/>
        </w:rPr>
        <w:t>7.      Boiling &amp; condensation.</w:t>
      </w:r>
    </w:p>
    <w:p w14:paraId="2FBF6F05" w14:textId="77777777" w:rsidR="00065976" w:rsidRPr="00065976" w:rsidRDefault="00065976" w:rsidP="00065976">
      <w:pPr>
        <w:pStyle w:val="NoSpacing"/>
        <w:rPr>
          <w:rFonts w:ascii="Arial" w:hAnsi="Arial"/>
          <w:sz w:val="21"/>
          <w:szCs w:val="21"/>
          <w:lang w:eastAsia="en-IN"/>
        </w:rPr>
      </w:pPr>
      <w:r w:rsidRPr="00065976">
        <w:rPr>
          <w:lang w:eastAsia="en-IN"/>
        </w:rPr>
        <w:t>8.      Process Control &amp; Optimization</w:t>
      </w:r>
    </w:p>
    <w:p w14:paraId="5E12DC52" w14:textId="77777777" w:rsidR="00065976" w:rsidRPr="00065976" w:rsidRDefault="00065976" w:rsidP="00065976">
      <w:pPr>
        <w:pStyle w:val="NoSpacing"/>
        <w:rPr>
          <w:rFonts w:ascii="Arial" w:hAnsi="Arial"/>
          <w:sz w:val="21"/>
          <w:szCs w:val="21"/>
          <w:lang w:eastAsia="en-IN"/>
        </w:rPr>
      </w:pPr>
      <w:r w:rsidRPr="00065976">
        <w:rPr>
          <w:lang w:eastAsia="en-IN"/>
        </w:rPr>
        <w:t>9.      Membrane Separation</w:t>
      </w:r>
    </w:p>
    <w:p w14:paraId="149B16E6" w14:textId="77777777" w:rsidR="00065976" w:rsidRPr="00065976" w:rsidRDefault="00065976" w:rsidP="00065976">
      <w:pPr>
        <w:pStyle w:val="NoSpacing"/>
        <w:rPr>
          <w:rFonts w:ascii="Arial" w:hAnsi="Arial"/>
          <w:sz w:val="21"/>
          <w:szCs w:val="21"/>
          <w:lang w:eastAsia="en-IN"/>
        </w:rPr>
      </w:pPr>
      <w:r w:rsidRPr="00065976">
        <w:rPr>
          <w:lang w:eastAsia="en-IN"/>
        </w:rPr>
        <w:t>10.    Polymer Technology</w:t>
      </w:r>
    </w:p>
    <w:p w14:paraId="1CCA389E" w14:textId="77777777" w:rsidR="00065976" w:rsidRPr="00065976" w:rsidRDefault="00065976" w:rsidP="00065976">
      <w:pPr>
        <w:pStyle w:val="NoSpacing"/>
        <w:rPr>
          <w:rFonts w:ascii="Arial" w:hAnsi="Arial"/>
          <w:sz w:val="21"/>
          <w:szCs w:val="21"/>
          <w:lang w:eastAsia="en-IN"/>
        </w:rPr>
      </w:pPr>
      <w:r w:rsidRPr="00065976">
        <w:rPr>
          <w:lang w:eastAsia="en-IN"/>
        </w:rPr>
        <w:t>11.    Environmental Engineering</w:t>
      </w:r>
    </w:p>
    <w:p w14:paraId="14EACEAE" w14:textId="77777777" w:rsidR="00065976" w:rsidRPr="00065976" w:rsidRDefault="00065976" w:rsidP="00065976">
      <w:pPr>
        <w:pStyle w:val="NoSpacing"/>
        <w:rPr>
          <w:rFonts w:ascii="Arial" w:hAnsi="Arial"/>
          <w:sz w:val="21"/>
          <w:szCs w:val="21"/>
          <w:lang w:eastAsia="en-IN"/>
        </w:rPr>
      </w:pPr>
      <w:r w:rsidRPr="00065976">
        <w:rPr>
          <w:lang w:eastAsia="en-IN"/>
        </w:rPr>
        <w:t>12.    Industrial Waste treatment &amp; recycle</w:t>
      </w:r>
    </w:p>
    <w:p w14:paraId="0F07B56B" w14:textId="77777777" w:rsidR="00065976" w:rsidRPr="00065976" w:rsidRDefault="00065976" w:rsidP="00065976">
      <w:pPr>
        <w:pStyle w:val="NoSpacing"/>
        <w:rPr>
          <w:rFonts w:ascii="Arial" w:hAnsi="Arial"/>
          <w:sz w:val="21"/>
          <w:szCs w:val="21"/>
          <w:lang w:eastAsia="en-IN"/>
        </w:rPr>
      </w:pPr>
      <w:r w:rsidRPr="00065976">
        <w:rPr>
          <w:lang w:eastAsia="en-IN"/>
        </w:rPr>
        <w:t>13.    Industrial Pollution abatement</w:t>
      </w:r>
    </w:p>
    <w:p w14:paraId="35C772EF" w14:textId="77777777" w:rsidR="00065976" w:rsidRPr="00065976" w:rsidRDefault="00065976" w:rsidP="00065976">
      <w:pPr>
        <w:pStyle w:val="NoSpacing"/>
        <w:rPr>
          <w:rFonts w:ascii="Arial" w:hAnsi="Arial"/>
          <w:sz w:val="21"/>
          <w:szCs w:val="21"/>
          <w:lang w:eastAsia="en-IN"/>
        </w:rPr>
      </w:pPr>
      <w:r w:rsidRPr="00065976">
        <w:rPr>
          <w:lang w:eastAsia="en-IN"/>
        </w:rPr>
        <w:t>14.    Hydrocarbon Engineering</w:t>
      </w:r>
    </w:p>
    <w:p w14:paraId="3F9102FB" w14:textId="77777777" w:rsidR="00065976" w:rsidRPr="00065976" w:rsidRDefault="00065976" w:rsidP="00065976">
      <w:pPr>
        <w:pStyle w:val="NoSpacing"/>
        <w:rPr>
          <w:rFonts w:ascii="Arial" w:hAnsi="Arial"/>
          <w:sz w:val="21"/>
          <w:szCs w:val="21"/>
          <w:lang w:eastAsia="en-IN"/>
        </w:rPr>
      </w:pPr>
      <w:r w:rsidRPr="00065976">
        <w:rPr>
          <w:lang w:eastAsia="en-IN"/>
        </w:rPr>
        <w:t>15.    Catalytic reactions</w:t>
      </w:r>
    </w:p>
    <w:p w14:paraId="392C2DF4" w14:textId="77777777" w:rsidR="00065976" w:rsidRPr="00065976" w:rsidRDefault="00065976" w:rsidP="00065976">
      <w:pPr>
        <w:pStyle w:val="NoSpacing"/>
        <w:rPr>
          <w:rFonts w:ascii="Arial" w:hAnsi="Arial"/>
          <w:sz w:val="21"/>
          <w:szCs w:val="21"/>
          <w:lang w:eastAsia="en-IN"/>
        </w:rPr>
      </w:pPr>
      <w:r w:rsidRPr="00065976">
        <w:rPr>
          <w:lang w:eastAsia="en-IN"/>
        </w:rPr>
        <w:t>16.    Nanotechnology</w:t>
      </w:r>
    </w:p>
    <w:p w14:paraId="01C881ED" w14:textId="77777777" w:rsidR="00065976" w:rsidRDefault="00065976" w:rsidP="00065976">
      <w:pPr>
        <w:pStyle w:val="NoSpacing"/>
        <w:rPr>
          <w:rFonts w:ascii="Arial" w:hAnsi="Arial"/>
          <w:sz w:val="21"/>
          <w:szCs w:val="21"/>
          <w:lang w:eastAsia="en-IN"/>
        </w:rPr>
      </w:pPr>
      <w:r w:rsidRPr="00065976">
        <w:rPr>
          <w:lang w:eastAsia="en-IN"/>
        </w:rPr>
        <w:t>17.    CAD of Process Equipment.</w:t>
      </w:r>
    </w:p>
    <w:p w14:paraId="2FE42684" w14:textId="05BF83C5" w:rsidR="00065976" w:rsidRDefault="00065976" w:rsidP="00065976">
      <w:pPr>
        <w:pStyle w:val="NoSpacing"/>
        <w:rPr>
          <w:lang w:eastAsia="en-IN"/>
        </w:rPr>
      </w:pPr>
      <w:r>
        <w:rPr>
          <w:rFonts w:ascii="Arial" w:hAnsi="Arial"/>
          <w:sz w:val="21"/>
          <w:szCs w:val="21"/>
          <w:lang w:eastAsia="en-IN"/>
        </w:rPr>
        <w:t xml:space="preserve">18.   </w:t>
      </w:r>
      <w:r w:rsidRPr="00065976">
        <w:rPr>
          <w:lang w:eastAsia="en-IN"/>
        </w:rPr>
        <w:t>Food Technology and Colloid Science.</w:t>
      </w:r>
    </w:p>
    <w:p w14:paraId="1F2EE181" w14:textId="648DC988" w:rsidR="00065976" w:rsidRDefault="00065976" w:rsidP="00065976">
      <w:pPr>
        <w:pStyle w:val="NoSpacing"/>
        <w:rPr>
          <w:lang w:eastAsia="en-IN"/>
        </w:rPr>
      </w:pPr>
    </w:p>
    <w:p w14:paraId="3D776AF0" w14:textId="77777777" w:rsidR="00E55FAB" w:rsidRDefault="00E55FAB" w:rsidP="00065976">
      <w:pPr>
        <w:pStyle w:val="NoSpacing"/>
        <w:rPr>
          <w:b/>
          <w:bCs/>
          <w:u w:val="single"/>
          <w:lang w:eastAsia="en-IN"/>
        </w:rPr>
      </w:pPr>
    </w:p>
    <w:p w14:paraId="2E796509" w14:textId="317DAD8B" w:rsidR="00065976" w:rsidRDefault="00065976" w:rsidP="00065976">
      <w:pPr>
        <w:pStyle w:val="NoSpacing"/>
        <w:rPr>
          <w:b/>
          <w:bCs/>
          <w:u w:val="single"/>
          <w:lang w:eastAsia="en-IN"/>
        </w:rPr>
      </w:pPr>
      <w:r w:rsidRPr="00065976">
        <w:rPr>
          <w:b/>
          <w:bCs/>
          <w:u w:val="single"/>
          <w:lang w:eastAsia="en-IN"/>
        </w:rPr>
        <w:t>Placements-</w:t>
      </w:r>
    </w:p>
    <w:tbl>
      <w:tblPr>
        <w:tblStyle w:val="TableGrid"/>
        <w:tblW w:w="0" w:type="auto"/>
        <w:tblLook w:val="04A0" w:firstRow="1" w:lastRow="0" w:firstColumn="1" w:lastColumn="0" w:noHBand="0" w:noVBand="1"/>
      </w:tblPr>
      <w:tblGrid>
        <w:gridCol w:w="1276"/>
        <w:gridCol w:w="1287"/>
        <w:gridCol w:w="1280"/>
        <w:gridCol w:w="1278"/>
        <w:gridCol w:w="1344"/>
        <w:gridCol w:w="1327"/>
        <w:gridCol w:w="1224"/>
      </w:tblGrid>
      <w:tr w:rsidR="00944559" w14:paraId="4626D507" w14:textId="77777777" w:rsidTr="00944559">
        <w:tc>
          <w:tcPr>
            <w:tcW w:w="1276" w:type="dxa"/>
          </w:tcPr>
          <w:p w14:paraId="67F8A282" w14:textId="71151767" w:rsidR="00944559" w:rsidRDefault="00944559" w:rsidP="00065976">
            <w:pPr>
              <w:pStyle w:val="NoSpacing"/>
              <w:rPr>
                <w:b/>
                <w:bCs/>
                <w:u w:val="single"/>
                <w:lang w:eastAsia="en-IN"/>
              </w:rPr>
            </w:pPr>
            <w:r>
              <w:rPr>
                <w:b/>
                <w:bCs/>
                <w:u w:val="single"/>
                <w:lang w:eastAsia="en-IN"/>
              </w:rPr>
              <w:t>Year</w:t>
            </w:r>
          </w:p>
        </w:tc>
        <w:tc>
          <w:tcPr>
            <w:tcW w:w="1287" w:type="dxa"/>
          </w:tcPr>
          <w:p w14:paraId="487F4B50" w14:textId="407D92C8" w:rsidR="00944559" w:rsidRDefault="00944559" w:rsidP="00065976">
            <w:pPr>
              <w:pStyle w:val="NoSpacing"/>
              <w:rPr>
                <w:b/>
                <w:bCs/>
                <w:u w:val="single"/>
                <w:lang w:eastAsia="en-IN"/>
              </w:rPr>
            </w:pPr>
            <w:r>
              <w:rPr>
                <w:b/>
                <w:bCs/>
                <w:u w:val="single"/>
                <w:lang w:eastAsia="en-IN"/>
              </w:rPr>
              <w:t>Eligible Candidates</w:t>
            </w:r>
          </w:p>
        </w:tc>
        <w:tc>
          <w:tcPr>
            <w:tcW w:w="1280" w:type="dxa"/>
          </w:tcPr>
          <w:p w14:paraId="56792017" w14:textId="23A91E0F" w:rsidR="00944559" w:rsidRDefault="00944559" w:rsidP="00065976">
            <w:pPr>
              <w:pStyle w:val="NoSpacing"/>
              <w:rPr>
                <w:b/>
                <w:bCs/>
                <w:u w:val="single"/>
                <w:lang w:eastAsia="en-IN"/>
              </w:rPr>
            </w:pPr>
            <w:r>
              <w:rPr>
                <w:b/>
                <w:bCs/>
                <w:u w:val="single"/>
                <w:lang w:eastAsia="en-IN"/>
              </w:rPr>
              <w:t>Placed</w:t>
            </w:r>
          </w:p>
        </w:tc>
        <w:tc>
          <w:tcPr>
            <w:tcW w:w="1278" w:type="dxa"/>
          </w:tcPr>
          <w:p w14:paraId="7FD0FEFF" w14:textId="548BF4A5" w:rsidR="00944559" w:rsidRDefault="00944559" w:rsidP="00065976">
            <w:pPr>
              <w:pStyle w:val="NoSpacing"/>
              <w:rPr>
                <w:b/>
                <w:bCs/>
                <w:u w:val="single"/>
                <w:lang w:eastAsia="en-IN"/>
              </w:rPr>
            </w:pPr>
            <w:r>
              <w:rPr>
                <w:b/>
                <w:bCs/>
                <w:u w:val="single"/>
                <w:lang w:eastAsia="en-IN"/>
              </w:rPr>
              <w:t>Job offers</w:t>
            </w:r>
          </w:p>
        </w:tc>
        <w:tc>
          <w:tcPr>
            <w:tcW w:w="1344" w:type="dxa"/>
          </w:tcPr>
          <w:p w14:paraId="0FD38B61" w14:textId="2576DA21" w:rsidR="00944559" w:rsidRDefault="00944559" w:rsidP="00065976">
            <w:pPr>
              <w:pStyle w:val="NoSpacing"/>
              <w:rPr>
                <w:b/>
                <w:bCs/>
                <w:u w:val="single"/>
                <w:lang w:eastAsia="en-IN"/>
              </w:rPr>
            </w:pPr>
            <w:r>
              <w:rPr>
                <w:b/>
                <w:bCs/>
                <w:u w:val="single"/>
                <w:lang w:eastAsia="en-IN"/>
              </w:rPr>
              <w:t>%placement</w:t>
            </w:r>
          </w:p>
        </w:tc>
        <w:tc>
          <w:tcPr>
            <w:tcW w:w="1327" w:type="dxa"/>
          </w:tcPr>
          <w:p w14:paraId="4196BCC3" w14:textId="4717E629" w:rsidR="00944559" w:rsidRDefault="00944559" w:rsidP="00065976">
            <w:pPr>
              <w:pStyle w:val="NoSpacing"/>
              <w:rPr>
                <w:b/>
                <w:bCs/>
                <w:u w:val="single"/>
                <w:lang w:eastAsia="en-IN"/>
              </w:rPr>
            </w:pPr>
            <w:r>
              <w:rPr>
                <w:b/>
                <w:bCs/>
                <w:u w:val="single"/>
                <w:lang w:eastAsia="en-IN"/>
              </w:rPr>
              <w:t>Average CTC (in lacs)</w:t>
            </w:r>
          </w:p>
        </w:tc>
        <w:tc>
          <w:tcPr>
            <w:tcW w:w="1224" w:type="dxa"/>
          </w:tcPr>
          <w:p w14:paraId="4ED46B57" w14:textId="579CAD5E" w:rsidR="00944559" w:rsidRDefault="00944559" w:rsidP="00065976">
            <w:pPr>
              <w:pStyle w:val="NoSpacing"/>
              <w:rPr>
                <w:b/>
                <w:bCs/>
                <w:u w:val="single"/>
                <w:lang w:eastAsia="en-IN"/>
              </w:rPr>
            </w:pPr>
            <w:r>
              <w:rPr>
                <w:b/>
                <w:bCs/>
                <w:u w:val="single"/>
                <w:lang w:eastAsia="en-IN"/>
              </w:rPr>
              <w:t>Max CTC (in lacs)</w:t>
            </w:r>
          </w:p>
        </w:tc>
      </w:tr>
      <w:tr w:rsidR="00944559" w14:paraId="421BDBFB" w14:textId="77777777" w:rsidTr="00944559">
        <w:tc>
          <w:tcPr>
            <w:tcW w:w="1276" w:type="dxa"/>
          </w:tcPr>
          <w:p w14:paraId="5AC74103" w14:textId="349FE754" w:rsidR="00944559" w:rsidRPr="007E1315" w:rsidRDefault="00944559" w:rsidP="00065976">
            <w:pPr>
              <w:pStyle w:val="NoSpacing"/>
              <w:rPr>
                <w:lang w:eastAsia="en-IN"/>
              </w:rPr>
            </w:pPr>
            <w:r w:rsidRPr="007E1315">
              <w:rPr>
                <w:lang w:eastAsia="en-IN"/>
              </w:rPr>
              <w:t>2019</w:t>
            </w:r>
          </w:p>
        </w:tc>
        <w:tc>
          <w:tcPr>
            <w:tcW w:w="1287" w:type="dxa"/>
          </w:tcPr>
          <w:p w14:paraId="2915F745" w14:textId="1F488F94" w:rsidR="00944559" w:rsidRPr="007E1315" w:rsidRDefault="00944559" w:rsidP="00065976">
            <w:pPr>
              <w:pStyle w:val="NoSpacing"/>
              <w:rPr>
                <w:lang w:eastAsia="en-IN"/>
              </w:rPr>
            </w:pPr>
            <w:r w:rsidRPr="007E1315">
              <w:rPr>
                <w:lang w:eastAsia="en-IN"/>
              </w:rPr>
              <w:t>41</w:t>
            </w:r>
          </w:p>
        </w:tc>
        <w:tc>
          <w:tcPr>
            <w:tcW w:w="1280" w:type="dxa"/>
          </w:tcPr>
          <w:p w14:paraId="4ABBCA1D" w14:textId="54E511B2" w:rsidR="00944559" w:rsidRPr="007E1315" w:rsidRDefault="00944559" w:rsidP="00065976">
            <w:pPr>
              <w:pStyle w:val="NoSpacing"/>
              <w:rPr>
                <w:lang w:eastAsia="en-IN"/>
              </w:rPr>
            </w:pPr>
            <w:r w:rsidRPr="007E1315">
              <w:rPr>
                <w:lang w:eastAsia="en-IN"/>
              </w:rPr>
              <w:t>41</w:t>
            </w:r>
          </w:p>
        </w:tc>
        <w:tc>
          <w:tcPr>
            <w:tcW w:w="1278" w:type="dxa"/>
          </w:tcPr>
          <w:p w14:paraId="21458F48" w14:textId="4D596FEB" w:rsidR="00944559" w:rsidRPr="007E1315" w:rsidRDefault="00944559" w:rsidP="00065976">
            <w:pPr>
              <w:pStyle w:val="NoSpacing"/>
              <w:rPr>
                <w:lang w:eastAsia="en-IN"/>
              </w:rPr>
            </w:pPr>
            <w:r w:rsidRPr="007E1315">
              <w:rPr>
                <w:lang w:eastAsia="en-IN"/>
              </w:rPr>
              <w:t>48</w:t>
            </w:r>
          </w:p>
        </w:tc>
        <w:tc>
          <w:tcPr>
            <w:tcW w:w="1344" w:type="dxa"/>
          </w:tcPr>
          <w:p w14:paraId="04968158" w14:textId="160AD38F" w:rsidR="00944559" w:rsidRPr="007E1315" w:rsidRDefault="00944559" w:rsidP="00065976">
            <w:pPr>
              <w:pStyle w:val="NoSpacing"/>
              <w:rPr>
                <w:lang w:eastAsia="en-IN"/>
              </w:rPr>
            </w:pPr>
            <w:r w:rsidRPr="007E1315">
              <w:rPr>
                <w:lang w:eastAsia="en-IN"/>
              </w:rPr>
              <w:t>100</w:t>
            </w:r>
          </w:p>
        </w:tc>
        <w:tc>
          <w:tcPr>
            <w:tcW w:w="1327" w:type="dxa"/>
          </w:tcPr>
          <w:p w14:paraId="1CECCBB0" w14:textId="019D7F27" w:rsidR="00944559" w:rsidRPr="007E1315" w:rsidRDefault="00944559" w:rsidP="00065976">
            <w:pPr>
              <w:pStyle w:val="NoSpacing"/>
              <w:rPr>
                <w:lang w:eastAsia="en-IN"/>
              </w:rPr>
            </w:pPr>
            <w:r w:rsidRPr="007E1315">
              <w:rPr>
                <w:lang w:eastAsia="en-IN"/>
              </w:rPr>
              <w:t>8.72</w:t>
            </w:r>
          </w:p>
        </w:tc>
        <w:tc>
          <w:tcPr>
            <w:tcW w:w="1224" w:type="dxa"/>
          </w:tcPr>
          <w:p w14:paraId="434ED3B0" w14:textId="308B37FF" w:rsidR="00944559" w:rsidRPr="007E1315" w:rsidRDefault="00944559" w:rsidP="00065976">
            <w:pPr>
              <w:pStyle w:val="NoSpacing"/>
              <w:rPr>
                <w:lang w:eastAsia="en-IN"/>
              </w:rPr>
            </w:pPr>
            <w:r w:rsidRPr="007E1315">
              <w:rPr>
                <w:lang w:eastAsia="en-IN"/>
              </w:rPr>
              <w:t>17.3</w:t>
            </w:r>
          </w:p>
        </w:tc>
      </w:tr>
      <w:tr w:rsidR="00944559" w14:paraId="2E309684" w14:textId="77777777" w:rsidTr="00944559">
        <w:tc>
          <w:tcPr>
            <w:tcW w:w="1276" w:type="dxa"/>
          </w:tcPr>
          <w:p w14:paraId="41D30C3E" w14:textId="0E959527" w:rsidR="00944559" w:rsidRPr="007E1315" w:rsidRDefault="00944559" w:rsidP="00065976">
            <w:pPr>
              <w:pStyle w:val="NoSpacing"/>
              <w:rPr>
                <w:lang w:eastAsia="en-IN"/>
              </w:rPr>
            </w:pPr>
            <w:r w:rsidRPr="007E1315">
              <w:rPr>
                <w:lang w:eastAsia="en-IN"/>
              </w:rPr>
              <w:t>2018</w:t>
            </w:r>
          </w:p>
        </w:tc>
        <w:tc>
          <w:tcPr>
            <w:tcW w:w="1287" w:type="dxa"/>
          </w:tcPr>
          <w:p w14:paraId="58897B1E" w14:textId="3F3C0483" w:rsidR="00944559" w:rsidRPr="007E1315" w:rsidRDefault="00944559" w:rsidP="00065976">
            <w:pPr>
              <w:pStyle w:val="NoSpacing"/>
              <w:rPr>
                <w:lang w:eastAsia="en-IN"/>
              </w:rPr>
            </w:pPr>
            <w:r w:rsidRPr="007E1315">
              <w:rPr>
                <w:lang w:eastAsia="en-IN"/>
              </w:rPr>
              <w:t>33</w:t>
            </w:r>
          </w:p>
        </w:tc>
        <w:tc>
          <w:tcPr>
            <w:tcW w:w="1280" w:type="dxa"/>
          </w:tcPr>
          <w:p w14:paraId="2D450A83" w14:textId="35DB07B1" w:rsidR="00944559" w:rsidRPr="007E1315" w:rsidRDefault="00944559" w:rsidP="00065976">
            <w:pPr>
              <w:pStyle w:val="NoSpacing"/>
              <w:rPr>
                <w:lang w:eastAsia="en-IN"/>
              </w:rPr>
            </w:pPr>
            <w:r w:rsidRPr="007E1315">
              <w:rPr>
                <w:lang w:eastAsia="en-IN"/>
              </w:rPr>
              <w:t>28</w:t>
            </w:r>
          </w:p>
        </w:tc>
        <w:tc>
          <w:tcPr>
            <w:tcW w:w="1278" w:type="dxa"/>
          </w:tcPr>
          <w:p w14:paraId="4CB10A8C" w14:textId="037C3B84" w:rsidR="00944559" w:rsidRPr="007E1315" w:rsidRDefault="00944559" w:rsidP="00065976">
            <w:pPr>
              <w:pStyle w:val="NoSpacing"/>
              <w:rPr>
                <w:lang w:eastAsia="en-IN"/>
              </w:rPr>
            </w:pPr>
            <w:r w:rsidRPr="007E1315">
              <w:rPr>
                <w:lang w:eastAsia="en-IN"/>
              </w:rPr>
              <w:t>35</w:t>
            </w:r>
          </w:p>
        </w:tc>
        <w:tc>
          <w:tcPr>
            <w:tcW w:w="1344" w:type="dxa"/>
          </w:tcPr>
          <w:p w14:paraId="3EEE7739" w14:textId="11F211AA" w:rsidR="00944559" w:rsidRPr="007E1315" w:rsidRDefault="00944559" w:rsidP="00065976">
            <w:pPr>
              <w:pStyle w:val="NoSpacing"/>
              <w:rPr>
                <w:lang w:eastAsia="en-IN"/>
              </w:rPr>
            </w:pPr>
            <w:r w:rsidRPr="007E1315">
              <w:rPr>
                <w:lang w:eastAsia="en-IN"/>
              </w:rPr>
              <w:t>84.85</w:t>
            </w:r>
          </w:p>
        </w:tc>
        <w:tc>
          <w:tcPr>
            <w:tcW w:w="1327" w:type="dxa"/>
          </w:tcPr>
          <w:p w14:paraId="5D60A1CB" w14:textId="00EB9118" w:rsidR="00944559" w:rsidRPr="007E1315" w:rsidRDefault="00944559" w:rsidP="00065976">
            <w:pPr>
              <w:pStyle w:val="NoSpacing"/>
              <w:rPr>
                <w:lang w:eastAsia="en-IN"/>
              </w:rPr>
            </w:pPr>
            <w:r w:rsidRPr="007E1315">
              <w:rPr>
                <w:lang w:eastAsia="en-IN"/>
              </w:rPr>
              <w:t>10.003</w:t>
            </w:r>
          </w:p>
        </w:tc>
        <w:tc>
          <w:tcPr>
            <w:tcW w:w="1224" w:type="dxa"/>
          </w:tcPr>
          <w:p w14:paraId="5F2BCBA6" w14:textId="243B204F" w:rsidR="00944559" w:rsidRPr="007E1315" w:rsidRDefault="00944559" w:rsidP="00065976">
            <w:pPr>
              <w:pStyle w:val="NoSpacing"/>
              <w:rPr>
                <w:lang w:eastAsia="en-IN"/>
              </w:rPr>
            </w:pPr>
            <w:r w:rsidRPr="007E1315">
              <w:rPr>
                <w:lang w:eastAsia="en-IN"/>
              </w:rPr>
              <w:t>17.37</w:t>
            </w:r>
          </w:p>
        </w:tc>
      </w:tr>
      <w:tr w:rsidR="00944559" w14:paraId="47DB0D71" w14:textId="77777777" w:rsidTr="00944559">
        <w:tc>
          <w:tcPr>
            <w:tcW w:w="1276" w:type="dxa"/>
          </w:tcPr>
          <w:p w14:paraId="190B1F6C" w14:textId="4D7F526B" w:rsidR="00944559" w:rsidRPr="007E1315" w:rsidRDefault="00944559" w:rsidP="00065976">
            <w:pPr>
              <w:pStyle w:val="NoSpacing"/>
              <w:rPr>
                <w:lang w:eastAsia="en-IN"/>
              </w:rPr>
            </w:pPr>
            <w:r w:rsidRPr="007E1315">
              <w:rPr>
                <w:lang w:eastAsia="en-IN"/>
              </w:rPr>
              <w:t>2017</w:t>
            </w:r>
          </w:p>
        </w:tc>
        <w:tc>
          <w:tcPr>
            <w:tcW w:w="1287" w:type="dxa"/>
          </w:tcPr>
          <w:p w14:paraId="5AC12110" w14:textId="46BEBC40" w:rsidR="00944559" w:rsidRPr="007E1315" w:rsidRDefault="00944559" w:rsidP="00065976">
            <w:pPr>
              <w:pStyle w:val="NoSpacing"/>
              <w:rPr>
                <w:lang w:eastAsia="en-IN"/>
              </w:rPr>
            </w:pPr>
            <w:r w:rsidRPr="007E1315">
              <w:rPr>
                <w:lang w:eastAsia="en-IN"/>
              </w:rPr>
              <w:t>36</w:t>
            </w:r>
          </w:p>
        </w:tc>
        <w:tc>
          <w:tcPr>
            <w:tcW w:w="1280" w:type="dxa"/>
          </w:tcPr>
          <w:p w14:paraId="3E1E50CF" w14:textId="6A0ED00E" w:rsidR="00944559" w:rsidRPr="007E1315" w:rsidRDefault="00944559" w:rsidP="00065976">
            <w:pPr>
              <w:pStyle w:val="NoSpacing"/>
              <w:rPr>
                <w:lang w:eastAsia="en-IN"/>
              </w:rPr>
            </w:pPr>
            <w:r w:rsidRPr="007E1315">
              <w:rPr>
                <w:lang w:eastAsia="en-IN"/>
              </w:rPr>
              <w:t>28</w:t>
            </w:r>
          </w:p>
        </w:tc>
        <w:tc>
          <w:tcPr>
            <w:tcW w:w="1278" w:type="dxa"/>
          </w:tcPr>
          <w:p w14:paraId="2C0EE18D" w14:textId="07AC7258" w:rsidR="00944559" w:rsidRPr="007E1315" w:rsidRDefault="00944559" w:rsidP="00065976">
            <w:pPr>
              <w:pStyle w:val="NoSpacing"/>
              <w:rPr>
                <w:lang w:eastAsia="en-IN"/>
              </w:rPr>
            </w:pPr>
            <w:r w:rsidRPr="007E1315">
              <w:rPr>
                <w:lang w:eastAsia="en-IN"/>
              </w:rPr>
              <w:t>31</w:t>
            </w:r>
          </w:p>
        </w:tc>
        <w:tc>
          <w:tcPr>
            <w:tcW w:w="1344" w:type="dxa"/>
          </w:tcPr>
          <w:p w14:paraId="51EFBB95" w14:textId="578B8FA5" w:rsidR="00944559" w:rsidRPr="007E1315" w:rsidRDefault="00944559" w:rsidP="00065976">
            <w:pPr>
              <w:pStyle w:val="NoSpacing"/>
              <w:rPr>
                <w:lang w:eastAsia="en-IN"/>
              </w:rPr>
            </w:pPr>
            <w:r w:rsidRPr="007E1315">
              <w:rPr>
                <w:lang w:eastAsia="en-IN"/>
              </w:rPr>
              <w:t>77.78</w:t>
            </w:r>
          </w:p>
        </w:tc>
        <w:tc>
          <w:tcPr>
            <w:tcW w:w="1327" w:type="dxa"/>
          </w:tcPr>
          <w:p w14:paraId="74FC2967" w14:textId="21405096" w:rsidR="00944559" w:rsidRPr="007E1315" w:rsidRDefault="00944559" w:rsidP="00065976">
            <w:pPr>
              <w:pStyle w:val="NoSpacing"/>
              <w:rPr>
                <w:lang w:eastAsia="en-IN"/>
              </w:rPr>
            </w:pPr>
            <w:r w:rsidRPr="007E1315">
              <w:rPr>
                <w:lang w:eastAsia="en-IN"/>
              </w:rPr>
              <w:t>6.01</w:t>
            </w:r>
          </w:p>
        </w:tc>
        <w:tc>
          <w:tcPr>
            <w:tcW w:w="1224" w:type="dxa"/>
          </w:tcPr>
          <w:p w14:paraId="08CD524D" w14:textId="2A9C12EC" w:rsidR="007E1315" w:rsidRPr="007E1315" w:rsidRDefault="00944559" w:rsidP="00065976">
            <w:pPr>
              <w:pStyle w:val="NoSpacing"/>
              <w:rPr>
                <w:lang w:eastAsia="en-IN"/>
              </w:rPr>
            </w:pPr>
            <w:r w:rsidRPr="007E1315">
              <w:rPr>
                <w:lang w:eastAsia="en-IN"/>
              </w:rPr>
              <w:t>9.95</w:t>
            </w:r>
          </w:p>
        </w:tc>
      </w:tr>
      <w:tr w:rsidR="007E1315" w14:paraId="0C9D11D3" w14:textId="77777777" w:rsidTr="00944559">
        <w:tc>
          <w:tcPr>
            <w:tcW w:w="1276" w:type="dxa"/>
          </w:tcPr>
          <w:p w14:paraId="5FADCE89" w14:textId="59A4C369" w:rsidR="007E1315" w:rsidRPr="007E1315" w:rsidRDefault="007E1315" w:rsidP="00065976">
            <w:pPr>
              <w:pStyle w:val="NoSpacing"/>
              <w:rPr>
                <w:lang w:eastAsia="en-IN"/>
              </w:rPr>
            </w:pPr>
            <w:r w:rsidRPr="007E1315">
              <w:rPr>
                <w:lang w:eastAsia="en-IN"/>
              </w:rPr>
              <w:t>2016</w:t>
            </w:r>
          </w:p>
        </w:tc>
        <w:tc>
          <w:tcPr>
            <w:tcW w:w="1287" w:type="dxa"/>
          </w:tcPr>
          <w:p w14:paraId="29D944DF" w14:textId="35013CFD" w:rsidR="007E1315" w:rsidRPr="007E1315" w:rsidRDefault="007E1315" w:rsidP="00065976">
            <w:pPr>
              <w:pStyle w:val="NoSpacing"/>
              <w:rPr>
                <w:lang w:eastAsia="en-IN"/>
              </w:rPr>
            </w:pPr>
            <w:r w:rsidRPr="007E1315">
              <w:rPr>
                <w:lang w:eastAsia="en-IN"/>
              </w:rPr>
              <w:t>35</w:t>
            </w:r>
          </w:p>
        </w:tc>
        <w:tc>
          <w:tcPr>
            <w:tcW w:w="1280" w:type="dxa"/>
          </w:tcPr>
          <w:p w14:paraId="0F33F675" w14:textId="41256A13" w:rsidR="007E1315" w:rsidRPr="007E1315" w:rsidRDefault="007E1315" w:rsidP="00065976">
            <w:pPr>
              <w:pStyle w:val="NoSpacing"/>
              <w:rPr>
                <w:lang w:eastAsia="en-IN"/>
              </w:rPr>
            </w:pPr>
            <w:r w:rsidRPr="007E1315">
              <w:rPr>
                <w:lang w:eastAsia="en-IN"/>
              </w:rPr>
              <w:t>32</w:t>
            </w:r>
          </w:p>
        </w:tc>
        <w:tc>
          <w:tcPr>
            <w:tcW w:w="1278" w:type="dxa"/>
          </w:tcPr>
          <w:p w14:paraId="57829901" w14:textId="21807C76" w:rsidR="007E1315" w:rsidRPr="007E1315" w:rsidRDefault="007E1315" w:rsidP="00065976">
            <w:pPr>
              <w:pStyle w:val="NoSpacing"/>
              <w:rPr>
                <w:lang w:eastAsia="en-IN"/>
              </w:rPr>
            </w:pPr>
            <w:r w:rsidRPr="007E1315">
              <w:rPr>
                <w:lang w:eastAsia="en-IN"/>
              </w:rPr>
              <w:t>43</w:t>
            </w:r>
          </w:p>
        </w:tc>
        <w:tc>
          <w:tcPr>
            <w:tcW w:w="1344" w:type="dxa"/>
          </w:tcPr>
          <w:p w14:paraId="4834A589" w14:textId="04816495" w:rsidR="007E1315" w:rsidRPr="007E1315" w:rsidRDefault="007E1315" w:rsidP="00065976">
            <w:pPr>
              <w:pStyle w:val="NoSpacing"/>
              <w:rPr>
                <w:lang w:eastAsia="en-IN"/>
              </w:rPr>
            </w:pPr>
            <w:r w:rsidRPr="007E1315">
              <w:rPr>
                <w:lang w:eastAsia="en-IN"/>
              </w:rPr>
              <w:t>91.43</w:t>
            </w:r>
          </w:p>
        </w:tc>
        <w:tc>
          <w:tcPr>
            <w:tcW w:w="1327" w:type="dxa"/>
          </w:tcPr>
          <w:p w14:paraId="26BF615F" w14:textId="757C4CA1" w:rsidR="007E1315" w:rsidRPr="007E1315" w:rsidRDefault="007E1315" w:rsidP="00065976">
            <w:pPr>
              <w:pStyle w:val="NoSpacing"/>
              <w:rPr>
                <w:lang w:eastAsia="en-IN"/>
              </w:rPr>
            </w:pPr>
            <w:r w:rsidRPr="007E1315">
              <w:rPr>
                <w:lang w:eastAsia="en-IN"/>
              </w:rPr>
              <w:t>6.06</w:t>
            </w:r>
          </w:p>
        </w:tc>
        <w:tc>
          <w:tcPr>
            <w:tcW w:w="1224" w:type="dxa"/>
          </w:tcPr>
          <w:p w14:paraId="170742DF" w14:textId="5814E625" w:rsidR="007E1315" w:rsidRPr="007E1315" w:rsidRDefault="007E1315" w:rsidP="00065976">
            <w:pPr>
              <w:pStyle w:val="NoSpacing"/>
              <w:rPr>
                <w:lang w:eastAsia="en-IN"/>
              </w:rPr>
            </w:pPr>
            <w:r w:rsidRPr="007E1315">
              <w:rPr>
                <w:lang w:eastAsia="en-IN"/>
              </w:rPr>
              <w:t>10.64</w:t>
            </w:r>
          </w:p>
        </w:tc>
      </w:tr>
      <w:tr w:rsidR="007E1315" w14:paraId="717D4540" w14:textId="77777777" w:rsidTr="00944559">
        <w:tc>
          <w:tcPr>
            <w:tcW w:w="1276" w:type="dxa"/>
          </w:tcPr>
          <w:p w14:paraId="75665916" w14:textId="18A6798C" w:rsidR="007E1315" w:rsidRPr="007E1315" w:rsidRDefault="007E1315" w:rsidP="00065976">
            <w:pPr>
              <w:pStyle w:val="NoSpacing"/>
              <w:rPr>
                <w:lang w:eastAsia="en-IN"/>
              </w:rPr>
            </w:pPr>
            <w:r>
              <w:rPr>
                <w:lang w:eastAsia="en-IN"/>
              </w:rPr>
              <w:t>2015</w:t>
            </w:r>
          </w:p>
        </w:tc>
        <w:tc>
          <w:tcPr>
            <w:tcW w:w="1287" w:type="dxa"/>
          </w:tcPr>
          <w:p w14:paraId="72749BA6" w14:textId="2DC6ECD5" w:rsidR="007E1315" w:rsidRPr="007E1315" w:rsidRDefault="007E1315" w:rsidP="00065976">
            <w:pPr>
              <w:pStyle w:val="NoSpacing"/>
              <w:rPr>
                <w:lang w:eastAsia="en-IN"/>
              </w:rPr>
            </w:pPr>
            <w:r>
              <w:rPr>
                <w:lang w:eastAsia="en-IN"/>
              </w:rPr>
              <w:t>36</w:t>
            </w:r>
          </w:p>
        </w:tc>
        <w:tc>
          <w:tcPr>
            <w:tcW w:w="1280" w:type="dxa"/>
          </w:tcPr>
          <w:p w14:paraId="7E84167A" w14:textId="012D3114" w:rsidR="007E1315" w:rsidRPr="007E1315" w:rsidRDefault="007E1315" w:rsidP="00065976">
            <w:pPr>
              <w:pStyle w:val="NoSpacing"/>
              <w:rPr>
                <w:lang w:eastAsia="en-IN"/>
              </w:rPr>
            </w:pPr>
            <w:r>
              <w:rPr>
                <w:lang w:eastAsia="en-IN"/>
              </w:rPr>
              <w:t>24</w:t>
            </w:r>
          </w:p>
        </w:tc>
        <w:tc>
          <w:tcPr>
            <w:tcW w:w="1278" w:type="dxa"/>
          </w:tcPr>
          <w:p w14:paraId="2C5F4B2B" w14:textId="1F1C34BD" w:rsidR="007E1315" w:rsidRPr="007E1315" w:rsidRDefault="007E1315" w:rsidP="00065976">
            <w:pPr>
              <w:pStyle w:val="NoSpacing"/>
              <w:rPr>
                <w:lang w:eastAsia="en-IN"/>
              </w:rPr>
            </w:pPr>
            <w:r>
              <w:rPr>
                <w:lang w:eastAsia="en-IN"/>
              </w:rPr>
              <w:t>28</w:t>
            </w:r>
          </w:p>
        </w:tc>
        <w:tc>
          <w:tcPr>
            <w:tcW w:w="1344" w:type="dxa"/>
          </w:tcPr>
          <w:p w14:paraId="5ED38C68" w14:textId="21E57712" w:rsidR="007E1315" w:rsidRPr="007E1315" w:rsidRDefault="007E1315" w:rsidP="00065976">
            <w:pPr>
              <w:pStyle w:val="NoSpacing"/>
              <w:rPr>
                <w:lang w:eastAsia="en-IN"/>
              </w:rPr>
            </w:pPr>
            <w:r>
              <w:rPr>
                <w:lang w:eastAsia="en-IN"/>
              </w:rPr>
              <w:t>66.67</w:t>
            </w:r>
          </w:p>
        </w:tc>
        <w:tc>
          <w:tcPr>
            <w:tcW w:w="1327" w:type="dxa"/>
          </w:tcPr>
          <w:p w14:paraId="74BE5F2C" w14:textId="31E75AE4" w:rsidR="007E1315" w:rsidRPr="007E1315" w:rsidRDefault="007E1315" w:rsidP="00065976">
            <w:pPr>
              <w:pStyle w:val="NoSpacing"/>
              <w:rPr>
                <w:lang w:eastAsia="en-IN"/>
              </w:rPr>
            </w:pPr>
            <w:r>
              <w:rPr>
                <w:lang w:eastAsia="en-IN"/>
              </w:rPr>
              <w:t>5.59</w:t>
            </w:r>
          </w:p>
        </w:tc>
        <w:tc>
          <w:tcPr>
            <w:tcW w:w="1224" w:type="dxa"/>
          </w:tcPr>
          <w:p w14:paraId="465622AE" w14:textId="17049A24" w:rsidR="007E1315" w:rsidRPr="007E1315" w:rsidRDefault="007E1315" w:rsidP="00065976">
            <w:pPr>
              <w:pStyle w:val="NoSpacing"/>
              <w:rPr>
                <w:lang w:eastAsia="en-IN"/>
              </w:rPr>
            </w:pPr>
            <w:r>
              <w:rPr>
                <w:lang w:eastAsia="en-IN"/>
              </w:rPr>
              <w:t>11</w:t>
            </w:r>
          </w:p>
        </w:tc>
      </w:tr>
      <w:tr w:rsidR="007E1315" w14:paraId="3E26A3AB" w14:textId="77777777" w:rsidTr="00944559">
        <w:tc>
          <w:tcPr>
            <w:tcW w:w="1276" w:type="dxa"/>
          </w:tcPr>
          <w:p w14:paraId="6DD6927F" w14:textId="4B973E58" w:rsidR="007E1315" w:rsidRPr="007E1315" w:rsidRDefault="007E1315" w:rsidP="00065976">
            <w:pPr>
              <w:pStyle w:val="NoSpacing"/>
              <w:rPr>
                <w:lang w:eastAsia="en-IN"/>
              </w:rPr>
            </w:pPr>
            <w:r>
              <w:rPr>
                <w:lang w:eastAsia="en-IN"/>
              </w:rPr>
              <w:t>2014</w:t>
            </w:r>
          </w:p>
        </w:tc>
        <w:tc>
          <w:tcPr>
            <w:tcW w:w="1287" w:type="dxa"/>
          </w:tcPr>
          <w:p w14:paraId="5BBF01DA" w14:textId="01EC54B9" w:rsidR="007E1315" w:rsidRPr="007E1315" w:rsidRDefault="007E1315" w:rsidP="00065976">
            <w:pPr>
              <w:pStyle w:val="NoSpacing"/>
              <w:rPr>
                <w:lang w:eastAsia="en-IN"/>
              </w:rPr>
            </w:pPr>
            <w:r>
              <w:rPr>
                <w:lang w:eastAsia="en-IN"/>
              </w:rPr>
              <w:t>34</w:t>
            </w:r>
          </w:p>
        </w:tc>
        <w:tc>
          <w:tcPr>
            <w:tcW w:w="1280" w:type="dxa"/>
          </w:tcPr>
          <w:p w14:paraId="49B701CE" w14:textId="214DBCCD" w:rsidR="007E1315" w:rsidRPr="007E1315" w:rsidRDefault="007E1315" w:rsidP="00065976">
            <w:pPr>
              <w:pStyle w:val="NoSpacing"/>
              <w:rPr>
                <w:lang w:eastAsia="en-IN"/>
              </w:rPr>
            </w:pPr>
            <w:r>
              <w:rPr>
                <w:lang w:eastAsia="en-IN"/>
              </w:rPr>
              <w:t>23</w:t>
            </w:r>
          </w:p>
        </w:tc>
        <w:tc>
          <w:tcPr>
            <w:tcW w:w="1278" w:type="dxa"/>
          </w:tcPr>
          <w:p w14:paraId="0CCD0E1C" w14:textId="3EB85CE2" w:rsidR="007E1315" w:rsidRPr="007E1315" w:rsidRDefault="007E1315" w:rsidP="00065976">
            <w:pPr>
              <w:pStyle w:val="NoSpacing"/>
              <w:rPr>
                <w:lang w:eastAsia="en-IN"/>
              </w:rPr>
            </w:pPr>
            <w:r>
              <w:rPr>
                <w:lang w:eastAsia="en-IN"/>
              </w:rPr>
              <w:t>31</w:t>
            </w:r>
          </w:p>
        </w:tc>
        <w:tc>
          <w:tcPr>
            <w:tcW w:w="1344" w:type="dxa"/>
          </w:tcPr>
          <w:p w14:paraId="31A30C95" w14:textId="6BCE7453" w:rsidR="007E1315" w:rsidRPr="007E1315" w:rsidRDefault="007E1315" w:rsidP="00065976">
            <w:pPr>
              <w:pStyle w:val="NoSpacing"/>
              <w:rPr>
                <w:lang w:eastAsia="en-IN"/>
              </w:rPr>
            </w:pPr>
            <w:r>
              <w:rPr>
                <w:lang w:eastAsia="en-IN"/>
              </w:rPr>
              <w:t>67.64</w:t>
            </w:r>
          </w:p>
        </w:tc>
        <w:tc>
          <w:tcPr>
            <w:tcW w:w="1327" w:type="dxa"/>
          </w:tcPr>
          <w:p w14:paraId="572683BF" w14:textId="65F5EFA8" w:rsidR="007E1315" w:rsidRPr="007E1315" w:rsidRDefault="007E1315" w:rsidP="00065976">
            <w:pPr>
              <w:pStyle w:val="NoSpacing"/>
              <w:rPr>
                <w:lang w:eastAsia="en-IN"/>
              </w:rPr>
            </w:pPr>
            <w:r>
              <w:rPr>
                <w:lang w:eastAsia="en-IN"/>
              </w:rPr>
              <w:t>4.8</w:t>
            </w:r>
          </w:p>
        </w:tc>
        <w:tc>
          <w:tcPr>
            <w:tcW w:w="1224" w:type="dxa"/>
          </w:tcPr>
          <w:p w14:paraId="7B992B7F" w14:textId="26F7EC28" w:rsidR="007E1315" w:rsidRPr="007E1315" w:rsidRDefault="007E1315" w:rsidP="00065976">
            <w:pPr>
              <w:pStyle w:val="NoSpacing"/>
              <w:rPr>
                <w:lang w:eastAsia="en-IN"/>
              </w:rPr>
            </w:pPr>
            <w:r>
              <w:rPr>
                <w:lang w:eastAsia="en-IN"/>
              </w:rPr>
              <w:t>6</w:t>
            </w:r>
          </w:p>
        </w:tc>
      </w:tr>
      <w:tr w:rsidR="007E1315" w14:paraId="49CD5827" w14:textId="77777777" w:rsidTr="00944559">
        <w:tc>
          <w:tcPr>
            <w:tcW w:w="1276" w:type="dxa"/>
          </w:tcPr>
          <w:p w14:paraId="6B61ACC3" w14:textId="2C2F8791" w:rsidR="007E1315" w:rsidRPr="007E1315" w:rsidRDefault="007E1315" w:rsidP="00065976">
            <w:pPr>
              <w:pStyle w:val="NoSpacing"/>
              <w:rPr>
                <w:lang w:eastAsia="en-IN"/>
              </w:rPr>
            </w:pPr>
            <w:r>
              <w:rPr>
                <w:lang w:eastAsia="en-IN"/>
              </w:rPr>
              <w:t>2013</w:t>
            </w:r>
          </w:p>
        </w:tc>
        <w:tc>
          <w:tcPr>
            <w:tcW w:w="1287" w:type="dxa"/>
          </w:tcPr>
          <w:p w14:paraId="1D2DA649" w14:textId="6DC62D48" w:rsidR="007E1315" w:rsidRPr="007E1315" w:rsidRDefault="007E1315" w:rsidP="00065976">
            <w:pPr>
              <w:pStyle w:val="NoSpacing"/>
              <w:rPr>
                <w:lang w:eastAsia="en-IN"/>
              </w:rPr>
            </w:pPr>
            <w:r>
              <w:rPr>
                <w:lang w:eastAsia="en-IN"/>
              </w:rPr>
              <w:t>34</w:t>
            </w:r>
          </w:p>
        </w:tc>
        <w:tc>
          <w:tcPr>
            <w:tcW w:w="1280" w:type="dxa"/>
          </w:tcPr>
          <w:p w14:paraId="7B50F24B" w14:textId="0E032CCB" w:rsidR="007E1315" w:rsidRPr="007E1315" w:rsidRDefault="007E1315" w:rsidP="00065976">
            <w:pPr>
              <w:pStyle w:val="NoSpacing"/>
              <w:rPr>
                <w:lang w:eastAsia="en-IN"/>
              </w:rPr>
            </w:pPr>
            <w:r>
              <w:rPr>
                <w:lang w:eastAsia="en-IN"/>
              </w:rPr>
              <w:t>17</w:t>
            </w:r>
          </w:p>
        </w:tc>
        <w:tc>
          <w:tcPr>
            <w:tcW w:w="1278" w:type="dxa"/>
          </w:tcPr>
          <w:p w14:paraId="6B6C14CA" w14:textId="07D0F858" w:rsidR="007E1315" w:rsidRPr="007E1315" w:rsidRDefault="007E1315" w:rsidP="00065976">
            <w:pPr>
              <w:pStyle w:val="NoSpacing"/>
              <w:rPr>
                <w:lang w:eastAsia="en-IN"/>
              </w:rPr>
            </w:pPr>
            <w:r>
              <w:rPr>
                <w:lang w:eastAsia="en-IN"/>
              </w:rPr>
              <w:t>NA</w:t>
            </w:r>
          </w:p>
        </w:tc>
        <w:tc>
          <w:tcPr>
            <w:tcW w:w="1344" w:type="dxa"/>
          </w:tcPr>
          <w:p w14:paraId="2C6678CD" w14:textId="46FE99DC" w:rsidR="007E1315" w:rsidRPr="007E1315" w:rsidRDefault="007E1315" w:rsidP="00065976">
            <w:pPr>
              <w:pStyle w:val="NoSpacing"/>
              <w:rPr>
                <w:lang w:eastAsia="en-IN"/>
              </w:rPr>
            </w:pPr>
            <w:r>
              <w:rPr>
                <w:lang w:eastAsia="en-IN"/>
              </w:rPr>
              <w:t>50</w:t>
            </w:r>
          </w:p>
        </w:tc>
        <w:tc>
          <w:tcPr>
            <w:tcW w:w="1327" w:type="dxa"/>
          </w:tcPr>
          <w:p w14:paraId="72352E35" w14:textId="150CD7F7" w:rsidR="007E1315" w:rsidRPr="007E1315" w:rsidRDefault="007E1315" w:rsidP="00065976">
            <w:pPr>
              <w:pStyle w:val="NoSpacing"/>
              <w:rPr>
                <w:lang w:eastAsia="en-IN"/>
              </w:rPr>
            </w:pPr>
            <w:r>
              <w:rPr>
                <w:lang w:eastAsia="en-IN"/>
              </w:rPr>
              <w:t>4.22</w:t>
            </w:r>
          </w:p>
        </w:tc>
        <w:tc>
          <w:tcPr>
            <w:tcW w:w="1224" w:type="dxa"/>
          </w:tcPr>
          <w:p w14:paraId="7D3A8A02" w14:textId="43B41E11" w:rsidR="007E1315" w:rsidRPr="007E1315" w:rsidRDefault="007E1315" w:rsidP="00065976">
            <w:pPr>
              <w:pStyle w:val="NoSpacing"/>
              <w:rPr>
                <w:lang w:eastAsia="en-IN"/>
              </w:rPr>
            </w:pPr>
            <w:r>
              <w:rPr>
                <w:lang w:eastAsia="en-IN"/>
              </w:rPr>
              <w:t>5.5</w:t>
            </w:r>
          </w:p>
        </w:tc>
      </w:tr>
      <w:tr w:rsidR="007E1315" w14:paraId="6D58E23A" w14:textId="77777777" w:rsidTr="00944559">
        <w:tc>
          <w:tcPr>
            <w:tcW w:w="1276" w:type="dxa"/>
          </w:tcPr>
          <w:p w14:paraId="65BB9985" w14:textId="66032750" w:rsidR="007E1315" w:rsidRPr="007E1315" w:rsidRDefault="007E1315" w:rsidP="00065976">
            <w:pPr>
              <w:pStyle w:val="NoSpacing"/>
              <w:rPr>
                <w:lang w:eastAsia="en-IN"/>
              </w:rPr>
            </w:pPr>
            <w:r>
              <w:rPr>
                <w:lang w:eastAsia="en-IN"/>
              </w:rPr>
              <w:t>2012</w:t>
            </w:r>
          </w:p>
        </w:tc>
        <w:tc>
          <w:tcPr>
            <w:tcW w:w="1287" w:type="dxa"/>
          </w:tcPr>
          <w:p w14:paraId="68FD7CD9" w14:textId="3F5D8FFA" w:rsidR="007E1315" w:rsidRPr="007E1315" w:rsidRDefault="007E1315" w:rsidP="00065976">
            <w:pPr>
              <w:pStyle w:val="NoSpacing"/>
              <w:rPr>
                <w:lang w:eastAsia="en-IN"/>
              </w:rPr>
            </w:pPr>
            <w:r>
              <w:rPr>
                <w:lang w:eastAsia="en-IN"/>
              </w:rPr>
              <w:t>26</w:t>
            </w:r>
          </w:p>
        </w:tc>
        <w:tc>
          <w:tcPr>
            <w:tcW w:w="1280" w:type="dxa"/>
          </w:tcPr>
          <w:p w14:paraId="5FAB827F" w14:textId="76F6CBD7" w:rsidR="007E1315" w:rsidRPr="007E1315" w:rsidRDefault="007E1315" w:rsidP="00065976">
            <w:pPr>
              <w:pStyle w:val="NoSpacing"/>
              <w:rPr>
                <w:lang w:eastAsia="en-IN"/>
              </w:rPr>
            </w:pPr>
            <w:r>
              <w:rPr>
                <w:lang w:eastAsia="en-IN"/>
              </w:rPr>
              <w:t>21</w:t>
            </w:r>
          </w:p>
        </w:tc>
        <w:tc>
          <w:tcPr>
            <w:tcW w:w="1278" w:type="dxa"/>
          </w:tcPr>
          <w:p w14:paraId="51BA3108" w14:textId="42045D3D" w:rsidR="007E1315" w:rsidRPr="007E1315" w:rsidRDefault="007E1315" w:rsidP="00065976">
            <w:pPr>
              <w:pStyle w:val="NoSpacing"/>
              <w:rPr>
                <w:lang w:eastAsia="en-IN"/>
              </w:rPr>
            </w:pPr>
            <w:r>
              <w:rPr>
                <w:lang w:eastAsia="en-IN"/>
              </w:rPr>
              <w:t>NA</w:t>
            </w:r>
          </w:p>
        </w:tc>
        <w:tc>
          <w:tcPr>
            <w:tcW w:w="1344" w:type="dxa"/>
          </w:tcPr>
          <w:p w14:paraId="6EF7D326" w14:textId="038BFA0D" w:rsidR="007E1315" w:rsidRPr="007E1315" w:rsidRDefault="007E1315" w:rsidP="00065976">
            <w:pPr>
              <w:pStyle w:val="NoSpacing"/>
              <w:rPr>
                <w:lang w:eastAsia="en-IN"/>
              </w:rPr>
            </w:pPr>
            <w:r>
              <w:rPr>
                <w:lang w:eastAsia="en-IN"/>
              </w:rPr>
              <w:t>80.77</w:t>
            </w:r>
          </w:p>
        </w:tc>
        <w:tc>
          <w:tcPr>
            <w:tcW w:w="1327" w:type="dxa"/>
          </w:tcPr>
          <w:p w14:paraId="346C5171" w14:textId="6F5620F6" w:rsidR="007E1315" w:rsidRPr="007E1315" w:rsidRDefault="007E1315" w:rsidP="00065976">
            <w:pPr>
              <w:pStyle w:val="NoSpacing"/>
              <w:rPr>
                <w:lang w:eastAsia="en-IN"/>
              </w:rPr>
            </w:pPr>
            <w:r>
              <w:rPr>
                <w:lang w:eastAsia="en-IN"/>
              </w:rPr>
              <w:t>6.16</w:t>
            </w:r>
          </w:p>
        </w:tc>
        <w:tc>
          <w:tcPr>
            <w:tcW w:w="1224" w:type="dxa"/>
          </w:tcPr>
          <w:p w14:paraId="3A7D209C" w14:textId="3CD3E7CB" w:rsidR="007E1315" w:rsidRPr="007E1315" w:rsidRDefault="007E1315" w:rsidP="00065976">
            <w:pPr>
              <w:pStyle w:val="NoSpacing"/>
              <w:rPr>
                <w:lang w:eastAsia="en-IN"/>
              </w:rPr>
            </w:pPr>
            <w:r>
              <w:rPr>
                <w:lang w:eastAsia="en-IN"/>
              </w:rPr>
              <w:t>11.8</w:t>
            </w:r>
          </w:p>
        </w:tc>
      </w:tr>
      <w:tr w:rsidR="007E1315" w14:paraId="7CEAB4E9" w14:textId="77777777" w:rsidTr="00944559">
        <w:tc>
          <w:tcPr>
            <w:tcW w:w="1276" w:type="dxa"/>
          </w:tcPr>
          <w:p w14:paraId="01E85AD8" w14:textId="1E1E5B62" w:rsidR="007E1315" w:rsidRDefault="007E1315" w:rsidP="00065976">
            <w:pPr>
              <w:pStyle w:val="NoSpacing"/>
              <w:rPr>
                <w:lang w:eastAsia="en-IN"/>
              </w:rPr>
            </w:pPr>
            <w:r>
              <w:rPr>
                <w:lang w:eastAsia="en-IN"/>
              </w:rPr>
              <w:t>2011</w:t>
            </w:r>
          </w:p>
        </w:tc>
        <w:tc>
          <w:tcPr>
            <w:tcW w:w="1287" w:type="dxa"/>
          </w:tcPr>
          <w:p w14:paraId="49F1B9FB" w14:textId="78ADBB74" w:rsidR="007E1315" w:rsidRDefault="007E1315" w:rsidP="00065976">
            <w:pPr>
              <w:pStyle w:val="NoSpacing"/>
              <w:rPr>
                <w:lang w:eastAsia="en-IN"/>
              </w:rPr>
            </w:pPr>
            <w:r>
              <w:rPr>
                <w:lang w:eastAsia="en-IN"/>
              </w:rPr>
              <w:t>23</w:t>
            </w:r>
          </w:p>
        </w:tc>
        <w:tc>
          <w:tcPr>
            <w:tcW w:w="1280" w:type="dxa"/>
          </w:tcPr>
          <w:p w14:paraId="59789DCA" w14:textId="7CCDD540" w:rsidR="007E1315" w:rsidRDefault="007E1315" w:rsidP="00065976">
            <w:pPr>
              <w:pStyle w:val="NoSpacing"/>
              <w:rPr>
                <w:lang w:eastAsia="en-IN"/>
              </w:rPr>
            </w:pPr>
            <w:r>
              <w:rPr>
                <w:lang w:eastAsia="en-IN"/>
              </w:rPr>
              <w:t>17</w:t>
            </w:r>
          </w:p>
        </w:tc>
        <w:tc>
          <w:tcPr>
            <w:tcW w:w="1278" w:type="dxa"/>
          </w:tcPr>
          <w:p w14:paraId="034A236E" w14:textId="1A937A75" w:rsidR="007E1315" w:rsidRDefault="007E1315" w:rsidP="00065976">
            <w:pPr>
              <w:pStyle w:val="NoSpacing"/>
              <w:rPr>
                <w:lang w:eastAsia="en-IN"/>
              </w:rPr>
            </w:pPr>
            <w:r>
              <w:rPr>
                <w:lang w:eastAsia="en-IN"/>
              </w:rPr>
              <w:t>NA</w:t>
            </w:r>
          </w:p>
        </w:tc>
        <w:tc>
          <w:tcPr>
            <w:tcW w:w="1344" w:type="dxa"/>
          </w:tcPr>
          <w:p w14:paraId="4E3DECA8" w14:textId="53F618F3" w:rsidR="007E1315" w:rsidRDefault="007E1315" w:rsidP="00065976">
            <w:pPr>
              <w:pStyle w:val="NoSpacing"/>
              <w:rPr>
                <w:lang w:eastAsia="en-IN"/>
              </w:rPr>
            </w:pPr>
            <w:r>
              <w:rPr>
                <w:lang w:eastAsia="en-IN"/>
              </w:rPr>
              <w:t>73.19</w:t>
            </w:r>
          </w:p>
        </w:tc>
        <w:tc>
          <w:tcPr>
            <w:tcW w:w="1327" w:type="dxa"/>
          </w:tcPr>
          <w:p w14:paraId="38ACBDA1" w14:textId="5006B898" w:rsidR="007E1315" w:rsidRDefault="007E1315" w:rsidP="00065976">
            <w:pPr>
              <w:pStyle w:val="NoSpacing"/>
              <w:rPr>
                <w:lang w:eastAsia="en-IN"/>
              </w:rPr>
            </w:pPr>
            <w:r>
              <w:rPr>
                <w:lang w:eastAsia="en-IN"/>
              </w:rPr>
              <w:t>4.19</w:t>
            </w:r>
          </w:p>
        </w:tc>
        <w:tc>
          <w:tcPr>
            <w:tcW w:w="1224" w:type="dxa"/>
          </w:tcPr>
          <w:p w14:paraId="55F396BD" w14:textId="1CCA6FAE" w:rsidR="007E1315" w:rsidRDefault="007E1315" w:rsidP="00065976">
            <w:pPr>
              <w:pStyle w:val="NoSpacing"/>
              <w:rPr>
                <w:lang w:eastAsia="en-IN"/>
              </w:rPr>
            </w:pPr>
            <w:r>
              <w:rPr>
                <w:lang w:eastAsia="en-IN"/>
              </w:rPr>
              <w:t>8.50</w:t>
            </w:r>
          </w:p>
        </w:tc>
      </w:tr>
    </w:tbl>
    <w:p w14:paraId="21D23803" w14:textId="77777777" w:rsidR="00065976" w:rsidRPr="00065976" w:rsidRDefault="00065976" w:rsidP="00065976">
      <w:pPr>
        <w:pStyle w:val="NoSpacing"/>
        <w:rPr>
          <w:b/>
          <w:bCs/>
          <w:u w:val="single"/>
          <w:lang w:eastAsia="en-IN"/>
        </w:rPr>
      </w:pPr>
    </w:p>
    <w:p w14:paraId="028499A9" w14:textId="34078864" w:rsidR="00065976" w:rsidRPr="00AE320D" w:rsidRDefault="00065976" w:rsidP="00065976">
      <w:pPr>
        <w:pStyle w:val="NoSpacing"/>
        <w:rPr>
          <w:b/>
          <w:bCs/>
          <w:u w:val="single"/>
          <w:lang w:eastAsia="en-IN"/>
        </w:rPr>
      </w:pPr>
    </w:p>
    <w:p w14:paraId="37B4E338" w14:textId="77777777" w:rsidR="00E55FAB" w:rsidRDefault="00E55FAB" w:rsidP="00065976">
      <w:pPr>
        <w:pStyle w:val="NoSpacing"/>
        <w:rPr>
          <w:rFonts w:ascii="Arial" w:hAnsi="Arial"/>
          <w:b/>
          <w:bCs/>
          <w:sz w:val="21"/>
          <w:szCs w:val="21"/>
          <w:u w:val="single"/>
          <w:lang w:eastAsia="en-IN"/>
        </w:rPr>
      </w:pPr>
    </w:p>
    <w:p w14:paraId="2008444F" w14:textId="24504D5E" w:rsidR="00065976" w:rsidRDefault="00AE320D" w:rsidP="00065976">
      <w:pPr>
        <w:pStyle w:val="NoSpacing"/>
        <w:rPr>
          <w:rFonts w:ascii="Arial" w:hAnsi="Arial"/>
          <w:sz w:val="21"/>
          <w:szCs w:val="21"/>
          <w:lang w:eastAsia="en-IN"/>
        </w:rPr>
      </w:pPr>
      <w:r w:rsidRPr="00AE320D">
        <w:rPr>
          <w:rFonts w:ascii="Arial" w:hAnsi="Arial"/>
          <w:b/>
          <w:bCs/>
          <w:sz w:val="21"/>
          <w:szCs w:val="21"/>
          <w:u w:val="single"/>
          <w:lang w:eastAsia="en-IN"/>
        </w:rPr>
        <w:t>Past Recruiters</w:t>
      </w:r>
      <w:r>
        <w:rPr>
          <w:rFonts w:ascii="Arial" w:hAnsi="Arial"/>
          <w:sz w:val="21"/>
          <w:szCs w:val="21"/>
          <w:lang w:eastAsia="en-IN"/>
        </w:rPr>
        <w:t>:</w:t>
      </w:r>
    </w:p>
    <w:p w14:paraId="6B2904C2" w14:textId="364DDB86" w:rsidR="00AE320D" w:rsidRPr="00AE7D0F" w:rsidRDefault="00AE320D" w:rsidP="00E55FAB">
      <w:pPr>
        <w:pStyle w:val="NoSpacing"/>
        <w:numPr>
          <w:ilvl w:val="0"/>
          <w:numId w:val="8"/>
        </w:numPr>
        <w:rPr>
          <w:rFonts w:ascii="Arial" w:hAnsi="Arial"/>
          <w:sz w:val="21"/>
          <w:szCs w:val="21"/>
          <w:lang w:eastAsia="en-IN"/>
        </w:rPr>
      </w:pPr>
      <w:r w:rsidRPr="00AE7D0F">
        <w:rPr>
          <w:rFonts w:ascii="Arial" w:hAnsi="Arial"/>
          <w:sz w:val="21"/>
          <w:szCs w:val="21"/>
          <w:lang w:eastAsia="en-IN"/>
        </w:rPr>
        <w:t>BPCL</w:t>
      </w:r>
      <w:r w:rsidR="00AE7D0F">
        <w:rPr>
          <w:rFonts w:ascii="Arial" w:hAnsi="Arial"/>
          <w:sz w:val="21"/>
          <w:szCs w:val="21"/>
          <w:lang w:eastAsia="en-IN"/>
        </w:rPr>
        <w:t xml:space="preserve"> (Bharat petroleum corporation Ltd.)</w:t>
      </w:r>
    </w:p>
    <w:p w14:paraId="62DAFEAC" w14:textId="63EB8370" w:rsidR="00AE320D" w:rsidRPr="00AE7D0F" w:rsidRDefault="00AE320D" w:rsidP="00E55FAB">
      <w:pPr>
        <w:pStyle w:val="NoSpacing"/>
        <w:numPr>
          <w:ilvl w:val="0"/>
          <w:numId w:val="8"/>
        </w:numPr>
        <w:rPr>
          <w:rFonts w:ascii="Arial" w:hAnsi="Arial"/>
          <w:sz w:val="21"/>
          <w:szCs w:val="21"/>
          <w:lang w:eastAsia="en-IN"/>
        </w:rPr>
      </w:pPr>
      <w:r w:rsidRPr="00AE7D0F">
        <w:rPr>
          <w:rFonts w:ascii="Arial" w:hAnsi="Arial"/>
          <w:sz w:val="21"/>
          <w:szCs w:val="21"/>
          <w:lang w:eastAsia="en-IN"/>
        </w:rPr>
        <w:t>Berger paints</w:t>
      </w:r>
      <w:r w:rsidR="00AE7D0F">
        <w:rPr>
          <w:rFonts w:ascii="Arial" w:hAnsi="Arial"/>
          <w:sz w:val="21"/>
          <w:szCs w:val="21"/>
          <w:lang w:eastAsia="en-IN"/>
        </w:rPr>
        <w:t xml:space="preserve"> </w:t>
      </w:r>
    </w:p>
    <w:p w14:paraId="4D717ACA" w14:textId="0720387B" w:rsidR="00AE320D" w:rsidRPr="00AE7D0F"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Coal India</w:t>
      </w:r>
    </w:p>
    <w:p w14:paraId="30233ADE" w14:textId="77777777"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Crompton Greaves</w:t>
      </w:r>
    </w:p>
    <w:p w14:paraId="0E90CF35" w14:textId="79BF9C32"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DRDO</w:t>
      </w:r>
      <w:r w:rsidR="00AE7D0F">
        <w:rPr>
          <w:rFonts w:ascii="Arial" w:eastAsia="Times New Roman" w:hAnsi="Arial" w:cs="Arial"/>
          <w:color w:val="333333"/>
          <w:sz w:val="21"/>
          <w:szCs w:val="21"/>
          <w:lang w:eastAsia="en-IN"/>
        </w:rPr>
        <w:t xml:space="preserve"> (Defence research and development organisation)</w:t>
      </w:r>
    </w:p>
    <w:p w14:paraId="3849E1F5" w14:textId="638A865C"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EIL</w:t>
      </w:r>
      <w:r w:rsidR="00AE7D0F">
        <w:rPr>
          <w:rFonts w:ascii="Arial" w:eastAsia="Times New Roman" w:hAnsi="Arial" w:cs="Arial"/>
          <w:color w:val="333333"/>
          <w:sz w:val="21"/>
          <w:szCs w:val="21"/>
          <w:lang w:eastAsia="en-IN"/>
        </w:rPr>
        <w:t xml:space="preserve"> (Engineers India Ltd. A Navratna Oil and Natural Gas PSU)</w:t>
      </w:r>
    </w:p>
    <w:p w14:paraId="79D3BFA8" w14:textId="66FB780A" w:rsidR="00E55FAB"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GAIL</w:t>
      </w:r>
      <w:r w:rsidR="00AE7D0F">
        <w:rPr>
          <w:rFonts w:ascii="Arial" w:eastAsia="Times New Roman" w:hAnsi="Arial" w:cs="Arial"/>
          <w:color w:val="333333"/>
          <w:sz w:val="21"/>
          <w:szCs w:val="21"/>
          <w:lang w:eastAsia="en-IN"/>
        </w:rPr>
        <w:t xml:space="preserve"> (Gas authority of India Ltd.)</w:t>
      </w:r>
    </w:p>
    <w:p w14:paraId="3479322C" w14:textId="5D29B64D"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GSK</w:t>
      </w:r>
      <w:r w:rsidR="00AE7D0F">
        <w:rPr>
          <w:rFonts w:ascii="Arial" w:eastAsia="Times New Roman" w:hAnsi="Arial" w:cs="Arial"/>
          <w:color w:val="333333"/>
          <w:sz w:val="21"/>
          <w:szCs w:val="21"/>
          <w:lang w:eastAsia="en-IN"/>
        </w:rPr>
        <w:t xml:space="preserve"> (Glaxo Smith Kline)</w:t>
      </w:r>
    </w:p>
    <w:p w14:paraId="7A81560C" w14:textId="244383D6"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Hindalco</w:t>
      </w:r>
      <w:r w:rsidR="00AE7D0F">
        <w:rPr>
          <w:rFonts w:ascii="Arial" w:eastAsia="Times New Roman" w:hAnsi="Arial" w:cs="Arial"/>
          <w:color w:val="333333"/>
          <w:sz w:val="21"/>
          <w:szCs w:val="21"/>
          <w:lang w:eastAsia="en-IN"/>
        </w:rPr>
        <w:t xml:space="preserve"> </w:t>
      </w:r>
    </w:p>
    <w:p w14:paraId="12011D3C" w14:textId="576F91D1"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HLS Asia</w:t>
      </w:r>
      <w:r w:rsidR="003C64E4">
        <w:rPr>
          <w:rFonts w:ascii="Arial" w:eastAsia="Times New Roman" w:hAnsi="Arial" w:cs="Arial"/>
          <w:color w:val="333333"/>
          <w:sz w:val="21"/>
          <w:szCs w:val="21"/>
          <w:lang w:eastAsia="en-IN"/>
        </w:rPr>
        <w:t xml:space="preserve"> (Oilfield service company)</w:t>
      </w:r>
    </w:p>
    <w:p w14:paraId="394AC91C" w14:textId="0EAEACD0"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HPCL</w:t>
      </w:r>
      <w:r w:rsidR="003C64E4">
        <w:rPr>
          <w:rFonts w:ascii="Arial" w:eastAsia="Times New Roman" w:hAnsi="Arial" w:cs="Arial"/>
          <w:color w:val="333333"/>
          <w:sz w:val="21"/>
          <w:szCs w:val="21"/>
          <w:lang w:eastAsia="en-IN"/>
        </w:rPr>
        <w:t xml:space="preserve"> (Hindustan petroleum corporation Ltd.)</w:t>
      </w:r>
    </w:p>
    <w:p w14:paraId="1FAA2DFF" w14:textId="256184D9"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HUL</w:t>
      </w:r>
      <w:r w:rsidR="003C64E4">
        <w:rPr>
          <w:rFonts w:ascii="Arial" w:eastAsia="Times New Roman" w:hAnsi="Arial" w:cs="Arial"/>
          <w:color w:val="333333"/>
          <w:sz w:val="21"/>
          <w:szCs w:val="21"/>
          <w:lang w:eastAsia="en-IN"/>
        </w:rPr>
        <w:t xml:space="preserve"> (Hindustan Unilever)</w:t>
      </w:r>
    </w:p>
    <w:p w14:paraId="2E817348" w14:textId="15C0F812"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IGL</w:t>
      </w:r>
      <w:r w:rsidR="003C64E4">
        <w:rPr>
          <w:rFonts w:ascii="Arial" w:eastAsia="Times New Roman" w:hAnsi="Arial" w:cs="Arial"/>
          <w:color w:val="333333"/>
          <w:sz w:val="21"/>
          <w:szCs w:val="21"/>
          <w:lang w:eastAsia="en-IN"/>
        </w:rPr>
        <w:t xml:space="preserve"> (Indraprastha gas Ltd.)</w:t>
      </w:r>
    </w:p>
    <w:p w14:paraId="0B872DA9" w14:textId="77777777"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Indogulf Fertilizers</w:t>
      </w:r>
    </w:p>
    <w:p w14:paraId="4C2444AD" w14:textId="60B87A97" w:rsidR="00AE320D" w:rsidRPr="00AE320D" w:rsidRDefault="00AE320D"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320D">
        <w:rPr>
          <w:rFonts w:ascii="Arial" w:eastAsia="Times New Roman" w:hAnsi="Arial" w:cs="Arial"/>
          <w:color w:val="333333"/>
          <w:sz w:val="21"/>
          <w:szCs w:val="21"/>
          <w:lang w:eastAsia="en-IN"/>
        </w:rPr>
        <w:t>IOCL</w:t>
      </w:r>
      <w:r w:rsidR="003C64E4">
        <w:rPr>
          <w:rFonts w:ascii="Arial" w:eastAsia="Times New Roman" w:hAnsi="Arial" w:cs="Arial"/>
          <w:color w:val="333333"/>
          <w:sz w:val="21"/>
          <w:szCs w:val="21"/>
          <w:lang w:eastAsia="en-IN"/>
        </w:rPr>
        <w:t xml:space="preserve"> (Indian oil corporation Ltd.)</w:t>
      </w:r>
    </w:p>
    <w:p w14:paraId="735AA000" w14:textId="61F2D702" w:rsidR="004B03EA" w:rsidRPr="004B03EA"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JSPL</w:t>
      </w:r>
      <w:r w:rsidR="003C64E4">
        <w:rPr>
          <w:rFonts w:ascii="Arial" w:eastAsia="Times New Roman" w:hAnsi="Arial" w:cs="Arial"/>
          <w:color w:val="333333"/>
          <w:sz w:val="21"/>
          <w:szCs w:val="21"/>
          <w:lang w:eastAsia="en-IN"/>
        </w:rPr>
        <w:t xml:space="preserve"> (Jindal steel and power plant)</w:t>
      </w:r>
    </w:p>
    <w:p w14:paraId="7A238565" w14:textId="664DC167" w:rsidR="00AE320D" w:rsidRPr="00AE7D0F"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7D0F">
        <w:rPr>
          <w:rFonts w:ascii="Arial" w:eastAsia="Times New Roman" w:hAnsi="Arial" w:cs="Arial"/>
          <w:color w:val="333333"/>
          <w:sz w:val="21"/>
          <w:szCs w:val="21"/>
          <w:lang w:eastAsia="en-IN"/>
        </w:rPr>
        <w:t>Jubilant</w:t>
      </w:r>
    </w:p>
    <w:p w14:paraId="08F8A7BB" w14:textId="66B9F6A6" w:rsidR="004B03EA" w:rsidRPr="004B03EA"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KSFL</w:t>
      </w:r>
      <w:r w:rsidR="003C64E4">
        <w:rPr>
          <w:rFonts w:ascii="Arial" w:eastAsia="Times New Roman" w:hAnsi="Arial" w:cs="Arial"/>
          <w:color w:val="333333"/>
          <w:sz w:val="21"/>
          <w:szCs w:val="21"/>
          <w:lang w:eastAsia="en-IN"/>
        </w:rPr>
        <w:t xml:space="preserve"> (Kribhco fertilizers Ltd.) </w:t>
      </w:r>
    </w:p>
    <w:p w14:paraId="0354C76A" w14:textId="38C86A41" w:rsidR="004B03EA" w:rsidRPr="00AE7D0F"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Matrix Fertilizer</w:t>
      </w:r>
    </w:p>
    <w:p w14:paraId="4CDD9D14" w14:textId="77777777" w:rsidR="004B03EA" w:rsidRPr="004B03EA"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Nestle</w:t>
      </w:r>
    </w:p>
    <w:p w14:paraId="4298732A" w14:textId="08D4A443" w:rsidR="004B03EA" w:rsidRPr="004B03EA" w:rsidRDefault="003C64E4"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PepsiCo</w:t>
      </w:r>
    </w:p>
    <w:p w14:paraId="4ACA0409" w14:textId="77777777" w:rsidR="004B03EA" w:rsidRPr="004B03EA" w:rsidRDefault="004B03EA"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4B03EA">
        <w:rPr>
          <w:rFonts w:ascii="Arial" w:eastAsia="Times New Roman" w:hAnsi="Arial" w:cs="Arial"/>
          <w:color w:val="333333"/>
          <w:sz w:val="21"/>
          <w:szCs w:val="21"/>
          <w:lang w:eastAsia="en-IN"/>
        </w:rPr>
        <w:t>Polyplex Corporation</w:t>
      </w:r>
    </w:p>
    <w:p w14:paraId="7D75FC36" w14:textId="73CE4587" w:rsidR="00AE7D0F" w:rsidRPr="00AE7D0F" w:rsidRDefault="00AE7D0F"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7D0F">
        <w:rPr>
          <w:rFonts w:ascii="Arial" w:eastAsia="Times New Roman" w:hAnsi="Arial" w:cs="Arial"/>
          <w:color w:val="333333"/>
          <w:sz w:val="21"/>
          <w:szCs w:val="21"/>
          <w:lang w:eastAsia="en-IN"/>
        </w:rPr>
        <w:t>Reliance Industries Limited</w:t>
      </w:r>
    </w:p>
    <w:p w14:paraId="0FA53D83" w14:textId="77777777" w:rsidR="00AE7D0F" w:rsidRPr="00AE7D0F" w:rsidRDefault="00AE7D0F"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7D0F">
        <w:rPr>
          <w:rFonts w:ascii="Arial" w:eastAsia="Times New Roman" w:hAnsi="Arial" w:cs="Arial"/>
          <w:color w:val="333333"/>
          <w:sz w:val="21"/>
          <w:szCs w:val="21"/>
          <w:lang w:eastAsia="en-IN"/>
        </w:rPr>
        <w:t>Schlumberger</w:t>
      </w:r>
    </w:p>
    <w:p w14:paraId="76998A0F" w14:textId="77777777" w:rsidR="00AE7D0F" w:rsidRPr="00AE7D0F" w:rsidRDefault="00AE7D0F"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7D0F">
        <w:rPr>
          <w:rFonts w:ascii="Arial" w:eastAsia="Times New Roman" w:hAnsi="Arial" w:cs="Arial"/>
          <w:color w:val="333333"/>
          <w:sz w:val="21"/>
          <w:szCs w:val="21"/>
          <w:lang w:eastAsia="en-IN"/>
        </w:rPr>
        <w:t>Tata Chemicals Limited</w:t>
      </w:r>
    </w:p>
    <w:p w14:paraId="74CD799A" w14:textId="4D2576BE" w:rsidR="00AE7D0F" w:rsidRDefault="00AE7D0F" w:rsidP="00E55FA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E7D0F">
        <w:rPr>
          <w:rFonts w:ascii="Arial" w:eastAsia="Times New Roman" w:hAnsi="Arial" w:cs="Arial"/>
          <w:color w:val="333333"/>
          <w:sz w:val="21"/>
          <w:szCs w:val="21"/>
          <w:lang w:eastAsia="en-IN"/>
        </w:rPr>
        <w:t>Trident</w:t>
      </w:r>
    </w:p>
    <w:p w14:paraId="3149343C" w14:textId="4624AFD3" w:rsidR="00AE7D0F" w:rsidRPr="00AE7D0F" w:rsidRDefault="00AE7D0F" w:rsidP="003C64E4">
      <w:pPr>
        <w:shd w:val="clear" w:color="auto" w:fill="FFFFFF"/>
        <w:spacing w:before="100" w:beforeAutospacing="1" w:after="100" w:afterAutospacing="1" w:line="240" w:lineRule="auto"/>
        <w:ind w:left="360"/>
        <w:rPr>
          <w:rFonts w:ascii="Arial" w:eastAsia="Times New Roman" w:hAnsi="Arial" w:cs="Arial"/>
          <w:color w:val="333333"/>
          <w:sz w:val="21"/>
          <w:szCs w:val="21"/>
          <w:lang w:eastAsia="en-IN"/>
        </w:rPr>
      </w:pPr>
    </w:p>
    <w:p w14:paraId="7BA101B2" w14:textId="3FBEBC0D" w:rsidR="004B03EA" w:rsidRPr="004B03EA" w:rsidRDefault="004B03EA" w:rsidP="00AE7D0F">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IN"/>
        </w:rPr>
      </w:pPr>
    </w:p>
    <w:p w14:paraId="00F197CF" w14:textId="77777777" w:rsidR="00AE320D" w:rsidRPr="00065976" w:rsidRDefault="00AE320D" w:rsidP="00065976">
      <w:pPr>
        <w:pStyle w:val="NoSpacing"/>
        <w:rPr>
          <w:rFonts w:ascii="Arial" w:hAnsi="Arial"/>
          <w:sz w:val="21"/>
          <w:szCs w:val="21"/>
          <w:lang w:eastAsia="en-IN"/>
        </w:rPr>
      </w:pPr>
    </w:p>
    <w:p w14:paraId="25773DB2" w14:textId="77777777" w:rsidR="00065976" w:rsidRPr="006B36D9" w:rsidRDefault="00065976" w:rsidP="00065976">
      <w:pPr>
        <w:pStyle w:val="NoSpacing"/>
        <w:rPr>
          <w:rFonts w:ascii="Arial" w:hAnsi="Arial" w:cs="Arial"/>
          <w:color w:val="404040"/>
          <w:sz w:val="21"/>
          <w:szCs w:val="21"/>
          <w:lang w:eastAsia="en-IN"/>
        </w:rPr>
      </w:pPr>
    </w:p>
    <w:p w14:paraId="2EB01A24" w14:textId="77777777" w:rsidR="006B36D9" w:rsidRPr="007319D8" w:rsidRDefault="006B36D9" w:rsidP="006B36D9">
      <w:pPr>
        <w:pStyle w:val="NoSpacing"/>
        <w:rPr>
          <w:rFonts w:eastAsia="Times New Roman"/>
          <w:color w:val="202122"/>
          <w:lang w:eastAsia="en-IN"/>
        </w:rPr>
      </w:pPr>
    </w:p>
    <w:p w14:paraId="75D973CB" w14:textId="50C55480" w:rsidR="007319D8" w:rsidRPr="006B36D9" w:rsidRDefault="007319D8" w:rsidP="006B36D9">
      <w:pPr>
        <w:pStyle w:val="NoSpacing"/>
      </w:pPr>
    </w:p>
    <w:sectPr w:rsidR="007319D8" w:rsidRPr="006B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38D"/>
    <w:multiLevelType w:val="hybridMultilevel"/>
    <w:tmpl w:val="885A80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114A4"/>
    <w:multiLevelType w:val="hybridMultilevel"/>
    <w:tmpl w:val="5F6407A2"/>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2" w15:restartNumberingAfterBreak="0">
    <w:nsid w:val="0C31607B"/>
    <w:multiLevelType w:val="hybridMultilevel"/>
    <w:tmpl w:val="04605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931AC"/>
    <w:multiLevelType w:val="hybridMultilevel"/>
    <w:tmpl w:val="07C8F6D4"/>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4" w15:restartNumberingAfterBreak="0">
    <w:nsid w:val="318A4362"/>
    <w:multiLevelType w:val="hybridMultilevel"/>
    <w:tmpl w:val="B4D629FC"/>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5" w15:restartNumberingAfterBreak="0">
    <w:nsid w:val="39512303"/>
    <w:multiLevelType w:val="hybridMultilevel"/>
    <w:tmpl w:val="EA7298E0"/>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6" w15:restartNumberingAfterBreak="0">
    <w:nsid w:val="3C472FE7"/>
    <w:multiLevelType w:val="hybridMultilevel"/>
    <w:tmpl w:val="A5A8A1CE"/>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7" w15:restartNumberingAfterBreak="0">
    <w:nsid w:val="5B1C03B9"/>
    <w:multiLevelType w:val="hybridMultilevel"/>
    <w:tmpl w:val="362246E6"/>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8" w15:restartNumberingAfterBreak="0">
    <w:nsid w:val="5E250CA3"/>
    <w:multiLevelType w:val="hybridMultilevel"/>
    <w:tmpl w:val="9C74A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7"/>
  </w:num>
  <w:num w:numId="7">
    <w:abstractNumId w:val="6"/>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D8"/>
    <w:rsid w:val="00065976"/>
    <w:rsid w:val="003C64E4"/>
    <w:rsid w:val="004B03EA"/>
    <w:rsid w:val="006B36D9"/>
    <w:rsid w:val="007319D8"/>
    <w:rsid w:val="007E1315"/>
    <w:rsid w:val="00944559"/>
    <w:rsid w:val="00AE320D"/>
    <w:rsid w:val="00AE7D0F"/>
    <w:rsid w:val="00E5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FCCB"/>
  <w15:chartTrackingRefBased/>
  <w15:docId w15:val="{E08C3838-FA95-4BF2-B62E-B0E9C4DB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319D8"/>
    <w:pPr>
      <w:spacing w:after="0" w:line="240" w:lineRule="auto"/>
    </w:pPr>
  </w:style>
  <w:style w:type="character" w:styleId="Hyperlink">
    <w:name w:val="Hyperlink"/>
    <w:basedOn w:val="DefaultParagraphFont"/>
    <w:uiPriority w:val="99"/>
    <w:semiHidden/>
    <w:unhideWhenUsed/>
    <w:rsid w:val="007319D8"/>
    <w:rPr>
      <w:color w:val="0000FF"/>
      <w:u w:val="single"/>
    </w:rPr>
  </w:style>
  <w:style w:type="character" w:styleId="Strong">
    <w:name w:val="Strong"/>
    <w:basedOn w:val="DefaultParagraphFont"/>
    <w:uiPriority w:val="22"/>
    <w:qFormat/>
    <w:rsid w:val="00065976"/>
    <w:rPr>
      <w:b/>
      <w:bCs/>
    </w:rPr>
  </w:style>
  <w:style w:type="paragraph" w:customStyle="1" w:styleId="listparagraph">
    <w:name w:val="listparagraph"/>
    <w:basedOn w:val="Normal"/>
    <w:rsid w:val="0006597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E55F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1443">
      <w:bodyDiv w:val="1"/>
      <w:marLeft w:val="0"/>
      <w:marRight w:val="0"/>
      <w:marTop w:val="0"/>
      <w:marBottom w:val="0"/>
      <w:divBdr>
        <w:top w:val="none" w:sz="0" w:space="0" w:color="auto"/>
        <w:left w:val="none" w:sz="0" w:space="0" w:color="auto"/>
        <w:bottom w:val="none" w:sz="0" w:space="0" w:color="auto"/>
        <w:right w:val="none" w:sz="0" w:space="0" w:color="auto"/>
      </w:divBdr>
    </w:div>
    <w:div w:id="145827046">
      <w:bodyDiv w:val="1"/>
      <w:marLeft w:val="0"/>
      <w:marRight w:val="0"/>
      <w:marTop w:val="0"/>
      <w:marBottom w:val="0"/>
      <w:divBdr>
        <w:top w:val="none" w:sz="0" w:space="0" w:color="auto"/>
        <w:left w:val="none" w:sz="0" w:space="0" w:color="auto"/>
        <w:bottom w:val="none" w:sz="0" w:space="0" w:color="auto"/>
        <w:right w:val="none" w:sz="0" w:space="0" w:color="auto"/>
      </w:divBdr>
    </w:div>
    <w:div w:id="167792493">
      <w:bodyDiv w:val="1"/>
      <w:marLeft w:val="0"/>
      <w:marRight w:val="0"/>
      <w:marTop w:val="0"/>
      <w:marBottom w:val="0"/>
      <w:divBdr>
        <w:top w:val="none" w:sz="0" w:space="0" w:color="auto"/>
        <w:left w:val="none" w:sz="0" w:space="0" w:color="auto"/>
        <w:bottom w:val="none" w:sz="0" w:space="0" w:color="auto"/>
        <w:right w:val="none" w:sz="0" w:space="0" w:color="auto"/>
      </w:divBdr>
    </w:div>
    <w:div w:id="192113549">
      <w:bodyDiv w:val="1"/>
      <w:marLeft w:val="0"/>
      <w:marRight w:val="0"/>
      <w:marTop w:val="0"/>
      <w:marBottom w:val="0"/>
      <w:divBdr>
        <w:top w:val="none" w:sz="0" w:space="0" w:color="auto"/>
        <w:left w:val="none" w:sz="0" w:space="0" w:color="auto"/>
        <w:bottom w:val="none" w:sz="0" w:space="0" w:color="auto"/>
        <w:right w:val="none" w:sz="0" w:space="0" w:color="auto"/>
      </w:divBdr>
    </w:div>
    <w:div w:id="213547151">
      <w:bodyDiv w:val="1"/>
      <w:marLeft w:val="0"/>
      <w:marRight w:val="0"/>
      <w:marTop w:val="0"/>
      <w:marBottom w:val="0"/>
      <w:divBdr>
        <w:top w:val="none" w:sz="0" w:space="0" w:color="auto"/>
        <w:left w:val="none" w:sz="0" w:space="0" w:color="auto"/>
        <w:bottom w:val="none" w:sz="0" w:space="0" w:color="auto"/>
        <w:right w:val="none" w:sz="0" w:space="0" w:color="auto"/>
      </w:divBdr>
    </w:div>
    <w:div w:id="242419290">
      <w:bodyDiv w:val="1"/>
      <w:marLeft w:val="0"/>
      <w:marRight w:val="0"/>
      <w:marTop w:val="0"/>
      <w:marBottom w:val="0"/>
      <w:divBdr>
        <w:top w:val="none" w:sz="0" w:space="0" w:color="auto"/>
        <w:left w:val="none" w:sz="0" w:space="0" w:color="auto"/>
        <w:bottom w:val="none" w:sz="0" w:space="0" w:color="auto"/>
        <w:right w:val="none" w:sz="0" w:space="0" w:color="auto"/>
      </w:divBdr>
    </w:div>
    <w:div w:id="347372828">
      <w:bodyDiv w:val="1"/>
      <w:marLeft w:val="0"/>
      <w:marRight w:val="0"/>
      <w:marTop w:val="0"/>
      <w:marBottom w:val="0"/>
      <w:divBdr>
        <w:top w:val="none" w:sz="0" w:space="0" w:color="auto"/>
        <w:left w:val="none" w:sz="0" w:space="0" w:color="auto"/>
        <w:bottom w:val="none" w:sz="0" w:space="0" w:color="auto"/>
        <w:right w:val="none" w:sz="0" w:space="0" w:color="auto"/>
      </w:divBdr>
    </w:div>
    <w:div w:id="490487731">
      <w:bodyDiv w:val="1"/>
      <w:marLeft w:val="0"/>
      <w:marRight w:val="0"/>
      <w:marTop w:val="0"/>
      <w:marBottom w:val="0"/>
      <w:divBdr>
        <w:top w:val="none" w:sz="0" w:space="0" w:color="auto"/>
        <w:left w:val="none" w:sz="0" w:space="0" w:color="auto"/>
        <w:bottom w:val="none" w:sz="0" w:space="0" w:color="auto"/>
        <w:right w:val="none" w:sz="0" w:space="0" w:color="auto"/>
      </w:divBdr>
    </w:div>
    <w:div w:id="532041563">
      <w:bodyDiv w:val="1"/>
      <w:marLeft w:val="0"/>
      <w:marRight w:val="0"/>
      <w:marTop w:val="0"/>
      <w:marBottom w:val="0"/>
      <w:divBdr>
        <w:top w:val="none" w:sz="0" w:space="0" w:color="auto"/>
        <w:left w:val="none" w:sz="0" w:space="0" w:color="auto"/>
        <w:bottom w:val="none" w:sz="0" w:space="0" w:color="auto"/>
        <w:right w:val="none" w:sz="0" w:space="0" w:color="auto"/>
      </w:divBdr>
    </w:div>
    <w:div w:id="589889922">
      <w:bodyDiv w:val="1"/>
      <w:marLeft w:val="0"/>
      <w:marRight w:val="0"/>
      <w:marTop w:val="0"/>
      <w:marBottom w:val="0"/>
      <w:divBdr>
        <w:top w:val="none" w:sz="0" w:space="0" w:color="auto"/>
        <w:left w:val="none" w:sz="0" w:space="0" w:color="auto"/>
        <w:bottom w:val="none" w:sz="0" w:space="0" w:color="auto"/>
        <w:right w:val="none" w:sz="0" w:space="0" w:color="auto"/>
      </w:divBdr>
    </w:div>
    <w:div w:id="604725541">
      <w:bodyDiv w:val="1"/>
      <w:marLeft w:val="0"/>
      <w:marRight w:val="0"/>
      <w:marTop w:val="0"/>
      <w:marBottom w:val="0"/>
      <w:divBdr>
        <w:top w:val="none" w:sz="0" w:space="0" w:color="auto"/>
        <w:left w:val="none" w:sz="0" w:space="0" w:color="auto"/>
        <w:bottom w:val="none" w:sz="0" w:space="0" w:color="auto"/>
        <w:right w:val="none" w:sz="0" w:space="0" w:color="auto"/>
      </w:divBdr>
    </w:div>
    <w:div w:id="618338839">
      <w:bodyDiv w:val="1"/>
      <w:marLeft w:val="0"/>
      <w:marRight w:val="0"/>
      <w:marTop w:val="0"/>
      <w:marBottom w:val="0"/>
      <w:divBdr>
        <w:top w:val="none" w:sz="0" w:space="0" w:color="auto"/>
        <w:left w:val="none" w:sz="0" w:space="0" w:color="auto"/>
        <w:bottom w:val="none" w:sz="0" w:space="0" w:color="auto"/>
        <w:right w:val="none" w:sz="0" w:space="0" w:color="auto"/>
      </w:divBdr>
    </w:div>
    <w:div w:id="693455477">
      <w:bodyDiv w:val="1"/>
      <w:marLeft w:val="0"/>
      <w:marRight w:val="0"/>
      <w:marTop w:val="0"/>
      <w:marBottom w:val="0"/>
      <w:divBdr>
        <w:top w:val="none" w:sz="0" w:space="0" w:color="auto"/>
        <w:left w:val="none" w:sz="0" w:space="0" w:color="auto"/>
        <w:bottom w:val="none" w:sz="0" w:space="0" w:color="auto"/>
        <w:right w:val="none" w:sz="0" w:space="0" w:color="auto"/>
      </w:divBdr>
    </w:div>
    <w:div w:id="825559045">
      <w:bodyDiv w:val="1"/>
      <w:marLeft w:val="0"/>
      <w:marRight w:val="0"/>
      <w:marTop w:val="0"/>
      <w:marBottom w:val="0"/>
      <w:divBdr>
        <w:top w:val="none" w:sz="0" w:space="0" w:color="auto"/>
        <w:left w:val="none" w:sz="0" w:space="0" w:color="auto"/>
        <w:bottom w:val="none" w:sz="0" w:space="0" w:color="auto"/>
        <w:right w:val="none" w:sz="0" w:space="0" w:color="auto"/>
      </w:divBdr>
    </w:div>
    <w:div w:id="834801981">
      <w:bodyDiv w:val="1"/>
      <w:marLeft w:val="0"/>
      <w:marRight w:val="0"/>
      <w:marTop w:val="0"/>
      <w:marBottom w:val="0"/>
      <w:divBdr>
        <w:top w:val="none" w:sz="0" w:space="0" w:color="auto"/>
        <w:left w:val="none" w:sz="0" w:space="0" w:color="auto"/>
        <w:bottom w:val="none" w:sz="0" w:space="0" w:color="auto"/>
        <w:right w:val="none" w:sz="0" w:space="0" w:color="auto"/>
      </w:divBdr>
    </w:div>
    <w:div w:id="842011328">
      <w:bodyDiv w:val="1"/>
      <w:marLeft w:val="0"/>
      <w:marRight w:val="0"/>
      <w:marTop w:val="0"/>
      <w:marBottom w:val="0"/>
      <w:divBdr>
        <w:top w:val="none" w:sz="0" w:space="0" w:color="auto"/>
        <w:left w:val="none" w:sz="0" w:space="0" w:color="auto"/>
        <w:bottom w:val="none" w:sz="0" w:space="0" w:color="auto"/>
        <w:right w:val="none" w:sz="0" w:space="0" w:color="auto"/>
      </w:divBdr>
    </w:div>
    <w:div w:id="854804155">
      <w:bodyDiv w:val="1"/>
      <w:marLeft w:val="0"/>
      <w:marRight w:val="0"/>
      <w:marTop w:val="0"/>
      <w:marBottom w:val="0"/>
      <w:divBdr>
        <w:top w:val="none" w:sz="0" w:space="0" w:color="auto"/>
        <w:left w:val="none" w:sz="0" w:space="0" w:color="auto"/>
        <w:bottom w:val="none" w:sz="0" w:space="0" w:color="auto"/>
        <w:right w:val="none" w:sz="0" w:space="0" w:color="auto"/>
      </w:divBdr>
    </w:div>
    <w:div w:id="972294363">
      <w:bodyDiv w:val="1"/>
      <w:marLeft w:val="0"/>
      <w:marRight w:val="0"/>
      <w:marTop w:val="0"/>
      <w:marBottom w:val="0"/>
      <w:divBdr>
        <w:top w:val="none" w:sz="0" w:space="0" w:color="auto"/>
        <w:left w:val="none" w:sz="0" w:space="0" w:color="auto"/>
        <w:bottom w:val="none" w:sz="0" w:space="0" w:color="auto"/>
        <w:right w:val="none" w:sz="0" w:space="0" w:color="auto"/>
      </w:divBdr>
    </w:div>
    <w:div w:id="1049455693">
      <w:bodyDiv w:val="1"/>
      <w:marLeft w:val="0"/>
      <w:marRight w:val="0"/>
      <w:marTop w:val="0"/>
      <w:marBottom w:val="0"/>
      <w:divBdr>
        <w:top w:val="none" w:sz="0" w:space="0" w:color="auto"/>
        <w:left w:val="none" w:sz="0" w:space="0" w:color="auto"/>
        <w:bottom w:val="none" w:sz="0" w:space="0" w:color="auto"/>
        <w:right w:val="none" w:sz="0" w:space="0" w:color="auto"/>
      </w:divBdr>
    </w:div>
    <w:div w:id="1081491721">
      <w:bodyDiv w:val="1"/>
      <w:marLeft w:val="0"/>
      <w:marRight w:val="0"/>
      <w:marTop w:val="0"/>
      <w:marBottom w:val="0"/>
      <w:divBdr>
        <w:top w:val="none" w:sz="0" w:space="0" w:color="auto"/>
        <w:left w:val="none" w:sz="0" w:space="0" w:color="auto"/>
        <w:bottom w:val="none" w:sz="0" w:space="0" w:color="auto"/>
        <w:right w:val="none" w:sz="0" w:space="0" w:color="auto"/>
      </w:divBdr>
    </w:div>
    <w:div w:id="1293824663">
      <w:bodyDiv w:val="1"/>
      <w:marLeft w:val="0"/>
      <w:marRight w:val="0"/>
      <w:marTop w:val="0"/>
      <w:marBottom w:val="0"/>
      <w:divBdr>
        <w:top w:val="none" w:sz="0" w:space="0" w:color="auto"/>
        <w:left w:val="none" w:sz="0" w:space="0" w:color="auto"/>
        <w:bottom w:val="none" w:sz="0" w:space="0" w:color="auto"/>
        <w:right w:val="none" w:sz="0" w:space="0" w:color="auto"/>
      </w:divBdr>
    </w:div>
    <w:div w:id="1339036942">
      <w:bodyDiv w:val="1"/>
      <w:marLeft w:val="0"/>
      <w:marRight w:val="0"/>
      <w:marTop w:val="0"/>
      <w:marBottom w:val="0"/>
      <w:divBdr>
        <w:top w:val="none" w:sz="0" w:space="0" w:color="auto"/>
        <w:left w:val="none" w:sz="0" w:space="0" w:color="auto"/>
        <w:bottom w:val="none" w:sz="0" w:space="0" w:color="auto"/>
        <w:right w:val="none" w:sz="0" w:space="0" w:color="auto"/>
      </w:divBdr>
    </w:div>
    <w:div w:id="1514881835">
      <w:bodyDiv w:val="1"/>
      <w:marLeft w:val="0"/>
      <w:marRight w:val="0"/>
      <w:marTop w:val="0"/>
      <w:marBottom w:val="0"/>
      <w:divBdr>
        <w:top w:val="none" w:sz="0" w:space="0" w:color="auto"/>
        <w:left w:val="none" w:sz="0" w:space="0" w:color="auto"/>
        <w:bottom w:val="none" w:sz="0" w:space="0" w:color="auto"/>
        <w:right w:val="none" w:sz="0" w:space="0" w:color="auto"/>
      </w:divBdr>
    </w:div>
    <w:div w:id="1604262300">
      <w:bodyDiv w:val="1"/>
      <w:marLeft w:val="0"/>
      <w:marRight w:val="0"/>
      <w:marTop w:val="0"/>
      <w:marBottom w:val="0"/>
      <w:divBdr>
        <w:top w:val="none" w:sz="0" w:space="0" w:color="auto"/>
        <w:left w:val="none" w:sz="0" w:space="0" w:color="auto"/>
        <w:bottom w:val="none" w:sz="0" w:space="0" w:color="auto"/>
        <w:right w:val="none" w:sz="0" w:space="0" w:color="auto"/>
      </w:divBdr>
    </w:div>
    <w:div w:id="1629581997">
      <w:bodyDiv w:val="1"/>
      <w:marLeft w:val="0"/>
      <w:marRight w:val="0"/>
      <w:marTop w:val="0"/>
      <w:marBottom w:val="0"/>
      <w:divBdr>
        <w:top w:val="none" w:sz="0" w:space="0" w:color="auto"/>
        <w:left w:val="none" w:sz="0" w:space="0" w:color="auto"/>
        <w:bottom w:val="none" w:sz="0" w:space="0" w:color="auto"/>
        <w:right w:val="none" w:sz="0" w:space="0" w:color="auto"/>
      </w:divBdr>
    </w:div>
    <w:div w:id="1695423711">
      <w:bodyDiv w:val="1"/>
      <w:marLeft w:val="0"/>
      <w:marRight w:val="0"/>
      <w:marTop w:val="0"/>
      <w:marBottom w:val="0"/>
      <w:divBdr>
        <w:top w:val="none" w:sz="0" w:space="0" w:color="auto"/>
        <w:left w:val="none" w:sz="0" w:space="0" w:color="auto"/>
        <w:bottom w:val="none" w:sz="0" w:space="0" w:color="auto"/>
        <w:right w:val="none" w:sz="0" w:space="0" w:color="auto"/>
      </w:divBdr>
    </w:div>
    <w:div w:id="1729721258">
      <w:bodyDiv w:val="1"/>
      <w:marLeft w:val="0"/>
      <w:marRight w:val="0"/>
      <w:marTop w:val="0"/>
      <w:marBottom w:val="0"/>
      <w:divBdr>
        <w:top w:val="none" w:sz="0" w:space="0" w:color="auto"/>
        <w:left w:val="none" w:sz="0" w:space="0" w:color="auto"/>
        <w:bottom w:val="none" w:sz="0" w:space="0" w:color="auto"/>
        <w:right w:val="none" w:sz="0" w:space="0" w:color="auto"/>
      </w:divBdr>
    </w:div>
    <w:div w:id="1762943440">
      <w:bodyDiv w:val="1"/>
      <w:marLeft w:val="0"/>
      <w:marRight w:val="0"/>
      <w:marTop w:val="0"/>
      <w:marBottom w:val="0"/>
      <w:divBdr>
        <w:top w:val="none" w:sz="0" w:space="0" w:color="auto"/>
        <w:left w:val="none" w:sz="0" w:space="0" w:color="auto"/>
        <w:bottom w:val="none" w:sz="0" w:space="0" w:color="auto"/>
        <w:right w:val="none" w:sz="0" w:space="0" w:color="auto"/>
      </w:divBdr>
    </w:div>
    <w:div w:id="1811945456">
      <w:bodyDiv w:val="1"/>
      <w:marLeft w:val="0"/>
      <w:marRight w:val="0"/>
      <w:marTop w:val="0"/>
      <w:marBottom w:val="0"/>
      <w:divBdr>
        <w:top w:val="none" w:sz="0" w:space="0" w:color="auto"/>
        <w:left w:val="none" w:sz="0" w:space="0" w:color="auto"/>
        <w:bottom w:val="none" w:sz="0" w:space="0" w:color="auto"/>
        <w:right w:val="none" w:sz="0" w:space="0" w:color="auto"/>
      </w:divBdr>
    </w:div>
    <w:div w:id="1863275173">
      <w:bodyDiv w:val="1"/>
      <w:marLeft w:val="0"/>
      <w:marRight w:val="0"/>
      <w:marTop w:val="0"/>
      <w:marBottom w:val="0"/>
      <w:divBdr>
        <w:top w:val="none" w:sz="0" w:space="0" w:color="auto"/>
        <w:left w:val="none" w:sz="0" w:space="0" w:color="auto"/>
        <w:bottom w:val="none" w:sz="0" w:space="0" w:color="auto"/>
        <w:right w:val="none" w:sz="0" w:space="0" w:color="auto"/>
      </w:divBdr>
    </w:div>
    <w:div w:id="1878663122">
      <w:bodyDiv w:val="1"/>
      <w:marLeft w:val="0"/>
      <w:marRight w:val="0"/>
      <w:marTop w:val="0"/>
      <w:marBottom w:val="0"/>
      <w:divBdr>
        <w:top w:val="none" w:sz="0" w:space="0" w:color="auto"/>
        <w:left w:val="none" w:sz="0" w:space="0" w:color="auto"/>
        <w:bottom w:val="none" w:sz="0" w:space="0" w:color="auto"/>
        <w:right w:val="none" w:sz="0" w:space="0" w:color="auto"/>
      </w:divBdr>
    </w:div>
    <w:div w:id="1933583316">
      <w:bodyDiv w:val="1"/>
      <w:marLeft w:val="0"/>
      <w:marRight w:val="0"/>
      <w:marTop w:val="0"/>
      <w:marBottom w:val="0"/>
      <w:divBdr>
        <w:top w:val="none" w:sz="0" w:space="0" w:color="auto"/>
        <w:left w:val="none" w:sz="0" w:space="0" w:color="auto"/>
        <w:bottom w:val="none" w:sz="0" w:space="0" w:color="auto"/>
        <w:right w:val="none" w:sz="0" w:space="0" w:color="auto"/>
      </w:divBdr>
    </w:div>
    <w:div w:id="1982148234">
      <w:bodyDiv w:val="1"/>
      <w:marLeft w:val="0"/>
      <w:marRight w:val="0"/>
      <w:marTop w:val="0"/>
      <w:marBottom w:val="0"/>
      <w:divBdr>
        <w:top w:val="none" w:sz="0" w:space="0" w:color="auto"/>
        <w:left w:val="none" w:sz="0" w:space="0" w:color="auto"/>
        <w:bottom w:val="none" w:sz="0" w:space="0" w:color="auto"/>
        <w:right w:val="none" w:sz="0" w:space="0" w:color="auto"/>
      </w:divBdr>
    </w:div>
    <w:div w:id="20028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el_cells" TargetMode="External"/><Relationship Id="rId13" Type="http://schemas.openxmlformats.org/officeDocument/2006/relationships/hyperlink" Target="https://en.wikipedia.org/wiki/Biomedical_engineering" TargetMode="External"/><Relationship Id="rId3" Type="http://schemas.openxmlformats.org/officeDocument/2006/relationships/settings" Target="settings.xml"/><Relationship Id="rId7" Type="http://schemas.openxmlformats.org/officeDocument/2006/relationships/hyperlink" Target="https://en.wikipedia.org/wiki/Chemical_engineer" TargetMode="External"/><Relationship Id="rId12" Type="http://schemas.openxmlformats.org/officeDocument/2006/relationships/hyperlink" Target="https://en.wikipedia.org/wiki/Polymer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mical_industry" TargetMode="External"/><Relationship Id="rId11" Type="http://schemas.openxmlformats.org/officeDocument/2006/relationships/hyperlink" Target="https://en.wikipedia.org/wiki/Materials_science" TargetMode="External"/><Relationship Id="rId5" Type="http://schemas.openxmlformats.org/officeDocument/2006/relationships/hyperlink" Target="https://en.wikipedia.org/wiki/Chemical_engineering" TargetMode="External"/><Relationship Id="rId15" Type="http://schemas.openxmlformats.org/officeDocument/2006/relationships/theme" Target="theme/theme1.xml"/><Relationship Id="rId10" Type="http://schemas.openxmlformats.org/officeDocument/2006/relationships/hyperlink" Target="https://en.wikipedia.org/wiki/Nanotechnology" TargetMode="External"/><Relationship Id="rId4" Type="http://schemas.openxmlformats.org/officeDocument/2006/relationships/webSettings" Target="webSettings.xml"/><Relationship Id="rId9" Type="http://schemas.openxmlformats.org/officeDocument/2006/relationships/hyperlink" Target="https://en.wikipedia.org/wiki/Hydrogen_pow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Singh</dc:creator>
  <cp:keywords/>
  <dc:description/>
  <cp:lastModifiedBy>Dhruvil Singh</cp:lastModifiedBy>
  <cp:revision>2</cp:revision>
  <dcterms:created xsi:type="dcterms:W3CDTF">2020-09-03T14:36:00Z</dcterms:created>
  <dcterms:modified xsi:type="dcterms:W3CDTF">2020-09-03T18:03:00Z</dcterms:modified>
</cp:coreProperties>
</file>