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4F46E5"/>
          <w:sz w:val="44"/>
        </w:rPr>
        <w:t>PHASE 5 — MASTER IMPLEMENTATION GUIDE</w:t>
      </w:r>
    </w:p>
    <w:p>
      <w:pPr>
        <w:spacing w:after="320"/>
      </w:pPr>
      <w:r>
        <w:rPr>
          <w:color w:val="6B7280"/>
          <w:sz w:val="24"/>
        </w:rPr>
        <w:t>Virtual Gym Buddy — Conversational Fitness Intelligence &amp; Multi-Domain Context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F59E0B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92400E"/>
                <w:sz w:val="21"/>
              </w:rPr>
              <w:t>🛡️ PHASE 5 SCOPE &amp; SAFETY BOUNDARIES</w:t>
              <w:br/>
            </w:r>
            <w:r>
              <w:rPr>
                <w:color w:val="78350F"/>
                <w:sz w:val="19"/>
              </w:rPr>
              <w:t>Virtual Gym Buddy provides personalized fitness, squat form, and nutrition coaching grounded in authenticated user context. It includes strict medical safety boundaries and a seamless deterministic fallback engine when external LLMs are unavailable.</w:t>
            </w:r>
          </w:p>
        </w:tc>
      </w:tr>
    </w:tbl>
    <w:p/>
    <w:p>
      <w:pPr>
        <w:pStyle w:val="Heading1"/>
        <w:spacing w:before="280" w:after="120"/>
      </w:pPr>
      <w:r>
        <w:t>1. Purpose</w:t>
      </w:r>
    </w:p>
    <w:p>
      <w:pPr>
        <w:spacing w:before="0" w:after="60" w:line="276" w:lineRule="auto"/>
      </w:pPr>
      <w:r>
        <w:t>Phase 5 introduces a real conversational Virtual Gym Buddy to the AI Gym &amp; Fitness Assistant platform.</w:t>
      </w:r>
    </w:p>
    <w:p>
      <w:pPr>
        <w:spacing w:before="0" w:after="60" w:line="276" w:lineRule="auto"/>
      </w:pPr>
      <w:r>
        <w:rPr>
          <w:b/>
          <w:color w:val="111827"/>
        </w:rPr>
        <w:t>Key Objectives: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Grounded Fitness Intelligence: Answers fitness queries using actual authenticated user data (Profile, Phase 3 Weekly Workouts, Phase 4 Nutrition).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User Data Isolation: Guarantees strict multi-tenant isolation where User A can never access User B's profile, workout logs, nutrition targets, or chat history.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Medical Safety &amp; Boundaries: Detects diagnostic or injury-related prompts and enforces safe boundaries with immediate medical disclaimers.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Dual-Engine Reliability: Integrates external LLMs (Gemini / OpenAI) when API keys exist, while guaranteeing 100% operational uptime via a Deterministic Expert Fallback Engine.</w:t>
      </w:r>
    </w:p>
    <w:p>
      <w:pPr>
        <w:pStyle w:val="Heading1"/>
        <w:spacing w:before="280" w:after="120"/>
      </w:pPr>
      <w:r>
        <w:t>2. Architecture</w:t>
      </w:r>
    </w:p>
    <w:p>
      <w:pPr>
        <w:spacing w:before="0" w:after="60" w:line="276" w:lineRule="auto"/>
      </w:pPr>
      <w:r>
        <w:rPr>
          <w:b/>
          <w:color w:val="111827"/>
        </w:rPr>
        <w:t>End-to-End System Topology:</w:t>
      </w:r>
    </w:p>
    <w:p>
      <w:pPr>
        <w:spacing w:before="0" w:after="60" w:line="276" w:lineRule="auto"/>
      </w:pPr>
      <w:r>
        <w:t>React / Next.js Frontend (/buddy) ──&gt; FastAPI (/buddy/chat) ──&gt; JWT Authentication ──&gt; BuddyContextEngine ──&gt; BuddyService (LLM / Fallback) ──&gt; PostgreSQL Persistence (buddy_messages).</w:t>
      </w:r>
    </w:p>
    <w:p>
      <w:pPr>
        <w:spacing w:before="0" w:after="60" w:line="276" w:lineRule="auto"/>
      </w:pPr>
      <w:r/>
    </w:p>
    <w:p>
      <w:pPr>
        <w:spacing w:before="0" w:after="60" w:line="276" w:lineRule="auto"/>
      </w:pPr>
      <w:r>
        <w:rPr>
          <w:b/>
          <w:color w:val="111827"/>
        </w:rPr>
        <w:t>Key Architectural Components: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Next.js Chat Interface: Real-time chat UI with quick prompt chips, provider badges, loading indicators, and active context sidebar.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BuddyContextEngine: Service that aggregates multi-domain data without granting external LLMs direct SQL database access.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BuddyService: Core coordinator handling medical safety checks, LLM API dispatch, fallback execution, and PostgreSQL chat persistence.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BuddyMessage Model: Database table for persistent, user-scoped chat history.</w:t>
      </w:r>
    </w:p>
    <w:p>
      <w:pPr>
        <w:pStyle w:val="Heading1"/>
        <w:spacing w:before="280" w:after="120"/>
      </w:pPr>
      <w:r>
        <w:t>3. Data Flow</w:t>
      </w:r>
    </w:p>
    <w:p>
      <w:pPr>
        <w:spacing w:before="0" w:after="60" w:line="276" w:lineRule="auto"/>
      </w:pPr>
      <w:r>
        <w:rPr>
          <w:b/>
          <w:color w:val="111827"/>
        </w:rPr>
        <w:t>Step-by-Step Execution Sequence:</w:t>
      </w:r>
    </w:p>
    <w:p>
      <w:pPr>
        <w:spacing w:before="0" w:after="60" w:line="276" w:lineRule="auto"/>
      </w:pPr>
      <w:r>
        <w:t>1. Client Request: User sends a message via POST /buddy/chat with Authorization Bearer JWT token.</w:t>
      </w:r>
    </w:p>
    <w:p>
      <w:pPr>
        <w:spacing w:before="0" w:after="60" w:line="276" w:lineRule="auto"/>
      </w:pPr>
      <w:r>
        <w:t>2. Auth Verification: FastAPI dependency verifies JWT token and extracts authenticated User object.</w:t>
      </w:r>
    </w:p>
    <w:p>
      <w:pPr>
        <w:spacing w:before="0" w:after="60" w:line="276" w:lineRule="auto"/>
      </w:pPr>
      <w:r>
        <w:t>3. Safety Boundary Check: BuddyService scans message against medical/injury keywords. If triggered, returns immediate safety boundary response.</w:t>
      </w:r>
    </w:p>
    <w:p>
      <w:pPr>
        <w:spacing w:before="0" w:after="60" w:line="276" w:lineRule="auto"/>
      </w:pPr>
      <w:r>
        <w:t>4. Context Assembly: BuddyContextEngine queries PostgreSQL for User Profile, Phase 3 Weekly Performance Report, and Phase 4 Nutrition Daily Summary.</w:t>
      </w:r>
    </w:p>
    <w:p>
      <w:pPr>
        <w:spacing w:before="0" w:after="60" w:line="276" w:lineRule="auto"/>
      </w:pPr>
      <w:r>
        <w:t>5. Engine Dispatch: If GEMINI_API_KEY or OPENAI_API_KEY is present, formats system instructions + context block and calls HTTP API. On error or missing key, executes Deterministic Expert Engine.</w:t>
      </w:r>
    </w:p>
    <w:p>
      <w:pPr>
        <w:spacing w:before="0" w:after="60" w:line="276" w:lineRule="auto"/>
      </w:pPr>
      <w:r>
        <w:t>6. Persistence &amp; Response: Both user message and assistant reply (with provider tag) are persisted to PostgreSQL and returned to the client.</w:t>
      </w:r>
    </w:p>
    <w:p>
      <w:pPr>
        <w:pStyle w:val="Heading1"/>
        <w:spacing w:before="280" w:after="120"/>
      </w:pPr>
      <w:r>
        <w:t>4. Context Construction</w:t>
      </w:r>
    </w:p>
    <w:p>
      <w:pPr>
        <w:spacing w:before="0" w:after="60" w:line="276" w:lineRule="auto"/>
      </w:pPr>
      <w:r>
        <w:rPr>
          <w:b/>
          <w:color w:val="111827"/>
        </w:rPr>
        <w:t>Multi-Domain Context Engine (BuddyContextEngine):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Profile Context: Age, gender, height (cm), weight (kg), fitness goal, activity level, dietary preference.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Workout &amp; Performance Context: 7-day workout count, total reps, average form score, top exercise, recurring form issues, strongest improvement area, next week focus.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Nutrition Context: Calorie target, protein/carbs/fat targets, consumed calories/macros today, remaining budget today, meal log count today, active meal plan goal.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Graceful Missing Data Handling: Users with 0 workouts or 0 nutrition logs receive clean empty context structures without throwing database exceptions.</w:t>
      </w:r>
    </w:p>
    <w:p>
      <w:pPr>
        <w:pStyle w:val="Heading1"/>
        <w:spacing w:before="280" w:after="120"/>
      </w:pPr>
      <w:r>
        <w:t>5. LLM Integration &amp; Deterministic Fallback</w:t>
      </w:r>
    </w:p>
    <w:p>
      <w:pPr>
        <w:spacing w:before="0" w:after="60" w:line="276" w:lineRule="auto"/>
      </w:pPr>
      <w:r>
        <w:rPr>
          <w:b/>
          <w:color w:val="111827"/>
        </w:rPr>
        <w:t>Dual-Engine Execution Strategy: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LLM Provider: Standard urllib HTTP request to Gemini 1.5 Flash or OpenAI GPT-4o-mini with 10s timeout.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Strict System Prompt: Instructs LLM to rely strictly on provided user context and NEVER fabricate missing workout records or nutrition numbers.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Deterministic Expert Engine: Rule-based fallback system that analyzes question intent (performance, form, next workout, nutrition, motivation) and returns personalized answers based on gathered context when LLM is unavailable.</w:t>
      </w:r>
    </w:p>
    <w:p>
      <w:pPr>
        <w:pStyle w:val="Heading1"/>
        <w:spacing w:before="280" w:after="120"/>
      </w:pPr>
      <w:r>
        <w:t>6. API Contract</w:t>
      </w:r>
    </w:p>
    <w:p>
      <w:pPr>
        <w:spacing w:before="0" w:after="60" w:line="276" w:lineRule="auto"/>
      </w:pPr>
      <w:r>
        <w:rPr>
          <w:b/>
          <w:color w:val="111827"/>
        </w:rPr>
        <w:t>Endpoints Specification: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POST /buddy/chat</w:t>
      </w:r>
    </w:p>
    <w:p>
      <w:pPr>
        <w:spacing w:before="0" w:after="60" w:line="276" w:lineRule="auto"/>
      </w:pPr>
      <w:r>
        <w:t xml:space="preserve">  Request Body: { "message": "...", "include_history": true }</w:t>
      </w:r>
    </w:p>
    <w:p>
      <w:pPr>
        <w:spacing w:before="0" w:after="60" w:line="276" w:lineRule="auto"/>
      </w:pPr>
      <w:r>
        <w:t xml:space="preserve">  Response: { "message": "...", "provider": "llm_gemini|llm_openai|deterministic_buddy_fallback|system_safety", "disclaimer": "...", "context_summary": {...}, "timestamp": "..." }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GET /buddy/history</w:t>
      </w:r>
    </w:p>
    <w:p>
      <w:pPr>
        <w:spacing w:before="0" w:after="60" w:line="276" w:lineRule="auto"/>
      </w:pPr>
      <w:r>
        <w:t xml:space="preserve">  Response: { "user_id": 1, "messages": [ { "id": 1, "sender": "user|assistant", "content": "...", "provider": "...", "created_at": "..." } ] }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DELETE /buddy/history</w:t>
      </w:r>
    </w:p>
    <w:p>
      <w:pPr>
        <w:spacing w:before="0" w:after="60" w:line="276" w:lineRule="auto"/>
      </w:pPr>
      <w:r>
        <w:t xml:space="preserve">  Response: { "message": "Chat history cleared successfully", "deleted_count": 5 }</w:t>
      </w:r>
    </w:p>
    <w:p>
      <w:pPr>
        <w:pStyle w:val="Heading1"/>
        <w:spacing w:before="280" w:after="120"/>
      </w:pPr>
      <w:r>
        <w:t>7. Testing &amp; Verification</w:t>
      </w:r>
    </w:p>
    <w:p>
      <w:pPr>
        <w:spacing w:before="0" w:after="60" w:line="276" w:lineRule="auto"/>
      </w:pPr>
      <w:r>
        <w:rPr>
          <w:b/>
          <w:color w:val="111827"/>
        </w:rPr>
        <w:t>Automated Test Coverage (13 Dedicated Phase 5 Tests + 27 Regression Tests = 40 Total):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01: Authenticated chat request succeeds (200 OK).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02: Unauthenticated request rejected (401 Unauthorized).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03: Cross-user data isolation verified.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04: Profile context correctly scoped.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05: Phase 3 workout performance context correctly scoped.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06: Phase 4 nutrition context correctly scoped.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07: Missing user data handled safely.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08: Missing LLM API key falls back to deterministic engine.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09: LLM API network failure handles gracefully.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10: Malformed LLM response handles gracefully.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11: Medical/injury prompts trigger safety disclaimers.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12: Anti-fabrication verification (no fake statistics created).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Test 13: Chat history persistence and deletion verified.</w:t>
      </w:r>
    </w:p>
    <w:p>
      <w:pPr>
        <w:spacing w:before="0" w:after="60" w:line="276" w:lineRule="auto"/>
        <w:ind w:left="360"/>
      </w:pPr>
      <w:r>
        <w:rPr>
          <w:b/>
          <w:color w:val="4F46E5"/>
        </w:rPr>
        <w:t xml:space="preserve">• </w:t>
      </w:r>
      <w:r>
        <w:t>Frontend Verification: Next.js production build (`npm run build`) compiled cleanly with 0 TypeScript/lint errors.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