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FAC423" w14:textId="68695E8B" w:rsidR="001B25EE" w:rsidRPr="00D41ED0" w:rsidRDefault="00877D55" w:rsidP="00877D55">
      <w:pPr>
        <w:pStyle w:val="ListParagraph"/>
        <w:numPr>
          <w:ilvl w:val="0"/>
          <w:numId w:val="1"/>
        </w:numPr>
        <w:rPr>
          <w:b/>
          <w:bCs/>
          <w:sz w:val="36"/>
          <w:szCs w:val="36"/>
        </w:rPr>
      </w:pPr>
      <w:proofErr w:type="spellStart"/>
      <w:r w:rsidRPr="00D41ED0">
        <w:rPr>
          <w:b/>
          <w:bCs/>
          <w:sz w:val="36"/>
          <w:szCs w:val="36"/>
        </w:rPr>
        <w:t>Analyzing</w:t>
      </w:r>
      <w:proofErr w:type="spellEnd"/>
      <w:r w:rsidRPr="00D41ED0">
        <w:rPr>
          <w:b/>
          <w:bCs/>
          <w:sz w:val="36"/>
          <w:szCs w:val="36"/>
        </w:rPr>
        <w:t xml:space="preserve"> power-thermal-performance trade-offs in a high-performance 3D</w:t>
      </w:r>
      <w:r w:rsidR="00D41ED0">
        <w:rPr>
          <w:b/>
          <w:bCs/>
          <w:sz w:val="36"/>
          <w:szCs w:val="36"/>
        </w:rPr>
        <w:t xml:space="preserve"> </w:t>
      </w:r>
      <w:r w:rsidRPr="00D41ED0">
        <w:rPr>
          <w:b/>
          <w:bCs/>
          <w:sz w:val="36"/>
          <w:szCs w:val="36"/>
        </w:rPr>
        <w:t>NoC architecture</w:t>
      </w:r>
    </w:p>
    <w:p w14:paraId="4575C051" w14:textId="77777777" w:rsidR="00FF5DEB" w:rsidRDefault="00FF5DEB" w:rsidP="00877D55"/>
    <w:p w14:paraId="44FC2BF4" w14:textId="77777777" w:rsidR="005B2E83" w:rsidRDefault="006C66A5" w:rsidP="00D41ED0">
      <w:pPr>
        <w:pStyle w:val="ListParagraph"/>
        <w:numPr>
          <w:ilvl w:val="0"/>
          <w:numId w:val="2"/>
        </w:numPr>
      </w:pPr>
      <w:r w:rsidRPr="006C66A5">
        <w:t xml:space="preserve">The power consumption and thermal profiles of 3D </w:t>
      </w:r>
      <w:proofErr w:type="spellStart"/>
      <w:r w:rsidRPr="006C66A5">
        <w:t>NoCs</w:t>
      </w:r>
      <w:proofErr w:type="spellEnd"/>
      <w:r w:rsidRPr="006C66A5">
        <w:t xml:space="preserve"> can be improved by incorporating a Voltage Frequency Island (VFI)-based power management strategy and Reciprocal Design Symmetry (RDS)-based floor planning. In this paper, we undertake a detailed design space exploration for 3D NoC by considering power-</w:t>
      </w:r>
      <w:proofErr w:type="spellStart"/>
      <w:r w:rsidRPr="006C66A5">
        <w:t>thermalperformance</w:t>
      </w:r>
      <w:proofErr w:type="spellEnd"/>
      <w:r w:rsidRPr="006C66A5">
        <w:t xml:space="preserve"> (PTP) trade-offs.</w:t>
      </w:r>
    </w:p>
    <w:p w14:paraId="3E5490CB" w14:textId="77777777" w:rsidR="005B2E83" w:rsidRDefault="006C66A5" w:rsidP="00D41ED0">
      <w:pPr>
        <w:pStyle w:val="ListParagraph"/>
        <w:numPr>
          <w:ilvl w:val="0"/>
          <w:numId w:val="2"/>
        </w:numPr>
      </w:pPr>
      <w:r w:rsidRPr="006C66A5">
        <w:t xml:space="preserve"> We specifically consider a small-world network-enabled 3D NoC (3D </w:t>
      </w:r>
      <w:proofErr w:type="spellStart"/>
      <w:r w:rsidRPr="006C66A5">
        <w:t>SWNoC</w:t>
      </w:r>
      <w:proofErr w:type="spellEnd"/>
      <w:r w:rsidRPr="006C66A5">
        <w:t xml:space="preserve">) in this performance evaluation due to its superior performance and energy-efficiency compared to any other existing 3D NoC architectures. </w:t>
      </w:r>
    </w:p>
    <w:p w14:paraId="1394507B" w14:textId="126E6AF3" w:rsidR="00C33DDF" w:rsidRDefault="006C66A5" w:rsidP="00C33DDF">
      <w:pPr>
        <w:pStyle w:val="ListParagraph"/>
        <w:numPr>
          <w:ilvl w:val="0"/>
          <w:numId w:val="2"/>
        </w:numPr>
      </w:pPr>
      <w:r w:rsidRPr="006C66A5">
        <w:t xml:space="preserve">We demonstrate that the VFI-enabled 3D </w:t>
      </w:r>
      <w:proofErr w:type="spellStart"/>
      <w:r w:rsidRPr="006C66A5">
        <w:t>SWNoC</w:t>
      </w:r>
      <w:proofErr w:type="spellEnd"/>
      <w:r w:rsidRPr="006C66A5">
        <w:t xml:space="preserve"> lowers the energy-delay-product (EDP) by 57.3% on an average compared to a 2D MESH without VFI. Moreover, by incorporating VFI, we reduce the maximum temperature of 3D </w:t>
      </w:r>
      <w:proofErr w:type="spellStart"/>
      <w:r w:rsidRPr="006C66A5">
        <w:t>SWNoC</w:t>
      </w:r>
      <w:proofErr w:type="spellEnd"/>
      <w:r w:rsidRPr="006C66A5">
        <w:t xml:space="preserve"> by 15.2% on an average compared to the non-VFI counterpart. By complementing the VFI-based power management with RDS-based floor planning, the 3D </w:t>
      </w:r>
      <w:proofErr w:type="spellStart"/>
      <w:r w:rsidRPr="006C66A5">
        <w:t>SWNoC</w:t>
      </w:r>
      <w:proofErr w:type="spellEnd"/>
      <w:r w:rsidRPr="006C66A5">
        <w:t xml:space="preserve"> reduces the maximum temperature by 25.1% on an average compared to the non-VFI counterpart</w:t>
      </w:r>
    </w:p>
    <w:p w14:paraId="23E29B0D" w14:textId="62CB521E" w:rsidR="00C33DDF" w:rsidRDefault="00C33DDF" w:rsidP="00C33DDF">
      <w:pPr>
        <w:pStyle w:val="ListParagraph"/>
        <w:numPr>
          <w:ilvl w:val="0"/>
          <w:numId w:val="2"/>
        </w:numPr>
      </w:pPr>
      <w:r>
        <w:t>most of the existing VFI methodologies in 3D manycore chip use the conventional</w:t>
      </w:r>
    </w:p>
    <w:p w14:paraId="4762F69F" w14:textId="77777777" w:rsidR="00C33DDF" w:rsidRDefault="00C33DDF" w:rsidP="00C33DDF">
      <w:pPr>
        <w:pStyle w:val="ListParagraph"/>
      </w:pPr>
      <w:r>
        <w:t>MESH-based NoC architectures [7,8]. As shown later in this work,</w:t>
      </w:r>
    </w:p>
    <w:p w14:paraId="3A9C14BE" w14:textId="77777777" w:rsidR="00C33DDF" w:rsidRDefault="00C33DDF" w:rsidP="00C33DDF">
      <w:pPr>
        <w:pStyle w:val="ListParagraph"/>
      </w:pPr>
      <w:r>
        <w:t xml:space="preserve">incorporation of VFI-based power management for the MESH </w:t>
      </w:r>
      <w:proofErr w:type="spellStart"/>
      <w:r>
        <w:t>NoCs</w:t>
      </w:r>
      <w:proofErr w:type="spellEnd"/>
      <w:r>
        <w:t xml:space="preserve"> can</w:t>
      </w:r>
    </w:p>
    <w:p w14:paraId="10D494D8" w14:textId="77777777" w:rsidR="00C33DDF" w:rsidRDefault="00C33DDF" w:rsidP="00C33DDF">
      <w:pPr>
        <w:pStyle w:val="ListParagraph"/>
      </w:pPr>
      <w:r>
        <w:t>introduce significant performance penalty and energy overheads for</w:t>
      </w:r>
    </w:p>
    <w:p w14:paraId="465ED173" w14:textId="77777777" w:rsidR="00C33DDF" w:rsidRDefault="00C33DDF" w:rsidP="00C33DDF">
      <w:pPr>
        <w:pStyle w:val="ListParagraph"/>
      </w:pPr>
      <w:r>
        <w:t>inter-VFI communications and thereby, fails to exploit the full benefits</w:t>
      </w:r>
    </w:p>
    <w:p w14:paraId="3E95FE59" w14:textId="77777777" w:rsidR="00C33DDF" w:rsidRDefault="00C33DDF" w:rsidP="00C33DDF">
      <w:pPr>
        <w:pStyle w:val="ListParagraph"/>
      </w:pPr>
      <w:r>
        <w:t>offered by VFIs under a given performance constraint. Hence,</w:t>
      </w:r>
    </w:p>
    <w:p w14:paraId="1B4B6072" w14:textId="77777777" w:rsidR="00C33DDF" w:rsidRDefault="00C33DDF" w:rsidP="00C33DDF">
      <w:pPr>
        <w:pStyle w:val="ListParagraph"/>
      </w:pPr>
      <w:r>
        <w:t xml:space="preserve">VFI-enabled 3D </w:t>
      </w:r>
      <w:proofErr w:type="spellStart"/>
      <w:r>
        <w:t>NoCs</w:t>
      </w:r>
      <w:proofErr w:type="spellEnd"/>
      <w:r>
        <w:t xml:space="preserve"> should incorporate a more efficient network topology</w:t>
      </w:r>
    </w:p>
    <w:p w14:paraId="35BFAD29" w14:textId="77777777" w:rsidR="00C33DDF" w:rsidRDefault="00C33DDF" w:rsidP="00C33DDF">
      <w:pPr>
        <w:pStyle w:val="ListParagraph"/>
      </w:pPr>
      <w:r>
        <w:t>to minimize the performance penalty and maximize the potential</w:t>
      </w:r>
    </w:p>
    <w:p w14:paraId="5C44DE20" w14:textId="1562DD22" w:rsidR="00C33DDF" w:rsidRDefault="00C33DDF" w:rsidP="00C33DDF">
      <w:pPr>
        <w:pStyle w:val="ListParagraph"/>
      </w:pPr>
      <w:r>
        <w:t>advantages of voltage-frequency (V/F) scaling.</w:t>
      </w:r>
    </w:p>
    <w:p w14:paraId="1067445F" w14:textId="77777777" w:rsidR="00384913" w:rsidRDefault="00384913" w:rsidP="00C33DDF">
      <w:pPr>
        <w:pStyle w:val="ListParagraph"/>
      </w:pPr>
    </w:p>
    <w:p w14:paraId="3FA874DF" w14:textId="77777777" w:rsidR="00384913" w:rsidRPr="00384913" w:rsidRDefault="00384913" w:rsidP="00384913">
      <w:pPr>
        <w:pStyle w:val="ListParagraph"/>
        <w:numPr>
          <w:ilvl w:val="0"/>
          <w:numId w:val="2"/>
        </w:numPr>
      </w:pPr>
      <w:r w:rsidRPr="00384913">
        <w:t xml:space="preserve">small-world network-enabled 3D NoC (3D </w:t>
      </w:r>
      <w:proofErr w:type="spellStart"/>
      <w:r w:rsidRPr="00384913">
        <w:t>SWNoC</w:t>
      </w:r>
      <w:proofErr w:type="spellEnd"/>
      <w:r w:rsidRPr="00384913">
        <w:t>) is capable of</w:t>
      </w:r>
    </w:p>
    <w:p w14:paraId="51000FE3" w14:textId="60203D81" w:rsidR="00C779E3" w:rsidRPr="00C779E3" w:rsidRDefault="00384913" w:rsidP="00C779E3">
      <w:pPr>
        <w:pStyle w:val="ListParagraph"/>
      </w:pPr>
      <w:r w:rsidRPr="00384913">
        <w:t>outperforming traditional MESH-based and other irregular counterparts</w:t>
      </w:r>
      <w:r w:rsidR="00C779E3">
        <w:t>.</w:t>
      </w:r>
      <w:r w:rsidR="00C779E3" w:rsidRPr="00C779E3">
        <w:rPr>
          <w:rFonts w:ascii="AdvTTe692faf0" w:hAnsi="AdvTTe692faf0" w:cs="AdvTTe692faf0"/>
          <w:color w:val="000000"/>
          <w:kern w:val="0"/>
          <w:sz w:val="16"/>
          <w:szCs w:val="16"/>
        </w:rPr>
        <w:t xml:space="preserve"> </w:t>
      </w:r>
      <w:r w:rsidR="00C779E3" w:rsidRPr="00C779E3">
        <w:t>By adopting the power-law-based [11] small-world connectivity,</w:t>
      </w:r>
    </w:p>
    <w:p w14:paraId="0A6E465E" w14:textId="77777777" w:rsidR="00C779E3" w:rsidRPr="00C779E3" w:rsidRDefault="00C779E3" w:rsidP="00C779E3">
      <w:pPr>
        <w:pStyle w:val="ListParagraph"/>
      </w:pPr>
      <w:r w:rsidRPr="00C779E3">
        <w:t xml:space="preserve">the </w:t>
      </w:r>
      <w:proofErr w:type="spellStart"/>
      <w:r w:rsidRPr="00C779E3">
        <w:t>SWNoC</w:t>
      </w:r>
      <w:proofErr w:type="spellEnd"/>
      <w:r w:rsidRPr="00C779E3">
        <w:t xml:space="preserve"> reduces the average hop count and communication path</w:t>
      </w:r>
    </w:p>
    <w:p w14:paraId="438E41E4" w14:textId="77777777" w:rsidR="00C779E3" w:rsidRPr="00C779E3" w:rsidRDefault="00C779E3" w:rsidP="00C779E3">
      <w:pPr>
        <w:pStyle w:val="ListParagraph"/>
      </w:pPr>
      <w:r w:rsidRPr="00C779E3">
        <w:t>length, and consequently, achieves significant performance gain and</w:t>
      </w:r>
    </w:p>
    <w:p w14:paraId="43829514" w14:textId="77777777" w:rsidR="00C779E3" w:rsidRPr="00C779E3" w:rsidRDefault="00C779E3" w:rsidP="00C779E3">
      <w:pPr>
        <w:pStyle w:val="ListParagraph"/>
      </w:pPr>
      <w:r w:rsidRPr="00C779E3">
        <w:t>lower energy consumption compared to traditional multi-hop MESH</w:t>
      </w:r>
    </w:p>
    <w:p w14:paraId="7F556F55" w14:textId="039E0486" w:rsidR="00C779E3" w:rsidRDefault="00C779E3" w:rsidP="00C779E3">
      <w:pPr>
        <w:pStyle w:val="ListParagraph"/>
      </w:pPr>
      <w:proofErr w:type="spellStart"/>
      <w:r w:rsidRPr="00C779E3">
        <w:t>NoCs</w:t>
      </w:r>
      <w:proofErr w:type="spellEnd"/>
      <w:r w:rsidRPr="00C779E3">
        <w:t>.</w:t>
      </w:r>
    </w:p>
    <w:p w14:paraId="066912B8" w14:textId="77777777" w:rsidR="006D3A5C" w:rsidRDefault="006D3A5C" w:rsidP="00C21A21">
      <w:pPr>
        <w:pStyle w:val="ListParagraph"/>
      </w:pPr>
    </w:p>
    <w:p w14:paraId="3FB21E26" w14:textId="22629185" w:rsidR="00C21A21" w:rsidRDefault="00C21A21" w:rsidP="00C21A21">
      <w:pPr>
        <w:pStyle w:val="ListParagraph"/>
        <w:numPr>
          <w:ilvl w:val="0"/>
          <w:numId w:val="2"/>
        </w:numPr>
      </w:pPr>
      <w:r w:rsidRPr="00C21A21">
        <w:t>In</w:t>
      </w:r>
      <w:r>
        <w:t xml:space="preserve"> a 3D </w:t>
      </w:r>
      <w:proofErr w:type="spellStart"/>
      <w:r>
        <w:t>SWNoC</w:t>
      </w:r>
      <w:proofErr w:type="spellEnd"/>
      <w:r>
        <w:t xml:space="preserve"> architecture with VFI-based power management,</w:t>
      </w:r>
    </w:p>
    <w:p w14:paraId="2F3B6E59" w14:textId="77777777" w:rsidR="00C21A21" w:rsidRDefault="00C21A21" w:rsidP="00C21A21">
      <w:pPr>
        <w:pStyle w:val="ListParagraph"/>
      </w:pPr>
      <w:r>
        <w:t>the vertical links can act as the long-range shortcuts for inter-VFI data</w:t>
      </w:r>
    </w:p>
    <w:p w14:paraId="16051E4E" w14:textId="77777777" w:rsidR="00C21A21" w:rsidRDefault="00C21A21" w:rsidP="00C21A21">
      <w:pPr>
        <w:pStyle w:val="ListParagraph"/>
      </w:pPr>
      <w:r>
        <w:t>exchange. This will ultimately mitigate the performance penalty inherent</w:t>
      </w:r>
    </w:p>
    <w:p w14:paraId="5D68653C" w14:textId="77777777" w:rsidR="00C21A21" w:rsidRDefault="00C21A21" w:rsidP="00C21A21">
      <w:pPr>
        <w:pStyle w:val="ListParagraph"/>
      </w:pPr>
      <w:r>
        <w:t>in any VFI-based design. Moreover, by adopting the Reciprocal Design</w:t>
      </w:r>
    </w:p>
    <w:p w14:paraId="090092E8" w14:textId="77777777" w:rsidR="00C21A21" w:rsidRDefault="00C21A21" w:rsidP="00C21A21">
      <w:pPr>
        <w:pStyle w:val="ListParagraph"/>
      </w:pPr>
      <w:r>
        <w:t>Symmetry (RDS)-based floor planning [12] on top of VFI-based power</w:t>
      </w:r>
    </w:p>
    <w:p w14:paraId="4AD72E3C" w14:textId="7610752B" w:rsidR="00C21A21" w:rsidRDefault="00C21A21" w:rsidP="00C21A21">
      <w:pPr>
        <w:pStyle w:val="ListParagraph"/>
      </w:pPr>
      <w:r>
        <w:t>management, we improve the thermal profile even further.</w:t>
      </w:r>
    </w:p>
    <w:p w14:paraId="6887BF7D" w14:textId="77777777" w:rsidR="00FC1C30" w:rsidRDefault="00FC1C30" w:rsidP="00C21A21">
      <w:pPr>
        <w:pStyle w:val="ListParagraph"/>
      </w:pPr>
    </w:p>
    <w:p w14:paraId="4E380FE2" w14:textId="036B7872" w:rsidR="00FC1C30" w:rsidRPr="00FC1C30" w:rsidRDefault="00FC1C30" w:rsidP="00FC1C30">
      <w:pPr>
        <w:pStyle w:val="ListParagraph"/>
        <w:numPr>
          <w:ilvl w:val="0"/>
          <w:numId w:val="2"/>
        </w:numPr>
      </w:pPr>
      <w:r w:rsidRPr="00FC1C30">
        <w:t xml:space="preserve">we incorporate the ALASH routing for </w:t>
      </w:r>
      <w:proofErr w:type="spellStart"/>
      <w:r w:rsidRPr="00FC1C30">
        <w:t>SWNoC</w:t>
      </w:r>
      <w:proofErr w:type="spellEnd"/>
      <w:r>
        <w:t xml:space="preserve"> (</w:t>
      </w:r>
      <w:r w:rsidRPr="00FC1C30">
        <w:t>Adaptive Layered</w:t>
      </w:r>
      <w:r>
        <w:t xml:space="preserve"> </w:t>
      </w:r>
      <w:r w:rsidRPr="00FC1C30">
        <w:t>Shortest Path Routing (ALASH)</w:t>
      </w:r>
      <w:r>
        <w:t>)</w:t>
      </w:r>
    </w:p>
    <w:p w14:paraId="72E08E6D" w14:textId="57C6429E" w:rsidR="00FC1C30" w:rsidRDefault="00FC1C30" w:rsidP="00FC1C30">
      <w:pPr>
        <w:pStyle w:val="ListParagraph"/>
      </w:pPr>
      <w:r w:rsidRPr="00FC1C30">
        <w:t>and XYZ dimension order routing for MESH NoC.</w:t>
      </w:r>
    </w:p>
    <w:p w14:paraId="1FD5BF46" w14:textId="77777777" w:rsidR="005D5C9B" w:rsidRDefault="005D5C9B" w:rsidP="00BE4F37">
      <w:pPr>
        <w:pStyle w:val="ListParagraph"/>
      </w:pPr>
    </w:p>
    <w:p w14:paraId="32557429" w14:textId="3104FD8D" w:rsidR="005D5C9B" w:rsidRPr="005D5C9B" w:rsidRDefault="005D5C9B" w:rsidP="005D5C9B">
      <w:pPr>
        <w:pStyle w:val="ListParagraph"/>
        <w:rPr>
          <w:b/>
          <w:bCs/>
          <w:sz w:val="28"/>
          <w:szCs w:val="28"/>
        </w:rPr>
      </w:pPr>
      <w:r w:rsidRPr="005D5C9B">
        <w:rPr>
          <w:b/>
          <w:bCs/>
          <w:sz w:val="28"/>
          <w:szCs w:val="28"/>
        </w:rPr>
        <w:lastRenderedPageBreak/>
        <w:t>Voltage frequency island-enabled 3D NoC</w:t>
      </w:r>
    </w:p>
    <w:p w14:paraId="60A07281" w14:textId="66179900" w:rsidR="00D41ED0" w:rsidRDefault="008437C3" w:rsidP="008437C3">
      <w:pPr>
        <w:pStyle w:val="ListParagraph"/>
        <w:numPr>
          <w:ilvl w:val="0"/>
          <w:numId w:val="2"/>
        </w:numPr>
      </w:pPr>
      <w:r w:rsidRPr="008437C3">
        <w:t xml:space="preserve">A </w:t>
      </w:r>
      <w:r w:rsidRPr="008437C3">
        <w:rPr>
          <w:b/>
          <w:bCs/>
        </w:rPr>
        <w:t>Voltage Frequency Island (VFI)</w:t>
      </w:r>
      <w:r w:rsidRPr="008437C3">
        <w:t xml:space="preserve">-based power management strategy is used to reduce power consumption in systems-on-chip (SoCs) or multi-core processors by grouping cores or components into </w:t>
      </w:r>
      <w:r w:rsidRPr="008437C3">
        <w:rPr>
          <w:b/>
          <w:bCs/>
        </w:rPr>
        <w:t>voltage-frequency islands</w:t>
      </w:r>
      <w:r w:rsidRPr="008437C3">
        <w:t>. Each island operates at an independent voltage and frequency, optimized for its workload. This allows components with lower performance demands to run at reduced power, while higher-demand components can operate at full speed. By controlling power consumption at the island level, the strategy enhances energy efficiency without significantly affecting performance, particularly in heterogeneous systems.</w:t>
      </w:r>
    </w:p>
    <w:p w14:paraId="2B4B5400" w14:textId="7A3FB474" w:rsidR="00D10ECB" w:rsidRDefault="00B609E0" w:rsidP="00B609E0">
      <w:pPr>
        <w:pStyle w:val="ListParagraph"/>
        <w:numPr>
          <w:ilvl w:val="0"/>
          <w:numId w:val="2"/>
        </w:numPr>
      </w:pPr>
      <w:r>
        <w:t xml:space="preserve"> For example, cores with low utilization are grouped together and assigned low V/F level, while cores with high utilization are clustered together to allocate high V/F levels.</w:t>
      </w:r>
    </w:p>
    <w:p w14:paraId="1D5B24B7" w14:textId="774ACF9E" w:rsidR="005E4A42" w:rsidRDefault="005E4A42" w:rsidP="003E5501">
      <w:r w:rsidRPr="003E5501">
        <w:rPr>
          <w:noProof/>
        </w:rPr>
        <w:drawing>
          <wp:anchor distT="0" distB="0" distL="114300" distR="114300" simplePos="0" relativeHeight="251658240" behindDoc="1" locked="0" layoutInCell="1" allowOverlap="1" wp14:anchorId="49E5CCB7" wp14:editId="4689002A">
            <wp:simplePos x="0" y="0"/>
            <wp:positionH relativeFrom="margin">
              <wp:posOffset>473075</wp:posOffset>
            </wp:positionH>
            <wp:positionV relativeFrom="paragraph">
              <wp:posOffset>230505</wp:posOffset>
            </wp:positionV>
            <wp:extent cx="4861981" cy="3101609"/>
            <wp:effectExtent l="0" t="0" r="0" b="3810"/>
            <wp:wrapTight wrapText="bothSides">
              <wp:wrapPolygon edited="0">
                <wp:start x="0" y="0"/>
                <wp:lineTo x="0" y="21494"/>
                <wp:lineTo x="21498" y="21494"/>
                <wp:lineTo x="21498" y="0"/>
                <wp:lineTo x="0" y="0"/>
              </wp:wrapPolygon>
            </wp:wrapTight>
            <wp:docPr id="84959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96186" name=""/>
                    <pic:cNvPicPr/>
                  </pic:nvPicPr>
                  <pic:blipFill>
                    <a:blip r:embed="rId7">
                      <a:extLst>
                        <a:ext uri="{28A0092B-C50C-407E-A947-70E740481C1C}">
                          <a14:useLocalDpi xmlns:a14="http://schemas.microsoft.com/office/drawing/2010/main" val="0"/>
                        </a:ext>
                      </a:extLst>
                    </a:blip>
                    <a:stretch>
                      <a:fillRect/>
                    </a:stretch>
                  </pic:blipFill>
                  <pic:spPr>
                    <a:xfrm>
                      <a:off x="0" y="0"/>
                      <a:ext cx="4861981" cy="3101609"/>
                    </a:xfrm>
                    <a:prstGeom prst="rect">
                      <a:avLst/>
                    </a:prstGeom>
                  </pic:spPr>
                </pic:pic>
              </a:graphicData>
            </a:graphic>
          </wp:anchor>
        </w:drawing>
      </w:r>
    </w:p>
    <w:p w14:paraId="22ACAB35" w14:textId="28B4CE4B" w:rsidR="005E4A42" w:rsidRDefault="005E4A42" w:rsidP="003E5501"/>
    <w:p w14:paraId="4ED10091" w14:textId="6A9EBDFE" w:rsidR="005E4A42" w:rsidRDefault="005E4A42" w:rsidP="003E5501"/>
    <w:p w14:paraId="464BAE70" w14:textId="6AF5A127" w:rsidR="005E4A42" w:rsidRDefault="005E4A42" w:rsidP="003E5501"/>
    <w:p w14:paraId="7B80B128" w14:textId="1A4C2C43" w:rsidR="003E5501" w:rsidRDefault="003E5501" w:rsidP="003E5501"/>
    <w:p w14:paraId="099620E0" w14:textId="77777777" w:rsidR="00921B7D" w:rsidRDefault="00921B7D" w:rsidP="003E5501"/>
    <w:p w14:paraId="21B66942" w14:textId="77777777" w:rsidR="00921B7D" w:rsidRDefault="00921B7D" w:rsidP="003E5501"/>
    <w:p w14:paraId="498E47E3" w14:textId="77777777" w:rsidR="00921B7D" w:rsidRDefault="00921B7D" w:rsidP="003E5501"/>
    <w:p w14:paraId="34E05F40" w14:textId="77777777" w:rsidR="00921B7D" w:rsidRDefault="00921B7D" w:rsidP="003E5501"/>
    <w:p w14:paraId="4FB00608" w14:textId="77777777" w:rsidR="00921B7D" w:rsidRDefault="00921B7D" w:rsidP="003E5501"/>
    <w:p w14:paraId="042A4903" w14:textId="77777777" w:rsidR="00921B7D" w:rsidRDefault="00921B7D" w:rsidP="003E5501"/>
    <w:p w14:paraId="563E3001" w14:textId="77777777" w:rsidR="00921B7D" w:rsidRDefault="00921B7D" w:rsidP="003E5501"/>
    <w:p w14:paraId="4C3C9622" w14:textId="77777777" w:rsidR="00921B7D" w:rsidRDefault="00921B7D" w:rsidP="003E5501"/>
    <w:p w14:paraId="1A78DD9D" w14:textId="3530CA93" w:rsidR="00921B7D" w:rsidRPr="00D06ACD" w:rsidRDefault="00D06ACD" w:rsidP="003E5501">
      <w:pPr>
        <w:rPr>
          <w:b/>
          <w:bCs/>
        </w:rPr>
      </w:pPr>
      <w:r w:rsidRPr="00D06ACD">
        <w:rPr>
          <w:b/>
          <w:bCs/>
        </w:rPr>
        <w:t xml:space="preserve">Reciprocal </w:t>
      </w:r>
      <w:r w:rsidRPr="00923239">
        <w:rPr>
          <w:sz w:val="28"/>
          <w:szCs w:val="28"/>
        </w:rPr>
        <w:t>Design</w:t>
      </w:r>
      <w:r w:rsidRPr="00D06ACD">
        <w:rPr>
          <w:b/>
          <w:bCs/>
        </w:rPr>
        <w:t xml:space="preserve"> Symmetry (RDS) placement</w:t>
      </w:r>
    </w:p>
    <w:p w14:paraId="4166AE12" w14:textId="77777777" w:rsidR="00921B7D" w:rsidRDefault="00921B7D" w:rsidP="00923239"/>
    <w:p w14:paraId="324FDD69" w14:textId="77777777" w:rsidR="00923239" w:rsidRDefault="00923239" w:rsidP="00DA7267">
      <w:pPr>
        <w:pStyle w:val="ListParagraph"/>
        <w:numPr>
          <w:ilvl w:val="0"/>
          <w:numId w:val="4"/>
        </w:numPr>
      </w:pPr>
      <w:r>
        <w:t>Stacking high power consuming cores directly on</w:t>
      </w:r>
    </w:p>
    <w:p w14:paraId="3CEDDAA3" w14:textId="77777777" w:rsidR="00923239" w:rsidRDefault="00923239" w:rsidP="00923239">
      <w:r>
        <w:t>top of each other increases the power density and consequently, creates</w:t>
      </w:r>
    </w:p>
    <w:p w14:paraId="0BE982B9" w14:textId="77777777" w:rsidR="00923239" w:rsidRDefault="00923239" w:rsidP="00923239">
      <w:r>
        <w:t>thermal hotspots. To solve this thermal issue in the 3D NoC, we employ</w:t>
      </w:r>
    </w:p>
    <w:p w14:paraId="1848AF14" w14:textId="77777777" w:rsidR="00923239" w:rsidRDefault="00923239" w:rsidP="00923239">
      <w:r>
        <w:t>Reciprocal Design Symmetry (RDS)-based vertical placement. Fig. 3(a)</w:t>
      </w:r>
    </w:p>
    <w:p w14:paraId="37714AC3" w14:textId="77777777" w:rsidR="00923239" w:rsidRDefault="00923239" w:rsidP="00923239">
      <w:r>
        <w:t>shows the general vertical placement in a 3D architecture where cores in</w:t>
      </w:r>
    </w:p>
    <w:p w14:paraId="104DF309" w14:textId="77777777" w:rsidR="00923239" w:rsidRDefault="00923239" w:rsidP="00923239">
      <w:r>
        <w:t xml:space="preserve">every die </w:t>
      </w:r>
      <w:proofErr w:type="gramStart"/>
      <w:r>
        <w:t>are</w:t>
      </w:r>
      <w:proofErr w:type="gramEnd"/>
      <w:r>
        <w:t xml:space="preserve"> stacked on top of each other (their individual sizes may vary</w:t>
      </w:r>
    </w:p>
    <w:p w14:paraId="19714BBB" w14:textId="77777777" w:rsidR="00923239" w:rsidRDefault="00923239" w:rsidP="00923239">
      <w:r>
        <w:t>depending on the design). Hence, we call this general vertical placement</w:t>
      </w:r>
    </w:p>
    <w:p w14:paraId="2A7305E6" w14:textId="77777777" w:rsidR="00923239" w:rsidRDefault="00923239" w:rsidP="00923239">
      <w:r>
        <w:t>as the ‘STACK’ arrangement. In STACK placement, adjacent routers are</w:t>
      </w:r>
    </w:p>
    <w:p w14:paraId="19B60E8A" w14:textId="77777777" w:rsidR="00923239" w:rsidRDefault="00923239" w:rsidP="00923239">
      <w:r>
        <w:t>perfectly aligned and TSVs maintain direct communications among</w:t>
      </w:r>
    </w:p>
    <w:p w14:paraId="785890A2" w14:textId="77777777" w:rsidR="00923239" w:rsidRDefault="00923239" w:rsidP="00923239">
      <w:r>
        <w:lastRenderedPageBreak/>
        <w:t>them. Consequently, the routers from adjacent layers (dies) communicate</w:t>
      </w:r>
    </w:p>
    <w:p w14:paraId="78B18225" w14:textId="77777777" w:rsidR="00923239" w:rsidRDefault="00923239" w:rsidP="00923239">
      <w:r>
        <w:t>in a single hop with STACK-based placement. This ensures maximum</w:t>
      </w:r>
    </w:p>
    <w:p w14:paraId="4CDAC9D7" w14:textId="77777777" w:rsidR="00923239" w:rsidRDefault="00923239" w:rsidP="00923239">
      <w:r>
        <w:t>achievable performance from floor planning and router placement.</w:t>
      </w:r>
    </w:p>
    <w:p w14:paraId="7558E376" w14:textId="007E1573" w:rsidR="00923239" w:rsidRDefault="00923239" w:rsidP="00923239">
      <w:r>
        <w:t>However, it may introduce thermal hotspots in the system.</w:t>
      </w:r>
    </w:p>
    <w:p w14:paraId="0AD2F513" w14:textId="306CEDFE" w:rsidR="00923239" w:rsidRDefault="00DA7267" w:rsidP="00923239">
      <w:r w:rsidRPr="00B524CE">
        <w:rPr>
          <w:noProof/>
        </w:rPr>
        <w:drawing>
          <wp:anchor distT="0" distB="0" distL="114300" distR="114300" simplePos="0" relativeHeight="251659264" behindDoc="1" locked="0" layoutInCell="1" allowOverlap="1" wp14:anchorId="74694153" wp14:editId="06C35AFC">
            <wp:simplePos x="0" y="0"/>
            <wp:positionH relativeFrom="column">
              <wp:posOffset>508635</wp:posOffset>
            </wp:positionH>
            <wp:positionV relativeFrom="paragraph">
              <wp:posOffset>203200</wp:posOffset>
            </wp:positionV>
            <wp:extent cx="3596640" cy="2263140"/>
            <wp:effectExtent l="0" t="0" r="3810" b="3810"/>
            <wp:wrapTight wrapText="bothSides">
              <wp:wrapPolygon edited="0">
                <wp:start x="0" y="0"/>
                <wp:lineTo x="0" y="21455"/>
                <wp:lineTo x="21508" y="21455"/>
                <wp:lineTo x="21508" y="0"/>
                <wp:lineTo x="0" y="0"/>
              </wp:wrapPolygon>
            </wp:wrapTight>
            <wp:docPr id="31092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22939" name=""/>
                    <pic:cNvPicPr/>
                  </pic:nvPicPr>
                  <pic:blipFill>
                    <a:blip r:embed="rId8">
                      <a:extLst>
                        <a:ext uri="{28A0092B-C50C-407E-A947-70E740481C1C}">
                          <a14:useLocalDpi xmlns:a14="http://schemas.microsoft.com/office/drawing/2010/main" val="0"/>
                        </a:ext>
                      </a:extLst>
                    </a:blip>
                    <a:stretch>
                      <a:fillRect/>
                    </a:stretch>
                  </pic:blipFill>
                  <pic:spPr>
                    <a:xfrm>
                      <a:off x="0" y="0"/>
                      <a:ext cx="3596640" cy="2263140"/>
                    </a:xfrm>
                    <a:prstGeom prst="rect">
                      <a:avLst/>
                    </a:prstGeom>
                  </pic:spPr>
                </pic:pic>
              </a:graphicData>
            </a:graphic>
          </wp:anchor>
        </w:drawing>
      </w:r>
    </w:p>
    <w:p w14:paraId="11A5A817" w14:textId="6E75989F" w:rsidR="00DA7267" w:rsidRDefault="00DA7267" w:rsidP="00923239"/>
    <w:p w14:paraId="57981F6B" w14:textId="2519BEA9" w:rsidR="00DA7267" w:rsidRDefault="00DA7267" w:rsidP="00923239"/>
    <w:p w14:paraId="759C5C3E" w14:textId="3F4BBE58" w:rsidR="00DA7267" w:rsidRDefault="00DA7267" w:rsidP="00923239"/>
    <w:p w14:paraId="2A72A2E7" w14:textId="083562CB" w:rsidR="00DA7267" w:rsidRDefault="00DA7267" w:rsidP="00923239"/>
    <w:p w14:paraId="58CD46BF" w14:textId="77777777" w:rsidR="00DA7267" w:rsidRDefault="00DA7267" w:rsidP="00923239"/>
    <w:p w14:paraId="208C1288" w14:textId="77777777" w:rsidR="00DA7267" w:rsidRDefault="00DA7267" w:rsidP="00923239"/>
    <w:p w14:paraId="4438783B" w14:textId="1CF201A4" w:rsidR="00DA7267" w:rsidRDefault="00DA7267" w:rsidP="00923239"/>
    <w:p w14:paraId="46E8BC32" w14:textId="79FC1C07" w:rsidR="00923239" w:rsidRDefault="00923239" w:rsidP="00923239"/>
    <w:p w14:paraId="64C487F9" w14:textId="77777777" w:rsidR="00AA7238" w:rsidRDefault="00AA7238" w:rsidP="00923239"/>
    <w:p w14:paraId="7864871A" w14:textId="77777777" w:rsidR="00AA7238" w:rsidRPr="00AA7238" w:rsidRDefault="00AA7238" w:rsidP="00AA7238">
      <w:pPr>
        <w:pStyle w:val="ListParagraph"/>
        <w:numPr>
          <w:ilvl w:val="0"/>
          <w:numId w:val="4"/>
        </w:numPr>
      </w:pPr>
      <w:r w:rsidRPr="00AA7238">
        <w:t>To alleviate the thermal hotspots due to stacking of high power</w:t>
      </w:r>
    </w:p>
    <w:p w14:paraId="439FF49E" w14:textId="77777777" w:rsidR="00AA7238" w:rsidRPr="00AA7238" w:rsidRDefault="00AA7238" w:rsidP="00AA7238">
      <w:r w:rsidRPr="00AA7238">
        <w:t>consuming cores on top of each other, RDS-based floor planning has been</w:t>
      </w:r>
    </w:p>
    <w:p w14:paraId="6A783B1F" w14:textId="77777777" w:rsidR="00AA7238" w:rsidRPr="00AA7238" w:rsidRDefault="00AA7238" w:rsidP="00AA7238">
      <w:r w:rsidRPr="00AA7238">
        <w:t>advocated [12]. Fig. 3(b) shows the RDS-based placement in the 3D NoC</w:t>
      </w:r>
    </w:p>
    <w:p w14:paraId="2180F96B" w14:textId="77777777" w:rsidR="00AA7238" w:rsidRPr="00AA7238" w:rsidRDefault="00AA7238" w:rsidP="00AA7238">
      <w:r w:rsidRPr="00AA7238">
        <w:t>architecture. For RDS-based floor planning, instead of stacking cores on</w:t>
      </w:r>
    </w:p>
    <w:p w14:paraId="6BED3996" w14:textId="77777777" w:rsidR="00AA7238" w:rsidRPr="00AA7238" w:rsidRDefault="00AA7238" w:rsidP="00AA7238">
      <w:r w:rsidRPr="00AA7238">
        <w:t>top of each other (STACK), the cores are placed diagonally such that the</w:t>
      </w:r>
    </w:p>
    <w:p w14:paraId="06C726C8" w14:textId="77777777" w:rsidR="00AA7238" w:rsidRPr="00AA7238" w:rsidRDefault="00AA7238" w:rsidP="00AA7238">
      <w:r w:rsidRPr="00AA7238">
        <w:t>amount of overlap area among the vertically adjacent cores is minimized.</w:t>
      </w:r>
    </w:p>
    <w:p w14:paraId="212780BA" w14:textId="77777777" w:rsidR="00AA7238" w:rsidRPr="00AA7238" w:rsidRDefault="00AA7238" w:rsidP="00AA7238">
      <w:r w:rsidRPr="00AA7238">
        <w:t>In general, cores dissipate the highest amount of power in a manycore</w:t>
      </w:r>
    </w:p>
    <w:p w14:paraId="038230A6" w14:textId="77777777" w:rsidR="00AA7238" w:rsidRPr="00AA7238" w:rsidRDefault="00AA7238" w:rsidP="00AA7238">
      <w:r w:rsidRPr="00AA7238">
        <w:t>chip. Consequently, the diagonal vertical placement of cores and associated</w:t>
      </w:r>
    </w:p>
    <w:p w14:paraId="3490F1F3" w14:textId="77777777" w:rsidR="00AA7238" w:rsidRPr="00AA7238" w:rsidRDefault="00AA7238" w:rsidP="00AA7238">
      <w:r w:rsidRPr="00AA7238">
        <w:t xml:space="preserve">routers </w:t>
      </w:r>
      <w:proofErr w:type="gramStart"/>
      <w:r w:rsidRPr="00AA7238">
        <w:t>alleviates</w:t>
      </w:r>
      <w:proofErr w:type="gramEnd"/>
      <w:r w:rsidRPr="00AA7238">
        <w:t xml:space="preserve"> creation of the thermal hotspots without any</w:t>
      </w:r>
    </w:p>
    <w:p w14:paraId="379EC01C" w14:textId="77777777" w:rsidR="00AA7238" w:rsidRPr="00AA7238" w:rsidRDefault="00AA7238" w:rsidP="00AA7238">
      <w:r w:rsidRPr="00AA7238">
        <w:t>additional area overhead. However, it is necessary to add an extra planar</w:t>
      </w:r>
    </w:p>
    <w:p w14:paraId="603CBAED" w14:textId="77777777" w:rsidR="00AA7238" w:rsidRPr="00AA7238" w:rsidRDefault="00AA7238" w:rsidP="00AA7238">
      <w:r w:rsidRPr="00AA7238">
        <w:t>link between two diagonally placed routers. As a result, the total interconnect</w:t>
      </w:r>
    </w:p>
    <w:p w14:paraId="14DBFE40" w14:textId="77777777" w:rsidR="00AA7238" w:rsidRPr="00AA7238" w:rsidRDefault="00AA7238" w:rsidP="00AA7238">
      <w:r w:rsidRPr="00AA7238">
        <w:t>length increases and the overall performance worsens compared</w:t>
      </w:r>
    </w:p>
    <w:p w14:paraId="56B5A328" w14:textId="77777777" w:rsidR="00AA7238" w:rsidRPr="00AA7238" w:rsidRDefault="00AA7238" w:rsidP="00AA7238">
      <w:r w:rsidRPr="00AA7238">
        <w:t>to the STACK-based design. Hence, we achieve thermal efficiency in the</w:t>
      </w:r>
    </w:p>
    <w:p w14:paraId="1141216E" w14:textId="77777777" w:rsidR="00AA7238" w:rsidRPr="00AA7238" w:rsidRDefault="00AA7238" w:rsidP="00AA7238">
      <w:r w:rsidRPr="00AA7238">
        <w:t>RDS-based design at the cost of performance degradation. In this work,</w:t>
      </w:r>
    </w:p>
    <w:p w14:paraId="0AAC4205" w14:textId="77777777" w:rsidR="00AA7238" w:rsidRPr="00AA7238" w:rsidRDefault="00AA7238" w:rsidP="00AA7238">
      <w:r w:rsidRPr="00AA7238">
        <w:t>we employ RDS vertical placement in 3D NoC architectures on top of the</w:t>
      </w:r>
    </w:p>
    <w:p w14:paraId="0D6D711E" w14:textId="77777777" w:rsidR="00AA7238" w:rsidRPr="00AA7238" w:rsidRDefault="00AA7238" w:rsidP="00AA7238">
      <w:r w:rsidRPr="00AA7238">
        <w:t>VFI-based power management and evaluate the efficiency of the proposed</w:t>
      </w:r>
    </w:p>
    <w:p w14:paraId="61BC65C8" w14:textId="3A994153" w:rsidR="00AA7238" w:rsidRDefault="00AA7238" w:rsidP="00AA7238">
      <w:r w:rsidRPr="00AA7238">
        <w:t>design considering the performance-thermal trade-offs.</w:t>
      </w:r>
    </w:p>
    <w:p w14:paraId="35CA80A5" w14:textId="0CC5484F" w:rsidR="008A5842" w:rsidRDefault="008A5842" w:rsidP="00AA7238">
      <w:r w:rsidRPr="008A5842">
        <w:rPr>
          <w:noProof/>
        </w:rPr>
        <w:lastRenderedPageBreak/>
        <w:drawing>
          <wp:anchor distT="0" distB="0" distL="114300" distR="114300" simplePos="0" relativeHeight="251660288" behindDoc="1" locked="0" layoutInCell="1" allowOverlap="1" wp14:anchorId="6E08FE41" wp14:editId="1AFA4D6F">
            <wp:simplePos x="0" y="0"/>
            <wp:positionH relativeFrom="margin">
              <wp:posOffset>138430</wp:posOffset>
            </wp:positionH>
            <wp:positionV relativeFrom="paragraph">
              <wp:posOffset>0</wp:posOffset>
            </wp:positionV>
            <wp:extent cx="3291840" cy="2026920"/>
            <wp:effectExtent l="0" t="0" r="3810" b="0"/>
            <wp:wrapTight wrapText="bothSides">
              <wp:wrapPolygon edited="0">
                <wp:start x="0" y="0"/>
                <wp:lineTo x="0" y="21316"/>
                <wp:lineTo x="21500" y="21316"/>
                <wp:lineTo x="21500" y="0"/>
                <wp:lineTo x="0" y="0"/>
              </wp:wrapPolygon>
            </wp:wrapTight>
            <wp:docPr id="31849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91915" name=""/>
                    <pic:cNvPicPr/>
                  </pic:nvPicPr>
                  <pic:blipFill>
                    <a:blip r:embed="rId9">
                      <a:extLst>
                        <a:ext uri="{28A0092B-C50C-407E-A947-70E740481C1C}">
                          <a14:useLocalDpi xmlns:a14="http://schemas.microsoft.com/office/drawing/2010/main" val="0"/>
                        </a:ext>
                      </a:extLst>
                    </a:blip>
                    <a:stretch>
                      <a:fillRect/>
                    </a:stretch>
                  </pic:blipFill>
                  <pic:spPr>
                    <a:xfrm>
                      <a:off x="0" y="0"/>
                      <a:ext cx="3291840" cy="2026920"/>
                    </a:xfrm>
                    <a:prstGeom prst="rect">
                      <a:avLst/>
                    </a:prstGeom>
                  </pic:spPr>
                </pic:pic>
              </a:graphicData>
            </a:graphic>
          </wp:anchor>
        </w:drawing>
      </w:r>
    </w:p>
    <w:p w14:paraId="483010AE" w14:textId="77777777" w:rsidR="008A5842" w:rsidRDefault="008A5842" w:rsidP="00AA7238"/>
    <w:p w14:paraId="5B856F85" w14:textId="499FE900" w:rsidR="008A5842" w:rsidRDefault="008A5842" w:rsidP="00AA7238"/>
    <w:p w14:paraId="04655391" w14:textId="658D7D50" w:rsidR="008A5842" w:rsidRDefault="008A5842" w:rsidP="00AA7238"/>
    <w:p w14:paraId="7D2DF284" w14:textId="77777777" w:rsidR="008A5842" w:rsidRDefault="008A5842" w:rsidP="00AA7238"/>
    <w:p w14:paraId="7E17B301" w14:textId="77777777" w:rsidR="008A5842" w:rsidRDefault="008A5842" w:rsidP="00AA7238"/>
    <w:p w14:paraId="6CF72086" w14:textId="77777777" w:rsidR="008A5842" w:rsidRDefault="008A5842" w:rsidP="00AA7238"/>
    <w:p w14:paraId="3EB3A0C8" w14:textId="77777777" w:rsidR="008A5842" w:rsidRDefault="008A5842" w:rsidP="00AA7238"/>
    <w:p w14:paraId="0C8169A2" w14:textId="77777777" w:rsidR="008A5842" w:rsidRDefault="008A5842" w:rsidP="00AA7238"/>
    <w:p w14:paraId="00FE26FC" w14:textId="5D0C7BAE" w:rsidR="007B4DE9" w:rsidRPr="00DA5C45" w:rsidRDefault="00551D29" w:rsidP="00AA7238">
      <w:pPr>
        <w:rPr>
          <w:b/>
          <w:bCs/>
          <w:sz w:val="28"/>
          <w:szCs w:val="28"/>
        </w:rPr>
      </w:pPr>
      <w:r w:rsidRPr="00DA5C45">
        <w:rPr>
          <w:b/>
          <w:bCs/>
          <w:sz w:val="28"/>
          <w:szCs w:val="28"/>
        </w:rPr>
        <w:t xml:space="preserve">Thermal-aware network optimization </w:t>
      </w:r>
    </w:p>
    <w:p w14:paraId="4C18D815" w14:textId="77777777" w:rsidR="00551D29" w:rsidRDefault="00551D29" w:rsidP="00AA7238"/>
    <w:p w14:paraId="43384F22" w14:textId="77777777" w:rsidR="00D32663" w:rsidRPr="00D32663" w:rsidRDefault="00D32663" w:rsidP="00D32663">
      <w:r w:rsidRPr="00D32663">
        <w:t>we define a single cost function that combines them as follows:</w:t>
      </w:r>
    </w:p>
    <w:p w14:paraId="6240A57D" w14:textId="5473DB81" w:rsidR="00D32663" w:rsidRPr="00D32663" w:rsidRDefault="00D32663" w:rsidP="00D32663">
      <w:r w:rsidRPr="00D32663">
        <w:t xml:space="preserve">cost </w:t>
      </w:r>
      <w:r>
        <w:t>=</w:t>
      </w:r>
      <w:r w:rsidRPr="00D32663">
        <w:t xml:space="preserve"> α</w:t>
      </w:r>
      <w:r w:rsidRPr="00D32663">
        <w:rPr>
          <w:rFonts w:ascii="Cambria Math" w:hAnsi="Cambria Math" w:cs="Cambria Math"/>
        </w:rPr>
        <w:t>⋅</w:t>
      </w:r>
      <w:r w:rsidRPr="00D32663">
        <w:t>C</w:t>
      </w:r>
      <w:r>
        <w:t xml:space="preserve"> +</w:t>
      </w:r>
      <w:r w:rsidRPr="00D32663">
        <w:t xml:space="preserve"> β</w:t>
      </w:r>
      <w:r w:rsidRPr="00D32663">
        <w:rPr>
          <w:rFonts w:ascii="Cambria Math" w:hAnsi="Cambria Math" w:cs="Cambria Math"/>
        </w:rPr>
        <w:t>⋅</w:t>
      </w:r>
      <w:r w:rsidRPr="00D32663">
        <w:t>T (2)</w:t>
      </w:r>
    </w:p>
    <w:p w14:paraId="651999F4" w14:textId="77777777" w:rsidR="00D32663" w:rsidRPr="00D32663" w:rsidRDefault="00D32663" w:rsidP="00D32663">
      <w:r w:rsidRPr="00D32663">
        <w:t>where C is the unified NoC performance from (1); T is the temperature of</w:t>
      </w:r>
    </w:p>
    <w:p w14:paraId="223414E9" w14:textId="77777777" w:rsidR="00D32663" w:rsidRPr="00D32663" w:rsidRDefault="00D32663" w:rsidP="00D32663">
      <w:r w:rsidRPr="00D32663">
        <w:t>the system determined by following [34]; and α and β are weighting</w:t>
      </w:r>
    </w:p>
    <w:p w14:paraId="4312FE5E" w14:textId="77777777" w:rsidR="00D32663" w:rsidRPr="00D32663" w:rsidRDefault="00D32663" w:rsidP="00D32663">
      <w:r w:rsidRPr="00D32663">
        <w:t>factors. Our goal is to minimize the cost function to achieve the optimum</w:t>
      </w:r>
    </w:p>
    <w:p w14:paraId="4AB5402D" w14:textId="77777777" w:rsidR="00D32663" w:rsidRPr="00D32663" w:rsidRDefault="00D32663" w:rsidP="00D32663">
      <w:r w:rsidRPr="00D32663">
        <w:t>network latency, energy consumption, and the lowest temperature of the</w:t>
      </w:r>
    </w:p>
    <w:p w14:paraId="439535A1" w14:textId="266BEAFF" w:rsidR="008A5842" w:rsidRDefault="00D32663" w:rsidP="00D32663">
      <w:r w:rsidRPr="00D32663">
        <w:t xml:space="preserve">3D </w:t>
      </w:r>
      <w:proofErr w:type="spellStart"/>
      <w:r w:rsidRPr="00D32663">
        <w:t>SWNoC</w:t>
      </w:r>
      <w:proofErr w:type="spellEnd"/>
      <w:r w:rsidRPr="00D32663">
        <w:t>.</w:t>
      </w:r>
    </w:p>
    <w:p w14:paraId="65F298A1" w14:textId="77777777" w:rsidR="00CA0130" w:rsidRDefault="00CA0130" w:rsidP="00D32663"/>
    <w:p w14:paraId="0A95EA61" w14:textId="77777777" w:rsidR="00CA0130" w:rsidRPr="00CA0130" w:rsidRDefault="00CA0130" w:rsidP="00CA0130">
      <w:r w:rsidRPr="00CA0130">
        <w:t>To optimize the overall cost function, we use simulated annealing</w:t>
      </w:r>
    </w:p>
    <w:p w14:paraId="344D44DC" w14:textId="77777777" w:rsidR="00CA0130" w:rsidRPr="00CA0130" w:rsidRDefault="00CA0130" w:rsidP="00CA0130">
      <w:r w:rsidRPr="00CA0130">
        <w:t>(SA) algorithm. As we focus on both core and link perturbation in the 3D</w:t>
      </w:r>
    </w:p>
    <w:p w14:paraId="1357798D" w14:textId="77777777" w:rsidR="00CA0130" w:rsidRPr="00CA0130" w:rsidRDefault="00CA0130" w:rsidP="00CA0130">
      <w:proofErr w:type="spellStart"/>
      <w:r w:rsidRPr="00CA0130">
        <w:t>SWNoC</w:t>
      </w:r>
      <w:proofErr w:type="spellEnd"/>
      <w:r w:rsidRPr="00CA0130">
        <w:t xml:space="preserve"> architectural space, we utilize two moves for solution perturbation</w:t>
      </w:r>
    </w:p>
    <w:p w14:paraId="1DDED098" w14:textId="77777777" w:rsidR="00CA0130" w:rsidRPr="00CA0130" w:rsidRDefault="00CA0130" w:rsidP="00CA0130">
      <w:r w:rsidRPr="00CA0130">
        <w:t>namely the swapping (S(</w:t>
      </w:r>
      <w:proofErr w:type="spellStart"/>
      <w:proofErr w:type="gramStart"/>
      <w:r w:rsidRPr="00CA0130">
        <w:t>i,j</w:t>
      </w:r>
      <w:proofErr w:type="spellEnd"/>
      <w:proofErr w:type="gramEnd"/>
      <w:r w:rsidRPr="00CA0130">
        <w:t>)) and the new link placement (L(l)) as</w:t>
      </w:r>
    </w:p>
    <w:p w14:paraId="07F51DCE" w14:textId="77777777" w:rsidR="00CA0130" w:rsidRPr="00CA0130" w:rsidRDefault="00CA0130" w:rsidP="00CA0130">
      <w:r w:rsidRPr="00CA0130">
        <w:t>discussed below:</w:t>
      </w:r>
    </w:p>
    <w:p w14:paraId="61851F5B" w14:textId="77777777" w:rsidR="00CA0130" w:rsidRPr="00CA0130" w:rsidRDefault="00CA0130" w:rsidP="00CA0130">
      <w:r w:rsidRPr="00CA0130">
        <w:t>_ Swapping - S(</w:t>
      </w:r>
      <w:proofErr w:type="spellStart"/>
      <w:proofErr w:type="gramStart"/>
      <w:r w:rsidRPr="00CA0130">
        <w:t>i,j</w:t>
      </w:r>
      <w:proofErr w:type="spellEnd"/>
      <w:proofErr w:type="gramEnd"/>
      <w:r w:rsidRPr="00CA0130">
        <w:t xml:space="preserve">): selects two cores </w:t>
      </w:r>
      <w:proofErr w:type="spellStart"/>
      <w:r w:rsidRPr="00CA0130">
        <w:t>i</w:t>
      </w:r>
      <w:proofErr w:type="spellEnd"/>
      <w:r w:rsidRPr="00CA0130">
        <w:t xml:space="preserve"> and j randomly and swaps their</w:t>
      </w:r>
    </w:p>
    <w:p w14:paraId="4B10D6C0" w14:textId="77777777" w:rsidR="00CA0130" w:rsidRPr="00CA0130" w:rsidRDefault="00CA0130" w:rsidP="00CA0130">
      <w:r w:rsidRPr="00CA0130">
        <w:t>locations.</w:t>
      </w:r>
    </w:p>
    <w:p w14:paraId="600B64C8" w14:textId="77777777" w:rsidR="00CA0130" w:rsidRPr="00CA0130" w:rsidRDefault="00CA0130" w:rsidP="00CA0130">
      <w:r w:rsidRPr="00CA0130">
        <w:t>_ New link placement - L(l): selects and removes a link of length-l between</w:t>
      </w:r>
    </w:p>
    <w:p w14:paraId="30262F1D" w14:textId="77777777" w:rsidR="00CA0130" w:rsidRPr="00CA0130" w:rsidRDefault="00CA0130" w:rsidP="00CA0130">
      <w:r w:rsidRPr="00CA0130">
        <w:t>two randomly selected routers. If a link is a planar link, create a</w:t>
      </w:r>
    </w:p>
    <w:p w14:paraId="43EA38F0" w14:textId="77777777" w:rsidR="00CA0130" w:rsidRPr="00CA0130" w:rsidRDefault="00CA0130" w:rsidP="00CA0130">
      <w:r w:rsidRPr="00CA0130">
        <w:t>new link of the same length between two other routers in the same</w:t>
      </w:r>
    </w:p>
    <w:p w14:paraId="079E054E" w14:textId="0B971B05" w:rsidR="00CA0130" w:rsidRDefault="00CA0130" w:rsidP="00CA0130">
      <w:r w:rsidRPr="00CA0130">
        <w:t>layer. If a link is a TSV along the vertical direction, create a new TSV.</w:t>
      </w:r>
    </w:p>
    <w:p w14:paraId="3AE767AF" w14:textId="77777777" w:rsidR="00CA0130" w:rsidRDefault="00CA0130" w:rsidP="00CA0130"/>
    <w:p w14:paraId="34D3579F" w14:textId="77777777" w:rsidR="004558AD" w:rsidRPr="004558AD" w:rsidRDefault="004558AD" w:rsidP="004558AD">
      <w:r w:rsidRPr="004558AD">
        <w:lastRenderedPageBreak/>
        <w:t>To incorporate the VFI-based power management, we modify the</w:t>
      </w:r>
      <w:r>
        <w:t xml:space="preserve"> </w:t>
      </w:r>
      <w:r w:rsidRPr="004558AD">
        <w:t>simulated annealing algorithm used for NoC architecture optimization.</w:t>
      </w:r>
    </w:p>
    <w:p w14:paraId="2AD535DF" w14:textId="77777777" w:rsidR="004558AD" w:rsidRPr="004558AD" w:rsidRDefault="004558AD" w:rsidP="004558AD">
      <w:r w:rsidRPr="004558AD">
        <w:t>First, we modify the swapping perturbation function, S(</w:t>
      </w:r>
      <w:proofErr w:type="spellStart"/>
      <w:proofErr w:type="gramStart"/>
      <w:r w:rsidRPr="004558AD">
        <w:t>i,j</w:t>
      </w:r>
      <w:proofErr w:type="spellEnd"/>
      <w:proofErr w:type="gramEnd"/>
      <w:r w:rsidRPr="004558AD">
        <w:t>) to S0(</w:t>
      </w:r>
      <w:proofErr w:type="spellStart"/>
      <w:r w:rsidRPr="004558AD">
        <w:t>i,j</w:t>
      </w:r>
      <w:proofErr w:type="spellEnd"/>
      <w:r w:rsidRPr="004558AD">
        <w:t>) as</w:t>
      </w:r>
    </w:p>
    <w:p w14:paraId="50806DF3" w14:textId="77777777" w:rsidR="004558AD" w:rsidRPr="004558AD" w:rsidRDefault="004558AD" w:rsidP="004558AD">
      <w:r w:rsidRPr="004558AD">
        <w:t>follows:</w:t>
      </w:r>
    </w:p>
    <w:p w14:paraId="6A06D71F" w14:textId="77777777" w:rsidR="004558AD" w:rsidRPr="004558AD" w:rsidRDefault="004558AD" w:rsidP="004558AD">
      <w:r w:rsidRPr="004558AD">
        <w:t>_ VFI Swapping – S0(</w:t>
      </w:r>
      <w:proofErr w:type="spellStart"/>
      <w:proofErr w:type="gramStart"/>
      <w:r w:rsidRPr="004558AD">
        <w:t>i,j</w:t>
      </w:r>
      <w:proofErr w:type="spellEnd"/>
      <w:proofErr w:type="gramEnd"/>
      <w:r w:rsidRPr="004558AD">
        <w:t xml:space="preserve">): selects two cores </w:t>
      </w:r>
      <w:proofErr w:type="spellStart"/>
      <w:r w:rsidRPr="004558AD">
        <w:t>i</w:t>
      </w:r>
      <w:proofErr w:type="spellEnd"/>
      <w:r w:rsidRPr="004558AD">
        <w:t xml:space="preserve"> and j randomly and swaps</w:t>
      </w:r>
    </w:p>
    <w:p w14:paraId="2377A3EB" w14:textId="77777777" w:rsidR="004558AD" w:rsidRPr="004558AD" w:rsidRDefault="004558AD" w:rsidP="004558AD">
      <w:r w:rsidRPr="004558AD">
        <w:t>their locations if the locations do not violate the constraint of VFI</w:t>
      </w:r>
    </w:p>
    <w:p w14:paraId="31914013" w14:textId="3FD8382D" w:rsidR="00CA0130" w:rsidRDefault="004558AD" w:rsidP="004558AD">
      <w:r w:rsidRPr="004558AD">
        <w:t>clusters after swapping.</w:t>
      </w:r>
    </w:p>
    <w:p w14:paraId="502AB288" w14:textId="77777777" w:rsidR="007E5FFD" w:rsidRDefault="007E5FFD" w:rsidP="004558AD"/>
    <w:p w14:paraId="2905BD21" w14:textId="20E03801" w:rsidR="007E5FFD" w:rsidRDefault="007E5FFD" w:rsidP="004558AD">
      <w:r w:rsidRPr="007E5FFD">
        <w:rPr>
          <w:noProof/>
        </w:rPr>
        <w:drawing>
          <wp:inline distT="0" distB="0" distL="0" distR="0" wp14:anchorId="54D15162" wp14:editId="2934735B">
            <wp:extent cx="6073180" cy="1805940"/>
            <wp:effectExtent l="0" t="0" r="3810" b="3810"/>
            <wp:docPr id="174744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42828" name=""/>
                    <pic:cNvPicPr/>
                  </pic:nvPicPr>
                  <pic:blipFill>
                    <a:blip r:embed="rId10"/>
                    <a:stretch>
                      <a:fillRect/>
                    </a:stretch>
                  </pic:blipFill>
                  <pic:spPr>
                    <a:xfrm>
                      <a:off x="0" y="0"/>
                      <a:ext cx="6080507" cy="1808119"/>
                    </a:xfrm>
                    <a:prstGeom prst="rect">
                      <a:avLst/>
                    </a:prstGeom>
                  </pic:spPr>
                </pic:pic>
              </a:graphicData>
            </a:graphic>
          </wp:inline>
        </w:drawing>
      </w:r>
    </w:p>
    <w:p w14:paraId="3A0DFE9E" w14:textId="28E24688" w:rsidR="008A5842" w:rsidRDefault="008A5842" w:rsidP="00AA7238"/>
    <w:p w14:paraId="6B6A3021" w14:textId="77777777" w:rsidR="002B171D" w:rsidRDefault="002B171D" w:rsidP="00AA7238"/>
    <w:p w14:paraId="22D3EBE6" w14:textId="4B6A531E" w:rsidR="002B171D" w:rsidRDefault="002B171D" w:rsidP="00AA7238">
      <w:pPr>
        <w:rPr>
          <w:b/>
          <w:bCs/>
        </w:rPr>
      </w:pPr>
      <w:r w:rsidRPr="002B171D">
        <w:rPr>
          <w:b/>
          <w:bCs/>
        </w:rPr>
        <w:t xml:space="preserve">Experimental results and analysis </w:t>
      </w:r>
    </w:p>
    <w:p w14:paraId="6663DDD4" w14:textId="02A96EB5" w:rsidR="0013622E" w:rsidRPr="0013622E" w:rsidRDefault="0013622E" w:rsidP="00D47B9A">
      <w:pPr>
        <w:pStyle w:val="ListParagraph"/>
        <w:numPr>
          <w:ilvl w:val="0"/>
          <w:numId w:val="4"/>
        </w:numPr>
      </w:pPr>
      <w:r w:rsidRPr="0013622E">
        <w:t>For this performance</w:t>
      </w:r>
      <w:r>
        <w:t xml:space="preserve"> </w:t>
      </w:r>
      <w:r w:rsidRPr="0013622E">
        <w:t>evaluation, we consider two relevant performance metrics: latency, and</w:t>
      </w:r>
    </w:p>
    <w:p w14:paraId="0BEA1897" w14:textId="24EF53A9" w:rsidR="00563C76" w:rsidRDefault="0013622E" w:rsidP="00C742BB">
      <w:r w:rsidRPr="0013622E">
        <w:t>energy-delay-product (EDP).</w:t>
      </w:r>
      <w:r w:rsidR="00C742BB">
        <w:t xml:space="preserve"> </w:t>
      </w:r>
      <w:r w:rsidR="00C742BB" w:rsidRPr="00C742BB">
        <w:t>We define the EDP as the product of</w:t>
      </w:r>
      <w:r w:rsidR="00C742BB">
        <w:t xml:space="preserve"> </w:t>
      </w:r>
      <w:r w:rsidR="00C742BB" w:rsidRPr="00C742BB">
        <w:t xml:space="preserve">network latency and energy dissipation to unify the effects of both </w:t>
      </w:r>
      <w:proofErr w:type="spellStart"/>
      <w:r w:rsidR="00C742BB" w:rsidRPr="00C742BB">
        <w:t>thesetwo</w:t>
      </w:r>
      <w:proofErr w:type="spellEnd"/>
      <w:r w:rsidR="00C742BB" w:rsidRPr="00C742BB">
        <w:t xml:space="preserve"> metrics into a single parameter. To evaluate the thermal profiles of</w:t>
      </w:r>
      <w:r w:rsidR="00C742BB">
        <w:t xml:space="preserve"> </w:t>
      </w:r>
      <w:r w:rsidR="00C742BB" w:rsidRPr="00C742BB">
        <w:t>the architecture, we consider the maximum, average, and minimum</w:t>
      </w:r>
      <w:r w:rsidR="00D47B9A">
        <w:t xml:space="preserve"> </w:t>
      </w:r>
      <w:r w:rsidR="00C742BB" w:rsidRPr="00C742BB">
        <w:t>temperature of the manycore chip.</w:t>
      </w:r>
    </w:p>
    <w:p w14:paraId="1E88EDAE" w14:textId="1A7C9DEE" w:rsidR="00D47B9A" w:rsidRDefault="00D47B9A" w:rsidP="00D47B9A">
      <w:pPr>
        <w:pStyle w:val="ListParagraph"/>
        <w:numPr>
          <w:ilvl w:val="0"/>
          <w:numId w:val="4"/>
        </w:numPr>
      </w:pPr>
      <w:r w:rsidRPr="00D47B9A">
        <w:t>For ease of referencing, the joint optimized</w:t>
      </w:r>
      <w:r>
        <w:t xml:space="preserve"> </w:t>
      </w:r>
      <w:r w:rsidRPr="00D47B9A">
        <w:t xml:space="preserve">(performance and thermal) </w:t>
      </w:r>
      <w:proofErr w:type="spellStart"/>
      <w:r w:rsidRPr="00D47B9A">
        <w:t>SWNoC</w:t>
      </w:r>
      <w:proofErr w:type="spellEnd"/>
      <w:r w:rsidRPr="00D47B9A">
        <w:t xml:space="preserve"> and the baseline </w:t>
      </w:r>
      <w:proofErr w:type="spellStart"/>
      <w:r w:rsidRPr="00D47B9A">
        <w:t>SWNoC</w:t>
      </w:r>
      <w:proofErr w:type="spellEnd"/>
      <w:r w:rsidRPr="00D47B9A">
        <w:t xml:space="preserve"> (optimized</w:t>
      </w:r>
      <w:r>
        <w:t xml:space="preserve"> </w:t>
      </w:r>
      <w:r w:rsidRPr="00D47B9A">
        <w:t>only for performance) are marked as PTO and PO respectively.</w:t>
      </w:r>
    </w:p>
    <w:p w14:paraId="122F434C" w14:textId="77777777" w:rsidR="00AA6B5A" w:rsidRDefault="00AA6B5A" w:rsidP="00AA6B5A"/>
    <w:p w14:paraId="1FF9CCE1" w14:textId="5B9C68E8" w:rsidR="00AA6B5A" w:rsidRPr="00356463" w:rsidRDefault="00AA6B5A" w:rsidP="00AA6B5A">
      <w:pPr>
        <w:rPr>
          <w:b/>
          <w:bCs/>
          <w:sz w:val="28"/>
          <w:szCs w:val="28"/>
        </w:rPr>
      </w:pPr>
      <w:r w:rsidRPr="00356463">
        <w:rPr>
          <w:b/>
          <w:bCs/>
          <w:sz w:val="28"/>
          <w:szCs w:val="28"/>
        </w:rPr>
        <w:t>Effects of performance and thermal joint-optimization</w:t>
      </w:r>
    </w:p>
    <w:p w14:paraId="41910A18" w14:textId="31E939A1" w:rsidR="004B78EB" w:rsidRPr="008E2E13" w:rsidRDefault="008E2E13" w:rsidP="008E2E13">
      <w:pPr>
        <w:pStyle w:val="ListParagraph"/>
        <w:numPr>
          <w:ilvl w:val="0"/>
          <w:numId w:val="4"/>
        </w:numPr>
        <w:rPr>
          <w:b/>
          <w:bCs/>
        </w:rPr>
      </w:pPr>
      <w:r w:rsidRPr="008E2E13">
        <w:rPr>
          <w:b/>
          <w:bCs/>
        </w:rPr>
        <w:t xml:space="preserve">non-VFI </w:t>
      </w:r>
      <w:proofErr w:type="gramStart"/>
      <w:r w:rsidRPr="008E2E13">
        <w:rPr>
          <w:b/>
          <w:bCs/>
        </w:rPr>
        <w:t>system</w:t>
      </w:r>
      <w:r>
        <w:rPr>
          <w:b/>
          <w:bCs/>
        </w:rPr>
        <w:t xml:space="preserve"> :</w:t>
      </w:r>
      <w:proofErr w:type="gramEnd"/>
      <w:r>
        <w:rPr>
          <w:b/>
          <w:bCs/>
        </w:rPr>
        <w:t xml:space="preserve"> </w:t>
      </w:r>
      <w:r w:rsidR="004B78EB">
        <w:t>From the figure, we can see that the PTO-based design improves the</w:t>
      </w:r>
    </w:p>
    <w:p w14:paraId="743D0C3D" w14:textId="77777777" w:rsidR="004B78EB" w:rsidRDefault="004B78EB" w:rsidP="004B78EB">
      <w:r>
        <w:t>temperature profile compared to PO across all the benchmarks. The peak</w:t>
      </w:r>
    </w:p>
    <w:p w14:paraId="650B71F9" w14:textId="77777777" w:rsidR="004B78EB" w:rsidRDefault="004B78EB" w:rsidP="004B78EB">
      <w:r>
        <w:t>temperature of PTO is lower than PO by 1.9–18.9% (2.3 C to 19.8 C)</w:t>
      </w:r>
    </w:p>
    <w:p w14:paraId="03205A5E" w14:textId="77777777" w:rsidR="004B78EB" w:rsidRDefault="004B78EB" w:rsidP="004B78EB">
      <w:r>
        <w:t>depending on the specific benchmark. In addition, the difference between</w:t>
      </w:r>
    </w:p>
    <w:p w14:paraId="0B3773C3" w14:textId="77777777" w:rsidR="004B78EB" w:rsidRDefault="004B78EB" w:rsidP="004B78EB">
      <w:r>
        <w:t>the maximum and minimum temperatures of PTO is lower than</w:t>
      </w:r>
    </w:p>
    <w:p w14:paraId="6960A860" w14:textId="77777777" w:rsidR="004B78EB" w:rsidRDefault="004B78EB" w:rsidP="004B78EB">
      <w:r>
        <w:lastRenderedPageBreak/>
        <w:t>that of PO. The PTO-based NoC more efficiently distributes the total</w:t>
      </w:r>
    </w:p>
    <w:p w14:paraId="3C2865F9" w14:textId="77777777" w:rsidR="004B78EB" w:rsidRDefault="004B78EB" w:rsidP="004B78EB">
      <w:r>
        <w:t>power over the whole 3D chip when compared to the NoC optimized for</w:t>
      </w:r>
    </w:p>
    <w:p w14:paraId="74DCDCB7" w14:textId="77777777" w:rsidR="004B78EB" w:rsidRDefault="004B78EB" w:rsidP="004B78EB">
      <w:r>
        <w:t>performance (PO) only, and hence, PTO alleviates creation of thermal</w:t>
      </w:r>
    </w:p>
    <w:p w14:paraId="65081186" w14:textId="580C61D3" w:rsidR="00AA6B5A" w:rsidRDefault="004B78EB" w:rsidP="004B78EB">
      <w:r>
        <w:t>hotspots.</w:t>
      </w:r>
    </w:p>
    <w:p w14:paraId="09073411" w14:textId="77777777" w:rsidR="00AE5BD3" w:rsidRDefault="00AE5BD3" w:rsidP="004B78EB"/>
    <w:p w14:paraId="157B9BBD" w14:textId="77777777" w:rsidR="00AE5BD3" w:rsidRPr="00AE5BD3" w:rsidRDefault="00AE5BD3" w:rsidP="00AE5BD3">
      <w:pPr>
        <w:pStyle w:val="ListParagraph"/>
        <w:numPr>
          <w:ilvl w:val="0"/>
          <w:numId w:val="4"/>
        </w:numPr>
      </w:pPr>
      <w:r w:rsidRPr="00AE5BD3">
        <w:t>In addition, to compare the performance of PO and PTO, Fig. 7 shows</w:t>
      </w:r>
    </w:p>
    <w:p w14:paraId="421253B6" w14:textId="77777777" w:rsidR="00AE5BD3" w:rsidRPr="00AE5BD3" w:rsidRDefault="00AE5BD3" w:rsidP="00AE5BD3">
      <w:r w:rsidRPr="00AE5BD3">
        <w:t>their respective EDP values. For comparison purpose, the EDPs are</w:t>
      </w:r>
    </w:p>
    <w:p w14:paraId="542253D8" w14:textId="77777777" w:rsidR="00AE5BD3" w:rsidRPr="00AE5BD3" w:rsidRDefault="00AE5BD3" w:rsidP="00AE5BD3">
      <w:r w:rsidRPr="00AE5BD3">
        <w:t>normalized with respect to the EDP value of PO. Here, to compute the</w:t>
      </w:r>
    </w:p>
    <w:p w14:paraId="43F7606F" w14:textId="77777777" w:rsidR="00AE5BD3" w:rsidRPr="00AE5BD3" w:rsidRDefault="00AE5BD3" w:rsidP="00AE5BD3">
      <w:r w:rsidRPr="00AE5BD3">
        <w:t>EDP value, we consider the average message latency and the average</w:t>
      </w:r>
    </w:p>
    <w:p w14:paraId="043B496F" w14:textId="77777777" w:rsidR="00AE5BD3" w:rsidRPr="00AE5BD3" w:rsidRDefault="00AE5BD3" w:rsidP="00AE5BD3">
      <w:r w:rsidRPr="00AE5BD3">
        <w:t>message energy. As shown in the figure, the PTO shows on an average</w:t>
      </w:r>
    </w:p>
    <w:p w14:paraId="717CE942" w14:textId="77777777" w:rsidR="00AE5BD3" w:rsidRPr="00AE5BD3" w:rsidRDefault="00AE5BD3" w:rsidP="00AE5BD3">
      <w:r w:rsidRPr="00AE5BD3">
        <w:t>2.2% higher EDP values than that of the PO, while the maximum increase</w:t>
      </w:r>
    </w:p>
    <w:p w14:paraId="67158F56" w14:textId="600D832F" w:rsidR="00AE5BD3" w:rsidRDefault="00AE5BD3" w:rsidP="00AE5BD3">
      <w:r w:rsidRPr="00AE5BD3">
        <w:t>of 4.4% is observed for the CANNEAL benchmark.</w:t>
      </w:r>
    </w:p>
    <w:p w14:paraId="236DF375" w14:textId="77777777" w:rsidR="006C3DA6" w:rsidRDefault="006C3DA6" w:rsidP="00AE5BD3"/>
    <w:p w14:paraId="0142B8FC" w14:textId="77777777" w:rsidR="006C3DA6" w:rsidRPr="006C3DA6" w:rsidRDefault="006C3DA6" w:rsidP="006C3DA6">
      <w:r w:rsidRPr="006C3DA6">
        <w:t>By comparing both Figs. 6 and 7, one can observe that the PTO</w:t>
      </w:r>
    </w:p>
    <w:p w14:paraId="5377CCAD" w14:textId="77777777" w:rsidR="006C3DA6" w:rsidRPr="006C3DA6" w:rsidRDefault="006C3DA6" w:rsidP="006C3DA6">
      <w:r w:rsidRPr="006C3DA6">
        <w:t>technique significantly improves the thermal efficiency (maximum</w:t>
      </w:r>
      <w:r>
        <w:t xml:space="preserve"> </w:t>
      </w:r>
      <w:r w:rsidRPr="006C3DA6">
        <w:t xml:space="preserve">reduction of peak temperature by 18.9%) of the 3D </w:t>
      </w:r>
      <w:proofErr w:type="spellStart"/>
      <w:r w:rsidRPr="006C3DA6">
        <w:t>SWNoC</w:t>
      </w:r>
      <w:proofErr w:type="spellEnd"/>
      <w:r w:rsidRPr="006C3DA6">
        <w:t xml:space="preserve"> while only</w:t>
      </w:r>
    </w:p>
    <w:p w14:paraId="35F3FA11" w14:textId="77777777" w:rsidR="006C3DA6" w:rsidRPr="006C3DA6" w:rsidRDefault="006C3DA6" w:rsidP="006C3DA6">
      <w:r w:rsidRPr="006C3DA6">
        <w:t>incurring a maximum 4.4% EDP penalty when compared to the baseline</w:t>
      </w:r>
    </w:p>
    <w:p w14:paraId="6BCD2342" w14:textId="77777777" w:rsidR="006C3DA6" w:rsidRPr="006C3DA6" w:rsidRDefault="006C3DA6" w:rsidP="006C3DA6">
      <w:r w:rsidRPr="006C3DA6">
        <w:t>PO. In addition, if we compare the average of the peak temperature and</w:t>
      </w:r>
    </w:p>
    <w:p w14:paraId="37CE86F3" w14:textId="77777777" w:rsidR="006C3DA6" w:rsidRPr="006C3DA6" w:rsidRDefault="006C3DA6" w:rsidP="006C3DA6">
      <w:r w:rsidRPr="006C3DA6">
        <w:t>EDP values, then PTO shows 9.9% thermal improvement while incurring</w:t>
      </w:r>
    </w:p>
    <w:p w14:paraId="091BE861" w14:textId="77777777" w:rsidR="006C3DA6" w:rsidRPr="006C3DA6" w:rsidRDefault="006C3DA6" w:rsidP="006C3DA6">
      <w:r w:rsidRPr="006C3DA6">
        <w:t xml:space="preserve">2.2% higher EDP compared to PO. Hence, we can conclude that </w:t>
      </w:r>
      <w:proofErr w:type="spellStart"/>
      <w:r w:rsidRPr="006C3DA6">
        <w:t>PTObased</w:t>
      </w:r>
      <w:proofErr w:type="spellEnd"/>
    </w:p>
    <w:p w14:paraId="0EAE8B63" w14:textId="77777777" w:rsidR="006C3DA6" w:rsidRPr="006C3DA6" w:rsidRDefault="006C3DA6" w:rsidP="006C3DA6">
      <w:r w:rsidRPr="006C3DA6">
        <w:t>design methodology is more efficient considering the</w:t>
      </w:r>
    </w:p>
    <w:p w14:paraId="406D9D88" w14:textId="592606A4" w:rsidR="006C3DA6" w:rsidRDefault="006C3DA6" w:rsidP="006C3DA6">
      <w:r w:rsidRPr="006C3DA6">
        <w:t>performance-thermal trade-offs compared to the PO-based approach.</w:t>
      </w:r>
    </w:p>
    <w:p w14:paraId="13EA08B0" w14:textId="77777777" w:rsidR="001E43C0" w:rsidRDefault="001E43C0" w:rsidP="006C3DA6"/>
    <w:p w14:paraId="2A3E66DC" w14:textId="77777777" w:rsidR="001E43C0" w:rsidRDefault="001E43C0" w:rsidP="006C3DA6"/>
    <w:p w14:paraId="1B0A9114" w14:textId="27DC61F5" w:rsidR="001E43C0" w:rsidRDefault="00474A01" w:rsidP="006C3DA6">
      <w:pPr>
        <w:rPr>
          <w:b/>
          <w:bCs/>
        </w:rPr>
      </w:pPr>
      <w:r w:rsidRPr="00474A01">
        <w:rPr>
          <w:b/>
          <w:bCs/>
        </w:rPr>
        <w:t>VFI-based power management.</w:t>
      </w:r>
    </w:p>
    <w:p w14:paraId="64335B37" w14:textId="77777777" w:rsidR="008042AF" w:rsidRDefault="008042AF" w:rsidP="008042AF">
      <w:pPr>
        <w:pStyle w:val="ListParagraph"/>
        <w:numPr>
          <w:ilvl w:val="0"/>
          <w:numId w:val="4"/>
        </w:numPr>
      </w:pPr>
      <w:r>
        <w:t>we can observe that the EDP value also decreases for</w:t>
      </w:r>
    </w:p>
    <w:p w14:paraId="213F2732" w14:textId="77777777" w:rsidR="008042AF" w:rsidRDefault="008042AF" w:rsidP="008042AF">
      <w:r>
        <w:t>both the MESH- and SW-based architectures as the number of layers increases.</w:t>
      </w:r>
    </w:p>
    <w:p w14:paraId="0ECF7751" w14:textId="77777777" w:rsidR="008042AF" w:rsidRDefault="008042AF" w:rsidP="008042AF">
      <w:r>
        <w:t>The EDP value of a network depends on the average hop count</w:t>
      </w:r>
    </w:p>
    <w:p w14:paraId="48212336" w14:textId="77777777" w:rsidR="008042AF" w:rsidRDefault="008042AF" w:rsidP="008042AF">
      <w:r>
        <w:t>and communication path length. As seen from Fig. 9, as the number of</w:t>
      </w:r>
    </w:p>
    <w:p w14:paraId="3A509EB7" w14:textId="77777777" w:rsidR="008042AF" w:rsidRDefault="008042AF" w:rsidP="008042AF">
      <w:r>
        <w:t xml:space="preserve">layers increases, </w:t>
      </w:r>
      <w:proofErr w:type="gramStart"/>
      <w:r>
        <w:t>more</w:t>
      </w:r>
      <w:proofErr w:type="gramEnd"/>
      <w:r>
        <w:t xml:space="preserve"> number of vertical links can act as the long-range</w:t>
      </w:r>
    </w:p>
    <w:p w14:paraId="41E5B2FD" w14:textId="77777777" w:rsidR="008042AF" w:rsidRDefault="008042AF" w:rsidP="008042AF">
      <w:r>
        <w:t>shortcuts between layers and the path length reduces. Consequently,</w:t>
      </w:r>
    </w:p>
    <w:p w14:paraId="24106BF4" w14:textId="77777777" w:rsidR="008042AF" w:rsidRDefault="008042AF" w:rsidP="008042AF">
      <w:r>
        <w:lastRenderedPageBreak/>
        <w:t>following the network latency trend in Fig. 8, the EDP also decreases</w:t>
      </w:r>
    </w:p>
    <w:p w14:paraId="250A3387" w14:textId="77777777" w:rsidR="008042AF" w:rsidRDefault="008042AF" w:rsidP="008042AF">
      <w:r>
        <w:t>progressively as the number of the layer increases. The NoC with more</w:t>
      </w:r>
    </w:p>
    <w:p w14:paraId="13678B40" w14:textId="77777777" w:rsidR="008042AF" w:rsidRDefault="008042AF" w:rsidP="008042AF">
      <w:r>
        <w:t xml:space="preserve">layers </w:t>
      </w:r>
      <w:proofErr w:type="gramStart"/>
      <w:r>
        <w:t>offers</w:t>
      </w:r>
      <w:proofErr w:type="gramEnd"/>
      <w:r>
        <w:t xml:space="preserve"> more connectivity and opportunities for exploring the</w:t>
      </w:r>
    </w:p>
    <w:p w14:paraId="0655DB7D" w14:textId="77777777" w:rsidR="008042AF" w:rsidRDefault="008042AF" w:rsidP="008042AF">
      <w:r>
        <w:t xml:space="preserve">optimized NoC architecture. Hence, 3D </w:t>
      </w:r>
      <w:proofErr w:type="spellStart"/>
      <w:r>
        <w:t>NoCs</w:t>
      </w:r>
      <w:proofErr w:type="spellEnd"/>
      <w:r>
        <w:t xml:space="preserve"> with higher number of</w:t>
      </w:r>
    </w:p>
    <w:p w14:paraId="26D1F798" w14:textId="77777777" w:rsidR="008042AF" w:rsidRDefault="008042AF" w:rsidP="008042AF">
      <w:r>
        <w:t xml:space="preserve">layers perform better than 2D </w:t>
      </w:r>
      <w:proofErr w:type="spellStart"/>
      <w:r>
        <w:t>NoCs</w:t>
      </w:r>
      <w:proofErr w:type="spellEnd"/>
      <w:r>
        <w:t xml:space="preserve"> (number of layer equals to 1 for 2D</w:t>
      </w:r>
    </w:p>
    <w:p w14:paraId="316F9359" w14:textId="60144A00" w:rsidR="00474A01" w:rsidRDefault="008042AF" w:rsidP="008042AF">
      <w:r>
        <w:t>NoC).</w:t>
      </w:r>
    </w:p>
    <w:p w14:paraId="283DDE91" w14:textId="2E258312" w:rsidR="00C13EC5" w:rsidRPr="00C13EC5" w:rsidRDefault="00C13EC5" w:rsidP="00C13EC5">
      <w:pPr>
        <w:pStyle w:val="ListParagraph"/>
        <w:numPr>
          <w:ilvl w:val="0"/>
          <w:numId w:val="4"/>
        </w:numPr>
      </w:pPr>
      <w:r>
        <w:t>m</w:t>
      </w:r>
      <w:r w:rsidRPr="00C13EC5">
        <w:t xml:space="preserve">oreover, as shown in Fig. 10, the EDP of the VFI-enabled </w:t>
      </w:r>
      <w:proofErr w:type="spellStart"/>
      <w:r w:rsidRPr="00C13EC5">
        <w:t>SWNoC</w:t>
      </w:r>
      <w:proofErr w:type="spellEnd"/>
      <w:r w:rsidRPr="00C13EC5">
        <w:t xml:space="preserve"> is</w:t>
      </w:r>
    </w:p>
    <w:p w14:paraId="68902C47" w14:textId="77777777" w:rsidR="00C13EC5" w:rsidRPr="00C13EC5" w:rsidRDefault="00C13EC5" w:rsidP="00C13EC5">
      <w:r w:rsidRPr="00C13EC5">
        <w:t>lower than that of the VFI-enabled MESH by up to 30.8% (average</w:t>
      </w:r>
    </w:p>
    <w:p w14:paraId="7DFF8432" w14:textId="77777777" w:rsidR="00C13EC5" w:rsidRPr="00C13EC5" w:rsidRDefault="00C13EC5" w:rsidP="00C13EC5">
      <w:r w:rsidRPr="00C13EC5">
        <w:t>16.9%) depending on the specific benchmark for the same number of</w:t>
      </w:r>
    </w:p>
    <w:p w14:paraId="4E7F5B4A" w14:textId="77777777" w:rsidR="00C13EC5" w:rsidRPr="00C13EC5" w:rsidRDefault="00C13EC5" w:rsidP="00C13EC5">
      <w:r w:rsidRPr="00C13EC5">
        <w:t xml:space="preserve">layers. The lower EDP of </w:t>
      </w:r>
      <w:proofErr w:type="spellStart"/>
      <w:r w:rsidRPr="00C13EC5">
        <w:t>SWNoC</w:t>
      </w:r>
      <w:proofErr w:type="spellEnd"/>
      <w:r w:rsidRPr="00C13EC5">
        <w:t xml:space="preserve"> is primarily due to its lower path length</w:t>
      </w:r>
    </w:p>
    <w:p w14:paraId="06DDF9BB" w14:textId="77777777" w:rsidR="00C13EC5" w:rsidRPr="00C13EC5" w:rsidRDefault="00C13EC5" w:rsidP="00C13EC5">
      <w:r w:rsidRPr="00C13EC5">
        <w:t>compared to the MESH (can be observed in Fig. 9). Lower path lengths</w:t>
      </w:r>
    </w:p>
    <w:p w14:paraId="0CC2383A" w14:textId="77777777" w:rsidR="00C13EC5" w:rsidRPr="00C13EC5" w:rsidRDefault="00C13EC5" w:rsidP="00C13EC5">
      <w:r w:rsidRPr="00C13EC5">
        <w:t>lead to lower inter-router hop counts resulting in the reduction of energy</w:t>
      </w:r>
    </w:p>
    <w:p w14:paraId="11F3D2E1" w14:textId="77777777" w:rsidR="00C13EC5" w:rsidRPr="00C13EC5" w:rsidRDefault="00C13EC5" w:rsidP="00C13EC5">
      <w:r w:rsidRPr="00C13EC5">
        <w:t xml:space="preserve">consumption in the routers and links. Thus, the </w:t>
      </w:r>
      <w:proofErr w:type="spellStart"/>
      <w:r w:rsidRPr="00C13EC5">
        <w:t>SWNoC</w:t>
      </w:r>
      <w:proofErr w:type="spellEnd"/>
      <w:r w:rsidRPr="00C13EC5">
        <w:t xml:space="preserve"> always shows</w:t>
      </w:r>
    </w:p>
    <w:p w14:paraId="51EDB1FE" w14:textId="77777777" w:rsidR="00C13EC5" w:rsidRPr="00C13EC5" w:rsidRDefault="00C13EC5" w:rsidP="00C13EC5">
      <w:r w:rsidRPr="00C13EC5">
        <w:t>lower EDP than the MESH. Also, the latency penalty incurred by the VFI</w:t>
      </w:r>
    </w:p>
    <w:p w14:paraId="474A29DF" w14:textId="26D23637" w:rsidR="00C13EC5" w:rsidRDefault="00C13EC5" w:rsidP="00C13EC5">
      <w:r w:rsidRPr="00C13EC5">
        <w:t>technique is minimized by adopting the SW-network topology.</w:t>
      </w:r>
    </w:p>
    <w:p w14:paraId="76DEF14D" w14:textId="77777777" w:rsidR="003E7BD5" w:rsidRDefault="003E7BD5" w:rsidP="00C13EC5"/>
    <w:p w14:paraId="21B84B89" w14:textId="77777777" w:rsidR="003E7BD5" w:rsidRPr="003E7BD5" w:rsidRDefault="003E7BD5" w:rsidP="003E7BD5">
      <w:pPr>
        <w:pStyle w:val="ListParagraph"/>
        <w:numPr>
          <w:ilvl w:val="0"/>
          <w:numId w:val="4"/>
        </w:numPr>
      </w:pPr>
      <w:r w:rsidRPr="003E7BD5">
        <w:t>From the figure, it is evident that</w:t>
      </w:r>
    </w:p>
    <w:p w14:paraId="36368962" w14:textId="77777777" w:rsidR="003E7BD5" w:rsidRPr="003E7BD5" w:rsidRDefault="003E7BD5" w:rsidP="003E7BD5">
      <w:r w:rsidRPr="003E7BD5">
        <w:t xml:space="preserve">among all these configurations, VFI </w:t>
      </w:r>
      <w:proofErr w:type="spellStart"/>
      <w:r w:rsidRPr="003E7BD5">
        <w:t>SWNoC</w:t>
      </w:r>
      <w:proofErr w:type="spellEnd"/>
      <w:r w:rsidRPr="003E7BD5">
        <w:t xml:space="preserve"> with 4-layer achieves the</w:t>
      </w:r>
    </w:p>
    <w:p w14:paraId="65413A6F" w14:textId="77777777" w:rsidR="003E7BD5" w:rsidRPr="003E7BD5" w:rsidRDefault="003E7BD5" w:rsidP="003E7BD5">
      <w:r w:rsidRPr="003E7BD5">
        <w:t xml:space="preserve">lowest EDP. On an average, VFI </w:t>
      </w:r>
      <w:proofErr w:type="spellStart"/>
      <w:r w:rsidRPr="003E7BD5">
        <w:t>SWNoC</w:t>
      </w:r>
      <w:proofErr w:type="spellEnd"/>
      <w:r w:rsidRPr="003E7BD5">
        <w:t xml:space="preserve"> achieves 57.3% lower EDP</w:t>
      </w:r>
    </w:p>
    <w:p w14:paraId="5260D74E" w14:textId="126B9941" w:rsidR="003E7BD5" w:rsidRDefault="003E7BD5" w:rsidP="003E7BD5">
      <w:r w:rsidRPr="003E7BD5">
        <w:t>compared to NVFI 2D MESH (with 1-layer).</w:t>
      </w:r>
    </w:p>
    <w:p w14:paraId="28E8DE89" w14:textId="77777777" w:rsidR="00E65928" w:rsidRDefault="00E65928" w:rsidP="003E7BD5"/>
    <w:p w14:paraId="13534C4B" w14:textId="793404E8" w:rsidR="00E65928" w:rsidRDefault="00E65928" w:rsidP="003E7BD5">
      <w:pPr>
        <w:rPr>
          <w:b/>
          <w:bCs/>
          <w:sz w:val="28"/>
          <w:szCs w:val="28"/>
        </w:rPr>
      </w:pPr>
      <w:r w:rsidRPr="00E65928">
        <w:rPr>
          <w:b/>
          <w:bCs/>
          <w:sz w:val="28"/>
          <w:szCs w:val="28"/>
        </w:rPr>
        <w:t>Evaluation of thermal profiles</w:t>
      </w:r>
    </w:p>
    <w:p w14:paraId="1D21D830" w14:textId="77777777" w:rsidR="00E65928" w:rsidRDefault="00E65928" w:rsidP="003E7BD5"/>
    <w:p w14:paraId="75CFBCAE" w14:textId="77777777" w:rsidR="00AF58FE" w:rsidRPr="00AF58FE" w:rsidRDefault="00AF58FE" w:rsidP="00AF58FE">
      <w:r w:rsidRPr="00AF58FE">
        <w:t xml:space="preserve">To demonstrate the merits of </w:t>
      </w:r>
      <w:proofErr w:type="spellStart"/>
      <w:r w:rsidRPr="00AF58FE">
        <w:t>VFIbased</w:t>
      </w:r>
      <w:proofErr w:type="spellEnd"/>
    </w:p>
    <w:p w14:paraId="3D865C31" w14:textId="77777777" w:rsidR="00AF58FE" w:rsidRPr="00AF58FE" w:rsidRDefault="00AF58FE" w:rsidP="00AF58FE">
      <w:r w:rsidRPr="00AF58FE">
        <w:t>power management to improve the thermal profiles, we consider</w:t>
      </w:r>
    </w:p>
    <w:p w14:paraId="668B9CBD" w14:textId="77777777" w:rsidR="00AF58FE" w:rsidRPr="00AF58FE" w:rsidRDefault="00AF58FE" w:rsidP="00AF58FE">
      <w:r w:rsidRPr="00AF58FE">
        <w:t xml:space="preserve">the 3D </w:t>
      </w:r>
      <w:proofErr w:type="spellStart"/>
      <w:r w:rsidRPr="00AF58FE">
        <w:t>SWNoC</w:t>
      </w:r>
      <w:proofErr w:type="spellEnd"/>
      <w:r w:rsidRPr="00AF58FE">
        <w:t xml:space="preserve"> architecture with NVFI and VFI configurations. In addition,</w:t>
      </w:r>
    </w:p>
    <w:p w14:paraId="1508EFCE" w14:textId="77777777" w:rsidR="00AF58FE" w:rsidRPr="00AF58FE" w:rsidRDefault="00AF58FE" w:rsidP="00AF58FE">
      <w:r w:rsidRPr="00AF58FE">
        <w:t>to evaluate the joint effects of power management and vertical</w:t>
      </w:r>
    </w:p>
    <w:p w14:paraId="12E46FF4" w14:textId="77777777" w:rsidR="00AF58FE" w:rsidRPr="00AF58FE" w:rsidRDefault="00AF58FE" w:rsidP="00AF58FE">
      <w:r w:rsidRPr="00AF58FE">
        <w:t>placement, we compare the thermal profiles of VFI configuration using</w:t>
      </w:r>
    </w:p>
    <w:p w14:paraId="4B4EFC59" w14:textId="60A7AD5E" w:rsidR="0027054F" w:rsidRDefault="00AF58FE" w:rsidP="00AF58FE">
      <w:r w:rsidRPr="00AF58FE">
        <w:t>STACK and RDS-based floor planning</w:t>
      </w:r>
    </w:p>
    <w:p w14:paraId="5E8C971E" w14:textId="77777777" w:rsidR="004E7638" w:rsidRDefault="004E7638" w:rsidP="00AF58FE"/>
    <w:p w14:paraId="1B570822" w14:textId="77777777" w:rsidR="00AF58FE" w:rsidRDefault="00AF58FE" w:rsidP="00AF58FE"/>
    <w:p w14:paraId="4442065A" w14:textId="77777777" w:rsidR="00AF58FE" w:rsidRDefault="00AF58FE" w:rsidP="00AF58FE"/>
    <w:p w14:paraId="3C580398" w14:textId="14BFC1DF" w:rsidR="00F13622" w:rsidRDefault="00F13622" w:rsidP="008C6904">
      <w:r w:rsidRPr="008C6904">
        <w:rPr>
          <w:noProof/>
        </w:rPr>
        <w:drawing>
          <wp:inline distT="0" distB="0" distL="0" distR="0" wp14:anchorId="1B7D563D" wp14:editId="318AC87C">
            <wp:extent cx="5731510" cy="1820849"/>
            <wp:effectExtent l="0" t="0" r="2540" b="8255"/>
            <wp:docPr id="179344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41973" name=""/>
                    <pic:cNvPicPr/>
                  </pic:nvPicPr>
                  <pic:blipFill>
                    <a:blip r:embed="rId11"/>
                    <a:stretch>
                      <a:fillRect/>
                    </a:stretch>
                  </pic:blipFill>
                  <pic:spPr>
                    <a:xfrm>
                      <a:off x="0" y="0"/>
                      <a:ext cx="5731510" cy="1820849"/>
                    </a:xfrm>
                    <a:prstGeom prst="rect">
                      <a:avLst/>
                    </a:prstGeom>
                  </pic:spPr>
                </pic:pic>
              </a:graphicData>
            </a:graphic>
          </wp:inline>
        </w:drawing>
      </w:r>
    </w:p>
    <w:p w14:paraId="61E03C33" w14:textId="77777777" w:rsidR="00F13622" w:rsidRPr="00F13622" w:rsidRDefault="00F13622" w:rsidP="00F13622">
      <w:pPr>
        <w:pStyle w:val="ListParagraph"/>
        <w:numPr>
          <w:ilvl w:val="0"/>
          <w:numId w:val="4"/>
        </w:numPr>
      </w:pPr>
      <w:r w:rsidRPr="00F13622">
        <w:t>As the number of layers increases, the</w:t>
      </w:r>
    </w:p>
    <w:p w14:paraId="72725E38" w14:textId="77777777" w:rsidR="00F13622" w:rsidRPr="00F13622" w:rsidRDefault="00F13622" w:rsidP="00F13622">
      <w:r w:rsidRPr="00F13622">
        <w:t>possibility of thermal hotspot creation increases for STACK configurations.</w:t>
      </w:r>
    </w:p>
    <w:p w14:paraId="2895878D" w14:textId="77777777" w:rsidR="00F13622" w:rsidRPr="00F13622" w:rsidRDefault="00F13622" w:rsidP="00F13622">
      <w:r w:rsidRPr="00F13622">
        <w:t>However, for RDS-based floor planning, the creations of hotspots</w:t>
      </w:r>
    </w:p>
    <w:p w14:paraId="0B7DF3C8" w14:textId="77777777" w:rsidR="00F13622" w:rsidRPr="00F13622" w:rsidRDefault="00F13622" w:rsidP="00F13622">
      <w:r w:rsidRPr="00F13622">
        <w:t>are avoided. Consequently, the average and maximum temperatures are</w:t>
      </w:r>
    </w:p>
    <w:p w14:paraId="44D239D2" w14:textId="79FE0509" w:rsidR="008C6904" w:rsidRDefault="00F13622" w:rsidP="00F13622">
      <w:r w:rsidRPr="00F13622">
        <w:t>reduced for the RDS-based configurations.</w:t>
      </w:r>
    </w:p>
    <w:p w14:paraId="5540CB0D" w14:textId="77777777" w:rsidR="004E7638" w:rsidRPr="004E7638" w:rsidRDefault="004E7638" w:rsidP="004E7638">
      <w:pPr>
        <w:pStyle w:val="ListParagraph"/>
        <w:numPr>
          <w:ilvl w:val="0"/>
          <w:numId w:val="4"/>
        </w:numPr>
      </w:pPr>
      <w:r w:rsidRPr="004E7638">
        <w:t>As discussed in Section 5.3.1, VFI-based power management significantly</w:t>
      </w:r>
    </w:p>
    <w:p w14:paraId="31BA9E4C" w14:textId="77777777" w:rsidR="004E7638" w:rsidRPr="004E7638" w:rsidRDefault="004E7638" w:rsidP="004E7638">
      <w:r w:rsidRPr="004E7638">
        <w:t>reduces overall power consumption of the manycore chip and</w:t>
      </w:r>
    </w:p>
    <w:p w14:paraId="5F5784A7" w14:textId="77777777" w:rsidR="004E7638" w:rsidRPr="004E7638" w:rsidRDefault="004E7638" w:rsidP="004E7638">
      <w:r w:rsidRPr="004E7638">
        <w:t>consequently, the temperature profile of the system improves. In addition</w:t>
      </w:r>
    </w:p>
    <w:p w14:paraId="3B88D99A" w14:textId="77777777" w:rsidR="004E7638" w:rsidRPr="004E7638" w:rsidRDefault="004E7638" w:rsidP="004E7638">
      <w:r w:rsidRPr="004E7638">
        <w:t>to the VFI-based methodology, RDS-based vertical placement also helps</w:t>
      </w:r>
    </w:p>
    <w:p w14:paraId="37095EAA" w14:textId="0C10C81C" w:rsidR="004E7638" w:rsidRDefault="004E7638" w:rsidP="004E7638">
      <w:r w:rsidRPr="004E7638">
        <w:t>to reduce the creation of thermal hotspots</w:t>
      </w:r>
    </w:p>
    <w:p w14:paraId="38F6D0D3" w14:textId="77777777" w:rsidR="00C80175" w:rsidRDefault="00C80175" w:rsidP="004E7638"/>
    <w:p w14:paraId="1D784F08" w14:textId="77777777" w:rsidR="00C80175" w:rsidRPr="00C80175" w:rsidRDefault="00C80175" w:rsidP="00C80175">
      <w:pPr>
        <w:pStyle w:val="ListParagraph"/>
        <w:numPr>
          <w:ilvl w:val="0"/>
          <w:numId w:val="4"/>
        </w:numPr>
      </w:pPr>
      <w:r w:rsidRPr="00C80175">
        <w:t>By combining the result from Figs. 14 and 15, it is</w:t>
      </w:r>
    </w:p>
    <w:p w14:paraId="2B7C9DCE" w14:textId="77777777" w:rsidR="00C80175" w:rsidRPr="00C80175" w:rsidRDefault="00C80175" w:rsidP="00C80175">
      <w:r w:rsidRPr="00C80175">
        <w:t xml:space="preserve">seen that the </w:t>
      </w:r>
      <w:proofErr w:type="spellStart"/>
      <w:r w:rsidRPr="00C80175">
        <w:t>SWNoC</w:t>
      </w:r>
      <w:proofErr w:type="spellEnd"/>
      <w:r w:rsidRPr="00C80175">
        <w:t xml:space="preserve"> with VFI configuration using RDS placement shows</w:t>
      </w:r>
    </w:p>
    <w:p w14:paraId="66BEAEA4" w14:textId="77777777" w:rsidR="00C80175" w:rsidRPr="00C80175" w:rsidRDefault="00C80175" w:rsidP="00C80175">
      <w:r w:rsidRPr="00C80175">
        <w:t>on an average 25.1% less maximum temperature than that of the STACK</w:t>
      </w:r>
    </w:p>
    <w:p w14:paraId="36B11D10" w14:textId="3C3EBC5E" w:rsidR="00C80175" w:rsidRDefault="00C80175" w:rsidP="00C80175">
      <w:r w:rsidRPr="00C80175">
        <w:t>NVFI configuration.</w:t>
      </w:r>
    </w:p>
    <w:p w14:paraId="11222488" w14:textId="77777777" w:rsidR="0095690B" w:rsidRDefault="0095690B" w:rsidP="00C80175"/>
    <w:p w14:paraId="663F18BC" w14:textId="1E362BB2" w:rsidR="0095690B" w:rsidRDefault="0095690B" w:rsidP="00C80175">
      <w:pPr>
        <w:rPr>
          <w:b/>
          <w:bCs/>
          <w:sz w:val="28"/>
          <w:szCs w:val="28"/>
        </w:rPr>
      </w:pPr>
      <w:r w:rsidRPr="003C49B6">
        <w:rPr>
          <w:b/>
          <w:bCs/>
          <w:sz w:val="28"/>
          <w:szCs w:val="28"/>
        </w:rPr>
        <w:t>Trade-off summary</w:t>
      </w:r>
    </w:p>
    <w:p w14:paraId="502BC1E7" w14:textId="77777777" w:rsidR="00F3371F" w:rsidRPr="00F3371F" w:rsidRDefault="00F3371F" w:rsidP="00F3371F">
      <w:pPr>
        <w:pStyle w:val="ListParagraph"/>
        <w:numPr>
          <w:ilvl w:val="0"/>
          <w:numId w:val="4"/>
        </w:numPr>
      </w:pPr>
      <w:r w:rsidRPr="00F3371F">
        <w:t>We demonstrated that, the VFI-enabled power management</w:t>
      </w:r>
    </w:p>
    <w:p w14:paraId="39BA8F96" w14:textId="77777777" w:rsidR="00F3371F" w:rsidRPr="00F3371F" w:rsidRDefault="00F3371F" w:rsidP="00F3371F">
      <w:r w:rsidRPr="00F3371F">
        <w:t>methodology along with the RDS-based floor planning achieves the</w:t>
      </w:r>
    </w:p>
    <w:p w14:paraId="1A98C6B5" w14:textId="45235112" w:rsidR="00A40E5C" w:rsidRDefault="00F3371F" w:rsidP="00F3371F">
      <w:r w:rsidRPr="00F3371F">
        <w:t>best PTP trade-offs for the 3D manycore chip.</w:t>
      </w:r>
    </w:p>
    <w:p w14:paraId="16CDC756" w14:textId="77777777" w:rsidR="00F3371F" w:rsidRPr="00F3371F" w:rsidRDefault="00F3371F" w:rsidP="00F3371F">
      <w:pPr>
        <w:pStyle w:val="ListParagraph"/>
        <w:numPr>
          <w:ilvl w:val="0"/>
          <w:numId w:val="4"/>
        </w:numPr>
      </w:pPr>
      <w:r w:rsidRPr="00F3371F">
        <w:t xml:space="preserve">We demonstrate that the VFI-enabled 3D </w:t>
      </w:r>
      <w:proofErr w:type="spellStart"/>
      <w:r w:rsidRPr="00F3371F">
        <w:t>SWNoC</w:t>
      </w:r>
      <w:proofErr w:type="spellEnd"/>
      <w:r w:rsidRPr="00F3371F">
        <w:t xml:space="preserve"> achieves on an average</w:t>
      </w:r>
    </w:p>
    <w:p w14:paraId="6F64DDBF" w14:textId="77777777" w:rsidR="00F3371F" w:rsidRPr="00F3371F" w:rsidRDefault="00F3371F" w:rsidP="00F3371F">
      <w:r w:rsidRPr="00F3371F">
        <w:t>57.3% lower EDP than conventional 2D MESH-based architecture. By</w:t>
      </w:r>
    </w:p>
    <w:p w14:paraId="0B9BC860" w14:textId="77777777" w:rsidR="00F3371F" w:rsidRPr="00F3371F" w:rsidRDefault="00F3371F" w:rsidP="00F3371F">
      <w:r w:rsidRPr="00F3371F">
        <w:t>incorporating RDS-based floor planning, we alleviate the thermal hotspots</w:t>
      </w:r>
    </w:p>
    <w:p w14:paraId="7262B236" w14:textId="77777777" w:rsidR="00F3371F" w:rsidRPr="00F3371F" w:rsidRDefault="00F3371F" w:rsidP="00F3371F">
      <w:r w:rsidRPr="00F3371F">
        <w:lastRenderedPageBreak/>
        <w:t xml:space="preserve">and thereby, improve the overall thermal profiles. The 3D </w:t>
      </w:r>
      <w:proofErr w:type="spellStart"/>
      <w:r w:rsidRPr="00F3371F">
        <w:t>SWNoC</w:t>
      </w:r>
      <w:proofErr w:type="spellEnd"/>
    </w:p>
    <w:p w14:paraId="4F5BA951" w14:textId="77777777" w:rsidR="00F3371F" w:rsidRPr="00F3371F" w:rsidRDefault="00F3371F" w:rsidP="00F3371F">
      <w:r w:rsidRPr="00F3371F">
        <w:t>architecture while incorporating both the VFI and RDS techniques lowers</w:t>
      </w:r>
    </w:p>
    <w:p w14:paraId="0A7B7141" w14:textId="77777777" w:rsidR="00F3371F" w:rsidRPr="00F3371F" w:rsidRDefault="00F3371F" w:rsidP="00F3371F">
      <w:r w:rsidRPr="00F3371F">
        <w:t>the maximum temperature by 25.1% on an average compared to the</w:t>
      </w:r>
    </w:p>
    <w:p w14:paraId="58BAE876" w14:textId="3CB48283" w:rsidR="00F3371F" w:rsidRDefault="00F3371F" w:rsidP="00F3371F">
      <w:r w:rsidRPr="00F3371F">
        <w:t>conventional non-VFI counterpart.</w:t>
      </w:r>
    </w:p>
    <w:p w14:paraId="53C4BB62" w14:textId="693CF7BB" w:rsidR="000B7FB9" w:rsidRPr="000B7FB9" w:rsidRDefault="000B7FB9" w:rsidP="000B7FB9">
      <w:pPr>
        <w:pStyle w:val="ListParagraph"/>
        <w:numPr>
          <w:ilvl w:val="0"/>
          <w:numId w:val="4"/>
        </w:numPr>
      </w:pPr>
      <w:r w:rsidRPr="000B7FB9">
        <w:t>Finally, the proposed performance</w:t>
      </w:r>
      <w:r w:rsidR="00711EAF">
        <w:t xml:space="preserve"> </w:t>
      </w:r>
      <w:r w:rsidRPr="000B7FB9">
        <w:t>thermal</w:t>
      </w:r>
    </w:p>
    <w:p w14:paraId="3D558DF2" w14:textId="77777777" w:rsidR="000B7FB9" w:rsidRPr="000B7FB9" w:rsidRDefault="000B7FB9" w:rsidP="000B7FB9">
      <w:r w:rsidRPr="000B7FB9">
        <w:t xml:space="preserve">co-design (PTO) approach for 3D </w:t>
      </w:r>
      <w:proofErr w:type="spellStart"/>
      <w:r w:rsidRPr="000B7FB9">
        <w:t>SWNoC</w:t>
      </w:r>
      <w:proofErr w:type="spellEnd"/>
      <w:r w:rsidRPr="000B7FB9">
        <w:t xml:space="preserve"> improves the thermal</w:t>
      </w:r>
    </w:p>
    <w:p w14:paraId="1633539C" w14:textId="77777777" w:rsidR="000B7FB9" w:rsidRPr="000B7FB9" w:rsidRDefault="000B7FB9" w:rsidP="000B7FB9">
      <w:r w:rsidRPr="000B7FB9">
        <w:t>profile by 18.9% while incurring only 2.2% performance penalty</w:t>
      </w:r>
    </w:p>
    <w:p w14:paraId="3F9F2CFA" w14:textId="4A1B4137" w:rsidR="00F3371F" w:rsidRPr="00F3371F" w:rsidRDefault="000B7FB9" w:rsidP="000B7FB9">
      <w:r w:rsidRPr="000B7FB9">
        <w:t xml:space="preserve">compared to only performance oriented (PO) 3D </w:t>
      </w:r>
      <w:proofErr w:type="spellStart"/>
      <w:r w:rsidRPr="000B7FB9">
        <w:t>SWNoC</w:t>
      </w:r>
      <w:proofErr w:type="spellEnd"/>
      <w:r w:rsidRPr="000B7FB9">
        <w:t xml:space="preserve"> architecture.</w:t>
      </w:r>
    </w:p>
    <w:p w14:paraId="4A53CB56" w14:textId="77777777" w:rsidR="00A40E5C" w:rsidRDefault="00A40E5C" w:rsidP="00C80175">
      <w:pPr>
        <w:rPr>
          <w:b/>
          <w:bCs/>
          <w:sz w:val="28"/>
          <w:szCs w:val="28"/>
        </w:rPr>
      </w:pPr>
    </w:p>
    <w:p w14:paraId="4FE95609" w14:textId="77777777" w:rsidR="001B06A8" w:rsidRPr="001B06A8" w:rsidRDefault="001B06A8" w:rsidP="001B06A8">
      <w:pPr>
        <w:rPr>
          <w:b/>
          <w:bCs/>
          <w:sz w:val="28"/>
          <w:szCs w:val="28"/>
        </w:rPr>
      </w:pPr>
      <w:r w:rsidRPr="001B06A8">
        <w:rPr>
          <w:b/>
          <w:bCs/>
          <w:sz w:val="28"/>
          <w:szCs w:val="28"/>
        </w:rPr>
        <w:t>Limitations </w:t>
      </w:r>
    </w:p>
    <w:p w14:paraId="4A809606" w14:textId="5F815171" w:rsidR="001B06A8" w:rsidRPr="00FE0674" w:rsidRDefault="00A80D54" w:rsidP="00A80D54">
      <w:pPr>
        <w:pStyle w:val="ListParagraph"/>
        <w:numPr>
          <w:ilvl w:val="0"/>
          <w:numId w:val="4"/>
        </w:numPr>
      </w:pPr>
      <w:r w:rsidRPr="00A80D54">
        <w:rPr>
          <w:b/>
          <w:bCs/>
        </w:rPr>
        <w:t>Focus on Specific Architectures</w:t>
      </w:r>
      <w:r w:rsidRPr="00A80D54">
        <w:t xml:space="preserve">: The study primarily evaluates the small-world network-enabled 3D NoC (3D </w:t>
      </w:r>
      <w:proofErr w:type="spellStart"/>
      <w:r w:rsidRPr="00A80D54">
        <w:t>SWNoC</w:t>
      </w:r>
      <w:proofErr w:type="spellEnd"/>
      <w:r w:rsidRPr="00A80D54">
        <w:t>) and its performance compared to 2D MESH architectures. This narrow focus may limit the generalizability of the findings to other types of NoC architectures, which might behave differently under similar conditions</w:t>
      </w:r>
    </w:p>
    <w:sectPr w:rsidR="001B06A8" w:rsidRPr="00FE06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006032" w14:textId="77777777" w:rsidR="002228BE" w:rsidRDefault="002228BE" w:rsidP="005D5C9B">
      <w:pPr>
        <w:spacing w:after="0" w:line="240" w:lineRule="auto"/>
      </w:pPr>
      <w:r>
        <w:separator/>
      </w:r>
    </w:p>
  </w:endnote>
  <w:endnote w:type="continuationSeparator" w:id="0">
    <w:p w14:paraId="05D742AA" w14:textId="77777777" w:rsidR="002228BE" w:rsidRDefault="002228BE" w:rsidP="005D5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dvTTe692faf0">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07E7A3" w14:textId="77777777" w:rsidR="002228BE" w:rsidRDefault="002228BE" w:rsidP="005D5C9B">
      <w:pPr>
        <w:spacing w:after="0" w:line="240" w:lineRule="auto"/>
      </w:pPr>
      <w:r>
        <w:separator/>
      </w:r>
    </w:p>
  </w:footnote>
  <w:footnote w:type="continuationSeparator" w:id="0">
    <w:p w14:paraId="2D929861" w14:textId="77777777" w:rsidR="002228BE" w:rsidRDefault="002228BE" w:rsidP="005D5C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520D7D"/>
    <w:multiLevelType w:val="hybridMultilevel"/>
    <w:tmpl w:val="43662F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414B00"/>
    <w:multiLevelType w:val="hybridMultilevel"/>
    <w:tmpl w:val="0F2EC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2A3E46"/>
    <w:multiLevelType w:val="hybridMultilevel"/>
    <w:tmpl w:val="CE645C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1DD72C4"/>
    <w:multiLevelType w:val="hybridMultilevel"/>
    <w:tmpl w:val="40962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55849779">
    <w:abstractNumId w:val="0"/>
  </w:num>
  <w:num w:numId="2" w16cid:durableId="2028285778">
    <w:abstractNumId w:val="2"/>
  </w:num>
  <w:num w:numId="3" w16cid:durableId="1301615893">
    <w:abstractNumId w:val="3"/>
  </w:num>
  <w:num w:numId="4" w16cid:durableId="9170576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7B1"/>
    <w:rsid w:val="000B7FB9"/>
    <w:rsid w:val="0013622E"/>
    <w:rsid w:val="001B06A8"/>
    <w:rsid w:val="001B25EE"/>
    <w:rsid w:val="001D3362"/>
    <w:rsid w:val="001E43C0"/>
    <w:rsid w:val="002228BE"/>
    <w:rsid w:val="0027054F"/>
    <w:rsid w:val="002B171D"/>
    <w:rsid w:val="0031685F"/>
    <w:rsid w:val="00356463"/>
    <w:rsid w:val="00384913"/>
    <w:rsid w:val="003C49B6"/>
    <w:rsid w:val="003E5501"/>
    <w:rsid w:val="003E7BD5"/>
    <w:rsid w:val="004317B1"/>
    <w:rsid w:val="004558AD"/>
    <w:rsid w:val="00474A01"/>
    <w:rsid w:val="004B78EB"/>
    <w:rsid w:val="004E7638"/>
    <w:rsid w:val="00551D29"/>
    <w:rsid w:val="00563C76"/>
    <w:rsid w:val="005B2E83"/>
    <w:rsid w:val="005D5C9B"/>
    <w:rsid w:val="005E4A42"/>
    <w:rsid w:val="005E637F"/>
    <w:rsid w:val="00633E04"/>
    <w:rsid w:val="006C3DA6"/>
    <w:rsid w:val="006C66A5"/>
    <w:rsid w:val="006D3A5C"/>
    <w:rsid w:val="00711EAF"/>
    <w:rsid w:val="007B4DE9"/>
    <w:rsid w:val="007E5FFD"/>
    <w:rsid w:val="008042AF"/>
    <w:rsid w:val="008437C3"/>
    <w:rsid w:val="00877139"/>
    <w:rsid w:val="00877D55"/>
    <w:rsid w:val="008A5842"/>
    <w:rsid w:val="008C6904"/>
    <w:rsid w:val="008E2E13"/>
    <w:rsid w:val="00921B7D"/>
    <w:rsid w:val="00923239"/>
    <w:rsid w:val="0095690B"/>
    <w:rsid w:val="00984F51"/>
    <w:rsid w:val="009D3AD7"/>
    <w:rsid w:val="00A40E5C"/>
    <w:rsid w:val="00A80D54"/>
    <w:rsid w:val="00AA6B5A"/>
    <w:rsid w:val="00AA7238"/>
    <w:rsid w:val="00AE5BD3"/>
    <w:rsid w:val="00AF58FE"/>
    <w:rsid w:val="00B524CE"/>
    <w:rsid w:val="00B609E0"/>
    <w:rsid w:val="00B657FC"/>
    <w:rsid w:val="00BE4F37"/>
    <w:rsid w:val="00C13EC5"/>
    <w:rsid w:val="00C21A21"/>
    <w:rsid w:val="00C33DDF"/>
    <w:rsid w:val="00C742BB"/>
    <w:rsid w:val="00C779E3"/>
    <w:rsid w:val="00C80175"/>
    <w:rsid w:val="00C96B52"/>
    <w:rsid w:val="00CA0130"/>
    <w:rsid w:val="00D06ACD"/>
    <w:rsid w:val="00D10ECB"/>
    <w:rsid w:val="00D32663"/>
    <w:rsid w:val="00D41ED0"/>
    <w:rsid w:val="00D47B9A"/>
    <w:rsid w:val="00DA5C45"/>
    <w:rsid w:val="00DA7267"/>
    <w:rsid w:val="00E65928"/>
    <w:rsid w:val="00F13622"/>
    <w:rsid w:val="00F20E9A"/>
    <w:rsid w:val="00F3371F"/>
    <w:rsid w:val="00FB2CEC"/>
    <w:rsid w:val="00FC1C30"/>
    <w:rsid w:val="00FE0674"/>
    <w:rsid w:val="00FF5D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2EB6D"/>
  <w15:chartTrackingRefBased/>
  <w15:docId w15:val="{AFA69593-96CC-4658-9891-C8D462A2C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7D55"/>
    <w:pPr>
      <w:ind w:left="720"/>
      <w:contextualSpacing/>
    </w:pPr>
  </w:style>
  <w:style w:type="paragraph" w:styleId="Header">
    <w:name w:val="header"/>
    <w:basedOn w:val="Normal"/>
    <w:link w:val="HeaderChar"/>
    <w:uiPriority w:val="99"/>
    <w:unhideWhenUsed/>
    <w:rsid w:val="005D5C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5C9B"/>
  </w:style>
  <w:style w:type="paragraph" w:styleId="Footer">
    <w:name w:val="footer"/>
    <w:basedOn w:val="Normal"/>
    <w:link w:val="FooterChar"/>
    <w:uiPriority w:val="99"/>
    <w:unhideWhenUsed/>
    <w:rsid w:val="005D5C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5C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39544">
      <w:bodyDiv w:val="1"/>
      <w:marLeft w:val="0"/>
      <w:marRight w:val="0"/>
      <w:marTop w:val="0"/>
      <w:marBottom w:val="0"/>
      <w:divBdr>
        <w:top w:val="none" w:sz="0" w:space="0" w:color="auto"/>
        <w:left w:val="none" w:sz="0" w:space="0" w:color="auto"/>
        <w:bottom w:val="none" w:sz="0" w:space="0" w:color="auto"/>
        <w:right w:val="none" w:sz="0" w:space="0" w:color="auto"/>
      </w:divBdr>
    </w:div>
    <w:div w:id="813523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9</Pages>
  <Words>1993</Words>
  <Characters>11366</Characters>
  <Application>Microsoft Office Word</Application>
  <DocSecurity>0</DocSecurity>
  <Lines>94</Lines>
  <Paragraphs>26</Paragraphs>
  <ScaleCrop>false</ScaleCrop>
  <Company/>
  <LinksUpToDate>false</LinksUpToDate>
  <CharactersWithSpaces>13333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M K</dc:creator>
  <cp:keywords/>
  <dc:description/>
  <cp:lastModifiedBy>ANAND M K</cp:lastModifiedBy>
  <cp:revision>77</cp:revision>
  <dcterms:created xsi:type="dcterms:W3CDTF">2024-09-21T05:28:00Z</dcterms:created>
  <dcterms:modified xsi:type="dcterms:W3CDTF">2024-09-22T14:59:00Z</dcterms:modified>
</cp:coreProperties>
</file>