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B4ECC1" w14:textId="77777777" w:rsidR="00EB0916" w:rsidRPr="00D44DC5" w:rsidRDefault="00EB0916" w:rsidP="003801C0">
      <w:pPr>
        <w:spacing w:line="240" w:lineRule="auto"/>
        <w:rPr>
          <w:b/>
          <w:bCs/>
          <w:color w:val="002060"/>
          <w:sz w:val="28"/>
          <w:szCs w:val="28"/>
        </w:rPr>
      </w:pPr>
      <w:r w:rsidRPr="00D44DC5">
        <w:rPr>
          <w:b/>
          <w:bCs/>
          <w:color w:val="002060"/>
          <w:sz w:val="28"/>
          <w:szCs w:val="28"/>
        </w:rPr>
        <w:t>ANAND NETHALA</w:t>
      </w:r>
    </w:p>
    <w:p w14:paraId="2397823D" w14:textId="77777777" w:rsidR="0090571E" w:rsidRDefault="00E451BB" w:rsidP="003801C0">
      <w:pPr>
        <w:spacing w:line="240" w:lineRule="auto"/>
        <w:rPr>
          <w:b/>
          <w:bCs/>
          <w:color w:val="0070C0"/>
          <w:sz w:val="20"/>
          <w:szCs w:val="20"/>
        </w:rPr>
      </w:pPr>
      <w:r w:rsidRPr="00E451BB">
        <w:rPr>
          <w:b/>
          <w:bCs/>
          <w:color w:val="0070C0"/>
          <w:sz w:val="20"/>
          <w:szCs w:val="20"/>
        </w:rPr>
        <w:t>TECHNICAL LEAD | ENGINEERING MANAGER-LEVEL LEADERSHIP | SOLUTION ARCHITECTURE</w:t>
      </w:r>
    </w:p>
    <w:p w14:paraId="133DCFB3" w14:textId="51EA464B" w:rsidR="00F63A1E" w:rsidRPr="00D568BD" w:rsidRDefault="00431601" w:rsidP="003801C0">
      <w:pPr>
        <w:spacing w:line="240" w:lineRule="auto"/>
        <w:rPr>
          <w:sz w:val="20"/>
          <w:szCs w:val="20"/>
        </w:rPr>
      </w:pPr>
      <w:r w:rsidRPr="00431601">
        <w:rPr>
          <w:rFonts w:ascii="Segoe UI Emoji" w:hAnsi="Segoe UI Emoji" w:cs="Segoe UI Emoji"/>
          <w:sz w:val="20"/>
          <w:szCs w:val="20"/>
        </w:rPr>
        <w:t>Bangalore</w:t>
      </w:r>
      <w:r w:rsidR="00D854BC">
        <w:rPr>
          <w:rFonts w:ascii="Segoe UI Emoji" w:hAnsi="Segoe UI Emoji" w:cs="Segoe UI Emoji"/>
          <w:sz w:val="20"/>
          <w:szCs w:val="20"/>
        </w:rPr>
        <w:t xml:space="preserve"> | </w:t>
      </w:r>
      <w:r w:rsidRPr="00F729EA">
        <w:rPr>
          <w:rFonts w:ascii="Segoe UI Emoji" w:hAnsi="Segoe UI Emoji" w:cs="Segoe UI Emoji"/>
          <w:sz w:val="20"/>
          <w:szCs w:val="20"/>
        </w:rPr>
        <w:t>📞</w:t>
      </w:r>
      <w:r w:rsidRPr="00F729EA">
        <w:rPr>
          <w:sz w:val="20"/>
          <w:szCs w:val="20"/>
        </w:rPr>
        <w:t xml:space="preserve"> </w:t>
      </w:r>
      <w:r>
        <w:rPr>
          <w:sz w:val="20"/>
          <w:szCs w:val="20"/>
        </w:rPr>
        <w:t>+91 9986024357</w:t>
      </w:r>
      <w:r w:rsidRPr="00F729EA">
        <w:rPr>
          <w:sz w:val="20"/>
          <w:szCs w:val="20"/>
        </w:rPr>
        <w:t xml:space="preserve"> | </w:t>
      </w:r>
      <w:r w:rsidR="00F729EA" w:rsidRPr="00F729EA">
        <w:rPr>
          <w:rFonts w:ascii="Segoe UI Emoji" w:hAnsi="Segoe UI Emoji" w:cs="Segoe UI Emoji"/>
          <w:sz w:val="20"/>
          <w:szCs w:val="20"/>
        </w:rPr>
        <w:t>📧</w:t>
      </w:r>
      <w:r w:rsidR="00F729EA" w:rsidRPr="00F729EA">
        <w:rPr>
          <w:sz w:val="20"/>
          <w:szCs w:val="20"/>
        </w:rPr>
        <w:t xml:space="preserve"> </w:t>
      </w:r>
      <w:hyperlink r:id="rId5" w:history="1">
        <w:r w:rsidR="00F729EA" w:rsidRPr="00B978D8">
          <w:rPr>
            <w:rStyle w:val="Hyperlink"/>
            <w:sz w:val="20"/>
            <w:szCs w:val="20"/>
          </w:rPr>
          <w:t>anandnethala@yahoo.co.in</w:t>
        </w:r>
      </w:hyperlink>
      <w:r w:rsidR="00F729EA">
        <w:rPr>
          <w:sz w:val="20"/>
          <w:szCs w:val="20"/>
        </w:rPr>
        <w:t xml:space="preserve"> </w:t>
      </w:r>
      <w:r w:rsidR="00F729EA" w:rsidRPr="00F729EA">
        <w:rPr>
          <w:sz w:val="20"/>
          <w:szCs w:val="20"/>
        </w:rPr>
        <w:t xml:space="preserve">| </w:t>
      </w:r>
      <w:r w:rsidR="00F729EA" w:rsidRPr="00F729EA">
        <w:rPr>
          <w:rFonts w:ascii="Segoe UI Emoji" w:hAnsi="Segoe UI Emoji" w:cs="Segoe UI Emoji"/>
          <w:sz w:val="20"/>
          <w:szCs w:val="20"/>
        </w:rPr>
        <w:t>🔗</w:t>
      </w:r>
      <w:r w:rsidR="00F729EA" w:rsidRPr="00F729EA">
        <w:rPr>
          <w:sz w:val="20"/>
          <w:szCs w:val="20"/>
        </w:rPr>
        <w:t xml:space="preserve"> </w:t>
      </w:r>
      <w:hyperlink r:id="rId6" w:history="1">
        <w:r w:rsidR="00F729EA" w:rsidRPr="00693C24">
          <w:rPr>
            <w:rStyle w:val="Hyperlink"/>
            <w:sz w:val="20"/>
            <w:szCs w:val="20"/>
          </w:rPr>
          <w:t>LinkedIn</w:t>
        </w:r>
      </w:hyperlink>
      <w:hyperlink r:id="rId7" w:history="1"/>
      <w:r w:rsidR="00C151C4">
        <w:rPr>
          <w:sz w:val="20"/>
          <w:szCs w:val="20"/>
        </w:rPr>
        <w:pict w14:anchorId="2376B68B">
          <v:rect id="_x0000_i1025" style="width:0;height:1.5pt" o:hralign="center" o:hrstd="t" o:hr="t" fillcolor="#a0a0a0" stroked="f"/>
        </w:pict>
      </w:r>
    </w:p>
    <w:p w14:paraId="6C9DA8C4" w14:textId="77777777" w:rsidR="00582143" w:rsidRDefault="00582143" w:rsidP="00582143">
      <w:pPr>
        <w:rPr>
          <w:b/>
          <w:bCs/>
          <w:color w:val="0070C0"/>
          <w:sz w:val="20"/>
          <w:szCs w:val="20"/>
        </w:rPr>
      </w:pPr>
      <w:r w:rsidRPr="00582143">
        <w:rPr>
          <w:b/>
          <w:bCs/>
          <w:color w:val="0070C0"/>
          <w:sz w:val="20"/>
          <w:szCs w:val="20"/>
        </w:rPr>
        <w:t>PROFESSIONAL SUMMARY</w:t>
      </w:r>
    </w:p>
    <w:p w14:paraId="008BE8D7" w14:textId="1C22CE15" w:rsidR="00F63A1E" w:rsidRDefault="005248EC" w:rsidP="005705BA">
      <w:pPr>
        <w:jc w:val="both"/>
        <w:rPr>
          <w:sz w:val="20"/>
          <w:szCs w:val="20"/>
        </w:rPr>
      </w:pPr>
      <w:r w:rsidRPr="005248EC">
        <w:rPr>
          <w:sz w:val="20"/>
          <w:szCs w:val="20"/>
        </w:rPr>
        <w:t>Technical Lead with 16+ years of experience delivering enterprise software solutions, currently performing Engineering Manager-level responsibilities while remaining hands-on in technical leadership and solution architecture. Experienced in leading cross-functional engineering teams, owning delivery and release execution, driving technical strategy and engineering governance, mentoring engineers, and partnering with business and technology stakeholders. Strong background in enterprise architecture, distributed systems, platform modernization, .NET, Azure, enterprise integration, event-driven architecture, SRE, DevOps, and production reliability. Proven outcomes include a zero-downtime migration of 100M+ metadata records, contribution to Azure modernization across 30 enterprise applications, and ownership of a platform supporting approximately 2</w:t>
      </w:r>
      <w:r w:rsidR="006E269A">
        <w:rPr>
          <w:sz w:val="20"/>
          <w:szCs w:val="20"/>
        </w:rPr>
        <w:t>0</w:t>
      </w:r>
      <w:r w:rsidRPr="005248EC">
        <w:rPr>
          <w:sz w:val="20"/>
          <w:szCs w:val="20"/>
        </w:rPr>
        <w:t>,000 orders per day at 99.9% availability.</w:t>
      </w:r>
      <w:r w:rsidR="00C151C4">
        <w:rPr>
          <w:sz w:val="20"/>
          <w:szCs w:val="20"/>
        </w:rPr>
        <w:pict w14:anchorId="1C45B256">
          <v:rect id="_x0000_i1026" style="width:0;height:1.5pt" o:hralign="center" o:hrstd="t" o:hr="t" fillcolor="#a0a0a0" stroked="f"/>
        </w:pict>
      </w:r>
    </w:p>
    <w:p w14:paraId="379528A5" w14:textId="77777777" w:rsidR="00BD103B" w:rsidRDefault="00BD103B" w:rsidP="005248EC">
      <w:pPr>
        <w:jc w:val="both"/>
        <w:rPr>
          <w:b/>
          <w:bCs/>
          <w:color w:val="0070C0"/>
          <w:sz w:val="20"/>
          <w:szCs w:val="20"/>
        </w:rPr>
      </w:pPr>
      <w:r w:rsidRPr="00BD103B">
        <w:rPr>
          <w:b/>
          <w:bCs/>
          <w:color w:val="0070C0"/>
          <w:sz w:val="20"/>
          <w:szCs w:val="20"/>
        </w:rPr>
        <w:t>LEADERSHIP &amp; ARCHITECTURE IMPACT</w:t>
      </w:r>
    </w:p>
    <w:p w14:paraId="768BEAB6" w14:textId="70A45235" w:rsidR="00930956" w:rsidRPr="00930956" w:rsidRDefault="00930956" w:rsidP="00930956">
      <w:pPr>
        <w:pStyle w:val="ListParagraph"/>
        <w:numPr>
          <w:ilvl w:val="0"/>
          <w:numId w:val="6"/>
        </w:numPr>
        <w:jc w:val="both"/>
        <w:rPr>
          <w:sz w:val="20"/>
          <w:szCs w:val="20"/>
        </w:rPr>
      </w:pPr>
      <w:r w:rsidRPr="00930956">
        <w:rPr>
          <w:b/>
          <w:bCs/>
          <w:sz w:val="20"/>
          <w:szCs w:val="20"/>
        </w:rPr>
        <w:t>Lead</w:t>
      </w:r>
      <w:r w:rsidRPr="00930956">
        <w:rPr>
          <w:sz w:val="20"/>
          <w:szCs w:val="20"/>
        </w:rPr>
        <w:t xml:space="preserve"> a 10-member cross-functional Agile engineering team, with responsibility for technical execution, delivery planning, mentoring, code quality, engineering governance, and production support. </w:t>
      </w:r>
    </w:p>
    <w:p w14:paraId="70B84FF6" w14:textId="30B175CB" w:rsidR="00930956" w:rsidRPr="00930956" w:rsidRDefault="00930956" w:rsidP="00930956">
      <w:pPr>
        <w:pStyle w:val="ListParagraph"/>
        <w:numPr>
          <w:ilvl w:val="0"/>
          <w:numId w:val="6"/>
        </w:numPr>
        <w:jc w:val="both"/>
        <w:rPr>
          <w:sz w:val="20"/>
          <w:szCs w:val="20"/>
        </w:rPr>
      </w:pPr>
      <w:r w:rsidRPr="00930956">
        <w:rPr>
          <w:b/>
          <w:bCs/>
          <w:sz w:val="20"/>
          <w:szCs w:val="20"/>
        </w:rPr>
        <w:t>Drive</w:t>
      </w:r>
      <w:r w:rsidRPr="00930956">
        <w:rPr>
          <w:sz w:val="20"/>
          <w:szCs w:val="20"/>
        </w:rPr>
        <w:t xml:space="preserve"> technical strategy and solution design across distributed Azure applications, APIs, event-driven services, and enterprise integrations, balancing scalability, reliability, security, and delivery priorities. </w:t>
      </w:r>
    </w:p>
    <w:p w14:paraId="69E07658" w14:textId="6244B8F6" w:rsidR="00930956" w:rsidRPr="00930956" w:rsidRDefault="00930956" w:rsidP="00930956">
      <w:pPr>
        <w:pStyle w:val="ListParagraph"/>
        <w:numPr>
          <w:ilvl w:val="0"/>
          <w:numId w:val="6"/>
        </w:numPr>
        <w:jc w:val="both"/>
        <w:rPr>
          <w:sz w:val="20"/>
          <w:szCs w:val="20"/>
        </w:rPr>
      </w:pPr>
      <w:r w:rsidRPr="00930956">
        <w:rPr>
          <w:b/>
          <w:bCs/>
          <w:sz w:val="20"/>
          <w:szCs w:val="20"/>
        </w:rPr>
        <w:t>Own and execute</w:t>
      </w:r>
      <w:r w:rsidRPr="00930956">
        <w:rPr>
          <w:sz w:val="20"/>
          <w:szCs w:val="20"/>
        </w:rPr>
        <w:t xml:space="preserve"> the migration of 100M+ metadata records from Elasticsearch to MongoDB with zero production downtime, improving scalability and reducing infrastructure costs. </w:t>
      </w:r>
    </w:p>
    <w:p w14:paraId="6328F00C" w14:textId="09E9F6E7" w:rsidR="00930956" w:rsidRPr="00930956" w:rsidRDefault="00930956" w:rsidP="00930956">
      <w:pPr>
        <w:pStyle w:val="ListParagraph"/>
        <w:numPr>
          <w:ilvl w:val="0"/>
          <w:numId w:val="6"/>
        </w:numPr>
        <w:jc w:val="both"/>
        <w:rPr>
          <w:sz w:val="20"/>
          <w:szCs w:val="20"/>
        </w:rPr>
      </w:pPr>
      <w:r w:rsidRPr="00930956">
        <w:rPr>
          <w:b/>
          <w:bCs/>
          <w:sz w:val="20"/>
          <w:szCs w:val="20"/>
        </w:rPr>
        <w:t>Drive</w:t>
      </w:r>
      <w:r w:rsidRPr="00930956">
        <w:rPr>
          <w:sz w:val="20"/>
          <w:szCs w:val="20"/>
        </w:rPr>
        <w:t xml:space="preserve"> modernization initiatives across 30 enterprise applications to Microsoft Azure, including secure cross-tenant integration using Private Endpoints, Managed Identity, Key Vault, and Azure networking. </w:t>
      </w:r>
    </w:p>
    <w:p w14:paraId="348DF3A5" w14:textId="27B9A77C" w:rsidR="00930956" w:rsidRPr="00930956" w:rsidRDefault="00930956" w:rsidP="00930956">
      <w:pPr>
        <w:pStyle w:val="ListParagraph"/>
        <w:numPr>
          <w:ilvl w:val="0"/>
          <w:numId w:val="6"/>
        </w:numPr>
        <w:jc w:val="both"/>
        <w:rPr>
          <w:sz w:val="20"/>
          <w:szCs w:val="20"/>
        </w:rPr>
      </w:pPr>
      <w:r w:rsidRPr="00930956">
        <w:rPr>
          <w:b/>
          <w:bCs/>
          <w:sz w:val="20"/>
          <w:szCs w:val="20"/>
        </w:rPr>
        <w:t>Establish and govern</w:t>
      </w:r>
      <w:r w:rsidRPr="00930956">
        <w:rPr>
          <w:sz w:val="20"/>
          <w:szCs w:val="20"/>
        </w:rPr>
        <w:t xml:space="preserve"> SRE practices covering SLI/SLO/SLA governance, observability, incident management, dashboards, and structured Root Cause Analysis. </w:t>
      </w:r>
    </w:p>
    <w:p w14:paraId="44C8E160" w14:textId="7E48B09A" w:rsidR="00930956" w:rsidRPr="00930956" w:rsidRDefault="00930956" w:rsidP="00930956">
      <w:pPr>
        <w:pStyle w:val="ListParagraph"/>
        <w:numPr>
          <w:ilvl w:val="0"/>
          <w:numId w:val="6"/>
        </w:numPr>
        <w:jc w:val="both"/>
        <w:rPr>
          <w:sz w:val="20"/>
          <w:szCs w:val="20"/>
        </w:rPr>
      </w:pPr>
      <w:r w:rsidRPr="00930956">
        <w:rPr>
          <w:b/>
          <w:bCs/>
          <w:sz w:val="20"/>
          <w:szCs w:val="20"/>
        </w:rPr>
        <w:t>Own</w:t>
      </w:r>
      <w:r w:rsidRPr="00930956">
        <w:rPr>
          <w:sz w:val="20"/>
          <w:szCs w:val="20"/>
        </w:rPr>
        <w:t xml:space="preserve"> technical reliability and production operations for approximately 2</w:t>
      </w:r>
      <w:r w:rsidR="006E269A">
        <w:rPr>
          <w:sz w:val="20"/>
          <w:szCs w:val="20"/>
        </w:rPr>
        <w:t>0</w:t>
      </w:r>
      <w:r w:rsidRPr="00930956">
        <w:rPr>
          <w:sz w:val="20"/>
          <w:szCs w:val="20"/>
        </w:rPr>
        <w:t xml:space="preserve">,000 orders per day at 99.9% availability, including coordination of Sev-1 incidents and critical production issues. </w:t>
      </w:r>
    </w:p>
    <w:p w14:paraId="42AE84DD" w14:textId="77777777" w:rsidR="00930956" w:rsidRDefault="00930956" w:rsidP="00930956">
      <w:pPr>
        <w:pStyle w:val="ListParagraph"/>
        <w:numPr>
          <w:ilvl w:val="0"/>
          <w:numId w:val="6"/>
        </w:numPr>
        <w:jc w:val="both"/>
        <w:rPr>
          <w:sz w:val="20"/>
          <w:szCs w:val="20"/>
        </w:rPr>
      </w:pPr>
      <w:r w:rsidRPr="00930956">
        <w:rPr>
          <w:b/>
          <w:bCs/>
          <w:sz w:val="20"/>
          <w:szCs w:val="20"/>
        </w:rPr>
        <w:t>Collaborate</w:t>
      </w:r>
      <w:r w:rsidRPr="00930956">
        <w:rPr>
          <w:sz w:val="20"/>
          <w:szCs w:val="20"/>
        </w:rPr>
        <w:t xml:space="preserve"> with Product, Architecture, Infrastructure, Security, QA, and SRE stakeholders to translate business priorities into technical solutions and delivery plans.</w:t>
      </w:r>
    </w:p>
    <w:p w14:paraId="1645DBDE" w14:textId="2FEA182F" w:rsidR="005248EC" w:rsidRPr="00930956" w:rsidRDefault="00C151C4" w:rsidP="00930956">
      <w:pPr>
        <w:jc w:val="both"/>
        <w:rPr>
          <w:sz w:val="20"/>
          <w:szCs w:val="20"/>
        </w:rPr>
      </w:pPr>
      <w:r>
        <w:pict w14:anchorId="7FCA8306">
          <v:rect id="_x0000_i1027" style="width:0;height:1.5pt" o:hralign="center" o:hrstd="t" o:hr="t" fillcolor="#a0a0a0" stroked="f"/>
        </w:pict>
      </w:r>
    </w:p>
    <w:p w14:paraId="1765CF31" w14:textId="77777777" w:rsidR="00DB4992" w:rsidRDefault="00DB4992" w:rsidP="00DB4992">
      <w:pPr>
        <w:jc w:val="both"/>
        <w:rPr>
          <w:b/>
          <w:bCs/>
          <w:color w:val="0070C0"/>
          <w:sz w:val="20"/>
          <w:szCs w:val="20"/>
        </w:rPr>
      </w:pPr>
      <w:r w:rsidRPr="00DB4992">
        <w:rPr>
          <w:b/>
          <w:bCs/>
          <w:color w:val="0070C0"/>
          <w:sz w:val="20"/>
          <w:szCs w:val="20"/>
        </w:rPr>
        <w:t>CORE COMPETENCIES</w:t>
      </w:r>
    </w:p>
    <w:p w14:paraId="1D25ED7A" w14:textId="53C06815" w:rsidR="003F2811" w:rsidRPr="00DB4992" w:rsidRDefault="003F2811" w:rsidP="00DB4992">
      <w:pPr>
        <w:pStyle w:val="ListParagraph"/>
        <w:numPr>
          <w:ilvl w:val="0"/>
          <w:numId w:val="7"/>
        </w:numPr>
        <w:jc w:val="both"/>
        <w:rPr>
          <w:sz w:val="20"/>
          <w:szCs w:val="20"/>
        </w:rPr>
      </w:pPr>
      <w:r w:rsidRPr="00DB4992">
        <w:rPr>
          <w:b/>
          <w:bCs/>
          <w:sz w:val="20"/>
          <w:szCs w:val="20"/>
        </w:rPr>
        <w:t>Engineering Management</w:t>
      </w:r>
      <w:r w:rsidRPr="00DB4992">
        <w:rPr>
          <w:sz w:val="20"/>
          <w:szCs w:val="20"/>
        </w:rPr>
        <w:t>: Engineering Delivery, Software Delivery, Technical Leadership, Agile Delivery, SDLC, Release Management, Stakeholder Management, Cross-functional Leadership, Engineering Governance, Mentoring, Incident Management, Risk Management, Continuous Improvement</w:t>
      </w:r>
    </w:p>
    <w:p w14:paraId="53142727" w14:textId="77777777" w:rsidR="003F2811" w:rsidRPr="00764972" w:rsidRDefault="003F2811" w:rsidP="003F2811">
      <w:pPr>
        <w:pStyle w:val="ListParagraph"/>
        <w:numPr>
          <w:ilvl w:val="0"/>
          <w:numId w:val="3"/>
        </w:numPr>
        <w:jc w:val="both"/>
        <w:rPr>
          <w:sz w:val="20"/>
          <w:szCs w:val="20"/>
        </w:rPr>
      </w:pPr>
      <w:r w:rsidRPr="00764972">
        <w:rPr>
          <w:b/>
          <w:bCs/>
          <w:sz w:val="20"/>
          <w:szCs w:val="20"/>
        </w:rPr>
        <w:t>Architecture</w:t>
      </w:r>
      <w:r w:rsidRPr="00764972">
        <w:rPr>
          <w:sz w:val="20"/>
          <w:szCs w:val="20"/>
        </w:rPr>
        <w:t>: Enterprise Architecture, Software Architecture, Distributed Systems, Event-Driven Architecture, Enterprise Integration, REST APIs, Microservices, Configuration-Driven Design</w:t>
      </w:r>
    </w:p>
    <w:p w14:paraId="472EE819" w14:textId="77777777" w:rsidR="003F2811" w:rsidRPr="00764972" w:rsidRDefault="003F2811" w:rsidP="003F2811">
      <w:pPr>
        <w:pStyle w:val="ListParagraph"/>
        <w:numPr>
          <w:ilvl w:val="0"/>
          <w:numId w:val="3"/>
        </w:numPr>
        <w:jc w:val="both"/>
        <w:rPr>
          <w:sz w:val="20"/>
          <w:szCs w:val="20"/>
        </w:rPr>
      </w:pPr>
      <w:r w:rsidRPr="00764972">
        <w:rPr>
          <w:b/>
          <w:bCs/>
          <w:sz w:val="20"/>
          <w:szCs w:val="20"/>
        </w:rPr>
        <w:t>Cloud &amp; DevOps</w:t>
      </w:r>
      <w:r w:rsidRPr="00764972">
        <w:rPr>
          <w:sz w:val="20"/>
          <w:szCs w:val="20"/>
        </w:rPr>
        <w:t>: Microsoft Azure, Azure Service Bus, Azure Functions, Azure Storage, Azure DevOps, Application Insights, Key Vault, Managed Identity,</w:t>
      </w:r>
      <w:r>
        <w:rPr>
          <w:sz w:val="20"/>
          <w:szCs w:val="20"/>
        </w:rPr>
        <w:t xml:space="preserve"> API Management, App Gateway,</w:t>
      </w:r>
      <w:r w:rsidRPr="00764972">
        <w:rPr>
          <w:sz w:val="20"/>
          <w:szCs w:val="20"/>
        </w:rPr>
        <w:t xml:space="preserve"> Private Endpoints, WAF, CI/CD, Site Reliability Engineering (SRE</w:t>
      </w:r>
      <w:proofErr w:type="gramStart"/>
      <w:r w:rsidRPr="00764972">
        <w:rPr>
          <w:sz w:val="20"/>
          <w:szCs w:val="20"/>
        </w:rPr>
        <w:t>)</w:t>
      </w:r>
      <w:r>
        <w:rPr>
          <w:sz w:val="20"/>
          <w:szCs w:val="20"/>
        </w:rPr>
        <w:t xml:space="preserve"> ,</w:t>
      </w:r>
      <w:proofErr w:type="gramEnd"/>
      <w:r>
        <w:rPr>
          <w:sz w:val="20"/>
          <w:szCs w:val="20"/>
        </w:rPr>
        <w:t xml:space="preserve"> Docker, Kubernetes.</w:t>
      </w:r>
    </w:p>
    <w:p w14:paraId="6D8AD441" w14:textId="77777777" w:rsidR="003F2811" w:rsidRDefault="003F2811" w:rsidP="003F2811">
      <w:pPr>
        <w:pStyle w:val="ListParagraph"/>
        <w:numPr>
          <w:ilvl w:val="0"/>
          <w:numId w:val="3"/>
        </w:numPr>
        <w:spacing w:line="240" w:lineRule="auto"/>
        <w:jc w:val="both"/>
        <w:rPr>
          <w:sz w:val="20"/>
          <w:szCs w:val="20"/>
        </w:rPr>
      </w:pPr>
      <w:r w:rsidRPr="00764972">
        <w:rPr>
          <w:b/>
          <w:bCs/>
          <w:sz w:val="20"/>
          <w:szCs w:val="20"/>
        </w:rPr>
        <w:t>Technologies</w:t>
      </w:r>
      <w:r w:rsidRPr="00764972">
        <w:rPr>
          <w:sz w:val="20"/>
          <w:szCs w:val="20"/>
        </w:rPr>
        <w:t>: C#, .NET Framework, .NET Core</w:t>
      </w:r>
      <w:r>
        <w:rPr>
          <w:sz w:val="20"/>
          <w:szCs w:val="20"/>
        </w:rPr>
        <w:t>, .NET</w:t>
      </w:r>
      <w:r w:rsidRPr="00764972">
        <w:rPr>
          <w:sz w:val="20"/>
          <w:szCs w:val="20"/>
        </w:rPr>
        <w:t>, ASP.NET MVC, ASP.NET</w:t>
      </w:r>
      <w:r>
        <w:rPr>
          <w:sz w:val="20"/>
          <w:szCs w:val="20"/>
        </w:rPr>
        <w:t xml:space="preserve"> MVC</w:t>
      </w:r>
      <w:r w:rsidRPr="00764972">
        <w:rPr>
          <w:sz w:val="20"/>
          <w:szCs w:val="20"/>
        </w:rPr>
        <w:t xml:space="preserve"> Core, Web API, WCF, Entity Framework</w:t>
      </w:r>
      <w:r>
        <w:rPr>
          <w:sz w:val="20"/>
          <w:szCs w:val="20"/>
        </w:rPr>
        <w:t xml:space="preserve"> Core</w:t>
      </w:r>
      <w:r w:rsidRPr="00764972">
        <w:rPr>
          <w:sz w:val="20"/>
          <w:szCs w:val="20"/>
        </w:rPr>
        <w:t xml:space="preserve">, NHibernate, </w:t>
      </w:r>
      <w:r>
        <w:rPr>
          <w:sz w:val="20"/>
          <w:szCs w:val="20"/>
        </w:rPr>
        <w:t xml:space="preserve">Python, </w:t>
      </w:r>
      <w:r w:rsidRPr="00343AF6">
        <w:rPr>
          <w:b/>
          <w:bCs/>
          <w:sz w:val="20"/>
          <w:szCs w:val="20"/>
        </w:rPr>
        <w:t>Umbraco</w:t>
      </w:r>
      <w:r w:rsidRPr="00764972">
        <w:rPr>
          <w:sz w:val="20"/>
          <w:szCs w:val="20"/>
        </w:rPr>
        <w:t>, JavaScript, jQuery, Angular</w:t>
      </w:r>
      <w:r>
        <w:rPr>
          <w:sz w:val="20"/>
          <w:szCs w:val="20"/>
        </w:rPr>
        <w:t xml:space="preserve">, React, </w:t>
      </w:r>
      <w:proofErr w:type="spellStart"/>
      <w:r>
        <w:rPr>
          <w:sz w:val="20"/>
          <w:szCs w:val="20"/>
        </w:rPr>
        <w:t>GraphQL</w:t>
      </w:r>
      <w:proofErr w:type="spellEnd"/>
      <w:r>
        <w:rPr>
          <w:sz w:val="20"/>
          <w:szCs w:val="20"/>
        </w:rPr>
        <w:t xml:space="preserve">, </w:t>
      </w:r>
      <w:proofErr w:type="spellStart"/>
      <w:r>
        <w:rPr>
          <w:sz w:val="20"/>
          <w:szCs w:val="20"/>
        </w:rPr>
        <w:t>gRPC</w:t>
      </w:r>
      <w:proofErr w:type="spellEnd"/>
      <w:r>
        <w:rPr>
          <w:sz w:val="20"/>
          <w:szCs w:val="20"/>
        </w:rPr>
        <w:t>.</w:t>
      </w:r>
    </w:p>
    <w:p w14:paraId="01FDC544" w14:textId="77777777" w:rsidR="003F2811" w:rsidRPr="000D6EF2" w:rsidRDefault="003F2811" w:rsidP="003F2811">
      <w:pPr>
        <w:pStyle w:val="ListParagraph"/>
        <w:numPr>
          <w:ilvl w:val="0"/>
          <w:numId w:val="3"/>
        </w:numPr>
        <w:spacing w:after="30"/>
        <w:rPr>
          <w:sz w:val="20"/>
          <w:szCs w:val="20"/>
        </w:rPr>
      </w:pPr>
      <w:r w:rsidRPr="000D6EF2">
        <w:rPr>
          <w:b/>
          <w:sz w:val="20"/>
          <w:szCs w:val="20"/>
        </w:rPr>
        <w:t xml:space="preserve">Databases &amp; Caching: </w:t>
      </w:r>
      <w:r w:rsidRPr="000D6EF2">
        <w:rPr>
          <w:sz w:val="20"/>
          <w:szCs w:val="20"/>
        </w:rPr>
        <w:t>SQL Server, MongoDB, Oracle, Redis, Elasticsearch</w:t>
      </w:r>
    </w:p>
    <w:p w14:paraId="7F857AB8" w14:textId="77777777" w:rsidR="003F2811" w:rsidRPr="00B4434C" w:rsidRDefault="003F2811" w:rsidP="003F2811">
      <w:pPr>
        <w:pStyle w:val="ListParagraph"/>
        <w:numPr>
          <w:ilvl w:val="0"/>
          <w:numId w:val="3"/>
        </w:numPr>
        <w:spacing w:line="240" w:lineRule="auto"/>
        <w:jc w:val="both"/>
        <w:rPr>
          <w:sz w:val="20"/>
          <w:szCs w:val="20"/>
          <w:lang w:val="en-US"/>
        </w:rPr>
      </w:pPr>
      <w:r w:rsidRPr="00B4434C">
        <w:rPr>
          <w:b/>
          <w:bCs/>
          <w:sz w:val="20"/>
          <w:szCs w:val="20"/>
          <w:lang w:val="en-US"/>
        </w:rPr>
        <w:t xml:space="preserve">AI / LLM Technologies: </w:t>
      </w:r>
      <w:r w:rsidRPr="00B4434C">
        <w:rPr>
          <w:sz w:val="20"/>
          <w:szCs w:val="20"/>
          <w:lang w:val="en-US"/>
        </w:rPr>
        <w:t xml:space="preserve">Large Language Models (LLMs), Prompt Engineering Techniques, Lang Chain, OpenAI API, Embeddings &amp; Vector Search, RAG-based Architectures </w:t>
      </w:r>
    </w:p>
    <w:p w14:paraId="61BAA729" w14:textId="77777777" w:rsidR="000749F1" w:rsidRDefault="000749F1" w:rsidP="00E50FD6">
      <w:pPr>
        <w:rPr>
          <w:b/>
          <w:bCs/>
          <w:color w:val="0070C0"/>
          <w:sz w:val="20"/>
          <w:szCs w:val="20"/>
        </w:rPr>
      </w:pPr>
    </w:p>
    <w:p w14:paraId="68F4EEC3" w14:textId="5707CFC5" w:rsidR="00E50FD6" w:rsidRDefault="00E50FD6" w:rsidP="00E50FD6">
      <w:pPr>
        <w:rPr>
          <w:b/>
          <w:bCs/>
          <w:color w:val="0070C0"/>
          <w:sz w:val="20"/>
          <w:szCs w:val="20"/>
        </w:rPr>
      </w:pPr>
      <w:r w:rsidRPr="0005320A">
        <w:rPr>
          <w:b/>
          <w:bCs/>
          <w:color w:val="0070C0"/>
          <w:sz w:val="20"/>
          <w:szCs w:val="20"/>
        </w:rPr>
        <w:lastRenderedPageBreak/>
        <w:t>PROFESSIONAL EXPERIENC</w:t>
      </w:r>
      <w:r>
        <w:rPr>
          <w:b/>
          <w:bCs/>
          <w:color w:val="0070C0"/>
          <w:sz w:val="20"/>
          <w:szCs w:val="20"/>
        </w:rPr>
        <w:t>E</w:t>
      </w:r>
    </w:p>
    <w:p w14:paraId="64CA695B" w14:textId="51F5B3E6" w:rsidR="00964716" w:rsidRPr="00964716" w:rsidRDefault="00964716" w:rsidP="00964716">
      <w:pPr>
        <w:pStyle w:val="NoSpacing"/>
        <w:rPr>
          <w:b/>
          <w:bCs/>
        </w:rPr>
      </w:pPr>
      <w:r w:rsidRPr="005856F5">
        <w:rPr>
          <w:b/>
          <w:bCs/>
          <w:color w:val="0070C0"/>
          <w:sz w:val="20"/>
          <w:szCs w:val="20"/>
        </w:rPr>
        <w:t>EUROFINS</w:t>
      </w:r>
      <w:r w:rsidRPr="00964716">
        <w:rPr>
          <w:b/>
          <w:bCs/>
        </w:rPr>
        <w:t xml:space="preserve"> </w:t>
      </w:r>
    </w:p>
    <w:p w14:paraId="493B0ECB" w14:textId="677EB370" w:rsidR="00E50FD6" w:rsidRDefault="00964716" w:rsidP="00E50FD6">
      <w:pPr>
        <w:pStyle w:val="NoSpacing"/>
      </w:pPr>
      <w:r w:rsidRPr="00964716">
        <w:rPr>
          <w:b/>
          <w:bCs/>
        </w:rPr>
        <w:t>Technical Lead (Engineering Manager Responsibilities)</w:t>
      </w:r>
      <w:r w:rsidR="00083661">
        <w:rPr>
          <w:b/>
          <w:bCs/>
        </w:rPr>
        <w:t xml:space="preserve"> | </w:t>
      </w:r>
      <w:r w:rsidR="00E50FD6" w:rsidRPr="005B1830">
        <w:rPr>
          <w:b/>
          <w:bCs/>
        </w:rPr>
        <w:t>Feb 2019 – Present</w:t>
      </w:r>
    </w:p>
    <w:p w14:paraId="1F8431F3" w14:textId="70054B5F" w:rsidR="001F5B75" w:rsidRDefault="00BF2E66" w:rsidP="00CF410E">
      <w:pPr>
        <w:pStyle w:val="NoSpacing"/>
        <w:jc w:val="both"/>
        <w:rPr>
          <w:sz w:val="20"/>
          <w:szCs w:val="20"/>
        </w:rPr>
      </w:pPr>
      <w:r w:rsidRPr="00BF2E66">
        <w:rPr>
          <w:sz w:val="20"/>
          <w:szCs w:val="20"/>
        </w:rPr>
        <w:t>Eurofins Genomics is a global genomics and life sciences organization providing DNA sequencing, oligonucleotide synthesis, gene analysis, and Next Generation Sequencing (NGS) services</w:t>
      </w:r>
      <w:r w:rsidR="001021F3">
        <w:rPr>
          <w:sz w:val="20"/>
          <w:szCs w:val="20"/>
        </w:rPr>
        <w:t>.</w:t>
      </w:r>
    </w:p>
    <w:p w14:paraId="39632981" w14:textId="6DA5405E" w:rsidR="00531349" w:rsidRPr="00531349" w:rsidRDefault="00531349" w:rsidP="00CF410E">
      <w:pPr>
        <w:pStyle w:val="NoSpacing"/>
        <w:numPr>
          <w:ilvl w:val="0"/>
          <w:numId w:val="5"/>
        </w:numPr>
        <w:jc w:val="both"/>
        <w:rPr>
          <w:sz w:val="20"/>
          <w:szCs w:val="20"/>
        </w:rPr>
      </w:pPr>
      <w:r w:rsidRPr="00531349">
        <w:rPr>
          <w:b/>
          <w:bCs/>
          <w:sz w:val="20"/>
          <w:szCs w:val="20"/>
        </w:rPr>
        <w:t>Engineering leadership and delivery ownership</w:t>
      </w:r>
      <w:r w:rsidRPr="00531349">
        <w:rPr>
          <w:sz w:val="20"/>
          <w:szCs w:val="20"/>
        </w:rPr>
        <w:t xml:space="preserve"> for a 10-member cross-functional Agile team, covering technical execution, sprint and release planning, mentoring, code quality and engineering governance. </w:t>
      </w:r>
    </w:p>
    <w:p w14:paraId="2C3C1940" w14:textId="0A18EBA4" w:rsidR="00531349" w:rsidRPr="00531349" w:rsidRDefault="00531349" w:rsidP="00CF410E">
      <w:pPr>
        <w:pStyle w:val="NoSpacing"/>
        <w:numPr>
          <w:ilvl w:val="0"/>
          <w:numId w:val="5"/>
        </w:numPr>
        <w:jc w:val="both"/>
        <w:rPr>
          <w:sz w:val="20"/>
          <w:szCs w:val="20"/>
        </w:rPr>
      </w:pPr>
      <w:r w:rsidRPr="00531349">
        <w:rPr>
          <w:b/>
          <w:bCs/>
          <w:sz w:val="20"/>
          <w:szCs w:val="20"/>
        </w:rPr>
        <w:t>Platform modernization and architecture</w:t>
      </w:r>
      <w:r w:rsidRPr="00531349">
        <w:rPr>
          <w:sz w:val="20"/>
          <w:szCs w:val="20"/>
        </w:rPr>
        <w:t xml:space="preserve"> across distributed Azure applications, REST APIs, Azure Functions, Azure Service Bus, WCF services, Windows Services and enterprise integrations. </w:t>
      </w:r>
    </w:p>
    <w:p w14:paraId="18A1687F" w14:textId="7B623AB3" w:rsidR="00531349" w:rsidRPr="00531349" w:rsidRDefault="00531349" w:rsidP="00CF410E">
      <w:pPr>
        <w:pStyle w:val="NoSpacing"/>
        <w:numPr>
          <w:ilvl w:val="0"/>
          <w:numId w:val="5"/>
        </w:numPr>
        <w:jc w:val="both"/>
        <w:rPr>
          <w:sz w:val="20"/>
          <w:szCs w:val="20"/>
        </w:rPr>
      </w:pPr>
      <w:r w:rsidRPr="00531349">
        <w:rPr>
          <w:b/>
          <w:bCs/>
          <w:sz w:val="20"/>
          <w:szCs w:val="20"/>
        </w:rPr>
        <w:t>Design and evolution of scalable platform capabilities</w:t>
      </w:r>
      <w:r w:rsidRPr="00531349">
        <w:rPr>
          <w:sz w:val="20"/>
          <w:szCs w:val="20"/>
        </w:rPr>
        <w:t xml:space="preserve"> using configuration-driven and event-driven architecture to support multi-region deployments, business rules, routing and API versioning. </w:t>
      </w:r>
    </w:p>
    <w:p w14:paraId="0332851D" w14:textId="76597AFD" w:rsidR="00531349" w:rsidRPr="00531349" w:rsidRDefault="00531349" w:rsidP="00CF410E">
      <w:pPr>
        <w:pStyle w:val="NoSpacing"/>
        <w:numPr>
          <w:ilvl w:val="0"/>
          <w:numId w:val="5"/>
        </w:numPr>
        <w:jc w:val="both"/>
        <w:rPr>
          <w:sz w:val="20"/>
          <w:szCs w:val="20"/>
        </w:rPr>
      </w:pPr>
      <w:r w:rsidRPr="00531349">
        <w:rPr>
          <w:b/>
          <w:bCs/>
          <w:sz w:val="20"/>
          <w:szCs w:val="20"/>
        </w:rPr>
        <w:t>Cloud modernization across 30 enterprise applications</w:t>
      </w:r>
      <w:r w:rsidRPr="00531349">
        <w:rPr>
          <w:sz w:val="20"/>
          <w:szCs w:val="20"/>
        </w:rPr>
        <w:t xml:space="preserve">, including secure cross-tenant integration using Azure Private Endpoints, Managed Identity, Key Vault and Azure networking. </w:t>
      </w:r>
    </w:p>
    <w:p w14:paraId="44296D1F" w14:textId="5337F448" w:rsidR="00531349" w:rsidRPr="00531349" w:rsidRDefault="00531349" w:rsidP="00CF410E">
      <w:pPr>
        <w:pStyle w:val="NoSpacing"/>
        <w:numPr>
          <w:ilvl w:val="0"/>
          <w:numId w:val="5"/>
        </w:numPr>
        <w:jc w:val="both"/>
        <w:rPr>
          <w:sz w:val="20"/>
          <w:szCs w:val="20"/>
        </w:rPr>
      </w:pPr>
      <w:r w:rsidRPr="00531349">
        <w:rPr>
          <w:b/>
          <w:bCs/>
          <w:sz w:val="20"/>
          <w:szCs w:val="20"/>
        </w:rPr>
        <w:t>100M+ metadata record migration from Elasticsearch to MongoDB</w:t>
      </w:r>
      <w:r w:rsidRPr="00531349">
        <w:rPr>
          <w:sz w:val="20"/>
          <w:szCs w:val="20"/>
        </w:rPr>
        <w:t xml:space="preserve">, completed with zero production downtime while improving scalability and reducing infrastructure costs. </w:t>
      </w:r>
    </w:p>
    <w:p w14:paraId="044C11F7" w14:textId="5200FC41" w:rsidR="00531349" w:rsidRPr="00531349" w:rsidRDefault="00531349" w:rsidP="00CF410E">
      <w:pPr>
        <w:pStyle w:val="NoSpacing"/>
        <w:numPr>
          <w:ilvl w:val="0"/>
          <w:numId w:val="5"/>
        </w:numPr>
        <w:jc w:val="both"/>
        <w:rPr>
          <w:sz w:val="20"/>
          <w:szCs w:val="20"/>
        </w:rPr>
      </w:pPr>
      <w:r w:rsidRPr="00531349">
        <w:rPr>
          <w:b/>
          <w:bCs/>
          <w:sz w:val="20"/>
          <w:szCs w:val="20"/>
        </w:rPr>
        <w:t>Site Reliability Engineering ownership</w:t>
      </w:r>
      <w:r w:rsidRPr="00531349">
        <w:rPr>
          <w:sz w:val="20"/>
          <w:szCs w:val="20"/>
        </w:rPr>
        <w:t xml:space="preserve">, establishing SLI/SLO/SLA practices, observability, Application Insights dashboards, incident management and structured Root Cause Analysis. </w:t>
      </w:r>
    </w:p>
    <w:p w14:paraId="7559D0B9" w14:textId="4A911EEE" w:rsidR="00531349" w:rsidRPr="00531349" w:rsidRDefault="00531349" w:rsidP="00CF410E">
      <w:pPr>
        <w:pStyle w:val="NoSpacing"/>
        <w:numPr>
          <w:ilvl w:val="0"/>
          <w:numId w:val="5"/>
        </w:numPr>
        <w:jc w:val="both"/>
        <w:rPr>
          <w:sz w:val="20"/>
          <w:szCs w:val="20"/>
        </w:rPr>
      </w:pPr>
      <w:r w:rsidRPr="00531349">
        <w:rPr>
          <w:b/>
          <w:bCs/>
          <w:sz w:val="20"/>
          <w:szCs w:val="20"/>
        </w:rPr>
        <w:t>Technical ownership of platform reliability and production operations</w:t>
      </w:r>
      <w:r w:rsidRPr="00531349">
        <w:rPr>
          <w:sz w:val="20"/>
          <w:szCs w:val="20"/>
        </w:rPr>
        <w:t>, supporting approximately 2</w:t>
      </w:r>
      <w:r w:rsidR="00307FEF">
        <w:rPr>
          <w:sz w:val="20"/>
          <w:szCs w:val="20"/>
        </w:rPr>
        <w:t>0</w:t>
      </w:r>
      <w:r w:rsidRPr="00531349">
        <w:rPr>
          <w:sz w:val="20"/>
          <w:szCs w:val="20"/>
        </w:rPr>
        <w:t xml:space="preserve">,000 orders per day at 99.9% availability and coordinating Sev-1 incidents and critical production issues. </w:t>
      </w:r>
    </w:p>
    <w:p w14:paraId="0289612D" w14:textId="7C7656C8" w:rsidR="00531349" w:rsidRPr="00BF2E66" w:rsidRDefault="00531349" w:rsidP="00CF410E">
      <w:pPr>
        <w:pStyle w:val="NoSpacing"/>
        <w:numPr>
          <w:ilvl w:val="0"/>
          <w:numId w:val="5"/>
        </w:numPr>
        <w:jc w:val="both"/>
        <w:rPr>
          <w:sz w:val="20"/>
          <w:szCs w:val="20"/>
        </w:rPr>
      </w:pPr>
      <w:r w:rsidRPr="00531349">
        <w:rPr>
          <w:b/>
          <w:bCs/>
          <w:sz w:val="20"/>
          <w:szCs w:val="20"/>
        </w:rPr>
        <w:t>Cross-functional collaboration</w:t>
      </w:r>
      <w:r w:rsidRPr="00531349">
        <w:rPr>
          <w:sz w:val="20"/>
          <w:szCs w:val="20"/>
        </w:rPr>
        <w:t xml:space="preserve"> with Product, Architecture, Infrastructure, Security, QA and SRE teams to deliver business initiatives and continuously improve platform quality, performance and reliability.</w:t>
      </w:r>
    </w:p>
    <w:p w14:paraId="79B1D047" w14:textId="040F9DA7" w:rsidR="0075459F" w:rsidRPr="005856F5" w:rsidRDefault="00320375" w:rsidP="0075459F">
      <w:pPr>
        <w:rPr>
          <w:b/>
          <w:bCs/>
          <w:color w:val="0070C0"/>
          <w:sz w:val="20"/>
          <w:szCs w:val="20"/>
        </w:rPr>
      </w:pPr>
      <w:r>
        <w:rPr>
          <w:b/>
          <w:bCs/>
          <w:color w:val="0070C0"/>
          <w:sz w:val="20"/>
          <w:szCs w:val="20"/>
        </w:rPr>
        <w:t>THOMSON REUTERS</w:t>
      </w:r>
    </w:p>
    <w:p w14:paraId="35903EC9" w14:textId="427A1502" w:rsidR="0075459F" w:rsidRPr="00FC5170" w:rsidRDefault="0075459F" w:rsidP="00CB42EB">
      <w:pPr>
        <w:spacing w:line="240" w:lineRule="auto"/>
        <w:rPr>
          <w:b/>
          <w:bCs/>
          <w:sz w:val="20"/>
          <w:szCs w:val="20"/>
        </w:rPr>
      </w:pPr>
      <w:r w:rsidRPr="0075459F">
        <w:rPr>
          <w:b/>
          <w:bCs/>
          <w:sz w:val="20"/>
          <w:szCs w:val="20"/>
        </w:rPr>
        <w:t xml:space="preserve">Senior Software Engineer </w:t>
      </w:r>
      <w:r w:rsidR="006658C1">
        <w:rPr>
          <w:b/>
          <w:bCs/>
          <w:sz w:val="20"/>
          <w:szCs w:val="20"/>
        </w:rPr>
        <w:t>|</w:t>
      </w:r>
      <w:r>
        <w:rPr>
          <w:b/>
          <w:bCs/>
          <w:sz w:val="20"/>
          <w:szCs w:val="20"/>
        </w:rPr>
        <w:t xml:space="preserve"> </w:t>
      </w:r>
      <w:r w:rsidR="003E71A1" w:rsidRPr="00FC5170">
        <w:rPr>
          <w:b/>
          <w:bCs/>
          <w:sz w:val="20"/>
          <w:szCs w:val="20"/>
        </w:rPr>
        <w:t>Jan 2009</w:t>
      </w:r>
      <w:r w:rsidRPr="00FC5170">
        <w:rPr>
          <w:b/>
          <w:bCs/>
          <w:sz w:val="20"/>
          <w:szCs w:val="20"/>
        </w:rPr>
        <w:t xml:space="preserve"> – Feb 2019</w:t>
      </w:r>
    </w:p>
    <w:p w14:paraId="68DD49F1" w14:textId="46AF280D" w:rsidR="00A42A62" w:rsidRPr="00A42A62" w:rsidRDefault="00A42A62" w:rsidP="00CF410E">
      <w:pPr>
        <w:jc w:val="both"/>
        <w:rPr>
          <w:b/>
          <w:bCs/>
          <w:sz w:val="20"/>
          <w:szCs w:val="20"/>
        </w:rPr>
      </w:pPr>
      <w:r w:rsidRPr="000471FA">
        <w:rPr>
          <w:sz w:val="20"/>
          <w:szCs w:val="20"/>
        </w:rPr>
        <w:t>Worked on enterprise Wealth Management and Portfolio Management solutions used by leading financial institutions in the United States. Contributed to the development, enhancement, and support of business-critical applications used for investment portfolio management and financial operations.</w:t>
      </w:r>
    </w:p>
    <w:p w14:paraId="5416944F" w14:textId="77777777" w:rsidR="00A32E9B" w:rsidRPr="00A32E9B" w:rsidRDefault="00A32E9B" w:rsidP="00CF410E">
      <w:pPr>
        <w:pStyle w:val="ListParagraph"/>
        <w:numPr>
          <w:ilvl w:val="0"/>
          <w:numId w:val="8"/>
        </w:numPr>
        <w:jc w:val="both"/>
        <w:rPr>
          <w:sz w:val="20"/>
          <w:szCs w:val="20"/>
        </w:rPr>
      </w:pPr>
      <w:r w:rsidRPr="00A32E9B">
        <w:rPr>
          <w:sz w:val="20"/>
          <w:szCs w:val="20"/>
        </w:rPr>
        <w:t>Contributed to Thomson ONE / BETA, an enterprise wealth-management ecosystem supporting financial institutions and wealth-management operations.</w:t>
      </w:r>
    </w:p>
    <w:p w14:paraId="014483D4" w14:textId="77777777" w:rsidR="00A32E9B" w:rsidRPr="00A32E9B" w:rsidRDefault="00A32E9B" w:rsidP="00CF410E">
      <w:pPr>
        <w:pStyle w:val="ListParagraph"/>
        <w:numPr>
          <w:ilvl w:val="0"/>
          <w:numId w:val="8"/>
        </w:numPr>
        <w:jc w:val="both"/>
        <w:rPr>
          <w:sz w:val="20"/>
          <w:szCs w:val="20"/>
        </w:rPr>
      </w:pPr>
      <w:r w:rsidRPr="00A32E9B">
        <w:rPr>
          <w:sz w:val="20"/>
          <w:szCs w:val="20"/>
        </w:rPr>
        <w:t>Played a key role in BETA Link Refresh, delivering modernized user experiences across Rep, Account, Security, Annuity, and Reorg Workbooks.</w:t>
      </w:r>
    </w:p>
    <w:p w14:paraId="3C82096C" w14:textId="77777777" w:rsidR="00A32E9B" w:rsidRPr="00A32E9B" w:rsidRDefault="00A32E9B" w:rsidP="00CF410E">
      <w:pPr>
        <w:pStyle w:val="ListParagraph"/>
        <w:numPr>
          <w:ilvl w:val="0"/>
          <w:numId w:val="8"/>
        </w:numPr>
        <w:jc w:val="both"/>
        <w:rPr>
          <w:sz w:val="20"/>
          <w:szCs w:val="20"/>
        </w:rPr>
      </w:pPr>
      <w:r w:rsidRPr="00A32E9B">
        <w:rPr>
          <w:sz w:val="20"/>
          <w:szCs w:val="20"/>
        </w:rPr>
        <w:t>Developed financial applications supporting representatives, clients, accounts, securities, positions, holdings, transactions, transfers, corporate actions, and reporting workflows.</w:t>
      </w:r>
    </w:p>
    <w:p w14:paraId="63B050EC" w14:textId="77777777" w:rsidR="00A32E9B" w:rsidRPr="00A32E9B" w:rsidRDefault="00A32E9B" w:rsidP="00CF410E">
      <w:pPr>
        <w:pStyle w:val="ListParagraph"/>
        <w:numPr>
          <w:ilvl w:val="0"/>
          <w:numId w:val="8"/>
        </w:numPr>
        <w:jc w:val="both"/>
        <w:rPr>
          <w:sz w:val="20"/>
          <w:szCs w:val="20"/>
        </w:rPr>
      </w:pPr>
      <w:r w:rsidRPr="00A32E9B">
        <w:rPr>
          <w:sz w:val="20"/>
          <w:szCs w:val="20"/>
        </w:rPr>
        <w:t>Developed enterprise applications using C#, ASP.NET, WCF, Oracle, MSMQ, and Silverlight within a multi-tier architecture integrating with backend/mainframe systems.</w:t>
      </w:r>
    </w:p>
    <w:p w14:paraId="7E1D471F" w14:textId="77777777" w:rsidR="00A32E9B" w:rsidRPr="00A32E9B" w:rsidRDefault="00A32E9B" w:rsidP="00CF410E">
      <w:pPr>
        <w:pStyle w:val="ListParagraph"/>
        <w:numPr>
          <w:ilvl w:val="0"/>
          <w:numId w:val="8"/>
        </w:numPr>
        <w:jc w:val="both"/>
        <w:rPr>
          <w:sz w:val="20"/>
          <w:szCs w:val="20"/>
        </w:rPr>
      </w:pPr>
      <w:r w:rsidRPr="00A32E9B">
        <w:rPr>
          <w:sz w:val="20"/>
          <w:szCs w:val="20"/>
        </w:rPr>
        <w:t>Progressively assumed ownership of application modules and release activities while contributing to design discussions and technical decisions.</w:t>
      </w:r>
    </w:p>
    <w:p w14:paraId="443E64DA" w14:textId="77777777" w:rsidR="00A32E9B" w:rsidRPr="00A32E9B" w:rsidRDefault="00A32E9B" w:rsidP="00CF410E">
      <w:pPr>
        <w:pStyle w:val="ListParagraph"/>
        <w:numPr>
          <w:ilvl w:val="0"/>
          <w:numId w:val="8"/>
        </w:numPr>
        <w:jc w:val="both"/>
        <w:rPr>
          <w:sz w:val="20"/>
          <w:szCs w:val="20"/>
        </w:rPr>
      </w:pPr>
      <w:r w:rsidRPr="00A32E9B">
        <w:rPr>
          <w:sz w:val="20"/>
          <w:szCs w:val="20"/>
        </w:rPr>
        <w:t>Provided code reviews, technical guidance, and mentoring to developers, taking on senior-level responsibilities while remaining hands-on.</w:t>
      </w:r>
    </w:p>
    <w:p w14:paraId="7B099840" w14:textId="77777777" w:rsidR="00A32E9B" w:rsidRPr="00A32E9B" w:rsidRDefault="00A32E9B" w:rsidP="00CF410E">
      <w:pPr>
        <w:pStyle w:val="ListParagraph"/>
        <w:numPr>
          <w:ilvl w:val="0"/>
          <w:numId w:val="8"/>
        </w:numPr>
        <w:jc w:val="both"/>
        <w:rPr>
          <w:sz w:val="20"/>
          <w:szCs w:val="20"/>
        </w:rPr>
      </w:pPr>
      <w:r w:rsidRPr="00A32E9B">
        <w:rPr>
          <w:sz w:val="20"/>
          <w:szCs w:val="20"/>
        </w:rPr>
        <w:t>Developed a customization framework that simplified customer-specific product configuration.</w:t>
      </w:r>
    </w:p>
    <w:p w14:paraId="3A22D67F" w14:textId="77777777" w:rsidR="00A32E9B" w:rsidRPr="00A32E9B" w:rsidRDefault="00A32E9B" w:rsidP="00CF410E">
      <w:pPr>
        <w:pStyle w:val="ListParagraph"/>
        <w:numPr>
          <w:ilvl w:val="0"/>
          <w:numId w:val="8"/>
        </w:numPr>
        <w:jc w:val="both"/>
        <w:rPr>
          <w:sz w:val="20"/>
          <w:szCs w:val="20"/>
        </w:rPr>
      </w:pPr>
      <w:r w:rsidRPr="00A32E9B">
        <w:rPr>
          <w:sz w:val="20"/>
          <w:szCs w:val="20"/>
        </w:rPr>
        <w:t>Participated in production support, root-cause analysis, defect resolution, and continuous improvement of business-critical wealth-management applications.</w:t>
      </w:r>
    </w:p>
    <w:p w14:paraId="26575617" w14:textId="77777777" w:rsidR="00E50FD6" w:rsidRDefault="00C151C4" w:rsidP="00E50FD6">
      <w:pPr>
        <w:rPr>
          <w:b/>
          <w:bCs/>
          <w:sz w:val="20"/>
          <w:szCs w:val="20"/>
        </w:rPr>
      </w:pPr>
      <w:r>
        <w:rPr>
          <w:sz w:val="20"/>
        </w:rPr>
        <w:pict w14:anchorId="4677473E">
          <v:rect id="_x0000_i1028" style="width:0;height:1.5pt" o:hralign="center" o:hrstd="t" o:hr="t" fillcolor="#a0a0a0" stroked="f"/>
        </w:pict>
      </w:r>
    </w:p>
    <w:p w14:paraId="2810D02F" w14:textId="095931D0" w:rsidR="00891BF0" w:rsidRDefault="00891BF0" w:rsidP="00B34164">
      <w:pPr>
        <w:spacing w:line="240" w:lineRule="auto"/>
        <w:rPr>
          <w:b/>
          <w:bCs/>
          <w:color w:val="0070C0"/>
          <w:sz w:val="20"/>
          <w:szCs w:val="20"/>
        </w:rPr>
      </w:pPr>
      <w:r>
        <w:rPr>
          <w:b/>
          <w:bCs/>
          <w:color w:val="0070C0"/>
          <w:sz w:val="20"/>
          <w:szCs w:val="20"/>
        </w:rPr>
        <w:t>CERTIFICATIONS</w:t>
      </w:r>
    </w:p>
    <w:p w14:paraId="5944EF57" w14:textId="77777777" w:rsidR="00891BF0" w:rsidRPr="00891BF0" w:rsidRDefault="00891BF0" w:rsidP="00B34164">
      <w:pPr>
        <w:pStyle w:val="ListBullet"/>
        <w:numPr>
          <w:ilvl w:val="0"/>
          <w:numId w:val="1"/>
        </w:numPr>
        <w:rPr>
          <w:rFonts w:asciiTheme="minorHAnsi" w:eastAsiaTheme="minorHAnsi" w:hAnsiTheme="minorHAnsi" w:cstheme="minorBidi"/>
          <w:color w:val="auto"/>
          <w:kern w:val="2"/>
          <w:sz w:val="20"/>
          <w:lang w:val="en-IN"/>
          <w14:ligatures w14:val="standardContextual"/>
        </w:rPr>
      </w:pPr>
      <w:proofErr w:type="spellStart"/>
      <w:r w:rsidRPr="00891BF0">
        <w:rPr>
          <w:rFonts w:asciiTheme="minorHAnsi" w:eastAsiaTheme="minorHAnsi" w:hAnsiTheme="minorHAnsi" w:cstheme="minorBidi"/>
          <w:color w:val="auto"/>
          <w:kern w:val="2"/>
          <w:sz w:val="20"/>
          <w:lang w:val="en-IN"/>
          <w14:ligatures w14:val="standardContextual"/>
        </w:rPr>
        <w:t>SAFe</w:t>
      </w:r>
      <w:proofErr w:type="spellEnd"/>
      <w:r w:rsidRPr="00891BF0">
        <w:rPr>
          <w:rFonts w:asciiTheme="minorHAnsi" w:eastAsiaTheme="minorHAnsi" w:hAnsiTheme="minorHAnsi" w:cstheme="minorBidi"/>
          <w:color w:val="auto"/>
          <w:kern w:val="2"/>
          <w:sz w:val="20"/>
          <w:lang w:val="en-IN"/>
          <w14:ligatures w14:val="standardContextual"/>
        </w:rPr>
        <w:t xml:space="preserve"> 5 Scrum Master (SSM)</w:t>
      </w:r>
    </w:p>
    <w:p w14:paraId="449EB698" w14:textId="19CEC3C8" w:rsidR="00891BF0" w:rsidRPr="00891BF0" w:rsidRDefault="00891BF0" w:rsidP="00B34164">
      <w:pPr>
        <w:pStyle w:val="ListBullet"/>
        <w:numPr>
          <w:ilvl w:val="0"/>
          <w:numId w:val="1"/>
        </w:numPr>
        <w:rPr>
          <w:rFonts w:asciiTheme="minorHAnsi" w:eastAsiaTheme="minorHAnsi" w:hAnsiTheme="minorHAnsi" w:cstheme="minorBidi"/>
          <w:color w:val="auto"/>
          <w:kern w:val="2"/>
          <w:sz w:val="20"/>
          <w:lang w:val="en-IN"/>
          <w14:ligatures w14:val="standardContextual"/>
        </w:rPr>
      </w:pPr>
      <w:r w:rsidRPr="00891BF0">
        <w:rPr>
          <w:rFonts w:asciiTheme="minorHAnsi" w:eastAsiaTheme="minorHAnsi" w:hAnsiTheme="minorHAnsi" w:cstheme="minorBidi"/>
          <w:color w:val="auto"/>
          <w:kern w:val="2"/>
          <w:sz w:val="20"/>
          <w:lang w:val="en-IN"/>
          <w14:ligatures w14:val="standardContextual"/>
        </w:rPr>
        <w:t>Microsoft Certified: Azure Fundamentals (AZ-900)</w:t>
      </w:r>
    </w:p>
    <w:p w14:paraId="1B9E6EE4" w14:textId="37374C34" w:rsidR="00891BF0" w:rsidRDefault="00891BF0" w:rsidP="00B34164">
      <w:pPr>
        <w:pStyle w:val="ListBullet"/>
        <w:numPr>
          <w:ilvl w:val="0"/>
          <w:numId w:val="1"/>
        </w:numPr>
        <w:rPr>
          <w:rFonts w:asciiTheme="minorHAnsi" w:eastAsiaTheme="minorHAnsi" w:hAnsiTheme="minorHAnsi" w:cstheme="minorBidi"/>
          <w:color w:val="auto"/>
          <w:kern w:val="2"/>
          <w:sz w:val="20"/>
          <w:lang w:val="en-IN"/>
          <w14:ligatures w14:val="standardContextual"/>
        </w:rPr>
      </w:pPr>
      <w:r w:rsidRPr="00891BF0">
        <w:rPr>
          <w:rFonts w:asciiTheme="minorHAnsi" w:eastAsiaTheme="minorHAnsi" w:hAnsiTheme="minorHAnsi" w:cstheme="minorBidi"/>
          <w:color w:val="auto"/>
          <w:kern w:val="2"/>
          <w:sz w:val="20"/>
          <w:lang w:val="en-IN"/>
          <w14:ligatures w14:val="standardContextual"/>
        </w:rPr>
        <w:t>Microsoft Certified: Azure Developer Associate (AZ-204)</w:t>
      </w:r>
    </w:p>
    <w:p w14:paraId="51E39559" w14:textId="530E8F28" w:rsidR="00891BF0" w:rsidRPr="00891BF0" w:rsidRDefault="00C151C4" w:rsidP="00891BF0">
      <w:pPr>
        <w:pStyle w:val="ListBullet"/>
        <w:numPr>
          <w:ilvl w:val="0"/>
          <w:numId w:val="0"/>
        </w:numPr>
        <w:rPr>
          <w:rFonts w:asciiTheme="minorHAnsi" w:eastAsiaTheme="minorHAnsi" w:hAnsiTheme="minorHAnsi" w:cstheme="minorBidi"/>
          <w:color w:val="auto"/>
          <w:kern w:val="2"/>
          <w:sz w:val="20"/>
          <w:lang w:val="en-IN"/>
          <w14:ligatures w14:val="standardContextual"/>
        </w:rPr>
      </w:pPr>
      <w:r>
        <w:rPr>
          <w:sz w:val="20"/>
        </w:rPr>
        <w:pict w14:anchorId="22E55585">
          <v:rect id="_x0000_i1029" style="width:0;height:1.5pt" o:hralign="center" o:hrstd="t" o:hr="t" fillcolor="#a0a0a0" stroked="f"/>
        </w:pict>
      </w:r>
    </w:p>
    <w:p w14:paraId="028194A1" w14:textId="7C4FE3C1" w:rsidR="00F63A1E" w:rsidRPr="00873F9C" w:rsidRDefault="00F63A1E" w:rsidP="00F63A1E">
      <w:pPr>
        <w:rPr>
          <w:b/>
          <w:bCs/>
          <w:color w:val="0070C0"/>
          <w:sz w:val="20"/>
          <w:szCs w:val="20"/>
        </w:rPr>
      </w:pPr>
      <w:r w:rsidRPr="00873F9C">
        <w:rPr>
          <w:b/>
          <w:bCs/>
          <w:color w:val="0070C0"/>
          <w:sz w:val="20"/>
          <w:szCs w:val="20"/>
        </w:rPr>
        <w:t>EDUCATION</w:t>
      </w:r>
    </w:p>
    <w:p w14:paraId="7DC4DCE5" w14:textId="73551D72" w:rsidR="002E2ECB" w:rsidRDefault="00F63A1E" w:rsidP="00F63A1E">
      <w:pPr>
        <w:rPr>
          <w:sz w:val="20"/>
          <w:szCs w:val="20"/>
        </w:rPr>
      </w:pPr>
      <w:r w:rsidRPr="00D568BD">
        <w:rPr>
          <w:b/>
          <w:bCs/>
          <w:sz w:val="20"/>
          <w:szCs w:val="20"/>
        </w:rPr>
        <w:t>Master of Computer Applications (MCA)</w:t>
      </w:r>
      <w:r w:rsidRPr="00D568BD">
        <w:rPr>
          <w:sz w:val="20"/>
          <w:szCs w:val="20"/>
        </w:rPr>
        <w:t xml:space="preserve"> – </w:t>
      </w:r>
      <w:r w:rsidR="002E2ECB">
        <w:rPr>
          <w:sz w:val="20"/>
          <w:szCs w:val="20"/>
        </w:rPr>
        <w:t>Acharya Nagarjuna University</w:t>
      </w:r>
    </w:p>
    <w:sectPr w:rsidR="002E2ECB" w:rsidSect="009D7A09">
      <w:pgSz w:w="11906" w:h="16838"/>
      <w:pgMar w:top="1134" w:right="1440" w:bottom="42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7E043DC"/>
    <w:lvl w:ilvl="0">
      <w:start w:val="1"/>
      <w:numFmt w:val="bullet"/>
      <w:pStyle w:val="ListBullet"/>
      <w:lvlText w:val=""/>
      <w:lvlJc w:val="left"/>
      <w:pPr>
        <w:ind w:left="360" w:hanging="360"/>
      </w:pPr>
      <w:rPr>
        <w:rFonts w:ascii="Symbol" w:hAnsi="Symbol" w:hint="default"/>
      </w:rPr>
    </w:lvl>
  </w:abstractNum>
  <w:abstractNum w:abstractNumId="1" w15:restartNumberingAfterBreak="0">
    <w:nsid w:val="09B473D7"/>
    <w:multiLevelType w:val="multilevel"/>
    <w:tmpl w:val="5784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20E25"/>
    <w:multiLevelType w:val="hybridMultilevel"/>
    <w:tmpl w:val="E7565474"/>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2B9D5D68"/>
    <w:multiLevelType w:val="hybridMultilevel"/>
    <w:tmpl w:val="F8EC1F14"/>
    <w:lvl w:ilvl="0" w:tplc="40090001">
      <w:start w:val="1"/>
      <w:numFmt w:val="bullet"/>
      <w:lvlText w:val=""/>
      <w:lvlJc w:val="left"/>
      <w:pPr>
        <w:ind w:left="765" w:hanging="360"/>
      </w:pPr>
      <w:rPr>
        <w:rFonts w:ascii="Symbol" w:hAnsi="Symbol" w:hint="default"/>
      </w:rPr>
    </w:lvl>
    <w:lvl w:ilvl="1" w:tplc="40090003" w:tentative="1">
      <w:start w:val="1"/>
      <w:numFmt w:val="bullet"/>
      <w:lvlText w:val="o"/>
      <w:lvlJc w:val="left"/>
      <w:pPr>
        <w:ind w:left="1485" w:hanging="360"/>
      </w:pPr>
      <w:rPr>
        <w:rFonts w:ascii="Courier New" w:hAnsi="Courier New" w:cs="Courier New" w:hint="default"/>
      </w:rPr>
    </w:lvl>
    <w:lvl w:ilvl="2" w:tplc="40090005" w:tentative="1">
      <w:start w:val="1"/>
      <w:numFmt w:val="bullet"/>
      <w:lvlText w:val=""/>
      <w:lvlJc w:val="left"/>
      <w:pPr>
        <w:ind w:left="2205" w:hanging="360"/>
      </w:pPr>
      <w:rPr>
        <w:rFonts w:ascii="Wingdings" w:hAnsi="Wingdings" w:hint="default"/>
      </w:rPr>
    </w:lvl>
    <w:lvl w:ilvl="3" w:tplc="40090001" w:tentative="1">
      <w:start w:val="1"/>
      <w:numFmt w:val="bullet"/>
      <w:lvlText w:val=""/>
      <w:lvlJc w:val="left"/>
      <w:pPr>
        <w:ind w:left="2925" w:hanging="360"/>
      </w:pPr>
      <w:rPr>
        <w:rFonts w:ascii="Symbol" w:hAnsi="Symbol" w:hint="default"/>
      </w:rPr>
    </w:lvl>
    <w:lvl w:ilvl="4" w:tplc="40090003" w:tentative="1">
      <w:start w:val="1"/>
      <w:numFmt w:val="bullet"/>
      <w:lvlText w:val="o"/>
      <w:lvlJc w:val="left"/>
      <w:pPr>
        <w:ind w:left="3645" w:hanging="360"/>
      </w:pPr>
      <w:rPr>
        <w:rFonts w:ascii="Courier New" w:hAnsi="Courier New" w:cs="Courier New" w:hint="default"/>
      </w:rPr>
    </w:lvl>
    <w:lvl w:ilvl="5" w:tplc="40090005" w:tentative="1">
      <w:start w:val="1"/>
      <w:numFmt w:val="bullet"/>
      <w:lvlText w:val=""/>
      <w:lvlJc w:val="left"/>
      <w:pPr>
        <w:ind w:left="4365" w:hanging="360"/>
      </w:pPr>
      <w:rPr>
        <w:rFonts w:ascii="Wingdings" w:hAnsi="Wingdings" w:hint="default"/>
      </w:rPr>
    </w:lvl>
    <w:lvl w:ilvl="6" w:tplc="40090001" w:tentative="1">
      <w:start w:val="1"/>
      <w:numFmt w:val="bullet"/>
      <w:lvlText w:val=""/>
      <w:lvlJc w:val="left"/>
      <w:pPr>
        <w:ind w:left="5085" w:hanging="360"/>
      </w:pPr>
      <w:rPr>
        <w:rFonts w:ascii="Symbol" w:hAnsi="Symbol" w:hint="default"/>
      </w:rPr>
    </w:lvl>
    <w:lvl w:ilvl="7" w:tplc="40090003" w:tentative="1">
      <w:start w:val="1"/>
      <w:numFmt w:val="bullet"/>
      <w:lvlText w:val="o"/>
      <w:lvlJc w:val="left"/>
      <w:pPr>
        <w:ind w:left="5805" w:hanging="360"/>
      </w:pPr>
      <w:rPr>
        <w:rFonts w:ascii="Courier New" w:hAnsi="Courier New" w:cs="Courier New" w:hint="default"/>
      </w:rPr>
    </w:lvl>
    <w:lvl w:ilvl="8" w:tplc="40090005" w:tentative="1">
      <w:start w:val="1"/>
      <w:numFmt w:val="bullet"/>
      <w:lvlText w:val=""/>
      <w:lvlJc w:val="left"/>
      <w:pPr>
        <w:ind w:left="6525" w:hanging="360"/>
      </w:pPr>
      <w:rPr>
        <w:rFonts w:ascii="Wingdings" w:hAnsi="Wingdings" w:hint="default"/>
      </w:rPr>
    </w:lvl>
  </w:abstractNum>
  <w:abstractNum w:abstractNumId="4" w15:restartNumberingAfterBreak="0">
    <w:nsid w:val="5C5D1CAA"/>
    <w:multiLevelType w:val="multilevel"/>
    <w:tmpl w:val="BA0A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520F9C"/>
    <w:multiLevelType w:val="hybridMultilevel"/>
    <w:tmpl w:val="2C2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6212142"/>
    <w:multiLevelType w:val="hybridMultilevel"/>
    <w:tmpl w:val="755A61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DBB37A5"/>
    <w:multiLevelType w:val="hybridMultilevel"/>
    <w:tmpl w:val="C1AA32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533106">
    <w:abstractNumId w:val="2"/>
  </w:num>
  <w:num w:numId="2" w16cid:durableId="927350463">
    <w:abstractNumId w:val="0"/>
  </w:num>
  <w:num w:numId="3" w16cid:durableId="1598556382">
    <w:abstractNumId w:val="1"/>
  </w:num>
  <w:num w:numId="4" w16cid:durableId="1730033939">
    <w:abstractNumId w:val="4"/>
  </w:num>
  <w:num w:numId="5" w16cid:durableId="672293965">
    <w:abstractNumId w:val="3"/>
  </w:num>
  <w:num w:numId="6" w16cid:durableId="1342781729">
    <w:abstractNumId w:val="6"/>
  </w:num>
  <w:num w:numId="7" w16cid:durableId="231742381">
    <w:abstractNumId w:val="7"/>
  </w:num>
  <w:num w:numId="8" w16cid:durableId="783618208">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A1E"/>
    <w:rsid w:val="00000519"/>
    <w:rsid w:val="00001951"/>
    <w:rsid w:val="00026C8E"/>
    <w:rsid w:val="0003511B"/>
    <w:rsid w:val="000471FA"/>
    <w:rsid w:val="0005320A"/>
    <w:rsid w:val="0005529E"/>
    <w:rsid w:val="00056ED1"/>
    <w:rsid w:val="00057F3D"/>
    <w:rsid w:val="000749F1"/>
    <w:rsid w:val="00083025"/>
    <w:rsid w:val="00083661"/>
    <w:rsid w:val="00092D39"/>
    <w:rsid w:val="00094B5A"/>
    <w:rsid w:val="00095387"/>
    <w:rsid w:val="00096493"/>
    <w:rsid w:val="000C41F8"/>
    <w:rsid w:val="000D0C9C"/>
    <w:rsid w:val="000D479E"/>
    <w:rsid w:val="000D55CD"/>
    <w:rsid w:val="000D6EF2"/>
    <w:rsid w:val="000E032D"/>
    <w:rsid w:val="000E141B"/>
    <w:rsid w:val="000F4F6A"/>
    <w:rsid w:val="0010125C"/>
    <w:rsid w:val="001021F3"/>
    <w:rsid w:val="00103E3E"/>
    <w:rsid w:val="00126984"/>
    <w:rsid w:val="001305F2"/>
    <w:rsid w:val="0015734D"/>
    <w:rsid w:val="00160817"/>
    <w:rsid w:val="001610A6"/>
    <w:rsid w:val="00162E1C"/>
    <w:rsid w:val="00174CA7"/>
    <w:rsid w:val="0019173C"/>
    <w:rsid w:val="001A2DFF"/>
    <w:rsid w:val="001A4868"/>
    <w:rsid w:val="001B45E5"/>
    <w:rsid w:val="001C4A7F"/>
    <w:rsid w:val="001C65EF"/>
    <w:rsid w:val="001D0BE9"/>
    <w:rsid w:val="001D4404"/>
    <w:rsid w:val="001D6ACA"/>
    <w:rsid w:val="001E0E2B"/>
    <w:rsid w:val="001F5B75"/>
    <w:rsid w:val="00203CC3"/>
    <w:rsid w:val="00206014"/>
    <w:rsid w:val="0020612B"/>
    <w:rsid w:val="00207ECE"/>
    <w:rsid w:val="00212276"/>
    <w:rsid w:val="00226326"/>
    <w:rsid w:val="00232BD9"/>
    <w:rsid w:val="002529F8"/>
    <w:rsid w:val="00253A99"/>
    <w:rsid w:val="002568BF"/>
    <w:rsid w:val="0026151D"/>
    <w:rsid w:val="00272E2F"/>
    <w:rsid w:val="00282DE8"/>
    <w:rsid w:val="0028453D"/>
    <w:rsid w:val="00292E6B"/>
    <w:rsid w:val="00293AF7"/>
    <w:rsid w:val="0029543E"/>
    <w:rsid w:val="002A40D4"/>
    <w:rsid w:val="002B3273"/>
    <w:rsid w:val="002C4A6F"/>
    <w:rsid w:val="002C4FFB"/>
    <w:rsid w:val="002E2ECB"/>
    <w:rsid w:val="002F00A8"/>
    <w:rsid w:val="002F0EB9"/>
    <w:rsid w:val="0030524E"/>
    <w:rsid w:val="00307FEF"/>
    <w:rsid w:val="003126E5"/>
    <w:rsid w:val="00317E8A"/>
    <w:rsid w:val="00320375"/>
    <w:rsid w:val="00334C8F"/>
    <w:rsid w:val="00343AF6"/>
    <w:rsid w:val="0034509C"/>
    <w:rsid w:val="003527FE"/>
    <w:rsid w:val="00353D25"/>
    <w:rsid w:val="00363671"/>
    <w:rsid w:val="00364D0B"/>
    <w:rsid w:val="00374A43"/>
    <w:rsid w:val="00374EB4"/>
    <w:rsid w:val="00376827"/>
    <w:rsid w:val="003801C0"/>
    <w:rsid w:val="00380EDF"/>
    <w:rsid w:val="003954FF"/>
    <w:rsid w:val="00397406"/>
    <w:rsid w:val="003B6FEB"/>
    <w:rsid w:val="003B7AC0"/>
    <w:rsid w:val="003C088F"/>
    <w:rsid w:val="003C2783"/>
    <w:rsid w:val="003D5055"/>
    <w:rsid w:val="003D7F09"/>
    <w:rsid w:val="003E71A1"/>
    <w:rsid w:val="003F2811"/>
    <w:rsid w:val="004134AA"/>
    <w:rsid w:val="004138C4"/>
    <w:rsid w:val="00421520"/>
    <w:rsid w:val="00431601"/>
    <w:rsid w:val="004374BB"/>
    <w:rsid w:val="00442CEB"/>
    <w:rsid w:val="0045422A"/>
    <w:rsid w:val="00475038"/>
    <w:rsid w:val="00484D35"/>
    <w:rsid w:val="004E12C2"/>
    <w:rsid w:val="005022C7"/>
    <w:rsid w:val="00504ACE"/>
    <w:rsid w:val="0050643D"/>
    <w:rsid w:val="005071E7"/>
    <w:rsid w:val="005207D7"/>
    <w:rsid w:val="00521F0D"/>
    <w:rsid w:val="005248EC"/>
    <w:rsid w:val="00531349"/>
    <w:rsid w:val="00531ED6"/>
    <w:rsid w:val="005402F5"/>
    <w:rsid w:val="00555E68"/>
    <w:rsid w:val="00566BEC"/>
    <w:rsid w:val="005677D8"/>
    <w:rsid w:val="005705BA"/>
    <w:rsid w:val="005705C5"/>
    <w:rsid w:val="00582143"/>
    <w:rsid w:val="005856F5"/>
    <w:rsid w:val="00585EE2"/>
    <w:rsid w:val="005A6834"/>
    <w:rsid w:val="005B1830"/>
    <w:rsid w:val="005B5D56"/>
    <w:rsid w:val="005C4091"/>
    <w:rsid w:val="005D6324"/>
    <w:rsid w:val="005F3811"/>
    <w:rsid w:val="00605259"/>
    <w:rsid w:val="006072EA"/>
    <w:rsid w:val="00614BCB"/>
    <w:rsid w:val="00615907"/>
    <w:rsid w:val="00622D17"/>
    <w:rsid w:val="006320CD"/>
    <w:rsid w:val="00652079"/>
    <w:rsid w:val="006658C1"/>
    <w:rsid w:val="0066764E"/>
    <w:rsid w:val="00693C24"/>
    <w:rsid w:val="006965A9"/>
    <w:rsid w:val="006B1A51"/>
    <w:rsid w:val="006B30F9"/>
    <w:rsid w:val="006B5F4E"/>
    <w:rsid w:val="006C1CEC"/>
    <w:rsid w:val="006C430A"/>
    <w:rsid w:val="006D5E61"/>
    <w:rsid w:val="006D60F8"/>
    <w:rsid w:val="006D7D52"/>
    <w:rsid w:val="006E00FF"/>
    <w:rsid w:val="006E127F"/>
    <w:rsid w:val="006E269A"/>
    <w:rsid w:val="006E6488"/>
    <w:rsid w:val="006F0F66"/>
    <w:rsid w:val="006F1DA2"/>
    <w:rsid w:val="006F5EDF"/>
    <w:rsid w:val="007025AC"/>
    <w:rsid w:val="00712ADD"/>
    <w:rsid w:val="0072563A"/>
    <w:rsid w:val="00731AED"/>
    <w:rsid w:val="00731F5E"/>
    <w:rsid w:val="007437D0"/>
    <w:rsid w:val="0074447A"/>
    <w:rsid w:val="007463DA"/>
    <w:rsid w:val="00750F1C"/>
    <w:rsid w:val="0075459F"/>
    <w:rsid w:val="00756C5E"/>
    <w:rsid w:val="00761574"/>
    <w:rsid w:val="00764972"/>
    <w:rsid w:val="00767D58"/>
    <w:rsid w:val="00781CD8"/>
    <w:rsid w:val="00781D9C"/>
    <w:rsid w:val="00790920"/>
    <w:rsid w:val="00791365"/>
    <w:rsid w:val="00791413"/>
    <w:rsid w:val="00791D6E"/>
    <w:rsid w:val="00793C2A"/>
    <w:rsid w:val="007A37E4"/>
    <w:rsid w:val="007A7E52"/>
    <w:rsid w:val="007B2021"/>
    <w:rsid w:val="007C40A3"/>
    <w:rsid w:val="007D2DE2"/>
    <w:rsid w:val="007F1061"/>
    <w:rsid w:val="007F6480"/>
    <w:rsid w:val="00801589"/>
    <w:rsid w:val="00806982"/>
    <w:rsid w:val="008227A7"/>
    <w:rsid w:val="00841CAF"/>
    <w:rsid w:val="00842875"/>
    <w:rsid w:val="00846DFD"/>
    <w:rsid w:val="008538B0"/>
    <w:rsid w:val="00853C37"/>
    <w:rsid w:val="00872320"/>
    <w:rsid w:val="00873F9C"/>
    <w:rsid w:val="008815DA"/>
    <w:rsid w:val="00891BF0"/>
    <w:rsid w:val="00893354"/>
    <w:rsid w:val="008A5AB2"/>
    <w:rsid w:val="008B3FCD"/>
    <w:rsid w:val="008B42A9"/>
    <w:rsid w:val="008C5EBC"/>
    <w:rsid w:val="008D49DA"/>
    <w:rsid w:val="00900972"/>
    <w:rsid w:val="0090571E"/>
    <w:rsid w:val="00930956"/>
    <w:rsid w:val="0093625B"/>
    <w:rsid w:val="00937C5C"/>
    <w:rsid w:val="009518EC"/>
    <w:rsid w:val="00964716"/>
    <w:rsid w:val="00967C22"/>
    <w:rsid w:val="00974C60"/>
    <w:rsid w:val="00985FCD"/>
    <w:rsid w:val="00986573"/>
    <w:rsid w:val="009A09BB"/>
    <w:rsid w:val="009C3581"/>
    <w:rsid w:val="009C5AFA"/>
    <w:rsid w:val="009D065B"/>
    <w:rsid w:val="009D2B33"/>
    <w:rsid w:val="009D7A09"/>
    <w:rsid w:val="009E2545"/>
    <w:rsid w:val="009F1A83"/>
    <w:rsid w:val="00A11109"/>
    <w:rsid w:val="00A11F59"/>
    <w:rsid w:val="00A160EC"/>
    <w:rsid w:val="00A32E9B"/>
    <w:rsid w:val="00A42A62"/>
    <w:rsid w:val="00A450FB"/>
    <w:rsid w:val="00A46D2B"/>
    <w:rsid w:val="00A55E9D"/>
    <w:rsid w:val="00A67CC7"/>
    <w:rsid w:val="00A73E61"/>
    <w:rsid w:val="00A74876"/>
    <w:rsid w:val="00A87459"/>
    <w:rsid w:val="00AB2A66"/>
    <w:rsid w:val="00AB6DA7"/>
    <w:rsid w:val="00AC56A7"/>
    <w:rsid w:val="00AF47C1"/>
    <w:rsid w:val="00AF51F6"/>
    <w:rsid w:val="00B0380A"/>
    <w:rsid w:val="00B25572"/>
    <w:rsid w:val="00B27A2D"/>
    <w:rsid w:val="00B32C7B"/>
    <w:rsid w:val="00B34164"/>
    <w:rsid w:val="00B4434C"/>
    <w:rsid w:val="00B45079"/>
    <w:rsid w:val="00B605E4"/>
    <w:rsid w:val="00B62717"/>
    <w:rsid w:val="00B703D2"/>
    <w:rsid w:val="00B73078"/>
    <w:rsid w:val="00B76BA8"/>
    <w:rsid w:val="00B823E7"/>
    <w:rsid w:val="00B83C1F"/>
    <w:rsid w:val="00B859F2"/>
    <w:rsid w:val="00BA7731"/>
    <w:rsid w:val="00BB3E78"/>
    <w:rsid w:val="00BC7057"/>
    <w:rsid w:val="00BD103B"/>
    <w:rsid w:val="00BF2E66"/>
    <w:rsid w:val="00C10BEF"/>
    <w:rsid w:val="00C16390"/>
    <w:rsid w:val="00C17F3F"/>
    <w:rsid w:val="00C25A24"/>
    <w:rsid w:val="00C31EBC"/>
    <w:rsid w:val="00C37869"/>
    <w:rsid w:val="00C37A78"/>
    <w:rsid w:val="00C51BAC"/>
    <w:rsid w:val="00C54028"/>
    <w:rsid w:val="00C62883"/>
    <w:rsid w:val="00C72B97"/>
    <w:rsid w:val="00C86BB4"/>
    <w:rsid w:val="00C8762D"/>
    <w:rsid w:val="00C93856"/>
    <w:rsid w:val="00CB11A5"/>
    <w:rsid w:val="00CB3C26"/>
    <w:rsid w:val="00CB42EB"/>
    <w:rsid w:val="00CC57CC"/>
    <w:rsid w:val="00CC6433"/>
    <w:rsid w:val="00CD6A58"/>
    <w:rsid w:val="00CE3D41"/>
    <w:rsid w:val="00CE4BE7"/>
    <w:rsid w:val="00CF0343"/>
    <w:rsid w:val="00CF3FA5"/>
    <w:rsid w:val="00CF410E"/>
    <w:rsid w:val="00CF6641"/>
    <w:rsid w:val="00D212C7"/>
    <w:rsid w:val="00D2421F"/>
    <w:rsid w:val="00D34E53"/>
    <w:rsid w:val="00D44DC5"/>
    <w:rsid w:val="00D5021E"/>
    <w:rsid w:val="00D534BB"/>
    <w:rsid w:val="00D568BD"/>
    <w:rsid w:val="00D67368"/>
    <w:rsid w:val="00D70772"/>
    <w:rsid w:val="00D80DB4"/>
    <w:rsid w:val="00D854BC"/>
    <w:rsid w:val="00DA3B0B"/>
    <w:rsid w:val="00DB4992"/>
    <w:rsid w:val="00DB5B76"/>
    <w:rsid w:val="00DC7A25"/>
    <w:rsid w:val="00E00361"/>
    <w:rsid w:val="00E02F10"/>
    <w:rsid w:val="00E05F2E"/>
    <w:rsid w:val="00E11D11"/>
    <w:rsid w:val="00E12E36"/>
    <w:rsid w:val="00E142CA"/>
    <w:rsid w:val="00E15839"/>
    <w:rsid w:val="00E37EE0"/>
    <w:rsid w:val="00E451BB"/>
    <w:rsid w:val="00E50FD6"/>
    <w:rsid w:val="00E60647"/>
    <w:rsid w:val="00E83F0C"/>
    <w:rsid w:val="00EA0405"/>
    <w:rsid w:val="00EA2297"/>
    <w:rsid w:val="00EA78DD"/>
    <w:rsid w:val="00EB0916"/>
    <w:rsid w:val="00EB3960"/>
    <w:rsid w:val="00EB6882"/>
    <w:rsid w:val="00ED2A82"/>
    <w:rsid w:val="00ED5B55"/>
    <w:rsid w:val="00EF59F5"/>
    <w:rsid w:val="00F0117C"/>
    <w:rsid w:val="00F2454E"/>
    <w:rsid w:val="00F2766A"/>
    <w:rsid w:val="00F276C6"/>
    <w:rsid w:val="00F27DD1"/>
    <w:rsid w:val="00F353F5"/>
    <w:rsid w:val="00F404F5"/>
    <w:rsid w:val="00F41EF2"/>
    <w:rsid w:val="00F5789A"/>
    <w:rsid w:val="00F6336E"/>
    <w:rsid w:val="00F63A1E"/>
    <w:rsid w:val="00F729EA"/>
    <w:rsid w:val="00F77AC0"/>
    <w:rsid w:val="00F92E33"/>
    <w:rsid w:val="00FA0524"/>
    <w:rsid w:val="00FB482D"/>
    <w:rsid w:val="00FB6EBC"/>
    <w:rsid w:val="00FB6F33"/>
    <w:rsid w:val="00FC5170"/>
    <w:rsid w:val="00FD22A1"/>
    <w:rsid w:val="00FD434A"/>
    <w:rsid w:val="00FD6049"/>
    <w:rsid w:val="00FE450E"/>
    <w:rsid w:val="00FF6C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E45EE"/>
  <w15:chartTrackingRefBased/>
  <w15:docId w15:val="{92200240-8479-493E-A044-A9E637D3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1BF0"/>
  </w:style>
  <w:style w:type="paragraph" w:styleId="Heading1">
    <w:name w:val="heading 1"/>
    <w:basedOn w:val="Normal"/>
    <w:next w:val="Normal"/>
    <w:link w:val="Heading1Char"/>
    <w:uiPriority w:val="9"/>
    <w:qFormat/>
    <w:rsid w:val="00F63A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A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3A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A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A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A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A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63A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A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A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A1E"/>
    <w:rPr>
      <w:rFonts w:eastAsiaTheme="majorEastAsia" w:cstheme="majorBidi"/>
      <w:color w:val="272727" w:themeColor="text1" w:themeTint="D8"/>
    </w:rPr>
  </w:style>
  <w:style w:type="paragraph" w:styleId="Title">
    <w:name w:val="Title"/>
    <w:basedOn w:val="Normal"/>
    <w:next w:val="Normal"/>
    <w:link w:val="TitleChar"/>
    <w:uiPriority w:val="10"/>
    <w:qFormat/>
    <w:rsid w:val="00F63A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A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A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A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A1E"/>
    <w:pPr>
      <w:spacing w:before="160"/>
      <w:jc w:val="center"/>
    </w:pPr>
    <w:rPr>
      <w:i/>
      <w:iCs/>
      <w:color w:val="404040" w:themeColor="text1" w:themeTint="BF"/>
    </w:rPr>
  </w:style>
  <w:style w:type="character" w:customStyle="1" w:styleId="QuoteChar">
    <w:name w:val="Quote Char"/>
    <w:basedOn w:val="DefaultParagraphFont"/>
    <w:link w:val="Quote"/>
    <w:uiPriority w:val="29"/>
    <w:rsid w:val="00F63A1E"/>
    <w:rPr>
      <w:i/>
      <w:iCs/>
      <w:color w:val="404040" w:themeColor="text1" w:themeTint="BF"/>
    </w:rPr>
  </w:style>
  <w:style w:type="paragraph" w:styleId="ListParagraph">
    <w:name w:val="List Paragraph"/>
    <w:basedOn w:val="Normal"/>
    <w:uiPriority w:val="34"/>
    <w:qFormat/>
    <w:rsid w:val="00F63A1E"/>
    <w:pPr>
      <w:ind w:left="720"/>
      <w:contextualSpacing/>
    </w:pPr>
  </w:style>
  <w:style w:type="character" w:styleId="IntenseEmphasis">
    <w:name w:val="Intense Emphasis"/>
    <w:basedOn w:val="DefaultParagraphFont"/>
    <w:uiPriority w:val="21"/>
    <w:qFormat/>
    <w:rsid w:val="00F63A1E"/>
    <w:rPr>
      <w:i/>
      <w:iCs/>
      <w:color w:val="0F4761" w:themeColor="accent1" w:themeShade="BF"/>
    </w:rPr>
  </w:style>
  <w:style w:type="paragraph" w:styleId="IntenseQuote">
    <w:name w:val="Intense Quote"/>
    <w:basedOn w:val="Normal"/>
    <w:next w:val="Normal"/>
    <w:link w:val="IntenseQuoteChar"/>
    <w:uiPriority w:val="30"/>
    <w:qFormat/>
    <w:rsid w:val="00F63A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A1E"/>
    <w:rPr>
      <w:i/>
      <w:iCs/>
      <w:color w:val="0F4761" w:themeColor="accent1" w:themeShade="BF"/>
    </w:rPr>
  </w:style>
  <w:style w:type="character" w:styleId="IntenseReference">
    <w:name w:val="Intense Reference"/>
    <w:basedOn w:val="DefaultParagraphFont"/>
    <w:uiPriority w:val="32"/>
    <w:qFormat/>
    <w:rsid w:val="00F63A1E"/>
    <w:rPr>
      <w:b/>
      <w:bCs/>
      <w:smallCaps/>
      <w:color w:val="0F4761" w:themeColor="accent1" w:themeShade="BF"/>
      <w:spacing w:val="5"/>
    </w:rPr>
  </w:style>
  <w:style w:type="character" w:styleId="Hyperlink">
    <w:name w:val="Hyperlink"/>
    <w:basedOn w:val="DefaultParagraphFont"/>
    <w:uiPriority w:val="99"/>
    <w:unhideWhenUsed/>
    <w:rsid w:val="00A73E61"/>
    <w:rPr>
      <w:color w:val="467886" w:themeColor="hyperlink"/>
      <w:u w:val="single"/>
    </w:rPr>
  </w:style>
  <w:style w:type="character" w:styleId="UnresolvedMention">
    <w:name w:val="Unresolved Mention"/>
    <w:basedOn w:val="DefaultParagraphFont"/>
    <w:uiPriority w:val="99"/>
    <w:semiHidden/>
    <w:unhideWhenUsed/>
    <w:rsid w:val="00A73E61"/>
    <w:rPr>
      <w:color w:val="605E5C"/>
      <w:shd w:val="clear" w:color="auto" w:fill="E1DFDD"/>
    </w:rPr>
  </w:style>
  <w:style w:type="character" w:styleId="FollowedHyperlink">
    <w:name w:val="FollowedHyperlink"/>
    <w:basedOn w:val="DefaultParagraphFont"/>
    <w:uiPriority w:val="99"/>
    <w:semiHidden/>
    <w:unhideWhenUsed/>
    <w:rsid w:val="0010125C"/>
    <w:rPr>
      <w:color w:val="96607D" w:themeColor="followedHyperlink"/>
      <w:u w:val="single"/>
    </w:rPr>
  </w:style>
  <w:style w:type="paragraph" w:styleId="NoSpacing">
    <w:name w:val="No Spacing"/>
    <w:uiPriority w:val="1"/>
    <w:qFormat/>
    <w:rsid w:val="00AF51F6"/>
    <w:pPr>
      <w:spacing w:after="0" w:line="240" w:lineRule="auto"/>
    </w:pPr>
  </w:style>
  <w:style w:type="paragraph" w:styleId="ListBullet">
    <w:name w:val="List Bullet"/>
    <w:basedOn w:val="Normal"/>
    <w:uiPriority w:val="1"/>
    <w:unhideWhenUsed/>
    <w:qFormat/>
    <w:rsid w:val="00891BF0"/>
    <w:pPr>
      <w:numPr>
        <w:numId w:val="2"/>
      </w:numPr>
      <w:spacing w:after="80" w:line="240" w:lineRule="auto"/>
    </w:pPr>
    <w:rPr>
      <w:rFonts w:ascii="Verdana" w:eastAsia="Times New Roman" w:hAnsi="Verdana" w:cs="Arial"/>
      <w:color w:val="333333"/>
      <w:kern w:val="0"/>
      <w:sz w:val="18"/>
      <w:szCs w:val="20"/>
      <w:lang w:val="en-US"/>
      <w14:ligatures w14:val="none"/>
    </w:rPr>
  </w:style>
  <w:style w:type="paragraph" w:styleId="NormalWeb">
    <w:name w:val="Normal (Web)"/>
    <w:basedOn w:val="Normal"/>
    <w:uiPriority w:val="99"/>
    <w:semiHidden/>
    <w:unhideWhenUsed/>
    <w:rsid w:val="00282DE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282D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anand-nethala-65a0795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anand-nethala-65a07957/" TargetMode="External"/><Relationship Id="rId5" Type="http://schemas.openxmlformats.org/officeDocument/2006/relationships/hyperlink" Target="mailto:anandnethala@yahoo.co.i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2</Pages>
  <Words>1097</Words>
  <Characters>6257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Prasanna Venkatesh</dc:creator>
  <cp:keywords/>
  <dc:description/>
  <cp:lastModifiedBy>aneesha n</cp:lastModifiedBy>
  <cp:revision>72</cp:revision>
  <dcterms:created xsi:type="dcterms:W3CDTF">2026-08-12T16:26:00Z</dcterms:created>
  <dcterms:modified xsi:type="dcterms:W3CDTF">2026-09-15T05:00:00Z</dcterms:modified>
</cp:coreProperties>
</file>