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9006" w14:textId="2F4A14B8" w:rsidR="00FA47EF" w:rsidRPr="00FA47EF" w:rsidRDefault="00FA47EF" w:rsidP="008963D0">
      <w:pPr>
        <w:rPr>
          <w:rFonts w:ascii="Times New Roman" w:hAnsi="Times New Roman" w:cs="Times New Roman"/>
          <w:b/>
          <w:sz w:val="28"/>
          <w:szCs w:val="28"/>
        </w:rPr>
      </w:pPr>
      <w:r w:rsidRPr="00FA47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AWS VPC - ASSIGNMENT</w:t>
      </w:r>
    </w:p>
    <w:p w14:paraId="6A913F2D" w14:textId="0FA810BE" w:rsidR="00FA47EF" w:rsidRDefault="00AC70E7" w:rsidP="008963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================================================================================                             </w:t>
      </w:r>
    </w:p>
    <w:p w14:paraId="43A002FA" w14:textId="77777777" w:rsidR="00FA47EF" w:rsidRDefault="00FA47EF" w:rsidP="008963D0">
      <w:pPr>
        <w:rPr>
          <w:rFonts w:ascii="Times New Roman" w:hAnsi="Times New Roman" w:cs="Times New Roman"/>
          <w:b/>
        </w:rPr>
      </w:pPr>
    </w:p>
    <w:p w14:paraId="017E0EDC" w14:textId="592CDDF6" w:rsidR="008963D0" w:rsidRPr="00FA47EF" w:rsidRDefault="00FA47EF" w:rsidP="00FA4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the difference B/w</w:t>
      </w:r>
      <w:r w:rsidR="008963D0" w:rsidRPr="00FA47EF">
        <w:rPr>
          <w:rFonts w:ascii="Times New Roman" w:hAnsi="Times New Roman" w:cs="Times New Roman"/>
          <w:b/>
        </w:rPr>
        <w:t xml:space="preserve"> Stateful set and Stateless set </w:t>
      </w:r>
      <w:r>
        <w:rPr>
          <w:rFonts w:ascii="Times New Roman" w:hAnsi="Times New Roman" w:cs="Times New Roman"/>
          <w:b/>
        </w:rPr>
        <w:t>?</w:t>
      </w:r>
    </w:p>
    <w:p w14:paraId="5C0CBFBF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Stateful</w:t>
      </w:r>
      <w:r w:rsidRPr="008963D0">
        <w:rPr>
          <w:rFonts w:ascii="Times New Roman" w:hAnsi="Times New Roman" w:cs="Times New Roman"/>
        </w:rPr>
        <w:t xml:space="preserve"> : Any changes applied to an inbound rule will be automatically applied to the outbound rule</w:t>
      </w:r>
    </w:p>
    <w:p w14:paraId="7024FA92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>Security groups are stateful: This means any changes applied to an incoming rule will be automatically applied to the outgoing rule . e.g. If you allow an incoming port 80, the outgoing port 80 will be automatically opened.</w:t>
      </w:r>
    </w:p>
    <w:p w14:paraId="55ADA5D4" w14:textId="77777777" w:rsidR="00FB479F" w:rsidRDefault="008963D0" w:rsidP="008963D0">
      <w:p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Stateless</w:t>
      </w:r>
      <w:r w:rsidRPr="008963D0">
        <w:rPr>
          <w:rFonts w:ascii="Times New Roman" w:hAnsi="Times New Roman" w:cs="Times New Roman"/>
        </w:rPr>
        <w:t>: which means that responses to allowed inbound traffic are subject to the rules for outbound traffic (and vice versa).</w:t>
      </w:r>
    </w:p>
    <w:p w14:paraId="01BF9A59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Network ACLs are stateless because it has separate inbound and outbound rules, and each rule can either allow or deny traffic. </w:t>
      </w:r>
    </w:p>
    <w:p w14:paraId="2E910420" w14:textId="2B22C05F" w:rsidR="00FB479F" w:rsidRDefault="008963D0" w:rsidP="008963D0">
      <w:pPr>
        <w:rPr>
          <w:rFonts w:ascii="Times New Roman" w:hAnsi="Times New Roman" w:cs="Times New Roman"/>
          <w:b/>
        </w:rPr>
      </w:pPr>
      <w:r w:rsidRPr="008963D0">
        <w:rPr>
          <w:rFonts w:ascii="Times New Roman" w:hAnsi="Times New Roman" w:cs="Times New Roman"/>
          <w:b/>
        </w:rPr>
        <w:t>2) What is VPC endpoint</w:t>
      </w:r>
      <w:r w:rsidR="00AC70E7">
        <w:rPr>
          <w:rFonts w:ascii="Times New Roman" w:hAnsi="Times New Roman" w:cs="Times New Roman"/>
          <w:b/>
        </w:rPr>
        <w:t xml:space="preserve"> in AWS</w:t>
      </w:r>
      <w:r w:rsidRPr="008963D0">
        <w:rPr>
          <w:rFonts w:ascii="Times New Roman" w:hAnsi="Times New Roman" w:cs="Times New Roman"/>
          <w:b/>
        </w:rPr>
        <w:t>?</w:t>
      </w:r>
    </w:p>
    <w:p w14:paraId="0C581786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8963D0">
        <w:rPr>
          <w:rFonts w:ascii="Times New Roman" w:hAnsi="Times New Roman" w:cs="Times New Roman"/>
        </w:rPr>
        <w:t>A VPC endpoint enables connections between a virtual private cloud (VPC) and supported services, without requiring that you use an internet gateway, NAT device, VPN connection, or AWS Direct Connect connection.</w:t>
      </w:r>
    </w:p>
    <w:p w14:paraId="2A8B1645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>Types :</w:t>
      </w:r>
    </w:p>
    <w:p w14:paraId="34E21D73" w14:textId="77777777" w:rsidR="00EB239C" w:rsidRDefault="008963D0" w:rsidP="00896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Interface endpoints:</w:t>
      </w:r>
      <w:r w:rsidRPr="00FB479F">
        <w:rPr>
          <w:rFonts w:ascii="Times New Roman" w:hAnsi="Times New Roman" w:cs="Times New Roman"/>
        </w:rPr>
        <w:t xml:space="preserve"> An interface endpoint is an elastic network interface with a private IP address from the IP address range of your subnet.</w:t>
      </w:r>
    </w:p>
    <w:p w14:paraId="010E4882" w14:textId="48B0794B" w:rsidR="00EB239C" w:rsidRPr="00FB71C2" w:rsidRDefault="00EB239C" w:rsidP="00FB7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It serves as an entry point for traffic destined to a service that is owned by AWS or owned by an AWS customer or partner</w:t>
      </w:r>
      <w:r>
        <w:rPr>
          <w:rFonts w:ascii="Times New Roman" w:hAnsi="Times New Roman" w:cs="Times New Roman"/>
        </w:rPr>
        <w:t xml:space="preserve">. </w:t>
      </w:r>
    </w:p>
    <w:p w14:paraId="5677ED21" w14:textId="643047C8" w:rsidR="00EB239C" w:rsidRPr="00FB71C2" w:rsidRDefault="008963D0" w:rsidP="00FB7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Gateway Load Balancer endpoint</w:t>
      </w:r>
      <w:r w:rsidRPr="00FB479F">
        <w:rPr>
          <w:rFonts w:ascii="Times New Roman" w:hAnsi="Times New Roman" w:cs="Times New Roman"/>
        </w:rPr>
        <w:t>: A Gateway Load Balancer endpoint is an elastic network interface with a private IP address from the IP address range of your subnet.</w:t>
      </w:r>
      <w:r w:rsidR="00FB71C2" w:rsidRPr="00FB71C2">
        <w:rPr>
          <w:rFonts w:ascii="Times New Roman" w:hAnsi="Times New Roman" w:cs="Times New Roman"/>
        </w:rPr>
        <w:t xml:space="preserve"> </w:t>
      </w:r>
    </w:p>
    <w:p w14:paraId="51D0E816" w14:textId="77777777" w:rsidR="00EB239C" w:rsidRDefault="00EB239C" w:rsidP="00EB2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You are billed for hourly usage and data processing charges. </w:t>
      </w:r>
    </w:p>
    <w:p w14:paraId="56647519" w14:textId="77777777" w:rsidR="00EB239C" w:rsidRDefault="008963D0" w:rsidP="00EB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  <w:b/>
        </w:rPr>
        <w:t>Gateway endpoints</w:t>
      </w:r>
      <w:r w:rsidR="00FB479F" w:rsidRPr="00FB479F">
        <w:rPr>
          <w:rFonts w:ascii="Times New Roman" w:hAnsi="Times New Roman" w:cs="Times New Roman"/>
        </w:rPr>
        <w:t>:</w:t>
      </w:r>
      <w:r w:rsidR="00FB479F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</w:rPr>
        <w:t>A gateway endpoint is a gateway that is a target for a route in your route table used for traffic destined to either Amazon S3 or DynamoDB.</w:t>
      </w:r>
    </w:p>
    <w:p w14:paraId="66ED2981" w14:textId="77777777" w:rsidR="00EB239C" w:rsidRPr="00EB239C" w:rsidRDefault="00EB239C" w:rsidP="00EB239C">
      <w:pPr>
        <w:pStyle w:val="ListParagraph"/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There is no charge for using gateway endpoints.</w:t>
      </w:r>
    </w:p>
    <w:p w14:paraId="335E2982" w14:textId="5831E07A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>3) What is Transit Gateway</w:t>
      </w:r>
      <w:r w:rsidR="00FF04EE">
        <w:rPr>
          <w:rFonts w:ascii="Times New Roman" w:hAnsi="Times New Roman" w:cs="Times New Roman"/>
          <w:b/>
        </w:rPr>
        <w:t xml:space="preserve"> in AWS</w:t>
      </w:r>
      <w:r w:rsidRPr="00FB479F">
        <w:rPr>
          <w:rFonts w:ascii="Times New Roman" w:hAnsi="Times New Roman" w:cs="Times New Roman"/>
          <w:b/>
        </w:rPr>
        <w:t>?</w:t>
      </w:r>
    </w:p>
    <w:p w14:paraId="3E6B2C6E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A transit gateway is a network transit hub that you can use to interconnect your virtual private clouds (VPCs) and on-premises networks. </w:t>
      </w:r>
    </w:p>
    <w:p w14:paraId="30944763" w14:textId="65A5029A" w:rsidR="00FB479F" w:rsidRDefault="00FB479F" w:rsidP="008963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4)</w:t>
      </w:r>
      <w:r w:rsidRPr="00FB479F">
        <w:rPr>
          <w:rFonts w:ascii="Times New Roman" w:hAnsi="Times New Roman" w:cs="Times New Roman"/>
          <w:b/>
        </w:rPr>
        <w:t>W</w:t>
      </w:r>
      <w:r w:rsidR="008963D0" w:rsidRPr="00FB479F">
        <w:rPr>
          <w:rFonts w:ascii="Times New Roman" w:hAnsi="Times New Roman" w:cs="Times New Roman"/>
          <w:b/>
        </w:rPr>
        <w:t xml:space="preserve">hat is customer gateway in </w:t>
      </w:r>
      <w:r w:rsidR="00FF04EE">
        <w:rPr>
          <w:rFonts w:ascii="Times New Roman" w:hAnsi="Times New Roman" w:cs="Times New Roman"/>
          <w:b/>
        </w:rPr>
        <w:t>AWS</w:t>
      </w:r>
      <w:r w:rsidR="00FA47EF">
        <w:rPr>
          <w:rFonts w:ascii="Times New Roman" w:hAnsi="Times New Roman" w:cs="Times New Roman"/>
          <w:b/>
        </w:rPr>
        <w:t xml:space="preserve"> </w:t>
      </w:r>
      <w:r w:rsidR="008963D0" w:rsidRPr="00FB479F">
        <w:rPr>
          <w:rFonts w:ascii="Times New Roman" w:hAnsi="Times New Roman" w:cs="Times New Roman"/>
          <w:b/>
        </w:rPr>
        <w:t>?</w:t>
      </w:r>
    </w:p>
    <w:p w14:paraId="4383691F" w14:textId="3D96EFE9" w:rsid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>A customer gateway is a resource that you create in AWS that represents the customer gateway device in your on-premises network.</w:t>
      </w:r>
    </w:p>
    <w:p w14:paraId="627EA1E6" w14:textId="77777777" w:rsidR="00AC70E7" w:rsidRDefault="00AC70E7" w:rsidP="008963D0">
      <w:pPr>
        <w:rPr>
          <w:rFonts w:ascii="Times New Roman" w:hAnsi="Times New Roman" w:cs="Times New Roman"/>
        </w:rPr>
      </w:pPr>
    </w:p>
    <w:p w14:paraId="470ADC25" w14:textId="06AC6451" w:rsidR="00FA47EF" w:rsidRDefault="00FA47EF" w:rsidP="008963D0">
      <w:pPr>
        <w:rPr>
          <w:rFonts w:ascii="Times New Roman" w:hAnsi="Times New Roman" w:cs="Times New Roman"/>
        </w:rPr>
      </w:pPr>
    </w:p>
    <w:p w14:paraId="1E9127FB" w14:textId="77777777" w:rsidR="00FA47EF" w:rsidRPr="00FB479F" w:rsidRDefault="00FA47EF" w:rsidP="008963D0">
      <w:pPr>
        <w:rPr>
          <w:rFonts w:ascii="Times New Roman" w:hAnsi="Times New Roman" w:cs="Times New Roman"/>
          <w:b/>
        </w:rPr>
      </w:pPr>
    </w:p>
    <w:p w14:paraId="2364A108" w14:textId="6DDC338F" w:rsidR="00FB479F" w:rsidRPr="00FB479F" w:rsidRDefault="00FB479F" w:rsidP="00FB47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5)</w:t>
      </w:r>
      <w:r w:rsidR="008963D0" w:rsidRPr="00FB479F">
        <w:rPr>
          <w:rFonts w:ascii="Times New Roman" w:hAnsi="Times New Roman" w:cs="Times New Roman"/>
          <w:b/>
        </w:rPr>
        <w:t>What is Virtual Private Gateway</w:t>
      </w:r>
      <w:r w:rsidR="00FF04EE">
        <w:rPr>
          <w:rFonts w:ascii="Times New Roman" w:hAnsi="Times New Roman" w:cs="Times New Roman"/>
          <w:b/>
        </w:rPr>
        <w:t xml:space="preserve"> in AWs</w:t>
      </w:r>
      <w:r w:rsidR="008963D0" w:rsidRPr="00FB479F">
        <w:rPr>
          <w:rFonts w:ascii="Times New Roman" w:hAnsi="Times New Roman" w:cs="Times New Roman"/>
          <w:b/>
        </w:rPr>
        <w:t>?</w:t>
      </w:r>
    </w:p>
    <w:p w14:paraId="6682706B" w14:textId="77777777" w:rsidR="008963D0" w:rsidRPr="00FB479F" w:rsidRDefault="00FB479F" w:rsidP="008963D0">
      <w:p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</w:rPr>
        <w:t>A virtual private gateway is </w:t>
      </w:r>
      <w:r w:rsidRPr="00FB479F">
        <w:rPr>
          <w:rFonts w:ascii="Times New Roman" w:hAnsi="Times New Roman" w:cs="Times New Roman"/>
          <w:bCs/>
        </w:rPr>
        <w:t>a logical, fully redundant distributed edge routing function that sits at the edge of your VPC</w:t>
      </w:r>
      <w:r w:rsidRPr="00FB479F">
        <w:rPr>
          <w:rFonts w:ascii="Times New Roman" w:hAnsi="Times New Roman" w:cs="Times New Roman"/>
        </w:rPr>
        <w:t>.</w:t>
      </w:r>
    </w:p>
    <w:p w14:paraId="351FA1C6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  <w:b/>
        </w:rPr>
        <w:t>VPN connection:</w:t>
      </w:r>
      <w:r w:rsidRPr="008963D0">
        <w:rPr>
          <w:rFonts w:ascii="Times New Roman" w:hAnsi="Times New Roman" w:cs="Times New Roman"/>
        </w:rPr>
        <w:t xml:space="preserve"> A secure connection between your on-premises equipment and your VPCs.</w:t>
      </w:r>
    </w:p>
    <w:p w14:paraId="198DE7CC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>6)What is site-to-site VPN connection AWS?</w:t>
      </w:r>
    </w:p>
    <w:p w14:paraId="74023FCB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>AWS Site-to-Site VPN is a fully-managed service that creates a secure connection between your data center or branch office and your AWS resources using IP Security (IPSec) tunnels.</w:t>
      </w:r>
    </w:p>
    <w:p w14:paraId="155641EA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>7) What is client VPN endpoint in AWS?</w:t>
      </w:r>
    </w:p>
    <w:p w14:paraId="292B6887" w14:textId="77777777" w:rsidR="008506C6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>AWS Client VPN is a managed client-based VPN service that enables you to securely access your AWS resources and resources in your on-premises network. With Client VPN, you can access your resources from any location using an OpenVPN-based VPN client.</w:t>
      </w:r>
    </w:p>
    <w:sectPr w:rsidR="008506C6" w:rsidRPr="008963D0" w:rsidSect="00D04C1A">
      <w:pgSz w:w="12240" w:h="15840"/>
      <w:pgMar w:top="27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2F9"/>
    <w:multiLevelType w:val="hybridMultilevel"/>
    <w:tmpl w:val="566A7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A06E3"/>
    <w:multiLevelType w:val="hybridMultilevel"/>
    <w:tmpl w:val="0BE46A38"/>
    <w:lvl w:ilvl="0" w:tplc="9FC009E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E7071"/>
    <w:multiLevelType w:val="hybridMultilevel"/>
    <w:tmpl w:val="312E2DCA"/>
    <w:lvl w:ilvl="0" w:tplc="B15E0A6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F1F61"/>
    <w:multiLevelType w:val="hybridMultilevel"/>
    <w:tmpl w:val="CF687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2280"/>
    <w:multiLevelType w:val="hybridMultilevel"/>
    <w:tmpl w:val="8978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1A"/>
    <w:rsid w:val="00266B03"/>
    <w:rsid w:val="00680282"/>
    <w:rsid w:val="007F0EB3"/>
    <w:rsid w:val="008332E3"/>
    <w:rsid w:val="008506C6"/>
    <w:rsid w:val="008963D0"/>
    <w:rsid w:val="00AC70E7"/>
    <w:rsid w:val="00D04C1A"/>
    <w:rsid w:val="00EB239C"/>
    <w:rsid w:val="00F770CC"/>
    <w:rsid w:val="00FA47EF"/>
    <w:rsid w:val="00FB479F"/>
    <w:rsid w:val="00FB71C2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84F4"/>
  <w15:docId w15:val="{3F769487-48ED-46FC-90A3-6A2882BE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Arvind Surendra</cp:lastModifiedBy>
  <cp:revision>4</cp:revision>
  <dcterms:created xsi:type="dcterms:W3CDTF">2022-03-13T08:05:00Z</dcterms:created>
  <dcterms:modified xsi:type="dcterms:W3CDTF">2022-03-13T08:08:00Z</dcterms:modified>
</cp:coreProperties>
</file>