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573A" w14:textId="4269D2CE" w:rsidR="00725AC2" w:rsidRPr="00087F34" w:rsidRDefault="00087F34" w:rsidP="00725AC2">
      <w:pPr>
        <w:rPr>
          <w:rFonts w:ascii="Verdana" w:hAnsi="Verdana"/>
          <w:b/>
          <w:bCs/>
          <w:sz w:val="32"/>
          <w:szCs w:val="32"/>
          <w:u w:val="single"/>
        </w:rPr>
      </w:pPr>
      <w:r w:rsidRPr="00087F34">
        <w:rPr>
          <w:rFonts w:ascii="Verdana" w:hAnsi="Verdana"/>
          <w:b/>
          <w:bCs/>
          <w:sz w:val="32"/>
          <w:szCs w:val="32"/>
          <w:u w:val="single"/>
        </w:rPr>
        <w:t>Research</w:t>
      </w:r>
      <w:r w:rsidRPr="00087F34">
        <w:rPr>
          <w:rFonts w:ascii="Verdana" w:hAnsi="Verdana"/>
          <w:b/>
          <w:bCs/>
          <w:sz w:val="32"/>
          <w:szCs w:val="32"/>
        </w:rPr>
        <w:t xml:space="preserve">:  </w:t>
      </w:r>
      <w:r w:rsidRPr="00087F34">
        <w:rPr>
          <w:rFonts w:ascii="Verdana" w:hAnsi="Verdana"/>
          <w:b/>
          <w:bCs/>
          <w:sz w:val="32"/>
          <w:szCs w:val="32"/>
          <w:u w:val="single"/>
        </w:rPr>
        <w:t>UPS for GPU and Our Laptops</w:t>
      </w:r>
    </w:p>
    <w:p w14:paraId="6D0D9AC6" w14:textId="77777777" w:rsidR="00087F34" w:rsidRDefault="00087F34" w:rsidP="00725AC2">
      <w:pPr>
        <w:rPr>
          <w:b/>
          <w:bCs/>
        </w:rPr>
      </w:pPr>
    </w:p>
    <w:p w14:paraId="02CECB44" w14:textId="70C913E8" w:rsidR="00725AC2" w:rsidRPr="00087F34" w:rsidRDefault="00725AC2" w:rsidP="00725AC2">
      <w:pPr>
        <w:rPr>
          <w:b/>
          <w:bCs/>
          <w:color w:val="FFFFFF" w:themeColor="background1"/>
          <w:sz w:val="24"/>
          <w:szCs w:val="24"/>
        </w:rPr>
      </w:pPr>
      <w:r w:rsidRPr="00087F34">
        <w:rPr>
          <w:b/>
          <w:bCs/>
          <w:color w:val="FFFFFF" w:themeColor="background1"/>
          <w:sz w:val="24"/>
          <w:szCs w:val="24"/>
          <w:highlight w:val="red"/>
        </w:rPr>
        <w:t xml:space="preserve">Step </w:t>
      </w:r>
      <w:proofErr w:type="gramStart"/>
      <w:r w:rsidRPr="00087F34">
        <w:rPr>
          <w:b/>
          <w:bCs/>
          <w:color w:val="FFFFFF" w:themeColor="background1"/>
          <w:sz w:val="24"/>
          <w:szCs w:val="24"/>
          <w:highlight w:val="red"/>
        </w:rPr>
        <w:t>01 :</w:t>
      </w:r>
      <w:proofErr w:type="gramEnd"/>
      <w:r w:rsidRPr="00087F34">
        <w:rPr>
          <w:b/>
          <w:bCs/>
          <w:color w:val="FFFFFF" w:themeColor="background1"/>
          <w:sz w:val="24"/>
          <w:szCs w:val="24"/>
          <w:highlight w:val="red"/>
        </w:rPr>
        <w:t xml:space="preserve"> </w:t>
      </w:r>
      <w:r w:rsidRPr="00087F34">
        <w:rPr>
          <w:b/>
          <w:bCs/>
          <w:color w:val="FFFFFF" w:themeColor="background1"/>
          <w:sz w:val="24"/>
          <w:szCs w:val="24"/>
          <w:highlight w:val="red"/>
        </w:rPr>
        <w:t>Power consumption (average usage)</w:t>
      </w:r>
    </w:p>
    <w:p w14:paraId="5258AD5E" w14:textId="77777777" w:rsidR="00725AC2" w:rsidRPr="00725AC2" w:rsidRDefault="00725AC2" w:rsidP="00725AC2">
      <w:pPr>
        <w:rPr>
          <w:b/>
          <w:bCs/>
        </w:rPr>
      </w:pPr>
      <w:r w:rsidRPr="00725AC2">
        <w:rPr>
          <w:rFonts w:ascii="Segoe UI Emoji" w:hAnsi="Segoe UI Emoji" w:cs="Segoe UI Emoji"/>
          <w:b/>
          <w:bCs/>
        </w:rPr>
        <w:t>🧠</w:t>
      </w:r>
      <w:r w:rsidRPr="00725AC2">
        <w:rPr>
          <w:b/>
          <w:bCs/>
        </w:rPr>
        <w:t xml:space="preserve"> Desktop (CPU + Monitor)</w:t>
      </w:r>
    </w:p>
    <w:p w14:paraId="2EFFDBCC" w14:textId="77777777" w:rsidR="00725AC2" w:rsidRPr="00725AC2" w:rsidRDefault="00725AC2" w:rsidP="00725AC2">
      <w:pPr>
        <w:numPr>
          <w:ilvl w:val="0"/>
          <w:numId w:val="1"/>
        </w:numPr>
      </w:pPr>
      <w:r w:rsidRPr="00725AC2">
        <w:rPr>
          <w:b/>
          <w:bCs/>
        </w:rPr>
        <w:t>CPU (office / dev work)</w:t>
      </w:r>
      <w:r w:rsidRPr="00725AC2">
        <w:t>: 200–300 W</w:t>
      </w:r>
    </w:p>
    <w:p w14:paraId="289FFA20" w14:textId="77777777" w:rsidR="00725AC2" w:rsidRPr="00725AC2" w:rsidRDefault="00725AC2" w:rsidP="00725AC2">
      <w:pPr>
        <w:numPr>
          <w:ilvl w:val="0"/>
          <w:numId w:val="1"/>
        </w:numPr>
      </w:pPr>
      <w:r w:rsidRPr="00725AC2">
        <w:rPr>
          <w:b/>
          <w:bCs/>
        </w:rPr>
        <w:t>Monitor (22–24” LED)</w:t>
      </w:r>
      <w:r w:rsidRPr="00725AC2">
        <w:t>: 25–40 W</w:t>
      </w:r>
    </w:p>
    <w:p w14:paraId="14FC6FDF" w14:textId="47F916A6" w:rsidR="00725AC2" w:rsidRPr="00725AC2" w:rsidRDefault="00725AC2" w:rsidP="00725AC2">
      <w:r w:rsidRPr="00725AC2">
        <w:rPr>
          <w:b/>
          <w:bCs/>
          <w:highlight w:val="yellow"/>
        </w:rPr>
        <w:t>Total desktop setup:</w:t>
      </w:r>
      <w:r w:rsidRPr="00725AC2">
        <w:rPr>
          <w:highlight w:val="yellow"/>
        </w:rPr>
        <w:t xml:space="preserve"> </w:t>
      </w:r>
      <w:r w:rsidRPr="00725AC2">
        <w:rPr>
          <w:highlight w:val="yellow"/>
        </w:rPr>
        <w:t xml:space="preserve"> </w:t>
      </w:r>
      <w:r w:rsidRPr="00725AC2">
        <w:rPr>
          <w:b/>
          <w:bCs/>
          <w:highlight w:val="yellow"/>
        </w:rPr>
        <w:t>225–340 W per system</w:t>
      </w:r>
    </w:p>
    <w:p w14:paraId="335C881E" w14:textId="77777777" w:rsidR="00725AC2" w:rsidRPr="00725AC2" w:rsidRDefault="00725AC2" w:rsidP="00725AC2">
      <w:pPr>
        <w:rPr>
          <w:b/>
          <w:bCs/>
        </w:rPr>
      </w:pPr>
      <w:r w:rsidRPr="00725AC2">
        <w:rPr>
          <w:rFonts w:ascii="Segoe UI Emoji" w:hAnsi="Segoe UI Emoji" w:cs="Segoe UI Emoji"/>
          <w:b/>
          <w:bCs/>
        </w:rPr>
        <w:t>💻</w:t>
      </w:r>
      <w:r w:rsidRPr="00725AC2">
        <w:rPr>
          <w:b/>
          <w:bCs/>
        </w:rPr>
        <w:t xml:space="preserve"> Laptop</w:t>
      </w:r>
    </w:p>
    <w:p w14:paraId="7FDEB306" w14:textId="77777777" w:rsidR="00725AC2" w:rsidRPr="00725AC2" w:rsidRDefault="00725AC2" w:rsidP="00725AC2">
      <w:pPr>
        <w:numPr>
          <w:ilvl w:val="0"/>
          <w:numId w:val="2"/>
        </w:numPr>
      </w:pPr>
      <w:r w:rsidRPr="00725AC2">
        <w:rPr>
          <w:b/>
          <w:bCs/>
        </w:rPr>
        <w:t>Laptop while charging &amp; working</w:t>
      </w:r>
      <w:r w:rsidRPr="00725AC2">
        <w:t>: 60–90 W</w:t>
      </w:r>
    </w:p>
    <w:p w14:paraId="1B4F2D80" w14:textId="7FB33FEA" w:rsidR="00725AC2" w:rsidRPr="00725AC2" w:rsidRDefault="00725AC2" w:rsidP="00725AC2">
      <w:r w:rsidRPr="00725AC2">
        <w:rPr>
          <w:b/>
          <w:bCs/>
          <w:highlight w:val="yellow"/>
        </w:rPr>
        <w:t xml:space="preserve">Total </w:t>
      </w:r>
      <w:r w:rsidR="00087F34">
        <w:rPr>
          <w:b/>
          <w:bCs/>
          <w:highlight w:val="yellow"/>
        </w:rPr>
        <w:t xml:space="preserve">per </w:t>
      </w:r>
      <w:r w:rsidRPr="00725AC2">
        <w:rPr>
          <w:b/>
          <w:bCs/>
          <w:highlight w:val="yellow"/>
        </w:rPr>
        <w:t>laptop:</w:t>
      </w:r>
      <w:r w:rsidRPr="00725AC2">
        <w:rPr>
          <w:highlight w:val="yellow"/>
        </w:rPr>
        <w:t xml:space="preserve"> </w:t>
      </w:r>
      <w:r w:rsidRPr="00725AC2">
        <w:rPr>
          <w:b/>
          <w:bCs/>
          <w:highlight w:val="yellow"/>
        </w:rPr>
        <w:t>70–90 W</w:t>
      </w:r>
    </w:p>
    <w:p w14:paraId="4CAD1474" w14:textId="4947E32B" w:rsidR="00725AC2" w:rsidRDefault="00725AC2" w:rsidP="00725AC2">
      <w:pPr>
        <w:rPr>
          <w:b/>
          <w:bCs/>
        </w:rPr>
      </w:pPr>
      <w:r w:rsidRPr="00725AC2">
        <w:pict w14:anchorId="5DDED96C">
          <v:rect id="_x0000_i1034" style="width:0;height:1.5pt" o:hralign="center" o:hrstd="t" o:hr="t" fillcolor="#a0a0a0" stroked="f"/>
        </w:pict>
      </w:r>
    </w:p>
    <w:p w14:paraId="2B29DE54" w14:textId="26F6769E" w:rsidR="00725AC2" w:rsidRPr="00087F34" w:rsidRDefault="00725AC2" w:rsidP="00725AC2">
      <w:pPr>
        <w:rPr>
          <w:b/>
          <w:bCs/>
          <w:color w:val="FFFFFF" w:themeColor="background1"/>
          <w:sz w:val="24"/>
          <w:szCs w:val="24"/>
        </w:rPr>
      </w:pPr>
      <w:r w:rsidRPr="00087F34">
        <w:rPr>
          <w:b/>
          <w:bCs/>
          <w:color w:val="FFFFFF" w:themeColor="background1"/>
          <w:sz w:val="24"/>
          <w:szCs w:val="24"/>
          <w:highlight w:val="red"/>
        </w:rPr>
        <w:t>Step 2: Convert Watts → VA (UPS sizing)</w:t>
      </w:r>
    </w:p>
    <w:p w14:paraId="0043025A" w14:textId="77777777" w:rsidR="00725AC2" w:rsidRDefault="00725AC2" w:rsidP="00725AC2">
      <w:pPr>
        <w:rPr>
          <w:b/>
          <w:bCs/>
        </w:rPr>
      </w:pPr>
      <w:r w:rsidRPr="00725AC2">
        <w:t xml:space="preserve">Most small UPS units have a </w:t>
      </w:r>
      <w:r w:rsidRPr="00725AC2">
        <w:rPr>
          <w:b/>
          <w:bCs/>
        </w:rPr>
        <w:t>power factor ~0.6–0.8</w:t>
      </w:r>
    </w:p>
    <w:p w14:paraId="64D1227D" w14:textId="50FC1188" w:rsidR="00725AC2" w:rsidRPr="00725AC2" w:rsidRDefault="00725AC2" w:rsidP="00725AC2">
      <w:r>
        <w:rPr>
          <w:b/>
          <w:bCs/>
        </w:rPr>
        <w:t xml:space="preserve">On Average Power Consumption of 450 W including all Device </w:t>
      </w:r>
    </w:p>
    <w:p w14:paraId="25BDF543" w14:textId="77777777" w:rsidR="00725AC2" w:rsidRPr="00725AC2" w:rsidRDefault="00725AC2" w:rsidP="00725AC2">
      <w:pPr>
        <w:numPr>
          <w:ilvl w:val="0"/>
          <w:numId w:val="3"/>
        </w:numPr>
        <w:rPr>
          <w:highlight w:val="yellow"/>
        </w:rPr>
      </w:pPr>
      <w:r w:rsidRPr="00725AC2">
        <w:rPr>
          <w:highlight w:val="yellow"/>
        </w:rPr>
        <w:t xml:space="preserve">450 W ÷ 0.6 ≈ </w:t>
      </w:r>
      <w:r w:rsidRPr="00725AC2">
        <w:rPr>
          <w:b/>
          <w:bCs/>
          <w:highlight w:val="yellow"/>
        </w:rPr>
        <w:t>750 VA</w:t>
      </w:r>
    </w:p>
    <w:p w14:paraId="4304E330" w14:textId="798505B5" w:rsidR="00725AC2" w:rsidRDefault="00725AC2" w:rsidP="00725AC2">
      <w:pPr>
        <w:rPr>
          <w:b/>
          <w:bCs/>
        </w:rPr>
      </w:pPr>
      <w:r w:rsidRPr="00725AC2">
        <w:pict w14:anchorId="1836631D">
          <v:rect id="_x0000_i1035" style="width:0;height:1.5pt" o:hralign="center" o:hrstd="t" o:hr="t" fillcolor="#a0a0a0" stroked="f"/>
        </w:pict>
      </w:r>
    </w:p>
    <w:p w14:paraId="0376D885" w14:textId="71396C83" w:rsidR="00725AC2" w:rsidRPr="00087F34" w:rsidRDefault="00725AC2" w:rsidP="00725AC2">
      <w:pPr>
        <w:rPr>
          <w:b/>
          <w:bCs/>
          <w:color w:val="FFFFFF" w:themeColor="background1"/>
          <w:sz w:val="24"/>
          <w:szCs w:val="24"/>
        </w:rPr>
      </w:pPr>
      <w:r w:rsidRPr="00087F34">
        <w:rPr>
          <w:b/>
          <w:bCs/>
          <w:color w:val="FFFFFF" w:themeColor="background1"/>
          <w:sz w:val="24"/>
          <w:szCs w:val="24"/>
          <w:highlight w:val="red"/>
        </w:rPr>
        <w:t>Step 3: UPS size recommendation</w:t>
      </w:r>
    </w:p>
    <w:p w14:paraId="2BC7EA27" w14:textId="77777777" w:rsidR="00725AC2" w:rsidRPr="00725AC2" w:rsidRDefault="00725AC2" w:rsidP="00725AC2">
      <w:r w:rsidRPr="00725AC2">
        <w:t>Using the safe side (</w:t>
      </w:r>
      <w:r w:rsidRPr="00725AC2">
        <w:rPr>
          <w:b/>
          <w:bCs/>
        </w:rPr>
        <w:t>0.6</w:t>
      </w:r>
      <w:r w:rsidRPr="00725AC2">
        <w:t>):</w:t>
      </w:r>
    </w:p>
    <w:p w14:paraId="2F6E9EA7" w14:textId="77777777" w:rsidR="00725AC2" w:rsidRPr="00725AC2" w:rsidRDefault="00725AC2" w:rsidP="00725AC2">
      <w:pPr>
        <w:numPr>
          <w:ilvl w:val="0"/>
          <w:numId w:val="4"/>
        </w:numPr>
      </w:pPr>
      <w:r w:rsidRPr="00725AC2">
        <w:rPr>
          <w:b/>
          <w:bCs/>
        </w:rPr>
        <w:t>400 W ÷ 0.6 ≈ 670 VA</w:t>
      </w:r>
    </w:p>
    <w:p w14:paraId="41C94742" w14:textId="77777777" w:rsidR="00725AC2" w:rsidRPr="00725AC2" w:rsidRDefault="00725AC2" w:rsidP="00725AC2">
      <w:pPr>
        <w:numPr>
          <w:ilvl w:val="0"/>
          <w:numId w:val="4"/>
        </w:numPr>
      </w:pPr>
      <w:r w:rsidRPr="00725AC2">
        <w:rPr>
          <w:b/>
          <w:bCs/>
        </w:rPr>
        <w:t>500 W ÷ 0.6 ≈ 835 VA</w:t>
      </w:r>
    </w:p>
    <w:p w14:paraId="61BF799A" w14:textId="238A5290" w:rsidR="00725AC2" w:rsidRDefault="00725AC2" w:rsidP="00725AC2">
      <w:pPr>
        <w:rPr>
          <w:b/>
          <w:bCs/>
        </w:rPr>
      </w:pPr>
      <w:r w:rsidRPr="00087F34">
        <w:rPr>
          <w:highlight w:val="yellow"/>
        </w:rPr>
        <w:t>So electrically:</w:t>
      </w:r>
      <w:r w:rsidR="00087F34" w:rsidRPr="00087F34">
        <w:rPr>
          <w:b/>
          <w:bCs/>
          <w:highlight w:val="yellow"/>
        </w:rPr>
        <w:t xml:space="preserve"> </w:t>
      </w:r>
      <w:r w:rsidRPr="00087F34">
        <w:rPr>
          <w:b/>
          <w:bCs/>
          <w:highlight w:val="yellow"/>
        </w:rPr>
        <w:t>900 VA minimum</w:t>
      </w:r>
    </w:p>
    <w:p w14:paraId="35265D76" w14:textId="1C2840D4" w:rsidR="00725AC2" w:rsidRPr="00725AC2" w:rsidRDefault="00725AC2" w:rsidP="00725AC2">
      <w:r w:rsidRPr="00725AC2">
        <w:pict w14:anchorId="50F683B9">
          <v:rect id="_x0000_i1036" style="width:0;height:1.5pt" o:hralign="center" o:hrstd="t" o:hr="t" fillcolor="#a0a0a0" stroked="f"/>
        </w:pict>
      </w:r>
    </w:p>
    <w:p w14:paraId="46DBDBAA" w14:textId="77777777" w:rsidR="00725AC2" w:rsidRPr="00087F34" w:rsidRDefault="00725AC2" w:rsidP="00725AC2">
      <w:pPr>
        <w:rPr>
          <w:b/>
          <w:bCs/>
          <w:sz w:val="28"/>
          <w:szCs w:val="28"/>
        </w:rPr>
      </w:pPr>
      <w:r w:rsidRPr="00087F34">
        <w:rPr>
          <w:b/>
          <w:bCs/>
          <w:sz w:val="24"/>
          <w:szCs w:val="24"/>
          <w:highlight w:val="green"/>
        </w:rPr>
        <w:t>Final answer (clear &amp; direct)</w:t>
      </w:r>
    </w:p>
    <w:p w14:paraId="7B86E31E" w14:textId="55254779" w:rsidR="00725AC2" w:rsidRDefault="00725AC2" w:rsidP="00725AC2">
      <w:pPr>
        <w:rPr>
          <w:b/>
          <w:bCs/>
        </w:rPr>
      </w:pPr>
      <w:r w:rsidRPr="00725AC2">
        <w:rPr>
          <w:rFonts w:ascii="Segoe UI Emoji" w:hAnsi="Segoe UI Emoji" w:cs="Segoe UI Emoji"/>
          <w:b/>
          <w:bCs/>
        </w:rPr>
        <w:t>✅</w:t>
      </w:r>
      <w:r w:rsidRPr="00725AC2">
        <w:rPr>
          <w:b/>
          <w:bCs/>
        </w:rPr>
        <w:t xml:space="preserve"> UPS capacity: </w:t>
      </w:r>
      <w:r w:rsidRPr="004F2B7A">
        <w:rPr>
          <w:b/>
          <w:bCs/>
          <w:highlight w:val="green"/>
        </w:rPr>
        <w:t>1.5 kVA</w:t>
      </w:r>
      <w:r w:rsidRPr="00725AC2">
        <w:rPr>
          <w:b/>
          <w:bCs/>
        </w:rPr>
        <w:br/>
      </w:r>
      <w:r w:rsidRPr="00725AC2">
        <w:rPr>
          <w:rFonts w:ascii="Segoe UI Emoji" w:hAnsi="Segoe UI Emoji" w:cs="Segoe UI Emoji"/>
          <w:b/>
          <w:bCs/>
        </w:rPr>
        <w:t>✅</w:t>
      </w:r>
      <w:r w:rsidRPr="00725AC2">
        <w:rPr>
          <w:b/>
          <w:bCs/>
        </w:rPr>
        <w:t xml:space="preserve"> Backup: 30 minutes comfortably at 400</w:t>
      </w:r>
      <w:r w:rsidRPr="00725AC2">
        <w:rPr>
          <w:rFonts w:ascii="Calibri" w:hAnsi="Calibri" w:cs="Calibri"/>
          <w:b/>
          <w:bCs/>
        </w:rPr>
        <w:t>–</w:t>
      </w:r>
      <w:r w:rsidRPr="00725AC2">
        <w:rPr>
          <w:b/>
          <w:bCs/>
        </w:rPr>
        <w:t>500 W</w:t>
      </w:r>
    </w:p>
    <w:p w14:paraId="58C87068" w14:textId="21487098" w:rsidR="004F2B7A" w:rsidRPr="00725AC2" w:rsidRDefault="0067107D" w:rsidP="00725AC2">
      <w:pPr>
        <w:rPr>
          <w:b/>
          <w:bCs/>
        </w:rPr>
      </w:pPr>
      <w:r w:rsidRPr="00725AC2">
        <w:pict w14:anchorId="185C201B">
          <v:rect id="_x0000_i1037" style="width:0;height:1.5pt" o:hralign="center" o:hrstd="t" o:hr="t" fillcolor="#a0a0a0" stroked="f"/>
        </w:pict>
      </w:r>
    </w:p>
    <w:p w14:paraId="3298FCA9" w14:textId="35C9C6C7" w:rsidR="0067107D" w:rsidRPr="00087F34" w:rsidRDefault="0067107D" w:rsidP="0067107D">
      <w:pPr>
        <w:rPr>
          <w:b/>
          <w:bCs/>
          <w:color w:val="FFFFFF" w:themeColor="background1"/>
          <w:sz w:val="24"/>
          <w:szCs w:val="24"/>
        </w:rPr>
      </w:pPr>
      <w:r w:rsidRPr="00087F34">
        <w:rPr>
          <w:b/>
          <w:bCs/>
          <w:color w:val="FFFFFF" w:themeColor="background1"/>
          <w:sz w:val="24"/>
          <w:szCs w:val="24"/>
          <w:highlight w:val="red"/>
        </w:rPr>
        <w:t>Online Link of the Product:</w:t>
      </w:r>
      <w:r w:rsidRPr="00087F34">
        <w:rPr>
          <w:b/>
          <w:bCs/>
          <w:color w:val="FFFFFF" w:themeColor="background1"/>
          <w:sz w:val="24"/>
          <w:szCs w:val="24"/>
        </w:rPr>
        <w:t xml:space="preserve"> </w:t>
      </w:r>
    </w:p>
    <w:p w14:paraId="0A6A57AD" w14:textId="469B54B1" w:rsidR="0067107D" w:rsidRPr="00087F34" w:rsidRDefault="00A648AE" w:rsidP="0067107D">
      <w:pPr>
        <w:rPr>
          <w:b/>
          <w:bCs/>
          <w:sz w:val="24"/>
          <w:szCs w:val="24"/>
        </w:rPr>
      </w:pPr>
      <w:r w:rsidRPr="00087F34">
        <w:rPr>
          <w:b/>
          <w:bCs/>
          <w:sz w:val="4"/>
          <w:szCs w:val="4"/>
        </w:rPr>
        <w:t>s</w:t>
      </w:r>
      <w:r w:rsidR="0067107D" w:rsidRPr="00087F34">
        <w:rPr>
          <w:b/>
          <w:bCs/>
          <w:sz w:val="24"/>
          <w:szCs w:val="24"/>
        </w:rPr>
        <w:br/>
      </w:r>
      <w:r w:rsidR="0067107D" w:rsidRPr="00087F34">
        <w:rPr>
          <w:b/>
          <w:bCs/>
          <w:sz w:val="24"/>
          <w:szCs w:val="24"/>
          <w:highlight w:val="yellow"/>
        </w:rPr>
        <w:t>Artis Line Interactive UPS for PC, Desktops and etc</w:t>
      </w:r>
      <w:r w:rsidR="0067107D" w:rsidRPr="00087F34">
        <w:rPr>
          <w:b/>
          <w:bCs/>
          <w:sz w:val="24"/>
          <w:szCs w:val="24"/>
        </w:rPr>
        <w:t xml:space="preserve">: </w:t>
      </w:r>
      <w:hyperlink r:id="rId5" w:history="1">
        <w:r w:rsidR="0067107D" w:rsidRPr="00087F34">
          <w:rPr>
            <w:rStyle w:val="Hyperlink"/>
            <w:b/>
            <w:bCs/>
            <w:sz w:val="24"/>
            <w:szCs w:val="24"/>
          </w:rPr>
          <w:t>Artis UPS 1500 VA</w:t>
        </w:r>
      </w:hyperlink>
    </w:p>
    <w:p w14:paraId="35E1507C" w14:textId="165FD44D" w:rsidR="00A648AE" w:rsidRPr="00087F34" w:rsidRDefault="00087F34" w:rsidP="00087F34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>
        <w:rPr>
          <w:b/>
          <w:bCs/>
        </w:rPr>
        <w:t>Amount</w:t>
      </w:r>
      <w:r w:rsidR="00A648AE" w:rsidRPr="00087F34">
        <w:rPr>
          <w:b/>
          <w:bCs/>
        </w:rPr>
        <w:t xml:space="preserve">: </w:t>
      </w:r>
      <w:r w:rsidR="00A648AE" w:rsidRPr="00087F34">
        <w:rPr>
          <w:b/>
          <w:bCs/>
          <w:highlight w:val="yellow"/>
        </w:rPr>
        <w:t>7999 INR</w:t>
      </w:r>
      <w:r w:rsidR="00A648AE" w:rsidRPr="00087F34">
        <w:rPr>
          <w:b/>
          <w:bCs/>
        </w:rPr>
        <w:t xml:space="preserve"> </w:t>
      </w:r>
    </w:p>
    <w:p w14:paraId="1012F66B" w14:textId="66CD3B90" w:rsidR="00087F34" w:rsidRDefault="00A648AE" w:rsidP="00087F34">
      <w:pPr>
        <w:pStyle w:val="ListParagraph"/>
        <w:numPr>
          <w:ilvl w:val="0"/>
          <w:numId w:val="6"/>
        </w:numPr>
        <w:rPr>
          <w:b/>
          <w:bCs/>
        </w:rPr>
      </w:pPr>
      <w:r w:rsidRPr="00087F34">
        <w:rPr>
          <w:b/>
          <w:bCs/>
        </w:rPr>
        <w:t xml:space="preserve">UPS capacity </w:t>
      </w:r>
      <w:r w:rsidRPr="00087F34">
        <w:rPr>
          <w:b/>
          <w:bCs/>
          <w:highlight w:val="green"/>
        </w:rPr>
        <w:t>1500 VA</w:t>
      </w:r>
      <w:r w:rsidRPr="00087F34">
        <w:rPr>
          <w:b/>
          <w:bCs/>
        </w:rPr>
        <w:t xml:space="preserve"> </w:t>
      </w:r>
    </w:p>
    <w:p w14:paraId="7A938C6B" w14:textId="0A3CD920" w:rsidR="0067107D" w:rsidRPr="00087F34" w:rsidRDefault="0067107D" w:rsidP="00087F34">
      <w:pPr>
        <w:pStyle w:val="ListParagraph"/>
        <w:numPr>
          <w:ilvl w:val="0"/>
          <w:numId w:val="6"/>
        </w:numPr>
        <w:rPr>
          <w:b/>
          <w:bCs/>
        </w:rPr>
      </w:pPr>
      <w:r w:rsidRPr="00087F34">
        <w:rPr>
          <w:b/>
          <w:bCs/>
        </w:rPr>
        <w:t xml:space="preserve">Backup: 30 minutes comfortably at </w:t>
      </w:r>
      <w:r w:rsidRPr="00087F34">
        <w:rPr>
          <w:b/>
          <w:bCs/>
          <w:highlight w:val="green"/>
        </w:rPr>
        <w:t>400</w:t>
      </w:r>
      <w:r w:rsidRPr="00087F34">
        <w:rPr>
          <w:rFonts w:ascii="Calibri" w:hAnsi="Calibri" w:cs="Calibri"/>
          <w:b/>
          <w:bCs/>
          <w:highlight w:val="green"/>
        </w:rPr>
        <w:t>–</w:t>
      </w:r>
      <w:r w:rsidRPr="00087F34">
        <w:rPr>
          <w:b/>
          <w:bCs/>
          <w:highlight w:val="green"/>
        </w:rPr>
        <w:t>500 W</w:t>
      </w:r>
    </w:p>
    <w:p w14:paraId="699D1C4F" w14:textId="7A549DAC" w:rsidR="00A648AE" w:rsidRPr="00087F34" w:rsidRDefault="00087F34" w:rsidP="00A648AE">
      <w:pPr>
        <w:rPr>
          <w:b/>
          <w:bCs/>
          <w:sz w:val="24"/>
          <w:szCs w:val="24"/>
        </w:rPr>
      </w:pPr>
      <w:r w:rsidRPr="00087F34">
        <w:rPr>
          <w:b/>
          <w:bCs/>
          <w:sz w:val="24"/>
          <w:szCs w:val="24"/>
          <w:highlight w:val="yellow"/>
        </w:rPr>
        <w:t>APC</w:t>
      </w:r>
      <w:r w:rsidR="00A648AE" w:rsidRPr="00087F34">
        <w:rPr>
          <w:b/>
          <w:bCs/>
          <w:sz w:val="24"/>
          <w:szCs w:val="24"/>
          <w:highlight w:val="yellow"/>
        </w:rPr>
        <w:t xml:space="preserve"> </w:t>
      </w:r>
      <w:r w:rsidRPr="00087F34">
        <w:rPr>
          <w:b/>
          <w:bCs/>
          <w:sz w:val="24"/>
          <w:szCs w:val="24"/>
          <w:highlight w:val="yellow"/>
        </w:rPr>
        <w:t>Back</w:t>
      </w:r>
      <w:r w:rsidR="00A648AE" w:rsidRPr="00087F34">
        <w:rPr>
          <w:b/>
          <w:bCs/>
          <w:sz w:val="24"/>
          <w:szCs w:val="24"/>
          <w:highlight w:val="yellow"/>
        </w:rPr>
        <w:t xml:space="preserve"> UPS for PC, Desktops and etc</w:t>
      </w:r>
      <w:r w:rsidR="00A648AE" w:rsidRPr="00087F34">
        <w:rPr>
          <w:b/>
          <w:bCs/>
          <w:sz w:val="24"/>
          <w:szCs w:val="24"/>
        </w:rPr>
        <w:t xml:space="preserve">: </w:t>
      </w:r>
      <w:hyperlink r:id="rId6" w:history="1">
        <w:r w:rsidR="00A648AE" w:rsidRPr="00087F34">
          <w:rPr>
            <w:rStyle w:val="Hyperlink"/>
            <w:b/>
            <w:bCs/>
            <w:sz w:val="24"/>
            <w:szCs w:val="24"/>
          </w:rPr>
          <w:t>APC UPS 1.1 KVA</w:t>
        </w:r>
      </w:hyperlink>
    </w:p>
    <w:p w14:paraId="45C43AE7" w14:textId="6112B5F9" w:rsidR="00087F34" w:rsidRPr="00087F34" w:rsidRDefault="00087F34" w:rsidP="00087F34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gramStart"/>
      <w:r w:rsidRPr="00087F34">
        <w:rPr>
          <w:b/>
          <w:bCs/>
        </w:rPr>
        <w:t>A</w:t>
      </w:r>
      <w:r>
        <w:rPr>
          <w:b/>
          <w:bCs/>
        </w:rPr>
        <w:t>mount :</w:t>
      </w:r>
      <w:proofErr w:type="gramEnd"/>
      <w:r w:rsidRPr="00087F34">
        <w:rPr>
          <w:b/>
          <w:bCs/>
        </w:rPr>
        <w:t xml:space="preserve">: </w:t>
      </w:r>
      <w:r w:rsidRPr="00087F34">
        <w:rPr>
          <w:b/>
          <w:bCs/>
          <w:highlight w:val="yellow"/>
        </w:rPr>
        <w:t>7</w:t>
      </w:r>
      <w:r w:rsidRPr="00087F34">
        <w:rPr>
          <w:b/>
          <w:bCs/>
          <w:highlight w:val="yellow"/>
        </w:rPr>
        <w:t>5</w:t>
      </w:r>
      <w:r w:rsidRPr="00087F34">
        <w:rPr>
          <w:b/>
          <w:bCs/>
          <w:highlight w:val="yellow"/>
        </w:rPr>
        <w:t>99 INR</w:t>
      </w:r>
      <w:r w:rsidRPr="00087F34">
        <w:rPr>
          <w:b/>
          <w:bCs/>
        </w:rPr>
        <w:t xml:space="preserve"> </w:t>
      </w:r>
    </w:p>
    <w:p w14:paraId="564FBE07" w14:textId="5647140F" w:rsidR="00087F34" w:rsidRPr="00087F34" w:rsidRDefault="00A648AE" w:rsidP="00087F34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87F34">
        <w:rPr>
          <w:b/>
          <w:bCs/>
        </w:rPr>
        <w:t xml:space="preserve">UPS capacity: </w:t>
      </w:r>
      <w:r w:rsidRPr="00087F34">
        <w:rPr>
          <w:b/>
          <w:bCs/>
          <w:highlight w:val="green"/>
        </w:rPr>
        <w:t>1</w:t>
      </w:r>
      <w:r w:rsidR="00087F34" w:rsidRPr="00087F34">
        <w:rPr>
          <w:b/>
          <w:bCs/>
          <w:highlight w:val="green"/>
        </w:rPr>
        <w:t>100</w:t>
      </w:r>
      <w:r w:rsidRPr="00087F34">
        <w:rPr>
          <w:b/>
          <w:bCs/>
          <w:highlight w:val="green"/>
        </w:rPr>
        <w:t xml:space="preserve"> VA</w:t>
      </w:r>
    </w:p>
    <w:p w14:paraId="4B53EAA0" w14:textId="63EB5604" w:rsidR="00A648AE" w:rsidRPr="00087F34" w:rsidRDefault="00A648AE" w:rsidP="00087F34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87F34">
        <w:rPr>
          <w:b/>
          <w:bCs/>
        </w:rPr>
        <w:t>Backup: 30 minutes comfortably at 400</w:t>
      </w:r>
      <w:r w:rsidRPr="00087F34">
        <w:rPr>
          <w:rFonts w:ascii="Calibri" w:hAnsi="Calibri" w:cs="Calibri"/>
          <w:b/>
          <w:bCs/>
        </w:rPr>
        <w:t>–</w:t>
      </w:r>
      <w:r w:rsidRPr="00087F34">
        <w:rPr>
          <w:b/>
          <w:bCs/>
        </w:rPr>
        <w:t>500 W</w:t>
      </w:r>
    </w:p>
    <w:p w14:paraId="5891BA18" w14:textId="77777777" w:rsidR="00A648AE" w:rsidRDefault="00A648AE" w:rsidP="0067107D">
      <w:pPr>
        <w:rPr>
          <w:b/>
          <w:bCs/>
        </w:rPr>
      </w:pPr>
    </w:p>
    <w:p w14:paraId="2F9CCF6D" w14:textId="14241239" w:rsidR="00725AC2" w:rsidRDefault="00725AC2" w:rsidP="00725AC2"/>
    <w:sectPr w:rsidR="00725AC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D01F"/>
      </v:shape>
    </w:pict>
  </w:numPicBullet>
  <w:abstractNum w:abstractNumId="0" w15:restartNumberingAfterBreak="0">
    <w:nsid w:val="09BF17C2"/>
    <w:multiLevelType w:val="multilevel"/>
    <w:tmpl w:val="594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3B2B"/>
    <w:multiLevelType w:val="multilevel"/>
    <w:tmpl w:val="379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57E8"/>
    <w:multiLevelType w:val="hybridMultilevel"/>
    <w:tmpl w:val="3D0ECA9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E570A3"/>
    <w:multiLevelType w:val="hybridMultilevel"/>
    <w:tmpl w:val="DD2A454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44AF25C5"/>
    <w:multiLevelType w:val="multilevel"/>
    <w:tmpl w:val="47E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E71EE"/>
    <w:multiLevelType w:val="multilevel"/>
    <w:tmpl w:val="F31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678AC"/>
    <w:multiLevelType w:val="hybridMultilevel"/>
    <w:tmpl w:val="6278FF4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9894303">
    <w:abstractNumId w:val="5"/>
  </w:num>
  <w:num w:numId="2" w16cid:durableId="28067626">
    <w:abstractNumId w:val="4"/>
  </w:num>
  <w:num w:numId="3" w16cid:durableId="225654530">
    <w:abstractNumId w:val="0"/>
  </w:num>
  <w:num w:numId="4" w16cid:durableId="1962222940">
    <w:abstractNumId w:val="1"/>
  </w:num>
  <w:num w:numId="5" w16cid:durableId="1206062371">
    <w:abstractNumId w:val="3"/>
  </w:num>
  <w:num w:numId="6" w16cid:durableId="550848994">
    <w:abstractNumId w:val="2"/>
  </w:num>
  <w:num w:numId="7" w16cid:durableId="1126118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C2"/>
    <w:rsid w:val="0001713E"/>
    <w:rsid w:val="00087F34"/>
    <w:rsid w:val="00102D83"/>
    <w:rsid w:val="00341358"/>
    <w:rsid w:val="004B0833"/>
    <w:rsid w:val="004C367D"/>
    <w:rsid w:val="004F2B7A"/>
    <w:rsid w:val="0067107D"/>
    <w:rsid w:val="00725AC2"/>
    <w:rsid w:val="007875CC"/>
    <w:rsid w:val="008479AD"/>
    <w:rsid w:val="008C53E2"/>
    <w:rsid w:val="0098778B"/>
    <w:rsid w:val="00A648AE"/>
    <w:rsid w:val="00C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B5C8"/>
  <w15:chartTrackingRefBased/>
  <w15:docId w15:val="{F72EE52E-86E9-4C3C-BA8B-00E19201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34"/>
  </w:style>
  <w:style w:type="paragraph" w:styleId="Heading1">
    <w:name w:val="heading 1"/>
    <w:basedOn w:val="Normal"/>
    <w:next w:val="Normal"/>
    <w:link w:val="Heading1Char"/>
    <w:uiPriority w:val="9"/>
    <w:qFormat/>
    <w:rsid w:val="0072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C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0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zn.in/d/0g9mfgiA" TargetMode="External"/><Relationship Id="rId5" Type="http://schemas.openxmlformats.org/officeDocument/2006/relationships/hyperlink" Target="https://amzn.in/d/01r67Vr1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2026-02-04T04:59:00Z</dcterms:created>
  <dcterms:modified xsi:type="dcterms:W3CDTF">2026-02-04T05:51:00Z</dcterms:modified>
</cp:coreProperties>
</file>