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Comparative Company Summaries – Defence &amp; Engineering Companies</w:t>
      </w:r>
    </w:p>
    <w:p>
      <w:pPr>
        <w:pStyle w:val="Heading2"/>
      </w:pPr>
      <w:r>
        <w:t>C2C Advanced Systems</w:t>
      </w:r>
    </w:p>
    <w:p>
      <w:r>
        <w:t>C2C Advanced Systems is a technology-driven engineering and digital transformation company with strong expertise in defence, industrial automation, AI/ML, IoT, and mission-critical infrastructure. It delivers end-to-end solutions covering consulting, system design, deployment, and lifecycle management across defence, smart cities, manufacturing, utilities, water, and infrastructure.</w:t>
        <w:br/>
        <w:br/>
        <w:t>Key Strengths:</w:t>
        <w:br/>
        <w:t>• Defence &amp; mission-critical systems</w:t>
        <w:br/>
        <w:t>• Proprietary digital platforms (LogicApps MI, CogniVox AI)</w:t>
        <w:br/>
        <w:t>• AI/ML &amp; Industry 4.0 leadership</w:t>
        <w:br/>
        <w:t>• Smart city &amp; utility solutions</w:t>
        <w:br/>
        <w:t>• Turnkey engineering &amp; system integration</w:t>
        <w:br/>
        <w:t>• Vendor-neutral global partnerships</w:t>
      </w:r>
    </w:p>
    <w:p>
      <w:pPr>
        <w:pStyle w:val="Heading2"/>
      </w:pPr>
      <w:r>
        <w:t>Paras Defence &amp; Space Technologies</w:t>
      </w:r>
    </w:p>
    <w:p>
      <w:r>
        <w:t>Paras Defence is a leading Indian defence and space engineering company with over four decades of defence-focused expertise. It is a strong IDDM player offering optics, defence electronics, EMP protection, heavy engineering, and space technologies.</w:t>
        <w:br/>
        <w:br/>
        <w:t>Key Strengths:</w:t>
        <w:br/>
        <w:t>• Best-in-class optics &amp; optronics</w:t>
        <w:br/>
        <w:t>• Defence-grade electronics &amp; embedded systems</w:t>
        <w:br/>
        <w:t>• Import substitution &amp; Make-in-India leadership</w:t>
        <w:br/>
        <w:t>• Ultra-precision manufacturing</w:t>
        <w:br/>
        <w:t>• EMP protection &amp; EMI/EMC solutions</w:t>
        <w:br/>
        <w:t>• End-to-end defence system integration</w:t>
      </w:r>
    </w:p>
    <w:p>
      <w:pPr>
        <w:pStyle w:val="Heading2"/>
      </w:pPr>
      <w:r>
        <w:t>Mistral Solutions</w:t>
      </w:r>
    </w:p>
    <w:p>
      <w:r>
        <w:t>Mistral Solutions is a deep-tech engineering company specializing in embedded systems, product engineering, and defence electronics. It focuses on hardware–software co-design for mission-critical and real-time systems.</w:t>
        <w:br/>
        <w:br/>
        <w:t>Key Strengths:</w:t>
        <w:br/>
        <w:t>• Embedded &amp; product engineering excellence</w:t>
        <w:br/>
        <w:t>• Defence &amp; aerospace computing</w:t>
        <w:br/>
        <w:t>• FPGA, DSP &amp; high-speed design</w:t>
        <w:br/>
        <w:t>• AI at the edge &amp; computer vision</w:t>
        <w:br/>
        <w:t>• Certification-ready engineering</w:t>
      </w:r>
    </w:p>
    <w:p>
      <w:pPr>
        <w:pStyle w:val="Heading2"/>
      </w:pPr>
      <w:r>
        <w:t>Trident Infosol</w:t>
      </w:r>
    </w:p>
    <w:p>
      <w:r>
        <w:t>Trident Infosol is a defence and aerospace electronics company focused on embedded systems, rugged computing, avionics, and electronics manufacturing services. It combines design-led engineering with in-house manufacturing.</w:t>
        <w:br/>
        <w:br/>
        <w:t>Key Strengths:</w:t>
        <w:br/>
        <w:t>• Embedded defence &amp; avionics systems</w:t>
        <w:br/>
        <w:t>• Rugged computing for harsh environments</w:t>
        <w:br/>
        <w:t>• In-house EMS &amp; box-build</w:t>
        <w:br/>
        <w:t>• Make-in-India &amp; import substitution</w:t>
        <w:br/>
        <w:t>• Turnkey system integration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