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03" w:rsidRDefault="00281703" w:rsidP="00281703">
      <w:pPr>
        <w:spacing w:line="200" w:lineRule="exact"/>
        <w:rPr>
          <w:sz w:val="24"/>
          <w:szCs w:val="24"/>
        </w:rPr>
      </w:pPr>
      <w:bookmarkStart w:id="0" w:name="page1"/>
      <w:bookmarkStart w:id="1" w:name="_GoBack"/>
      <w:bookmarkEnd w:id="0"/>
      <w:bookmarkEnd w:id="1"/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281703" w:rsidRDefault="00281703" w:rsidP="00281703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281703" w:rsidRDefault="00281703" w:rsidP="00281703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    Wireframe Document</w:t>
      </w:r>
    </w:p>
    <w:p w:rsidR="00281703" w:rsidRDefault="00281703" w:rsidP="00281703">
      <w:pPr>
        <w:spacing w:line="187" w:lineRule="exact"/>
        <w:rPr>
          <w:sz w:val="24"/>
          <w:szCs w:val="24"/>
        </w:rPr>
      </w:pPr>
    </w:p>
    <w:p w:rsidR="00281703" w:rsidRDefault="009D0B30" w:rsidP="00281703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Investment Analytics</w:t>
      </w:r>
    </w:p>
    <w:p w:rsidR="00281703" w:rsidRDefault="00281703" w:rsidP="00281703">
      <w:pPr>
        <w:spacing w:line="2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318" w:lineRule="exact"/>
        <w:rPr>
          <w:sz w:val="24"/>
          <w:szCs w:val="24"/>
        </w:rPr>
      </w:pPr>
    </w:p>
    <w:p w:rsidR="00281703" w:rsidRDefault="00281703" w:rsidP="00281703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:rsidR="00281703" w:rsidRDefault="00281703" w:rsidP="00281703">
      <w:pPr>
        <w:spacing w:line="26" w:lineRule="exact"/>
        <w:rPr>
          <w:sz w:val="24"/>
          <w:szCs w:val="24"/>
        </w:rPr>
      </w:pPr>
    </w:p>
    <w:p w:rsidR="00281703" w:rsidRDefault="00281703" w:rsidP="00281703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La</w:t>
      </w:r>
      <w:r w:rsidR="00B81E06">
        <w:rPr>
          <w:rFonts w:ascii="Arial" w:eastAsia="Arial" w:hAnsi="Arial" w:cs="Arial"/>
          <w:b/>
          <w:bCs/>
          <w:color w:val="C45911"/>
          <w:sz w:val="28"/>
          <w:szCs w:val="28"/>
        </w:rPr>
        <w:t>st Date of Revision - 30/12/2023</w:t>
      </w: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24" w:lineRule="exact"/>
        <w:rPr>
          <w:sz w:val="24"/>
          <w:szCs w:val="24"/>
        </w:rPr>
      </w:pPr>
    </w:p>
    <w:p w:rsidR="00281703" w:rsidRDefault="00281703" w:rsidP="00281703">
      <w:pPr>
        <w:ind w:left="720" w:firstLine="720"/>
        <w:sectPr w:rsidR="00281703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             </w:t>
      </w:r>
      <w:r w:rsidR="00B81E06"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Anand </w:t>
      </w:r>
      <w:proofErr w:type="spellStart"/>
      <w:r w:rsidR="00B81E06">
        <w:rPr>
          <w:rFonts w:ascii="Arial" w:eastAsia="Arial" w:hAnsi="Arial" w:cs="Arial"/>
          <w:b/>
          <w:bCs/>
          <w:color w:val="C45911"/>
          <w:sz w:val="28"/>
          <w:szCs w:val="28"/>
        </w:rPr>
        <w:t>Shrivastav</w:t>
      </w:r>
      <w:proofErr w:type="spellEnd"/>
    </w:p>
    <w:p w:rsidR="00281703" w:rsidRDefault="00B81E06" w:rsidP="00281703">
      <w:pPr>
        <w:ind w:left="5940"/>
        <w:rPr>
          <w:sz w:val="20"/>
          <w:szCs w:val="20"/>
        </w:rPr>
      </w:pPr>
      <w:bookmarkStart w:id="2" w:name="page2"/>
      <w:bookmarkEnd w:id="2"/>
      <w:r>
        <w:rPr>
          <w:rFonts w:ascii="Calibri" w:eastAsia="Calibri" w:hAnsi="Calibri" w:cs="Calibri"/>
          <w:noProof/>
          <w:color w:val="FFFFFF"/>
        </w:rPr>
        <w:lastRenderedPageBreak/>
        <w:pict>
          <v:rect id="Shape 2" o:spid="_x0000_s1027" style="position:absolute;left:0;text-align:left;margin-left:76.3pt;margin-top:36pt;width:493.2pt;height:14.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281703">
        <w:rPr>
          <w:rFonts w:ascii="Calibri" w:eastAsia="Calibri" w:hAnsi="Calibri" w:cs="Calibri"/>
          <w:color w:val="FFFFFF"/>
        </w:rPr>
        <w:t>WIREFRAME DOCUMENT DESIGN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99" w:lineRule="exact"/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281703" w:rsidTr="009B1DB4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281703" w:rsidTr="009B1DB4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</w:tr>
      <w:tr w:rsidR="00281703" w:rsidTr="009B1DB4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B81E06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31/07/2023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B81E0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B81E06">
              <w:rPr>
                <w:rFonts w:ascii="Arial" w:eastAsia="Arial" w:hAnsi="Arial" w:cs="Arial"/>
              </w:rPr>
              <w:t xml:space="preserve">Anand </w:t>
            </w:r>
            <w:proofErr w:type="spellStart"/>
            <w:r w:rsidR="00B81E06">
              <w:rPr>
                <w:rFonts w:ascii="Arial" w:eastAsia="Arial" w:hAnsi="Arial" w:cs="Arial"/>
              </w:rPr>
              <w:t>Shrivastav</w:t>
            </w:r>
            <w:proofErr w:type="spellEnd"/>
          </w:p>
        </w:tc>
      </w:tr>
      <w:tr w:rsidR="00281703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:rsidTr="009B1DB4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</w:tr>
      <w:tr w:rsidR="00281703" w:rsidTr="009B1DB4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B81E06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06/08/2023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B81E06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Anand </w:t>
            </w:r>
            <w:proofErr w:type="spellStart"/>
            <w:r>
              <w:rPr>
                <w:rFonts w:ascii="Arial" w:eastAsia="Arial" w:hAnsi="Arial" w:cs="Arial"/>
              </w:rPr>
              <w:t>Shrivastav</w:t>
            </w:r>
            <w:proofErr w:type="spellEnd"/>
          </w:p>
        </w:tc>
      </w:tr>
      <w:tr w:rsidR="00281703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:rsidTr="009B1DB4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</w:tr>
      <w:tr w:rsidR="00281703" w:rsidTr="009B1DB4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B81E06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30/12/2023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B81E06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Anand </w:t>
            </w:r>
            <w:proofErr w:type="spellStart"/>
            <w:r>
              <w:rPr>
                <w:rFonts w:ascii="Arial" w:eastAsia="Arial" w:hAnsi="Arial" w:cs="Arial"/>
              </w:rPr>
              <w:t>Shrivastav</w:t>
            </w:r>
            <w:proofErr w:type="spellEnd"/>
          </w:p>
        </w:tc>
      </w:tr>
      <w:tr w:rsidR="00281703" w:rsidTr="009B1DB4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</w:tr>
    </w:tbl>
    <w:p w:rsidR="00281703" w:rsidRDefault="00281703" w:rsidP="002817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&amp; Problem Statement</w:t>
      </w:r>
    </w:p>
    <w:p w:rsidR="00281703" w:rsidRDefault="00281703" w:rsidP="00281703">
      <w:pPr>
        <w:pStyle w:val="Default"/>
      </w:pPr>
    </w:p>
    <w:p w:rsidR="00281703" w:rsidRDefault="00281703" w:rsidP="00281703">
      <w:pPr>
        <w:pStyle w:val="Default"/>
        <w:rPr>
          <w:rFonts w:ascii="Work Sans" w:hAnsi="Work Sans"/>
          <w:color w:val="2C3241"/>
          <w:spacing w:val="-3"/>
          <w:shd w:val="clear" w:color="auto" w:fill="FFFFFF"/>
        </w:rPr>
      </w:pPr>
      <w:r w:rsidRPr="00F874AE">
        <w:rPr>
          <w:rFonts w:ascii="Work Sans" w:hAnsi="Work Sans"/>
          <w:color w:val="2C3241"/>
          <w:spacing w:val="-3"/>
          <w:shd w:val="clear" w:color="auto" w:fill="FFFFFF"/>
        </w:rPr>
        <w:t xml:space="preserve">Investment analysts are financial professionals who evaluate securities, stocks, bonds, and other financial assets. They identify potential investments for purchasing, research business financials, and </w:t>
      </w:r>
      <w:proofErr w:type="gramStart"/>
      <w:r w:rsidRPr="00F874AE">
        <w:rPr>
          <w:rFonts w:ascii="Work Sans" w:hAnsi="Work Sans"/>
          <w:color w:val="2C3241"/>
          <w:spacing w:val="-3"/>
          <w:shd w:val="clear" w:color="auto" w:fill="FFFFFF"/>
        </w:rPr>
        <w:t>advise</w:t>
      </w:r>
      <w:proofErr w:type="gramEnd"/>
      <w:r w:rsidRPr="00F874AE">
        <w:rPr>
          <w:rFonts w:ascii="Work Sans" w:hAnsi="Work Sans"/>
          <w:color w:val="2C3241"/>
          <w:spacing w:val="-3"/>
          <w:shd w:val="clear" w:color="auto" w:fill="FFFFFF"/>
        </w:rPr>
        <w:t xml:space="preserve"> clients. They also contribute to financial decision-making through in-depth analyses of market trends and performance</w:t>
      </w:r>
      <w:r>
        <w:rPr>
          <w:rFonts w:ascii="Work Sans" w:hAnsi="Work Sans"/>
          <w:color w:val="2C3241"/>
          <w:spacing w:val="-3"/>
          <w:shd w:val="clear" w:color="auto" w:fill="FFFFFF"/>
        </w:rPr>
        <w:t>.</w:t>
      </w:r>
    </w:p>
    <w:p w:rsidR="00281703" w:rsidRPr="00F874AE" w:rsidRDefault="00281703" w:rsidP="00281703">
      <w:pPr>
        <w:pStyle w:val="Default"/>
        <w:rPr>
          <w:rFonts w:ascii="Work Sans" w:hAnsi="Work Sans"/>
          <w:color w:val="2C3241"/>
          <w:spacing w:val="-3"/>
          <w:shd w:val="clear" w:color="auto" w:fill="FFFFFF"/>
        </w:rPr>
      </w:pPr>
      <w:proofErr w:type="gramStart"/>
      <w:r>
        <w:rPr>
          <w:rFonts w:ascii="Work Sans" w:hAnsi="Work Sans"/>
          <w:color w:val="2C3241"/>
          <w:spacing w:val="-3"/>
          <w:shd w:val="clear" w:color="auto" w:fill="FFFFFF"/>
        </w:rPr>
        <w:t>and</w:t>
      </w:r>
      <w:proofErr w:type="gramEnd"/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Investment is a game of understanding historic data of investment objects under different events but it is still a game of chances to minimize the risk we apply analytics to find the equilibrium investment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understand the Foreign direct investment in India for the last 17 years from 2000-01 to 2016-17. This dataset contains sector and financial year-wise data of FDI in India 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Sector-wise investment analysis 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Year-wise investment analysis 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key metrics and factors and show the meaningful relationships between attributes. </w:t>
      </w:r>
    </w:p>
    <w:p w:rsidR="00281703" w:rsidRPr="00896028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 your own research and come up with your findings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I n v e s t m e n t A n a l y t I c s</w:t>
      </w:r>
    </w:p>
    <w:p w:rsidR="00281703" w:rsidRDefault="00281703" w:rsidP="00281703">
      <w:pPr>
        <w:sectPr w:rsidR="00281703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:rsidR="00281703" w:rsidRDefault="00B81E06" w:rsidP="00281703">
      <w:pPr>
        <w:ind w:left="5940"/>
        <w:rPr>
          <w:sz w:val="20"/>
          <w:szCs w:val="20"/>
        </w:rPr>
      </w:pPr>
      <w:bookmarkStart w:id="3" w:name="page3"/>
      <w:bookmarkEnd w:id="3"/>
      <w:r>
        <w:rPr>
          <w:rFonts w:ascii="Calibri" w:eastAsia="Calibri" w:hAnsi="Calibri" w:cs="Calibri"/>
          <w:noProof/>
          <w:color w:val="FFFFFF"/>
        </w:rPr>
        <w:lastRenderedPageBreak/>
        <w:pict>
          <v:rect id="Shape 4" o:spid="_x0000_s1026" style="position:absolute;left:0;text-align:left;margin-left:76.3pt;margin-top:36pt;width:493.2pt;height:14.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281703">
        <w:rPr>
          <w:rFonts w:ascii="Calibri" w:eastAsia="Calibri" w:hAnsi="Calibri" w:cs="Calibri"/>
          <w:color w:val="FFFFFF"/>
        </w:rPr>
        <w:t>WIREFRAME DOCUMENT DESIGN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309" w:lineRule="exact"/>
        <w:rPr>
          <w:sz w:val="20"/>
          <w:szCs w:val="20"/>
        </w:rPr>
      </w:pPr>
    </w:p>
    <w:p w:rsidR="00281703" w:rsidRDefault="00281703" w:rsidP="00281703">
      <w:pPr>
        <w:spacing w:line="251" w:lineRule="auto"/>
        <w:ind w:right="920"/>
        <w:rPr>
          <w:rFonts w:ascii="Arial" w:eastAsia="Arial" w:hAnsi="Arial" w:cs="Arial"/>
          <w:b/>
          <w:bCs/>
          <w:sz w:val="28"/>
          <w:szCs w:val="28"/>
        </w:rPr>
      </w:pPr>
    </w:p>
    <w:p w:rsidR="00281703" w:rsidRDefault="00281703" w:rsidP="00281703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We Performed Exploratory Data Analysis on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Jupyter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Notebook and then created a Tableau Dashboard.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346" w:lineRule="exact"/>
        <w:rPr>
          <w:sz w:val="20"/>
          <w:szCs w:val="20"/>
        </w:rPr>
      </w:pPr>
    </w:p>
    <w:p w:rsidR="00281703" w:rsidRPr="00CA554B" w:rsidRDefault="00281703" w:rsidP="00281703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CA554B">
        <w:rPr>
          <w:rFonts w:ascii="Arial" w:eastAsia="Arial" w:hAnsi="Arial" w:cs="Arial"/>
          <w:b/>
          <w:bCs/>
        </w:rPr>
        <w:t>Total Sectors in Dataset</w:t>
      </w:r>
    </w:p>
    <w:p w:rsidR="00281703" w:rsidRDefault="00281703" w:rsidP="00281703">
      <w:pPr>
        <w:pStyle w:val="ListParagraph"/>
        <w:ind w:left="7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9950" cy="570230"/>
            <wp:effectExtent l="0" t="0" r="0" b="127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Pr="00CA554B" w:rsidRDefault="00281703" w:rsidP="00281703">
      <w:pPr>
        <w:pStyle w:val="ListParagraph"/>
        <w:ind w:left="700"/>
        <w:rPr>
          <w:sz w:val="20"/>
          <w:szCs w:val="20"/>
        </w:rPr>
      </w:pPr>
    </w:p>
    <w:p w:rsidR="00281703" w:rsidRDefault="00281703" w:rsidP="00281703">
      <w:pPr>
        <w:spacing w:line="2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Pr="00166BF3" w:rsidRDefault="00281703" w:rsidP="00281703">
      <w:pPr>
        <w:pStyle w:val="ListParagraph"/>
        <w:numPr>
          <w:ilvl w:val="0"/>
          <w:numId w:val="1"/>
        </w:numPr>
        <w:spacing w:line="200" w:lineRule="exact"/>
        <w:rPr>
          <w:b/>
          <w:bCs/>
          <w:sz w:val="24"/>
          <w:szCs w:val="24"/>
        </w:rPr>
      </w:pPr>
      <w:r w:rsidRPr="00166BF3">
        <w:rPr>
          <w:b/>
          <w:bCs/>
          <w:sz w:val="24"/>
          <w:szCs w:val="24"/>
        </w:rPr>
        <w:t>Sectors Name from Dataset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Pr="002E569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ind w:left="700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Pr="002E569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415226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962525" cy="5991225"/>
            <wp:effectExtent l="0" t="0" r="9525" b="952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Default="00281703" w:rsidP="00281703">
      <w:pPr>
        <w:rPr>
          <w:sz w:val="20"/>
          <w:szCs w:val="20"/>
        </w:rPr>
      </w:pPr>
    </w:p>
    <w:p w:rsidR="00281703" w:rsidRPr="009B4A2B" w:rsidRDefault="00281703" w:rsidP="00281703">
      <w:pPr>
        <w:rPr>
          <w:sz w:val="20"/>
          <w:szCs w:val="20"/>
        </w:rPr>
        <w:sectPr w:rsidR="00281703" w:rsidRPr="009B4A2B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noProof/>
        </w:rPr>
        <w:drawing>
          <wp:inline distT="0" distB="0" distL="0" distR="0">
            <wp:extent cx="5731510" cy="2828290"/>
            <wp:effectExtent l="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Default="00281703" w:rsidP="00281703">
      <w:pPr>
        <w:tabs>
          <w:tab w:val="left" w:pos="2320"/>
        </w:tabs>
        <w:rPr>
          <w:sz w:val="24"/>
          <w:szCs w:val="24"/>
        </w:rPr>
      </w:pPr>
    </w:p>
    <w:p w:rsidR="00281703" w:rsidRPr="00717407" w:rsidRDefault="00281703" w:rsidP="00281703">
      <w:pPr>
        <w:pStyle w:val="ListParagraph"/>
        <w:numPr>
          <w:ilvl w:val="0"/>
          <w:numId w:val="1"/>
        </w:numPr>
        <w:tabs>
          <w:tab w:val="left" w:pos="2320"/>
        </w:tabs>
        <w:rPr>
          <w:b/>
          <w:bCs/>
          <w:sz w:val="24"/>
          <w:szCs w:val="24"/>
        </w:rPr>
      </w:pPr>
      <w:r w:rsidRPr="00717407">
        <w:rPr>
          <w:b/>
          <w:bCs/>
          <w:sz w:val="24"/>
          <w:szCs w:val="24"/>
        </w:rPr>
        <w:t>Full Dashboard of Sector Wise Investment</w:t>
      </w:r>
    </w:p>
    <w:p w:rsidR="00281703" w:rsidRDefault="00281703" w:rsidP="00281703">
      <w:pPr>
        <w:tabs>
          <w:tab w:val="left" w:pos="2320"/>
        </w:tabs>
        <w:rPr>
          <w:sz w:val="24"/>
          <w:szCs w:val="24"/>
        </w:rPr>
      </w:pPr>
    </w:p>
    <w:p w:rsidR="03D4AAD5" w:rsidRDefault="03D4AAD5" w:rsidP="03D4AAD5">
      <w:pPr>
        <w:tabs>
          <w:tab w:val="left" w:pos="2320"/>
        </w:tabs>
      </w:pPr>
      <w:r>
        <w:rPr>
          <w:noProof/>
        </w:rPr>
        <w:drawing>
          <wp:inline distT="0" distB="0" distL="0" distR="0">
            <wp:extent cx="5715000" cy="2933700"/>
            <wp:effectExtent l="0" t="0" r="0" b="0"/>
            <wp:docPr id="1030709251" name="Picture 1030709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t>Top 5 sector with higher investment</w:t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rPr>
          <w:noProof/>
        </w:rPr>
        <w:drawing>
          <wp:inline distT="0" distB="0" distL="0" distR="0">
            <wp:extent cx="4333875" cy="4572000"/>
            <wp:effectExtent l="0" t="0" r="0" b="0"/>
            <wp:docPr id="329116266" name="Picture 329116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4AAD5" w:rsidRDefault="03D4AAD5" w:rsidP="03D4AAD5">
      <w:pPr>
        <w:tabs>
          <w:tab w:val="left" w:pos="2320"/>
        </w:tabs>
      </w:pPr>
    </w:p>
    <w:p w:rsidR="03D4AAD5" w:rsidRPr="000E1B57" w:rsidRDefault="03D4AAD5" w:rsidP="03D4AAD5">
      <w:pPr>
        <w:tabs>
          <w:tab w:val="left" w:pos="2320"/>
        </w:tabs>
        <w:rPr>
          <w:b/>
          <w:sz w:val="24"/>
          <w:szCs w:val="24"/>
        </w:rPr>
      </w:pPr>
      <w:r w:rsidRPr="000E1B57">
        <w:rPr>
          <w:b/>
          <w:sz w:val="24"/>
          <w:szCs w:val="24"/>
        </w:rPr>
        <w:t xml:space="preserve">Overall </w:t>
      </w:r>
      <w:proofErr w:type="spellStart"/>
      <w:r w:rsidRPr="000E1B57">
        <w:rPr>
          <w:b/>
          <w:sz w:val="24"/>
          <w:szCs w:val="24"/>
        </w:rPr>
        <w:t>DashBoard</w:t>
      </w:r>
      <w:proofErr w:type="spellEnd"/>
      <w:r w:rsidRPr="000E1B57">
        <w:rPr>
          <w:b/>
          <w:sz w:val="24"/>
          <w:szCs w:val="24"/>
        </w:rPr>
        <w:t xml:space="preserve"> </w:t>
      </w:r>
      <w:proofErr w:type="gramStart"/>
      <w:r w:rsidRPr="000E1B57">
        <w:rPr>
          <w:b/>
          <w:sz w:val="24"/>
          <w:szCs w:val="24"/>
        </w:rPr>
        <w:t>Of</w:t>
      </w:r>
      <w:proofErr w:type="gramEnd"/>
      <w:r w:rsidRPr="000E1B57">
        <w:rPr>
          <w:b/>
          <w:sz w:val="24"/>
          <w:szCs w:val="24"/>
        </w:rPr>
        <w:t xml:space="preserve"> Sector Wise Investment -</w:t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rPr>
          <w:noProof/>
        </w:rPr>
        <w:lastRenderedPageBreak/>
        <w:drawing>
          <wp:inline distT="0" distB="0" distL="0" distR="0">
            <wp:extent cx="5819776" cy="2990850"/>
            <wp:effectExtent l="0" t="0" r="0" b="0"/>
            <wp:docPr id="1731289563" name="Picture 1731289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3D4AAD5" w:rsidRDefault="03D4AAD5" w:rsidP="03D4AAD5">
      <w:pPr>
        <w:tabs>
          <w:tab w:val="left" w:pos="2320"/>
        </w:tabs>
      </w:pPr>
    </w:p>
    <w:p w:rsidR="03D4AAD5" w:rsidRPr="000E1B57" w:rsidRDefault="03D4AAD5" w:rsidP="03D4AAD5">
      <w:pPr>
        <w:tabs>
          <w:tab w:val="left" w:pos="2320"/>
        </w:tabs>
        <w:rPr>
          <w:b/>
          <w:sz w:val="24"/>
          <w:szCs w:val="24"/>
        </w:rPr>
      </w:pPr>
      <w:r w:rsidRPr="000E1B57">
        <w:rPr>
          <w:b/>
          <w:sz w:val="24"/>
          <w:szCs w:val="24"/>
        </w:rPr>
        <w:t xml:space="preserve">Year Wise Investment </w:t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rPr>
          <w:noProof/>
        </w:rPr>
        <w:drawing>
          <wp:inline distT="0" distB="0" distL="0" distR="0">
            <wp:extent cx="5934076" cy="3933825"/>
            <wp:effectExtent l="0" t="0" r="0" b="0"/>
            <wp:docPr id="551884327" name="Picture 55188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3D4AAD5" w:rsidRDefault="03D4AAD5" w:rsidP="03D4AAD5">
      <w:pPr>
        <w:tabs>
          <w:tab w:val="left" w:pos="2320"/>
        </w:tabs>
      </w:pPr>
      <w:r>
        <w:rPr>
          <w:noProof/>
        </w:rPr>
        <w:lastRenderedPageBreak/>
        <w:drawing>
          <wp:inline distT="0" distB="0" distL="0" distR="0">
            <wp:extent cx="6229350" cy="3810000"/>
            <wp:effectExtent l="0" t="0" r="0" b="0"/>
            <wp:docPr id="276278297" name="Picture 27627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572000" cy="3257550"/>
            <wp:effectExtent l="0" t="0" r="0" b="0"/>
            <wp:docPr id="1625768162" name="Picture 162576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3D4AAD5" w:rsidRDefault="03D4AAD5" w:rsidP="03D4AAD5">
      <w:pPr>
        <w:tabs>
          <w:tab w:val="left" w:pos="2320"/>
        </w:tabs>
      </w:pPr>
      <w:r>
        <w:br/>
      </w:r>
    </w:p>
    <w:p w:rsidR="00281703" w:rsidRPr="00355BF0" w:rsidRDefault="00281703" w:rsidP="00281703">
      <w:pPr>
        <w:tabs>
          <w:tab w:val="left" w:pos="2320"/>
        </w:tabs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Pr="00401650" w:rsidRDefault="00281703" w:rsidP="00281703">
      <w:pPr>
        <w:tabs>
          <w:tab w:val="left" w:pos="2320"/>
        </w:tabs>
        <w:rPr>
          <w:sz w:val="24"/>
          <w:szCs w:val="24"/>
        </w:rPr>
        <w:sectPr w:rsidR="00281703" w:rsidRPr="00401650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:rsidR="00CC016F" w:rsidRDefault="00B81E06">
      <w:bookmarkStart w:id="4" w:name="page5"/>
      <w:bookmarkStart w:id="5" w:name="page6"/>
      <w:bookmarkStart w:id="6" w:name="page7"/>
      <w:bookmarkEnd w:id="4"/>
      <w:bookmarkEnd w:id="5"/>
      <w:bookmarkEnd w:id="6"/>
    </w:p>
    <w:sectPr w:rsidR="00CC016F" w:rsidSect="004F2CA9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311C"/>
    <w:multiLevelType w:val="hybridMultilevel"/>
    <w:tmpl w:val="83609FB6"/>
    <w:lvl w:ilvl="0" w:tplc="4009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1703"/>
    <w:rsid w:val="000E1B57"/>
    <w:rsid w:val="00281703"/>
    <w:rsid w:val="00891E38"/>
    <w:rsid w:val="008C1128"/>
    <w:rsid w:val="009D0B30"/>
    <w:rsid w:val="00A52A2F"/>
    <w:rsid w:val="00AD0316"/>
    <w:rsid w:val="00B81E06"/>
    <w:rsid w:val="00BF7F3D"/>
    <w:rsid w:val="03D4A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8B9992"/>
  <w15:docId w15:val="{EC78BDC6-F97D-47C3-A5D8-140DB59E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703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03"/>
    <w:pPr>
      <w:ind w:left="720"/>
      <w:contextualSpacing/>
    </w:pPr>
  </w:style>
  <w:style w:type="paragraph" w:customStyle="1" w:styleId="Default">
    <w:name w:val="Default"/>
    <w:rsid w:val="00281703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03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5</cp:revision>
  <dcterms:created xsi:type="dcterms:W3CDTF">2022-08-08T11:34:00Z</dcterms:created>
  <dcterms:modified xsi:type="dcterms:W3CDTF">2024-01-01T05:35:00Z</dcterms:modified>
</cp:coreProperties>
</file>