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A19B"/>
          <w:sz w:val="32"/>
          <w:szCs w:val="32"/>
        </w:rPr>
        <w:t xml:space="preserve">InfinityKit Sample Word Document</w:t>
      </w:r>
    </w:p>
    <w:p>
      <w:r>
        <w:rPr>
          <w:sz w:val="24"/>
          <w:szCs w:val="24"/>
        </w:rPr>
        <w:t xml:space="preserve">
This is a sample Word document (.docx) designed to test the Word-to-PDF conversion.</w:t>
      </w:r>
    </w:p>
    <w:p>
      <w:r>
        <w:rPr>
          <w:sz w:val="24"/>
          <w:szCs w:val="24"/>
        </w:rPr>
        <w:t xml:space="preserve">It was generated programmatically in the local workspace.</w:t>
      </w:r>
    </w:p>
    <w:p>
      <w:r>
        <w:rPr>
          <w:b/>
          <w:bCs/>
          <w:sz w:val="24"/>
          <w:szCs w:val="24"/>
        </w:rPr>
        <w:t xml:space="preserve">
Below is a list of features:</w:t>
      </w:r>
    </w:p>
    <w:p>
      <w:r>
        <w:rPr>
          <w:sz w:val="20"/>
          <w:szCs w:val="20"/>
        </w:rPr>
        <w:t xml:space="preserve">- Client-side DOCX reading via mammoth
- Formatting extraction
- Text structure validation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2026-06-02T12:03:50.181Z</dcterms:created>
  <dcterms:modified xsi:type="dcterms:W3CDTF">2026-06-02T12:03:50.183Z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