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3F6A" w14:textId="77777777" w:rsidR="00174079" w:rsidRDefault="00000000">
      <w:pPr>
        <w:jc w:val="center"/>
      </w:pPr>
      <w:r>
        <w:rPr>
          <w:b/>
          <w:sz w:val="40"/>
        </w:rPr>
        <w:t>HOUSEHOLD ENERGY PATTERN SEGMENTATION</w:t>
      </w:r>
      <w:r>
        <w:rPr>
          <w:b/>
          <w:sz w:val="40"/>
        </w:rPr>
        <w:br/>
        <w:t>AND CONSUMPTION PREDICTION</w:t>
      </w:r>
      <w:r>
        <w:rPr>
          <w:b/>
          <w:sz w:val="40"/>
        </w:rPr>
        <w:br/>
      </w:r>
      <w:r>
        <w:rPr>
          <w:b/>
          <w:sz w:val="32"/>
        </w:rPr>
        <w:t>USING MACHINE LEARNING</w:t>
      </w:r>
    </w:p>
    <w:p w14:paraId="6F0297DA" w14:textId="77777777" w:rsidR="00174079" w:rsidRPr="002A5EA2" w:rsidRDefault="00000000" w:rsidP="002A5EA2">
      <w:pPr>
        <w:pStyle w:val="ListParagraph"/>
        <w:numPr>
          <w:ilvl w:val="0"/>
          <w:numId w:val="10"/>
        </w:numPr>
        <w:jc w:val="center"/>
        <w:rPr>
          <w:sz w:val="36"/>
          <w:szCs w:val="36"/>
        </w:rPr>
      </w:pPr>
      <w:r w:rsidRPr="002A5EA2">
        <w:rPr>
          <w:b/>
        </w:rPr>
        <w:br/>
      </w:r>
      <w:r w:rsidRPr="002A5EA2">
        <w:rPr>
          <w:b/>
          <w:sz w:val="36"/>
          <w:szCs w:val="36"/>
        </w:rPr>
        <w:t>IBM SkillsBuild Data Analytics with AI</w:t>
      </w:r>
      <w:r w:rsidRPr="002A5EA2">
        <w:rPr>
          <w:b/>
          <w:sz w:val="36"/>
          <w:szCs w:val="36"/>
        </w:rPr>
        <w:br/>
        <w:t>INTERNSHIP PROJECT REPORT</w:t>
      </w:r>
      <w:r w:rsidRPr="002A5EA2">
        <w:rPr>
          <w:b/>
          <w:sz w:val="36"/>
          <w:szCs w:val="36"/>
        </w:rPr>
        <w:br/>
      </w:r>
      <w:r w:rsidRPr="002A5EA2">
        <w:rPr>
          <w:b/>
          <w:sz w:val="36"/>
          <w:szCs w:val="36"/>
        </w:rPr>
        <w:br/>
      </w:r>
      <w:r w:rsidRPr="002A5EA2">
        <w:rPr>
          <w:sz w:val="36"/>
          <w:szCs w:val="36"/>
        </w:rPr>
        <w:t>AICTE–BharatCares–IBM SkillsBuild Internship Program</w:t>
      </w:r>
      <w:r w:rsidRPr="002A5EA2">
        <w:rPr>
          <w:sz w:val="36"/>
          <w:szCs w:val="36"/>
        </w:rPr>
        <w:br/>
        <w:t>Data Analytics with AI | Internship 2026</w:t>
      </w:r>
      <w:r w:rsidRPr="002A5EA2">
        <w:rPr>
          <w:sz w:val="36"/>
          <w:szCs w:val="36"/>
        </w:rPr>
        <w:br/>
      </w:r>
      <w:r w:rsidRPr="002A5EA2">
        <w:rPr>
          <w:sz w:val="36"/>
          <w:szCs w:val="36"/>
        </w:rPr>
        <w:br/>
        <w:t>Submitted by</w:t>
      </w:r>
      <w:r w:rsidRPr="002A5EA2">
        <w:rPr>
          <w:sz w:val="36"/>
          <w:szCs w:val="36"/>
        </w:rPr>
        <w:br/>
      </w:r>
      <w:r w:rsidRPr="002A5EA2">
        <w:rPr>
          <w:b/>
          <w:sz w:val="36"/>
          <w:szCs w:val="36"/>
        </w:rPr>
        <w:t>Ms. VISHWESH ANAND</w:t>
      </w:r>
      <w:r w:rsidRPr="002A5EA2">
        <w:rPr>
          <w:b/>
          <w:sz w:val="36"/>
          <w:szCs w:val="36"/>
        </w:rPr>
        <w:br/>
      </w:r>
      <w:r w:rsidRPr="002A5EA2">
        <w:rPr>
          <w:sz w:val="36"/>
          <w:szCs w:val="36"/>
        </w:rPr>
        <w:t>Roll Number: 2024PECML219</w:t>
      </w:r>
      <w:r w:rsidRPr="002A5EA2">
        <w:rPr>
          <w:sz w:val="36"/>
          <w:szCs w:val="36"/>
        </w:rPr>
        <w:br/>
        <w:t>Department of Artificial Intelligence and Machine Learning</w:t>
      </w:r>
      <w:r w:rsidRPr="002A5EA2">
        <w:rPr>
          <w:sz w:val="36"/>
          <w:szCs w:val="36"/>
        </w:rPr>
        <w:br/>
        <w:t>Panimalar Engineering College</w:t>
      </w:r>
      <w:r w:rsidRPr="002A5EA2">
        <w:rPr>
          <w:sz w:val="36"/>
          <w:szCs w:val="36"/>
        </w:rPr>
        <w:br/>
      </w:r>
      <w:r w:rsidRPr="002A5EA2">
        <w:rPr>
          <w:sz w:val="36"/>
          <w:szCs w:val="36"/>
        </w:rPr>
        <w:br/>
        <w:t>Academic Year 2026</w:t>
      </w:r>
    </w:p>
    <w:p w14:paraId="518877F0" w14:textId="77777777" w:rsidR="00174079" w:rsidRPr="002A5EA2" w:rsidRDefault="00000000" w:rsidP="002A5EA2">
      <w:pPr>
        <w:jc w:val="center"/>
        <w:rPr>
          <w:sz w:val="36"/>
          <w:szCs w:val="36"/>
        </w:rPr>
      </w:pPr>
      <w:r w:rsidRPr="002A5EA2">
        <w:rPr>
          <w:sz w:val="36"/>
          <w:szCs w:val="36"/>
        </w:rPr>
        <w:br w:type="page"/>
      </w:r>
    </w:p>
    <w:p w14:paraId="7B6E01D5" w14:textId="77777777" w:rsidR="00174079" w:rsidRDefault="00000000">
      <w:pPr>
        <w:pStyle w:val="Heading1"/>
      </w:pPr>
      <w:r>
        <w:lastRenderedPageBreak/>
        <w:t>ABSTRACT</w:t>
      </w:r>
    </w:p>
    <w:p w14:paraId="46494BCE" w14:textId="77777777" w:rsidR="00174079" w:rsidRDefault="00000000">
      <w:r>
        <w:t>Household energy consumption varies over time because of appliance usage, environmental conditions, and daily activity patterns. This project applies data analytics and machine learning to the UCI Appliances Energy Prediction dataset to identify recurring energy-consumption patterns and predict appliance energy consumption for the next 10-minute interval. The workflow includes data cleaning, exploratory data analysis, time-based feature engineering, K-Means clustering, PCA visualization, and supervised regression.</w:t>
      </w:r>
    </w:p>
    <w:p w14:paraId="04EDE865" w14:textId="77777777" w:rsidR="00174079" w:rsidRDefault="00000000">
      <w:r>
        <w:t>For pattern segmentation, standardized consumption and temporal features were evaluated using the Elbow Method and Silhouette Score. The final analysis used 10 K-Means clusters as a suitable configuration based on the combined diagnostics. For prediction, a chronological 80/20 train-test split was used. Four regression models were evaluated using MAE, RMSE, and R². In the final experiment, Gradient Boosting produced the highest R² (0.5933) and the lowest RMSE (16.9651) among the tested models.</w:t>
      </w:r>
    </w:p>
    <w:p w14:paraId="35F913E7" w14:textId="77777777" w:rsidR="00174079" w:rsidRDefault="00000000">
      <w:pPr>
        <w:pStyle w:val="Heading1"/>
      </w:pPr>
      <w:r>
        <w:t>EXECUTIVE OVERVIEW</w:t>
      </w:r>
    </w:p>
    <w:p w14:paraId="2F7D5B03" w14:textId="77777777" w:rsidR="00174079" w:rsidRDefault="00000000">
      <w:r>
        <w:t>This project combines unsupervised and supervised machine learning to study household energy-use behavior from the UCI Appliances Energy Prediction dataset. The analysis first identifies recurring consumption states using K-Means clustering and then predicts the next 10-minute appliance-energy consumption using regression models. The workflow emphasizes reproducible preprocessing, time-based feature engineering, objective cluster evaluation, chronological model validation, and interpretable energy insights.</w:t>
      </w:r>
    </w:p>
    <w:p w14:paraId="7719509D" w14:textId="77777777" w:rsidR="00174079" w:rsidRDefault="00000000">
      <w:pPr>
        <w:pStyle w:val="Heading1"/>
      </w:pPr>
      <w:r>
        <w:t>1. INTRODUCTION</w:t>
      </w:r>
    </w:p>
    <w:p w14:paraId="21367EAA" w14:textId="77777777" w:rsidR="00174079" w:rsidRDefault="00000000">
      <w:r>
        <w:t>Energy consumption data contains useful information about how appliance usage changes across different hours, days, and seasons. Raw time-series measurements can be difficult to interpret directly. Machine learning can transform these measurements into interpretable patterns and predictive models.</w:t>
      </w:r>
    </w:p>
    <w:p w14:paraId="42A5FB53" w14:textId="77777777" w:rsidR="00174079" w:rsidRDefault="00000000">
      <w:r>
        <w:t>This project combines unsupervised and supervised learning. K-Means clustering segments time-based observations with similar consumption and temporal characteristics, while regression models are evaluated for predicting the next 10-minute appliance energy-consumption value from information available at the current observation.</w:t>
      </w:r>
    </w:p>
    <w:p w14:paraId="74A78880" w14:textId="77777777" w:rsidR="00174079" w:rsidRDefault="00000000">
      <w:pPr>
        <w:pStyle w:val="Heading1"/>
      </w:pPr>
      <w:r>
        <w:t>2. PROBLEM STATEMENT</w:t>
      </w:r>
    </w:p>
    <w:p w14:paraId="5A2C7F2C" w14:textId="77777777" w:rsidR="00174079" w:rsidRDefault="00000000">
      <w:r>
        <w:t>Household energy usage changes throughout the day and across environmental and temporal conditions. This project develops a machine-learning workflow that identifies recurring energy-consumption patterns and evaluates models for short-term appliance energy-consumption prediction.</w:t>
      </w:r>
    </w:p>
    <w:p w14:paraId="7817B1BE" w14:textId="77777777" w:rsidR="00174079" w:rsidRDefault="00000000">
      <w:pPr>
        <w:pStyle w:val="Heading1"/>
      </w:pPr>
      <w:r>
        <w:t>3. OBJECTIVES</w:t>
      </w:r>
    </w:p>
    <w:p w14:paraId="400AC268" w14:textId="77777777" w:rsidR="00174079" w:rsidRDefault="00000000">
      <w:pPr>
        <w:pStyle w:val="ListBullet"/>
      </w:pPr>
      <w:r>
        <w:t>Load and inspect the household energy consumption dataset.</w:t>
      </w:r>
    </w:p>
    <w:p w14:paraId="77D0D756" w14:textId="77777777" w:rsidR="00174079" w:rsidRDefault="00000000">
      <w:pPr>
        <w:pStyle w:val="ListBullet"/>
      </w:pPr>
      <w:r>
        <w:t>Clean and preprocess the time-series observations.</w:t>
      </w:r>
    </w:p>
    <w:p w14:paraId="21E1E9FE" w14:textId="77777777" w:rsidR="00174079" w:rsidRDefault="00000000">
      <w:pPr>
        <w:pStyle w:val="ListBullet"/>
      </w:pPr>
      <w:r>
        <w:t>Perform exploratory data analysis.</w:t>
      </w:r>
    </w:p>
    <w:p w14:paraId="72DA708A" w14:textId="77777777" w:rsidR="00174079" w:rsidRDefault="00000000">
      <w:pPr>
        <w:pStyle w:val="ListBullet"/>
      </w:pPr>
      <w:r>
        <w:t>Engineer time-based and lag features.</w:t>
      </w:r>
    </w:p>
    <w:p w14:paraId="411C51F9" w14:textId="77777777" w:rsidR="00174079" w:rsidRDefault="00000000">
      <w:pPr>
        <w:pStyle w:val="ListBullet"/>
      </w:pPr>
      <w:r>
        <w:t>Apply K-Means clustering to segment energy-consumption patterns.</w:t>
      </w:r>
    </w:p>
    <w:p w14:paraId="76819066" w14:textId="77777777" w:rsidR="00174079" w:rsidRDefault="00000000">
      <w:pPr>
        <w:pStyle w:val="ListBullet"/>
      </w:pPr>
      <w:r>
        <w:t>Evaluate cluster counts using the Elbow Method and Silhouette Score.</w:t>
      </w:r>
    </w:p>
    <w:p w14:paraId="638D9C2D" w14:textId="77777777" w:rsidR="00174079" w:rsidRDefault="00000000">
      <w:pPr>
        <w:pStyle w:val="ListBullet"/>
      </w:pPr>
      <w:r>
        <w:t>Visualize clusters using PCA.</w:t>
      </w:r>
    </w:p>
    <w:p w14:paraId="4AAD65C1" w14:textId="77777777" w:rsidR="00174079" w:rsidRDefault="00000000">
      <w:pPr>
        <w:pStyle w:val="ListBullet"/>
      </w:pPr>
      <w:r>
        <w:t>Build regression models for next-10-minute consumption prediction.</w:t>
      </w:r>
    </w:p>
    <w:p w14:paraId="79257D2B" w14:textId="77777777" w:rsidR="00174079" w:rsidRDefault="00000000">
      <w:pPr>
        <w:pStyle w:val="ListBullet"/>
      </w:pPr>
      <w:r>
        <w:lastRenderedPageBreak/>
        <w:t>Evaluate models using MAE, RMSE, and R².</w:t>
      </w:r>
    </w:p>
    <w:p w14:paraId="2E3FD594" w14:textId="77777777" w:rsidR="00174079" w:rsidRDefault="00000000">
      <w:pPr>
        <w:pStyle w:val="ListBullet"/>
      </w:pPr>
      <w:r>
        <w:t>Interpret the identified energy patterns.</w:t>
      </w:r>
    </w:p>
    <w:p w14:paraId="61F16B73" w14:textId="77777777" w:rsidR="00174079" w:rsidRDefault="00000000">
      <w:pPr>
        <w:pStyle w:val="Heading1"/>
      </w:pPr>
      <w:r>
        <w:t>4. DATASET DESCRIPTION</w:t>
      </w:r>
    </w:p>
    <w:p w14:paraId="05B40F12" w14:textId="77777777" w:rsidR="00174079" w:rsidRDefault="00000000">
      <w:r>
        <w:t>The project uses the UCI Appliances Energy Prediction dataset, a multivariate time-series dataset containing appliance energy consumption and environmental measurements recorded at 10-minute intervals over approximately 4.5 months.</w:t>
      </w:r>
    </w:p>
    <w:tbl>
      <w:tblPr>
        <w:tblStyle w:val="TableGrid"/>
        <w:tblW w:w="0" w:type="auto"/>
        <w:jc w:val="center"/>
        <w:tblLook w:val="04A0" w:firstRow="1" w:lastRow="0" w:firstColumn="1" w:lastColumn="0" w:noHBand="0" w:noVBand="1"/>
      </w:tblPr>
      <w:tblGrid>
        <w:gridCol w:w="3312"/>
        <w:gridCol w:w="3312"/>
        <w:gridCol w:w="3312"/>
      </w:tblGrid>
      <w:tr w:rsidR="00174079" w14:paraId="06338EF3" w14:textId="77777777">
        <w:trPr>
          <w:jc w:val="center"/>
        </w:trPr>
        <w:tc>
          <w:tcPr>
            <w:tcW w:w="3312" w:type="dxa"/>
            <w:shd w:val="clear" w:color="auto" w:fill="D9EAF7"/>
          </w:tcPr>
          <w:p w14:paraId="67B2D56B" w14:textId="77777777" w:rsidR="00174079" w:rsidRDefault="00000000">
            <w:r>
              <w:rPr>
                <w:b/>
              </w:rPr>
              <w:t>Attribute</w:t>
            </w:r>
          </w:p>
        </w:tc>
        <w:tc>
          <w:tcPr>
            <w:tcW w:w="3312" w:type="dxa"/>
            <w:shd w:val="clear" w:color="auto" w:fill="D9EAF7"/>
          </w:tcPr>
          <w:p w14:paraId="52B24655" w14:textId="77777777" w:rsidR="00174079" w:rsidRDefault="00000000">
            <w:r>
              <w:rPr>
                <w:b/>
              </w:rPr>
              <w:t>Description</w:t>
            </w:r>
          </w:p>
        </w:tc>
        <w:tc>
          <w:tcPr>
            <w:tcW w:w="3312" w:type="dxa"/>
            <w:shd w:val="clear" w:color="auto" w:fill="D9EAF7"/>
          </w:tcPr>
          <w:p w14:paraId="1C410A44" w14:textId="77777777" w:rsidR="00174079" w:rsidRDefault="00000000">
            <w:r>
              <w:rPr>
                <w:b/>
              </w:rPr>
              <w:t>Role</w:t>
            </w:r>
          </w:p>
        </w:tc>
      </w:tr>
      <w:tr w:rsidR="00174079" w14:paraId="1FA3E16E" w14:textId="77777777">
        <w:trPr>
          <w:jc w:val="center"/>
        </w:trPr>
        <w:tc>
          <w:tcPr>
            <w:tcW w:w="3312" w:type="dxa"/>
            <w:vAlign w:val="center"/>
          </w:tcPr>
          <w:p w14:paraId="02FFB541" w14:textId="77777777" w:rsidR="00174079" w:rsidRDefault="00000000">
            <w:r>
              <w:t>date</w:t>
            </w:r>
          </w:p>
        </w:tc>
        <w:tc>
          <w:tcPr>
            <w:tcW w:w="3312" w:type="dxa"/>
            <w:vAlign w:val="center"/>
          </w:tcPr>
          <w:p w14:paraId="26D94233" w14:textId="77777777" w:rsidR="00174079" w:rsidRDefault="00000000">
            <w:r>
              <w:t>Combined date and time</w:t>
            </w:r>
          </w:p>
        </w:tc>
        <w:tc>
          <w:tcPr>
            <w:tcW w:w="3312" w:type="dxa"/>
            <w:vAlign w:val="center"/>
          </w:tcPr>
          <w:p w14:paraId="77CD7239" w14:textId="77777777" w:rsidR="00174079" w:rsidRDefault="00000000">
            <w:r>
              <w:t>Time feature</w:t>
            </w:r>
          </w:p>
        </w:tc>
      </w:tr>
      <w:tr w:rsidR="00174079" w14:paraId="1E5053EE" w14:textId="77777777">
        <w:trPr>
          <w:jc w:val="center"/>
        </w:trPr>
        <w:tc>
          <w:tcPr>
            <w:tcW w:w="3312" w:type="dxa"/>
            <w:vAlign w:val="center"/>
          </w:tcPr>
          <w:p w14:paraId="6D0C0203" w14:textId="77777777" w:rsidR="00174079" w:rsidRDefault="00000000">
            <w:r>
              <w:t>Appliances</w:t>
            </w:r>
          </w:p>
        </w:tc>
        <w:tc>
          <w:tcPr>
            <w:tcW w:w="3312" w:type="dxa"/>
            <w:vAlign w:val="center"/>
          </w:tcPr>
          <w:p w14:paraId="00B6311E" w14:textId="77777777" w:rsidR="00174079" w:rsidRDefault="00000000">
            <w:r>
              <w:t>Appliance energy consumption (Wh)</w:t>
            </w:r>
          </w:p>
        </w:tc>
        <w:tc>
          <w:tcPr>
            <w:tcW w:w="3312" w:type="dxa"/>
            <w:vAlign w:val="center"/>
          </w:tcPr>
          <w:p w14:paraId="68870178" w14:textId="77777777" w:rsidR="00174079" w:rsidRDefault="00000000">
            <w:r>
              <w:t>Prediction target</w:t>
            </w:r>
          </w:p>
        </w:tc>
      </w:tr>
      <w:tr w:rsidR="00174079" w14:paraId="1CEC2149" w14:textId="77777777">
        <w:trPr>
          <w:jc w:val="center"/>
        </w:trPr>
        <w:tc>
          <w:tcPr>
            <w:tcW w:w="3312" w:type="dxa"/>
            <w:vAlign w:val="center"/>
          </w:tcPr>
          <w:p w14:paraId="0AB08FA8" w14:textId="77777777" w:rsidR="00174079" w:rsidRDefault="00000000">
            <w:r>
              <w:t>lights</w:t>
            </w:r>
          </w:p>
        </w:tc>
        <w:tc>
          <w:tcPr>
            <w:tcW w:w="3312" w:type="dxa"/>
            <w:vAlign w:val="center"/>
          </w:tcPr>
          <w:p w14:paraId="3283CA5E" w14:textId="77777777" w:rsidR="00174079" w:rsidRDefault="00000000">
            <w:r>
              <w:t>Lighting energy use</w:t>
            </w:r>
          </w:p>
        </w:tc>
        <w:tc>
          <w:tcPr>
            <w:tcW w:w="3312" w:type="dxa"/>
            <w:vAlign w:val="center"/>
          </w:tcPr>
          <w:p w14:paraId="04F743AE" w14:textId="77777777" w:rsidR="00174079" w:rsidRDefault="00000000">
            <w:r>
              <w:t>Input feature</w:t>
            </w:r>
          </w:p>
        </w:tc>
      </w:tr>
      <w:tr w:rsidR="00174079" w14:paraId="0932BD1A" w14:textId="77777777">
        <w:trPr>
          <w:jc w:val="center"/>
        </w:trPr>
        <w:tc>
          <w:tcPr>
            <w:tcW w:w="3312" w:type="dxa"/>
            <w:vAlign w:val="center"/>
          </w:tcPr>
          <w:p w14:paraId="29C5B467" w14:textId="77777777" w:rsidR="00174079" w:rsidRDefault="00000000">
            <w:r>
              <w:t>T1–T9</w:t>
            </w:r>
          </w:p>
        </w:tc>
        <w:tc>
          <w:tcPr>
            <w:tcW w:w="3312" w:type="dxa"/>
            <w:vAlign w:val="center"/>
          </w:tcPr>
          <w:p w14:paraId="20A6A6D1" w14:textId="77777777" w:rsidR="00174079" w:rsidRDefault="00000000">
            <w:r>
              <w:t>Temperature measurements</w:t>
            </w:r>
          </w:p>
        </w:tc>
        <w:tc>
          <w:tcPr>
            <w:tcW w:w="3312" w:type="dxa"/>
            <w:vAlign w:val="center"/>
          </w:tcPr>
          <w:p w14:paraId="345A59C5" w14:textId="77777777" w:rsidR="00174079" w:rsidRDefault="00000000">
            <w:r>
              <w:t>Environmental features</w:t>
            </w:r>
          </w:p>
        </w:tc>
      </w:tr>
      <w:tr w:rsidR="00174079" w14:paraId="0B33E648" w14:textId="77777777">
        <w:trPr>
          <w:jc w:val="center"/>
        </w:trPr>
        <w:tc>
          <w:tcPr>
            <w:tcW w:w="3312" w:type="dxa"/>
            <w:vAlign w:val="center"/>
          </w:tcPr>
          <w:p w14:paraId="7A8D3C73" w14:textId="77777777" w:rsidR="00174079" w:rsidRDefault="00000000">
            <w:r>
              <w:t>RH_1–RH_9</w:t>
            </w:r>
          </w:p>
        </w:tc>
        <w:tc>
          <w:tcPr>
            <w:tcW w:w="3312" w:type="dxa"/>
            <w:vAlign w:val="center"/>
          </w:tcPr>
          <w:p w14:paraId="1754F5DA" w14:textId="77777777" w:rsidR="00174079" w:rsidRDefault="00000000">
            <w:r>
              <w:t>Relative humidity measurements</w:t>
            </w:r>
          </w:p>
        </w:tc>
        <w:tc>
          <w:tcPr>
            <w:tcW w:w="3312" w:type="dxa"/>
            <w:vAlign w:val="center"/>
          </w:tcPr>
          <w:p w14:paraId="3168593A" w14:textId="77777777" w:rsidR="00174079" w:rsidRDefault="00000000">
            <w:r>
              <w:t>Environmental features</w:t>
            </w:r>
          </w:p>
        </w:tc>
      </w:tr>
      <w:tr w:rsidR="00174079" w14:paraId="21CC5D4A" w14:textId="77777777">
        <w:trPr>
          <w:jc w:val="center"/>
        </w:trPr>
        <w:tc>
          <w:tcPr>
            <w:tcW w:w="3312" w:type="dxa"/>
            <w:vAlign w:val="center"/>
          </w:tcPr>
          <w:p w14:paraId="61161452" w14:textId="77777777" w:rsidR="00174079" w:rsidRDefault="00000000">
            <w:r>
              <w:t>T_out</w:t>
            </w:r>
          </w:p>
        </w:tc>
        <w:tc>
          <w:tcPr>
            <w:tcW w:w="3312" w:type="dxa"/>
            <w:vAlign w:val="center"/>
          </w:tcPr>
          <w:p w14:paraId="27168886" w14:textId="77777777" w:rsidR="00174079" w:rsidRDefault="00000000">
            <w:r>
              <w:t>Outdoor temperature</w:t>
            </w:r>
          </w:p>
        </w:tc>
        <w:tc>
          <w:tcPr>
            <w:tcW w:w="3312" w:type="dxa"/>
            <w:vAlign w:val="center"/>
          </w:tcPr>
          <w:p w14:paraId="26804463" w14:textId="77777777" w:rsidR="00174079" w:rsidRDefault="00000000">
            <w:r>
              <w:t>Environmental feature</w:t>
            </w:r>
          </w:p>
        </w:tc>
      </w:tr>
      <w:tr w:rsidR="00174079" w14:paraId="64707AC6" w14:textId="77777777">
        <w:trPr>
          <w:jc w:val="center"/>
        </w:trPr>
        <w:tc>
          <w:tcPr>
            <w:tcW w:w="3312" w:type="dxa"/>
            <w:vAlign w:val="center"/>
          </w:tcPr>
          <w:p w14:paraId="382392C3" w14:textId="77777777" w:rsidR="00174079" w:rsidRDefault="00000000">
            <w:r>
              <w:t>Press_mm_hg</w:t>
            </w:r>
          </w:p>
        </w:tc>
        <w:tc>
          <w:tcPr>
            <w:tcW w:w="3312" w:type="dxa"/>
            <w:vAlign w:val="center"/>
          </w:tcPr>
          <w:p w14:paraId="47C20321" w14:textId="77777777" w:rsidR="00174079" w:rsidRDefault="00000000">
            <w:r>
              <w:t>Atmospheric pressure</w:t>
            </w:r>
          </w:p>
        </w:tc>
        <w:tc>
          <w:tcPr>
            <w:tcW w:w="3312" w:type="dxa"/>
            <w:vAlign w:val="center"/>
          </w:tcPr>
          <w:p w14:paraId="78FEDCFB" w14:textId="77777777" w:rsidR="00174079" w:rsidRDefault="00000000">
            <w:r>
              <w:t>Environmental feature</w:t>
            </w:r>
          </w:p>
        </w:tc>
      </w:tr>
      <w:tr w:rsidR="00174079" w14:paraId="00D74092" w14:textId="77777777">
        <w:trPr>
          <w:jc w:val="center"/>
        </w:trPr>
        <w:tc>
          <w:tcPr>
            <w:tcW w:w="3312" w:type="dxa"/>
            <w:vAlign w:val="center"/>
          </w:tcPr>
          <w:p w14:paraId="4A22E5DB" w14:textId="77777777" w:rsidR="00174079" w:rsidRDefault="00000000">
            <w:r>
              <w:t>RH_out</w:t>
            </w:r>
          </w:p>
        </w:tc>
        <w:tc>
          <w:tcPr>
            <w:tcW w:w="3312" w:type="dxa"/>
            <w:vAlign w:val="center"/>
          </w:tcPr>
          <w:p w14:paraId="37D8D9ED" w14:textId="77777777" w:rsidR="00174079" w:rsidRDefault="00000000">
            <w:r>
              <w:t>Outdoor relative humidity</w:t>
            </w:r>
          </w:p>
        </w:tc>
        <w:tc>
          <w:tcPr>
            <w:tcW w:w="3312" w:type="dxa"/>
            <w:vAlign w:val="center"/>
          </w:tcPr>
          <w:p w14:paraId="152D2AFF" w14:textId="77777777" w:rsidR="00174079" w:rsidRDefault="00000000">
            <w:r>
              <w:t>Environmental feature</w:t>
            </w:r>
          </w:p>
        </w:tc>
      </w:tr>
      <w:tr w:rsidR="00174079" w14:paraId="401C7579" w14:textId="77777777">
        <w:trPr>
          <w:jc w:val="center"/>
        </w:trPr>
        <w:tc>
          <w:tcPr>
            <w:tcW w:w="3312" w:type="dxa"/>
            <w:vAlign w:val="center"/>
          </w:tcPr>
          <w:p w14:paraId="5CD4E2E6" w14:textId="77777777" w:rsidR="00174079" w:rsidRDefault="00000000">
            <w:r>
              <w:t>Windspeed</w:t>
            </w:r>
          </w:p>
        </w:tc>
        <w:tc>
          <w:tcPr>
            <w:tcW w:w="3312" w:type="dxa"/>
            <w:vAlign w:val="center"/>
          </w:tcPr>
          <w:p w14:paraId="6E1184CB" w14:textId="77777777" w:rsidR="00174079" w:rsidRDefault="00000000">
            <w:r>
              <w:t>Wind speed</w:t>
            </w:r>
          </w:p>
        </w:tc>
        <w:tc>
          <w:tcPr>
            <w:tcW w:w="3312" w:type="dxa"/>
            <w:vAlign w:val="center"/>
          </w:tcPr>
          <w:p w14:paraId="312052FD" w14:textId="77777777" w:rsidR="00174079" w:rsidRDefault="00000000">
            <w:r>
              <w:t>Environmental feature</w:t>
            </w:r>
          </w:p>
        </w:tc>
      </w:tr>
      <w:tr w:rsidR="00174079" w14:paraId="291BB4E5" w14:textId="77777777">
        <w:trPr>
          <w:jc w:val="center"/>
        </w:trPr>
        <w:tc>
          <w:tcPr>
            <w:tcW w:w="3312" w:type="dxa"/>
            <w:vAlign w:val="center"/>
          </w:tcPr>
          <w:p w14:paraId="1ED37A53" w14:textId="77777777" w:rsidR="00174079" w:rsidRDefault="00000000">
            <w:r>
              <w:t>Visibility</w:t>
            </w:r>
          </w:p>
        </w:tc>
        <w:tc>
          <w:tcPr>
            <w:tcW w:w="3312" w:type="dxa"/>
            <w:vAlign w:val="center"/>
          </w:tcPr>
          <w:p w14:paraId="3208940D" w14:textId="77777777" w:rsidR="00174079" w:rsidRDefault="00000000">
            <w:r>
              <w:t>Outdoor visibility</w:t>
            </w:r>
          </w:p>
        </w:tc>
        <w:tc>
          <w:tcPr>
            <w:tcW w:w="3312" w:type="dxa"/>
            <w:vAlign w:val="center"/>
          </w:tcPr>
          <w:p w14:paraId="0E247EA8" w14:textId="77777777" w:rsidR="00174079" w:rsidRDefault="00000000">
            <w:r>
              <w:t>Environmental feature</w:t>
            </w:r>
          </w:p>
        </w:tc>
      </w:tr>
      <w:tr w:rsidR="00174079" w14:paraId="09C713AF" w14:textId="77777777">
        <w:trPr>
          <w:jc w:val="center"/>
        </w:trPr>
        <w:tc>
          <w:tcPr>
            <w:tcW w:w="3312" w:type="dxa"/>
            <w:vAlign w:val="center"/>
          </w:tcPr>
          <w:p w14:paraId="26F78212" w14:textId="77777777" w:rsidR="00174079" w:rsidRDefault="00000000">
            <w:r>
              <w:t>Tdewpoint</w:t>
            </w:r>
          </w:p>
        </w:tc>
        <w:tc>
          <w:tcPr>
            <w:tcW w:w="3312" w:type="dxa"/>
            <w:vAlign w:val="center"/>
          </w:tcPr>
          <w:p w14:paraId="0045ADF5" w14:textId="77777777" w:rsidR="00174079" w:rsidRDefault="00000000">
            <w:r>
              <w:t>Outdoor dew point temperature</w:t>
            </w:r>
          </w:p>
        </w:tc>
        <w:tc>
          <w:tcPr>
            <w:tcW w:w="3312" w:type="dxa"/>
            <w:vAlign w:val="center"/>
          </w:tcPr>
          <w:p w14:paraId="0C2F3313" w14:textId="77777777" w:rsidR="00174079" w:rsidRDefault="00000000">
            <w:r>
              <w:t>Environmental feature</w:t>
            </w:r>
          </w:p>
        </w:tc>
      </w:tr>
      <w:tr w:rsidR="00174079" w14:paraId="2C9D7E42" w14:textId="77777777">
        <w:trPr>
          <w:jc w:val="center"/>
        </w:trPr>
        <w:tc>
          <w:tcPr>
            <w:tcW w:w="3312" w:type="dxa"/>
            <w:vAlign w:val="center"/>
          </w:tcPr>
          <w:p w14:paraId="354ACFC5" w14:textId="77777777" w:rsidR="00174079" w:rsidRDefault="00000000">
            <w:r>
              <w:t>rv1, rv2</w:t>
            </w:r>
          </w:p>
        </w:tc>
        <w:tc>
          <w:tcPr>
            <w:tcW w:w="3312" w:type="dxa"/>
            <w:vAlign w:val="center"/>
          </w:tcPr>
          <w:p w14:paraId="121193C9" w14:textId="77777777" w:rsidR="00174079" w:rsidRDefault="00000000">
            <w:r>
              <w:t>Random variables in original dataset</w:t>
            </w:r>
          </w:p>
        </w:tc>
        <w:tc>
          <w:tcPr>
            <w:tcW w:w="3312" w:type="dxa"/>
            <w:vAlign w:val="center"/>
          </w:tcPr>
          <w:p w14:paraId="475F4316" w14:textId="77777777" w:rsidR="00174079" w:rsidRDefault="00000000">
            <w:r>
              <w:t>Dataset features</w:t>
            </w:r>
          </w:p>
        </w:tc>
      </w:tr>
    </w:tbl>
    <w:p w14:paraId="31016698" w14:textId="77777777" w:rsidR="00174079" w:rsidRDefault="00000000">
      <w:pPr>
        <w:pStyle w:val="Heading1"/>
      </w:pPr>
      <w:r>
        <w:t>5. METHODOLOGY</w:t>
      </w:r>
    </w:p>
    <w:p w14:paraId="1DC9AD0A" w14:textId="77777777" w:rsidR="00174079" w:rsidRDefault="00000000">
      <w:pPr>
        <w:pStyle w:val="Heading2"/>
      </w:pPr>
      <w:r>
        <w:t>5.1 Data Loading and Quality Check</w:t>
      </w:r>
    </w:p>
    <w:p w14:paraId="5D00079D" w14:textId="77777777" w:rsidR="00174079" w:rsidRDefault="00000000">
      <w:r>
        <w:t>The CSV dataset was loaded from Google Drive into Google Colab using pandas. Dataset dimensions, data types, missing values, duplicate rows, and descriptive statistics were inspected.</w:t>
      </w:r>
    </w:p>
    <w:p w14:paraId="6530E79A" w14:textId="77777777" w:rsidR="00174079" w:rsidRDefault="00000000">
      <w:pPr>
        <w:pStyle w:val="Heading2"/>
      </w:pPr>
      <w:r>
        <w:t>5.2 Data Cleaning and Preprocessing</w:t>
      </w:r>
    </w:p>
    <w:p w14:paraId="2031E96C" w14:textId="77777777" w:rsidR="00174079" w:rsidRDefault="00000000">
      <w:r>
        <w:t>Duplicate rows were removed. The Appliances target was converted to numeric form and invalid target values were excluded. The combined date column was parsed into a Datetime column and observations were sorted chronologically. An IQR-based target outlier filtering step removed 2,138 observations, leaving 17,597 observations at that stage.</w:t>
      </w:r>
    </w:p>
    <w:p w14:paraId="35D48BFB" w14:textId="77777777" w:rsidR="00174079" w:rsidRDefault="00000000">
      <w:pPr>
        <w:pStyle w:val="Heading2"/>
      </w:pPr>
      <w:r>
        <w:t>5.3 Exploratory Data Analysis</w:t>
      </w:r>
    </w:p>
    <w:p w14:paraId="360AFB6B" w14:textId="77777777" w:rsidR="00174079" w:rsidRDefault="00000000">
      <w:r>
        <w:t>EDA included target distribution and boxplots, a numerical correlation heatmap, pairwise feature visualization, and comparisons of average consumption by hour, day of week, month, and weekday versus weekend.</w:t>
      </w:r>
    </w:p>
    <w:p w14:paraId="5E5C0C8A" w14:textId="77777777" w:rsidR="00174079" w:rsidRDefault="00000000">
      <w:pPr>
        <w:pStyle w:val="Heading2"/>
      </w:pPr>
      <w:r>
        <w:t>5.4 Feature Engineering</w:t>
      </w:r>
    </w:p>
    <w:p w14:paraId="0C59EDB7" w14:textId="77777777" w:rsidR="00174079" w:rsidRDefault="00000000">
      <w:pPr>
        <w:pStyle w:val="ListBullet"/>
      </w:pPr>
      <w:r>
        <w:t>Hour, DayOfWeek, Month, Year, IsWeekend, and Quarter.</w:t>
      </w:r>
    </w:p>
    <w:p w14:paraId="71014850" w14:textId="77777777" w:rsidR="00174079" w:rsidRDefault="00000000">
      <w:pPr>
        <w:pStyle w:val="ListBullet"/>
      </w:pPr>
      <w:r>
        <w:t>24-period rolling mean and standard deviation.</w:t>
      </w:r>
    </w:p>
    <w:p w14:paraId="5940262A" w14:textId="77777777" w:rsidR="00174079" w:rsidRDefault="00000000">
      <w:pPr>
        <w:pStyle w:val="ListBullet"/>
      </w:pPr>
      <w:r>
        <w:t>Lag-1 and Lag-24 consumption.</w:t>
      </w:r>
    </w:p>
    <w:p w14:paraId="0D04F1E7" w14:textId="77777777" w:rsidR="00174079" w:rsidRDefault="00000000">
      <w:pPr>
        <w:pStyle w:val="ListBullet"/>
      </w:pPr>
      <w:r>
        <w:t>Time-of-day and season categories with encoded versions.</w:t>
      </w:r>
    </w:p>
    <w:p w14:paraId="11C0D9D4" w14:textId="77777777" w:rsidR="00174079" w:rsidRDefault="00000000">
      <w:r>
        <w:lastRenderedPageBreak/>
        <w:t>The dataset is sampled every 10 minutes, so lag-based features were created consistently with that sampling structure.</w:t>
      </w:r>
    </w:p>
    <w:p w14:paraId="2E714241" w14:textId="77777777" w:rsidR="00174079" w:rsidRDefault="00000000">
      <w:pPr>
        <w:pStyle w:val="Heading2"/>
      </w:pPr>
      <w:r>
        <w:t>5.5 K-Means Clustering</w:t>
      </w:r>
    </w:p>
    <w:p w14:paraId="4A077FD8" w14:textId="77777777" w:rsidR="00174079" w:rsidRDefault="00000000">
      <w:r>
        <w:t>K-Means was applied to standardized consumption and temporal features: Appliances, rolling statistics, Hour, DayOfWeek, Month, IsWeekend, TimeOfDay_Enc, and Season_Enc. StandardScaler was used because K-Means is distance-based.</w:t>
      </w:r>
    </w:p>
    <w:p w14:paraId="1CC05F35" w14:textId="77777777" w:rsidR="00174079" w:rsidRDefault="00000000">
      <w:pPr>
        <w:pStyle w:val="Heading2"/>
      </w:pPr>
      <w:r>
        <w:t>5.6 Cluster Count Evaluation</w:t>
      </w:r>
    </w:p>
    <w:p w14:paraId="1B1130A6" w14:textId="77777777" w:rsidR="00174079" w:rsidRDefault="00000000">
      <w:r>
        <w:t>Cluster counts from k=2 through k=15 were evaluated. The Silhouette Score was 0.3130 at k=10 and 0.3154 at k=14. The Elbow curve became more gradual in the higher-k region. Considering both diagnostics and interpretability, k=10 was used as the suitable final configuration.</w:t>
      </w:r>
    </w:p>
    <w:p w14:paraId="7D841336" w14:textId="77777777" w:rsidR="00174079" w:rsidRDefault="00000000">
      <w:pPr>
        <w:pStyle w:val="Heading2"/>
      </w:pPr>
      <w:r>
        <w:t>5.7 PCA Visualization</w:t>
      </w:r>
    </w:p>
    <w:p w14:paraId="4EE206B0" w14:textId="77777777" w:rsidR="00174079" w:rsidRDefault="00000000">
      <w:r>
        <w:t>PCA reduced the standardized clustering feature space to two dimensions. PC1 explained 33.99% and PC2 explained 20.92%, for 54.91% combined variance retained.</w:t>
      </w:r>
    </w:p>
    <w:p w14:paraId="50276262" w14:textId="77777777" w:rsidR="00174079" w:rsidRDefault="00000000">
      <w:pPr>
        <w:pStyle w:val="Heading2"/>
      </w:pPr>
      <w:r>
        <w:t>5.8 Consumption Prediction</w:t>
      </w:r>
    </w:p>
    <w:p w14:paraId="11F61848" w14:textId="77777777" w:rsidR="00174079" w:rsidRDefault="00000000">
      <w:r>
        <w:t>The prediction target was the next 10-minute Appliances consumption value. Inputs included temporal features, environmental measurements, and previous consumption values (Lag_1 and Lag_24). Target-derived rolling statistics and the cluster label were excluded. An 80/20 chronological split was used.</w:t>
      </w:r>
    </w:p>
    <w:p w14:paraId="290E2AFE" w14:textId="77777777" w:rsidR="00174079" w:rsidRDefault="00000000">
      <w:pPr>
        <w:pStyle w:val="Heading2"/>
      </w:pPr>
      <w:r>
        <w:t>5.9 Regression Models and Evaluation</w:t>
      </w:r>
    </w:p>
    <w:p w14:paraId="1F942BE4" w14:textId="77777777" w:rsidR="00174079" w:rsidRDefault="00000000">
      <w:r>
        <w:t>Linear Regression, Decision Tree, Random Forest, and Gradient Boosting were evaluated using MAE, RMSE, and R².</w:t>
      </w:r>
    </w:p>
    <w:p w14:paraId="12648699" w14:textId="77777777" w:rsidR="00174079" w:rsidRDefault="00000000">
      <w:pPr>
        <w:pStyle w:val="Heading1"/>
      </w:pPr>
      <w:r>
        <w:t>6. RESULTS</w:t>
      </w:r>
    </w:p>
    <w:p w14:paraId="358C5AF9" w14:textId="77777777" w:rsidR="00174079" w:rsidRDefault="00000000">
      <w:pPr>
        <w:pStyle w:val="Heading2"/>
      </w:pPr>
      <w:r>
        <w:t>6.1 Clustering Results</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174079" w14:paraId="6CE6DEB6" w14:textId="77777777">
        <w:trPr>
          <w:jc w:val="center"/>
        </w:trPr>
        <w:tc>
          <w:tcPr>
            <w:tcW w:w="1419" w:type="dxa"/>
            <w:shd w:val="clear" w:color="auto" w:fill="D9EAF7"/>
          </w:tcPr>
          <w:p w14:paraId="648ACF8E" w14:textId="77777777" w:rsidR="00174079" w:rsidRDefault="00000000">
            <w:r>
              <w:rPr>
                <w:b/>
              </w:rPr>
              <w:t>Cluster</w:t>
            </w:r>
          </w:p>
        </w:tc>
        <w:tc>
          <w:tcPr>
            <w:tcW w:w="1419" w:type="dxa"/>
            <w:shd w:val="clear" w:color="auto" w:fill="D9EAF7"/>
          </w:tcPr>
          <w:p w14:paraId="3C497744" w14:textId="77777777" w:rsidR="00174079" w:rsidRDefault="00000000">
            <w:r>
              <w:rPr>
                <w:b/>
              </w:rPr>
              <w:t>Observations</w:t>
            </w:r>
          </w:p>
        </w:tc>
        <w:tc>
          <w:tcPr>
            <w:tcW w:w="1419" w:type="dxa"/>
            <w:shd w:val="clear" w:color="auto" w:fill="D9EAF7"/>
          </w:tcPr>
          <w:p w14:paraId="69714F21" w14:textId="77777777" w:rsidR="00174079" w:rsidRDefault="00000000">
            <w:r>
              <w:rPr>
                <w:b/>
              </w:rPr>
              <w:t>Avg. Appliances (Wh)</w:t>
            </w:r>
          </w:p>
        </w:tc>
        <w:tc>
          <w:tcPr>
            <w:tcW w:w="1419" w:type="dxa"/>
            <w:shd w:val="clear" w:color="auto" w:fill="D9EAF7"/>
          </w:tcPr>
          <w:p w14:paraId="3AF5A69D" w14:textId="77777777" w:rsidR="00174079" w:rsidRDefault="00000000">
            <w:r>
              <w:rPr>
                <w:b/>
              </w:rPr>
              <w:t>Peak Hour</w:t>
            </w:r>
          </w:p>
        </w:tc>
        <w:tc>
          <w:tcPr>
            <w:tcW w:w="1419" w:type="dxa"/>
            <w:shd w:val="clear" w:color="auto" w:fill="D9EAF7"/>
          </w:tcPr>
          <w:p w14:paraId="7D05B803" w14:textId="77777777" w:rsidR="00174079" w:rsidRDefault="00000000">
            <w:r>
              <w:rPr>
                <w:b/>
              </w:rPr>
              <w:t>Dominant Time</w:t>
            </w:r>
          </w:p>
        </w:tc>
        <w:tc>
          <w:tcPr>
            <w:tcW w:w="1419" w:type="dxa"/>
            <w:shd w:val="clear" w:color="auto" w:fill="D9EAF7"/>
          </w:tcPr>
          <w:p w14:paraId="5F714944" w14:textId="77777777" w:rsidR="00174079" w:rsidRDefault="00000000">
            <w:r>
              <w:rPr>
                <w:b/>
              </w:rPr>
              <w:t>Day Type</w:t>
            </w:r>
          </w:p>
        </w:tc>
        <w:tc>
          <w:tcPr>
            <w:tcW w:w="1419" w:type="dxa"/>
            <w:shd w:val="clear" w:color="auto" w:fill="D9EAF7"/>
          </w:tcPr>
          <w:p w14:paraId="1814B16A" w14:textId="77777777" w:rsidR="00174079" w:rsidRDefault="00000000">
            <w:r>
              <w:rPr>
                <w:b/>
              </w:rPr>
              <w:t>Season</w:t>
            </w:r>
          </w:p>
        </w:tc>
      </w:tr>
      <w:tr w:rsidR="00174079" w14:paraId="3D9CF9ED" w14:textId="77777777">
        <w:trPr>
          <w:jc w:val="center"/>
        </w:trPr>
        <w:tc>
          <w:tcPr>
            <w:tcW w:w="1419" w:type="dxa"/>
            <w:vAlign w:val="center"/>
          </w:tcPr>
          <w:p w14:paraId="6FFAD696" w14:textId="77777777" w:rsidR="00174079" w:rsidRDefault="00000000">
            <w:r>
              <w:t>0</w:t>
            </w:r>
          </w:p>
        </w:tc>
        <w:tc>
          <w:tcPr>
            <w:tcW w:w="1419" w:type="dxa"/>
            <w:vAlign w:val="center"/>
          </w:tcPr>
          <w:p w14:paraId="05073D0B" w14:textId="77777777" w:rsidR="00174079" w:rsidRDefault="00000000">
            <w:r>
              <w:t>886</w:t>
            </w:r>
          </w:p>
        </w:tc>
        <w:tc>
          <w:tcPr>
            <w:tcW w:w="1419" w:type="dxa"/>
            <w:vAlign w:val="center"/>
          </w:tcPr>
          <w:p w14:paraId="01BD8EEA" w14:textId="77777777" w:rsidR="00174079" w:rsidRDefault="00000000">
            <w:r>
              <w:t>88.85</w:t>
            </w:r>
          </w:p>
        </w:tc>
        <w:tc>
          <w:tcPr>
            <w:tcW w:w="1419" w:type="dxa"/>
            <w:vAlign w:val="center"/>
          </w:tcPr>
          <w:p w14:paraId="60205829" w14:textId="77777777" w:rsidR="00174079" w:rsidRDefault="00000000">
            <w:r>
              <w:t>7</w:t>
            </w:r>
          </w:p>
        </w:tc>
        <w:tc>
          <w:tcPr>
            <w:tcW w:w="1419" w:type="dxa"/>
            <w:vAlign w:val="center"/>
          </w:tcPr>
          <w:p w14:paraId="53E2FCBB" w14:textId="77777777" w:rsidR="00174079" w:rsidRDefault="00000000">
            <w:r>
              <w:t>Evening</w:t>
            </w:r>
          </w:p>
        </w:tc>
        <w:tc>
          <w:tcPr>
            <w:tcW w:w="1419" w:type="dxa"/>
            <w:vAlign w:val="center"/>
          </w:tcPr>
          <w:p w14:paraId="460668A0" w14:textId="77777777" w:rsidR="00174079" w:rsidRDefault="00000000">
            <w:r>
              <w:t>Weekend</w:t>
            </w:r>
          </w:p>
        </w:tc>
        <w:tc>
          <w:tcPr>
            <w:tcW w:w="1419" w:type="dxa"/>
            <w:vAlign w:val="center"/>
          </w:tcPr>
          <w:p w14:paraId="7EE8A208" w14:textId="77777777" w:rsidR="00174079" w:rsidRDefault="00000000">
            <w:r>
              <w:t>Winter</w:t>
            </w:r>
          </w:p>
        </w:tc>
      </w:tr>
      <w:tr w:rsidR="00174079" w14:paraId="11C583B7" w14:textId="77777777">
        <w:trPr>
          <w:jc w:val="center"/>
        </w:trPr>
        <w:tc>
          <w:tcPr>
            <w:tcW w:w="1419" w:type="dxa"/>
            <w:vAlign w:val="center"/>
          </w:tcPr>
          <w:p w14:paraId="4A2CDE07" w14:textId="77777777" w:rsidR="00174079" w:rsidRDefault="00000000">
            <w:r>
              <w:t>1</w:t>
            </w:r>
          </w:p>
        </w:tc>
        <w:tc>
          <w:tcPr>
            <w:tcW w:w="1419" w:type="dxa"/>
            <w:vAlign w:val="center"/>
          </w:tcPr>
          <w:p w14:paraId="364E7FB8" w14:textId="77777777" w:rsidR="00174079" w:rsidRDefault="00000000">
            <w:r>
              <w:t>4108</w:t>
            </w:r>
          </w:p>
        </w:tc>
        <w:tc>
          <w:tcPr>
            <w:tcW w:w="1419" w:type="dxa"/>
            <w:vAlign w:val="center"/>
          </w:tcPr>
          <w:p w14:paraId="7C869320" w14:textId="77777777" w:rsidR="00174079" w:rsidRDefault="00000000">
            <w:r>
              <w:t>55.63</w:t>
            </w:r>
          </w:p>
        </w:tc>
        <w:tc>
          <w:tcPr>
            <w:tcW w:w="1419" w:type="dxa"/>
            <w:vAlign w:val="center"/>
          </w:tcPr>
          <w:p w14:paraId="51C7384C" w14:textId="77777777" w:rsidR="00174079" w:rsidRDefault="00000000">
            <w:r>
              <w:t>7</w:t>
            </w:r>
          </w:p>
        </w:tc>
        <w:tc>
          <w:tcPr>
            <w:tcW w:w="1419" w:type="dxa"/>
            <w:vAlign w:val="center"/>
          </w:tcPr>
          <w:p w14:paraId="62C7973F" w14:textId="77777777" w:rsidR="00174079" w:rsidRDefault="00000000">
            <w:r>
              <w:t>Night</w:t>
            </w:r>
          </w:p>
        </w:tc>
        <w:tc>
          <w:tcPr>
            <w:tcW w:w="1419" w:type="dxa"/>
            <w:vAlign w:val="center"/>
          </w:tcPr>
          <w:p w14:paraId="1E022B59" w14:textId="77777777" w:rsidR="00174079" w:rsidRDefault="00000000">
            <w:r>
              <w:t>Weekday</w:t>
            </w:r>
          </w:p>
        </w:tc>
        <w:tc>
          <w:tcPr>
            <w:tcW w:w="1419" w:type="dxa"/>
            <w:vAlign w:val="center"/>
          </w:tcPr>
          <w:p w14:paraId="5445B88B" w14:textId="77777777" w:rsidR="00174079" w:rsidRDefault="00000000">
            <w:r>
              <w:t>Spring</w:t>
            </w:r>
          </w:p>
        </w:tc>
      </w:tr>
      <w:tr w:rsidR="00174079" w14:paraId="14703CF5" w14:textId="77777777">
        <w:trPr>
          <w:jc w:val="center"/>
        </w:trPr>
        <w:tc>
          <w:tcPr>
            <w:tcW w:w="1419" w:type="dxa"/>
            <w:vAlign w:val="center"/>
          </w:tcPr>
          <w:p w14:paraId="615AC770" w14:textId="77777777" w:rsidR="00174079" w:rsidRDefault="00000000">
            <w:r>
              <w:t>2</w:t>
            </w:r>
          </w:p>
        </w:tc>
        <w:tc>
          <w:tcPr>
            <w:tcW w:w="1419" w:type="dxa"/>
            <w:vAlign w:val="center"/>
          </w:tcPr>
          <w:p w14:paraId="72A20A39" w14:textId="77777777" w:rsidR="00174079" w:rsidRDefault="00000000">
            <w:r>
              <w:t>738</w:t>
            </w:r>
          </w:p>
        </w:tc>
        <w:tc>
          <w:tcPr>
            <w:tcW w:w="1419" w:type="dxa"/>
            <w:vAlign w:val="center"/>
          </w:tcPr>
          <w:p w14:paraId="4D6F142F" w14:textId="77777777" w:rsidR="00174079" w:rsidRDefault="00000000">
            <w:r>
              <w:t>44.77</w:t>
            </w:r>
          </w:p>
        </w:tc>
        <w:tc>
          <w:tcPr>
            <w:tcW w:w="1419" w:type="dxa"/>
            <w:vAlign w:val="center"/>
          </w:tcPr>
          <w:p w14:paraId="39662312" w14:textId="77777777" w:rsidR="00174079" w:rsidRDefault="00000000">
            <w:r>
              <w:t>16</w:t>
            </w:r>
          </w:p>
        </w:tc>
        <w:tc>
          <w:tcPr>
            <w:tcW w:w="1419" w:type="dxa"/>
            <w:vAlign w:val="center"/>
          </w:tcPr>
          <w:p w14:paraId="1E5C34C5" w14:textId="77777777" w:rsidR="00174079" w:rsidRDefault="00000000">
            <w:r>
              <w:t>Afternoon</w:t>
            </w:r>
          </w:p>
        </w:tc>
        <w:tc>
          <w:tcPr>
            <w:tcW w:w="1419" w:type="dxa"/>
            <w:vAlign w:val="center"/>
          </w:tcPr>
          <w:p w14:paraId="52612B21" w14:textId="77777777" w:rsidR="00174079" w:rsidRDefault="00000000">
            <w:r>
              <w:t>Weekday</w:t>
            </w:r>
          </w:p>
        </w:tc>
        <w:tc>
          <w:tcPr>
            <w:tcW w:w="1419" w:type="dxa"/>
            <w:vAlign w:val="center"/>
          </w:tcPr>
          <w:p w14:paraId="74C0685A" w14:textId="77777777" w:rsidR="00174079" w:rsidRDefault="00000000">
            <w:r>
              <w:t>Winter</w:t>
            </w:r>
          </w:p>
        </w:tc>
      </w:tr>
      <w:tr w:rsidR="00174079" w14:paraId="76BC127F" w14:textId="77777777">
        <w:trPr>
          <w:jc w:val="center"/>
        </w:trPr>
        <w:tc>
          <w:tcPr>
            <w:tcW w:w="1419" w:type="dxa"/>
            <w:vAlign w:val="center"/>
          </w:tcPr>
          <w:p w14:paraId="30DF4B03" w14:textId="77777777" w:rsidR="00174079" w:rsidRDefault="00000000">
            <w:r>
              <w:t>3</w:t>
            </w:r>
          </w:p>
        </w:tc>
        <w:tc>
          <w:tcPr>
            <w:tcW w:w="1419" w:type="dxa"/>
            <w:vAlign w:val="center"/>
          </w:tcPr>
          <w:p w14:paraId="014D7AED" w14:textId="77777777" w:rsidR="00174079" w:rsidRDefault="00000000">
            <w:r>
              <w:t>1488</w:t>
            </w:r>
          </w:p>
        </w:tc>
        <w:tc>
          <w:tcPr>
            <w:tcW w:w="1419" w:type="dxa"/>
            <w:vAlign w:val="center"/>
          </w:tcPr>
          <w:p w14:paraId="1471787E" w14:textId="77777777" w:rsidR="00174079" w:rsidRDefault="00000000">
            <w:r>
              <w:t>62.35</w:t>
            </w:r>
          </w:p>
        </w:tc>
        <w:tc>
          <w:tcPr>
            <w:tcW w:w="1419" w:type="dxa"/>
            <w:vAlign w:val="center"/>
          </w:tcPr>
          <w:p w14:paraId="60283B8F" w14:textId="77777777" w:rsidR="00174079" w:rsidRDefault="00000000">
            <w:r>
              <w:t>18</w:t>
            </w:r>
          </w:p>
        </w:tc>
        <w:tc>
          <w:tcPr>
            <w:tcW w:w="1419" w:type="dxa"/>
            <w:vAlign w:val="center"/>
          </w:tcPr>
          <w:p w14:paraId="0281D4BA" w14:textId="77777777" w:rsidR="00174079" w:rsidRDefault="00000000">
            <w:r>
              <w:t>Afternoon</w:t>
            </w:r>
          </w:p>
        </w:tc>
        <w:tc>
          <w:tcPr>
            <w:tcW w:w="1419" w:type="dxa"/>
            <w:vAlign w:val="center"/>
          </w:tcPr>
          <w:p w14:paraId="49CA916D" w14:textId="77777777" w:rsidR="00174079" w:rsidRDefault="00000000">
            <w:r>
              <w:t>Weekday</w:t>
            </w:r>
          </w:p>
        </w:tc>
        <w:tc>
          <w:tcPr>
            <w:tcW w:w="1419" w:type="dxa"/>
            <w:vAlign w:val="center"/>
          </w:tcPr>
          <w:p w14:paraId="7B39E2BB" w14:textId="77777777" w:rsidR="00174079" w:rsidRDefault="00000000">
            <w:r>
              <w:t>Spring</w:t>
            </w:r>
          </w:p>
        </w:tc>
      </w:tr>
      <w:tr w:rsidR="00174079" w14:paraId="32BC9050" w14:textId="77777777">
        <w:trPr>
          <w:jc w:val="center"/>
        </w:trPr>
        <w:tc>
          <w:tcPr>
            <w:tcW w:w="1419" w:type="dxa"/>
            <w:vAlign w:val="center"/>
          </w:tcPr>
          <w:p w14:paraId="281E8800" w14:textId="77777777" w:rsidR="00174079" w:rsidRDefault="00000000">
            <w:r>
              <w:t>4</w:t>
            </w:r>
          </w:p>
        </w:tc>
        <w:tc>
          <w:tcPr>
            <w:tcW w:w="1419" w:type="dxa"/>
            <w:vAlign w:val="center"/>
          </w:tcPr>
          <w:p w14:paraId="36543733" w14:textId="77777777" w:rsidR="00174079" w:rsidRDefault="00000000">
            <w:r>
              <w:t>875</w:t>
            </w:r>
          </w:p>
        </w:tc>
        <w:tc>
          <w:tcPr>
            <w:tcW w:w="1419" w:type="dxa"/>
            <w:vAlign w:val="center"/>
          </w:tcPr>
          <w:p w14:paraId="57D67924" w14:textId="77777777" w:rsidR="00174079" w:rsidRDefault="00000000">
            <w:r>
              <w:t>46.18</w:t>
            </w:r>
          </w:p>
        </w:tc>
        <w:tc>
          <w:tcPr>
            <w:tcW w:w="1419" w:type="dxa"/>
            <w:vAlign w:val="center"/>
          </w:tcPr>
          <w:p w14:paraId="59F23D35" w14:textId="77777777" w:rsidR="00174079" w:rsidRDefault="00000000">
            <w:r>
              <w:t>20</w:t>
            </w:r>
          </w:p>
        </w:tc>
        <w:tc>
          <w:tcPr>
            <w:tcW w:w="1419" w:type="dxa"/>
            <w:vAlign w:val="center"/>
          </w:tcPr>
          <w:p w14:paraId="3D230002" w14:textId="77777777" w:rsidR="00174079" w:rsidRDefault="00000000">
            <w:r>
              <w:t>Night</w:t>
            </w:r>
          </w:p>
        </w:tc>
        <w:tc>
          <w:tcPr>
            <w:tcW w:w="1419" w:type="dxa"/>
            <w:vAlign w:val="center"/>
          </w:tcPr>
          <w:p w14:paraId="02C419D5" w14:textId="77777777" w:rsidR="00174079" w:rsidRDefault="00000000">
            <w:r>
              <w:t>Weekend</w:t>
            </w:r>
          </w:p>
        </w:tc>
        <w:tc>
          <w:tcPr>
            <w:tcW w:w="1419" w:type="dxa"/>
            <w:vAlign w:val="center"/>
          </w:tcPr>
          <w:p w14:paraId="381FB055" w14:textId="77777777" w:rsidR="00174079" w:rsidRDefault="00000000">
            <w:r>
              <w:t>Winter</w:t>
            </w:r>
          </w:p>
        </w:tc>
      </w:tr>
      <w:tr w:rsidR="00174079" w14:paraId="387E03A9" w14:textId="77777777">
        <w:trPr>
          <w:jc w:val="center"/>
        </w:trPr>
        <w:tc>
          <w:tcPr>
            <w:tcW w:w="1419" w:type="dxa"/>
            <w:vAlign w:val="center"/>
          </w:tcPr>
          <w:p w14:paraId="06F918F8" w14:textId="77777777" w:rsidR="00174079" w:rsidRDefault="00000000">
            <w:r>
              <w:t>5</w:t>
            </w:r>
          </w:p>
        </w:tc>
        <w:tc>
          <w:tcPr>
            <w:tcW w:w="1419" w:type="dxa"/>
            <w:vAlign w:val="center"/>
          </w:tcPr>
          <w:p w14:paraId="1D3F95A6" w14:textId="77777777" w:rsidR="00174079" w:rsidRDefault="00000000">
            <w:r>
              <w:t>2191</w:t>
            </w:r>
          </w:p>
        </w:tc>
        <w:tc>
          <w:tcPr>
            <w:tcW w:w="1419" w:type="dxa"/>
            <w:vAlign w:val="center"/>
          </w:tcPr>
          <w:p w14:paraId="2B5CB395" w14:textId="77777777" w:rsidR="00174079" w:rsidRDefault="00000000">
            <w:r>
              <w:t>48.34</w:t>
            </w:r>
          </w:p>
        </w:tc>
        <w:tc>
          <w:tcPr>
            <w:tcW w:w="1419" w:type="dxa"/>
            <w:vAlign w:val="center"/>
          </w:tcPr>
          <w:p w14:paraId="1E623066" w14:textId="77777777" w:rsidR="00174079" w:rsidRDefault="00000000">
            <w:r>
              <w:t>9</w:t>
            </w:r>
          </w:p>
        </w:tc>
        <w:tc>
          <w:tcPr>
            <w:tcW w:w="1419" w:type="dxa"/>
            <w:vAlign w:val="center"/>
          </w:tcPr>
          <w:p w14:paraId="37E787A8" w14:textId="77777777" w:rsidR="00174079" w:rsidRDefault="00000000">
            <w:r>
              <w:t>Night</w:t>
            </w:r>
          </w:p>
        </w:tc>
        <w:tc>
          <w:tcPr>
            <w:tcW w:w="1419" w:type="dxa"/>
            <w:vAlign w:val="center"/>
          </w:tcPr>
          <w:p w14:paraId="484C0043" w14:textId="77777777" w:rsidR="00174079" w:rsidRDefault="00000000">
            <w:r>
              <w:t>Weekday</w:t>
            </w:r>
          </w:p>
        </w:tc>
        <w:tc>
          <w:tcPr>
            <w:tcW w:w="1419" w:type="dxa"/>
            <w:vAlign w:val="center"/>
          </w:tcPr>
          <w:p w14:paraId="26B2E814" w14:textId="77777777" w:rsidR="00174079" w:rsidRDefault="00000000">
            <w:r>
              <w:t>Winter</w:t>
            </w:r>
          </w:p>
        </w:tc>
      </w:tr>
      <w:tr w:rsidR="00174079" w14:paraId="48AB43E1" w14:textId="77777777">
        <w:trPr>
          <w:jc w:val="center"/>
        </w:trPr>
        <w:tc>
          <w:tcPr>
            <w:tcW w:w="1419" w:type="dxa"/>
            <w:vAlign w:val="center"/>
          </w:tcPr>
          <w:p w14:paraId="555F2D4E" w14:textId="77777777" w:rsidR="00174079" w:rsidRDefault="00000000">
            <w:r>
              <w:t>6</w:t>
            </w:r>
          </w:p>
        </w:tc>
        <w:tc>
          <w:tcPr>
            <w:tcW w:w="1419" w:type="dxa"/>
            <w:vAlign w:val="center"/>
          </w:tcPr>
          <w:p w14:paraId="3F59EB0B" w14:textId="77777777" w:rsidR="00174079" w:rsidRDefault="00000000">
            <w:r>
              <w:t>1655</w:t>
            </w:r>
          </w:p>
        </w:tc>
        <w:tc>
          <w:tcPr>
            <w:tcW w:w="1419" w:type="dxa"/>
            <w:vAlign w:val="center"/>
          </w:tcPr>
          <w:p w14:paraId="779AD970" w14:textId="77777777" w:rsidR="00174079" w:rsidRDefault="00000000">
            <w:r>
              <w:t>88.53</w:t>
            </w:r>
          </w:p>
        </w:tc>
        <w:tc>
          <w:tcPr>
            <w:tcW w:w="1419" w:type="dxa"/>
            <w:vAlign w:val="center"/>
          </w:tcPr>
          <w:p w14:paraId="0A9492BB" w14:textId="77777777" w:rsidR="00174079" w:rsidRDefault="00000000">
            <w:r>
              <w:t>8</w:t>
            </w:r>
          </w:p>
        </w:tc>
        <w:tc>
          <w:tcPr>
            <w:tcW w:w="1419" w:type="dxa"/>
            <w:vAlign w:val="center"/>
          </w:tcPr>
          <w:p w14:paraId="00CDB8EC" w14:textId="77777777" w:rsidR="00174079" w:rsidRDefault="00000000">
            <w:r>
              <w:t>Evening</w:t>
            </w:r>
          </w:p>
        </w:tc>
        <w:tc>
          <w:tcPr>
            <w:tcW w:w="1419" w:type="dxa"/>
            <w:vAlign w:val="center"/>
          </w:tcPr>
          <w:p w14:paraId="6F3BF6EB" w14:textId="77777777" w:rsidR="00174079" w:rsidRDefault="00000000">
            <w:r>
              <w:t>Weekend</w:t>
            </w:r>
          </w:p>
        </w:tc>
        <w:tc>
          <w:tcPr>
            <w:tcW w:w="1419" w:type="dxa"/>
            <w:vAlign w:val="center"/>
          </w:tcPr>
          <w:p w14:paraId="6A7C969F" w14:textId="77777777" w:rsidR="00174079" w:rsidRDefault="00000000">
            <w:r>
              <w:t>Spring</w:t>
            </w:r>
          </w:p>
        </w:tc>
      </w:tr>
      <w:tr w:rsidR="00174079" w14:paraId="7AFE39AD" w14:textId="77777777">
        <w:trPr>
          <w:jc w:val="center"/>
        </w:trPr>
        <w:tc>
          <w:tcPr>
            <w:tcW w:w="1419" w:type="dxa"/>
            <w:vAlign w:val="center"/>
          </w:tcPr>
          <w:p w14:paraId="6D57DAB7" w14:textId="77777777" w:rsidR="00174079" w:rsidRDefault="00000000">
            <w:r>
              <w:t>7</w:t>
            </w:r>
          </w:p>
        </w:tc>
        <w:tc>
          <w:tcPr>
            <w:tcW w:w="1419" w:type="dxa"/>
            <w:vAlign w:val="center"/>
          </w:tcPr>
          <w:p w14:paraId="5E6E7F5C" w14:textId="77777777" w:rsidR="00174079" w:rsidRDefault="00000000">
            <w:r>
              <w:t>2686</w:t>
            </w:r>
          </w:p>
        </w:tc>
        <w:tc>
          <w:tcPr>
            <w:tcW w:w="1419" w:type="dxa"/>
            <w:vAlign w:val="center"/>
          </w:tcPr>
          <w:p w14:paraId="5018E761" w14:textId="77777777" w:rsidR="00174079" w:rsidRDefault="00000000">
            <w:r>
              <w:t>91.66</w:t>
            </w:r>
          </w:p>
        </w:tc>
        <w:tc>
          <w:tcPr>
            <w:tcW w:w="1419" w:type="dxa"/>
            <w:vAlign w:val="center"/>
          </w:tcPr>
          <w:p w14:paraId="667150D9" w14:textId="77777777" w:rsidR="00174079" w:rsidRDefault="00000000">
            <w:r>
              <w:t>5</w:t>
            </w:r>
          </w:p>
        </w:tc>
        <w:tc>
          <w:tcPr>
            <w:tcW w:w="1419" w:type="dxa"/>
            <w:vAlign w:val="center"/>
          </w:tcPr>
          <w:p w14:paraId="24378228" w14:textId="77777777" w:rsidR="00174079" w:rsidRDefault="00000000">
            <w:r>
              <w:t>Evening</w:t>
            </w:r>
          </w:p>
        </w:tc>
        <w:tc>
          <w:tcPr>
            <w:tcW w:w="1419" w:type="dxa"/>
            <w:vAlign w:val="center"/>
          </w:tcPr>
          <w:p w14:paraId="0088EC89" w14:textId="77777777" w:rsidR="00174079" w:rsidRDefault="00000000">
            <w:r>
              <w:t>Weekday</w:t>
            </w:r>
          </w:p>
        </w:tc>
        <w:tc>
          <w:tcPr>
            <w:tcW w:w="1419" w:type="dxa"/>
            <w:vAlign w:val="center"/>
          </w:tcPr>
          <w:p w14:paraId="1FE6F97F" w14:textId="77777777" w:rsidR="00174079" w:rsidRDefault="00000000">
            <w:r>
              <w:t>Spring</w:t>
            </w:r>
          </w:p>
        </w:tc>
      </w:tr>
      <w:tr w:rsidR="00174079" w14:paraId="1A8176B9" w14:textId="77777777">
        <w:trPr>
          <w:jc w:val="center"/>
        </w:trPr>
        <w:tc>
          <w:tcPr>
            <w:tcW w:w="1419" w:type="dxa"/>
            <w:vAlign w:val="center"/>
          </w:tcPr>
          <w:p w14:paraId="05F7A490" w14:textId="77777777" w:rsidR="00174079" w:rsidRDefault="00000000">
            <w:r>
              <w:t>8</w:t>
            </w:r>
          </w:p>
        </w:tc>
        <w:tc>
          <w:tcPr>
            <w:tcW w:w="1419" w:type="dxa"/>
            <w:vAlign w:val="center"/>
          </w:tcPr>
          <w:p w14:paraId="0870EA2E" w14:textId="77777777" w:rsidR="00174079" w:rsidRDefault="00000000">
            <w:r>
              <w:t>1461</w:t>
            </w:r>
          </w:p>
        </w:tc>
        <w:tc>
          <w:tcPr>
            <w:tcW w:w="1419" w:type="dxa"/>
            <w:vAlign w:val="center"/>
          </w:tcPr>
          <w:p w14:paraId="6ED48D39" w14:textId="77777777" w:rsidR="00174079" w:rsidRDefault="00000000">
            <w:r>
              <w:t>53.86</w:t>
            </w:r>
          </w:p>
        </w:tc>
        <w:tc>
          <w:tcPr>
            <w:tcW w:w="1419" w:type="dxa"/>
            <w:vAlign w:val="center"/>
          </w:tcPr>
          <w:p w14:paraId="6B3AAB7B" w14:textId="77777777" w:rsidR="00174079" w:rsidRDefault="00000000">
            <w:r>
              <w:t>8</w:t>
            </w:r>
          </w:p>
        </w:tc>
        <w:tc>
          <w:tcPr>
            <w:tcW w:w="1419" w:type="dxa"/>
            <w:vAlign w:val="center"/>
          </w:tcPr>
          <w:p w14:paraId="44D17D8D" w14:textId="77777777" w:rsidR="00174079" w:rsidRDefault="00000000">
            <w:r>
              <w:t>Night</w:t>
            </w:r>
          </w:p>
        </w:tc>
        <w:tc>
          <w:tcPr>
            <w:tcW w:w="1419" w:type="dxa"/>
            <w:vAlign w:val="center"/>
          </w:tcPr>
          <w:p w14:paraId="33CA6B68" w14:textId="77777777" w:rsidR="00174079" w:rsidRDefault="00000000">
            <w:r>
              <w:t>Weekend</w:t>
            </w:r>
          </w:p>
        </w:tc>
        <w:tc>
          <w:tcPr>
            <w:tcW w:w="1419" w:type="dxa"/>
            <w:vAlign w:val="center"/>
          </w:tcPr>
          <w:p w14:paraId="77873ECF" w14:textId="77777777" w:rsidR="00174079" w:rsidRDefault="00000000">
            <w:r>
              <w:t>Spring</w:t>
            </w:r>
          </w:p>
        </w:tc>
      </w:tr>
      <w:tr w:rsidR="00174079" w14:paraId="6EA5CABC" w14:textId="77777777">
        <w:trPr>
          <w:jc w:val="center"/>
        </w:trPr>
        <w:tc>
          <w:tcPr>
            <w:tcW w:w="1419" w:type="dxa"/>
            <w:vAlign w:val="center"/>
          </w:tcPr>
          <w:p w14:paraId="73B463DB" w14:textId="77777777" w:rsidR="00174079" w:rsidRDefault="00000000">
            <w:r>
              <w:t>9</w:t>
            </w:r>
          </w:p>
        </w:tc>
        <w:tc>
          <w:tcPr>
            <w:tcW w:w="1419" w:type="dxa"/>
            <w:vAlign w:val="center"/>
          </w:tcPr>
          <w:p w14:paraId="6A67C1CA" w14:textId="77777777" w:rsidR="00174079" w:rsidRDefault="00000000">
            <w:r>
              <w:t>1485</w:t>
            </w:r>
          </w:p>
        </w:tc>
        <w:tc>
          <w:tcPr>
            <w:tcW w:w="1419" w:type="dxa"/>
            <w:vAlign w:val="center"/>
          </w:tcPr>
          <w:p w14:paraId="29825EB1" w14:textId="77777777" w:rsidR="00174079" w:rsidRDefault="00000000">
            <w:r>
              <w:t>87.47</w:t>
            </w:r>
          </w:p>
        </w:tc>
        <w:tc>
          <w:tcPr>
            <w:tcW w:w="1419" w:type="dxa"/>
            <w:vAlign w:val="center"/>
          </w:tcPr>
          <w:p w14:paraId="09776CE5" w14:textId="77777777" w:rsidR="00174079" w:rsidRDefault="00000000">
            <w:r>
              <w:t>6</w:t>
            </w:r>
          </w:p>
        </w:tc>
        <w:tc>
          <w:tcPr>
            <w:tcW w:w="1419" w:type="dxa"/>
            <w:vAlign w:val="center"/>
          </w:tcPr>
          <w:p w14:paraId="45993055" w14:textId="77777777" w:rsidR="00174079" w:rsidRDefault="00000000">
            <w:r>
              <w:t>Evening</w:t>
            </w:r>
          </w:p>
        </w:tc>
        <w:tc>
          <w:tcPr>
            <w:tcW w:w="1419" w:type="dxa"/>
            <w:vAlign w:val="center"/>
          </w:tcPr>
          <w:p w14:paraId="20E00DFD" w14:textId="77777777" w:rsidR="00174079" w:rsidRDefault="00000000">
            <w:r>
              <w:t>Weekday</w:t>
            </w:r>
          </w:p>
        </w:tc>
        <w:tc>
          <w:tcPr>
            <w:tcW w:w="1419" w:type="dxa"/>
            <w:vAlign w:val="center"/>
          </w:tcPr>
          <w:p w14:paraId="4E8565F8" w14:textId="77777777" w:rsidR="00174079" w:rsidRDefault="00000000">
            <w:r>
              <w:t>Winter</w:t>
            </w:r>
          </w:p>
        </w:tc>
      </w:tr>
    </w:tbl>
    <w:p w14:paraId="695F80DC" w14:textId="77777777" w:rsidR="00174079" w:rsidRDefault="00000000">
      <w:r>
        <w:t>Cluster 7 had the highest average appliance consumption at 91.66 Wh, while Cluster 2 had the lowest at 44.77 Wh. Cluster sizes ranged from 738 to 4,108 observations.</w:t>
      </w:r>
    </w:p>
    <w:p w14:paraId="0FDF6DCA" w14:textId="77777777" w:rsidR="00174079" w:rsidRDefault="00000000">
      <w:pPr>
        <w:pStyle w:val="Heading2"/>
      </w:pPr>
      <w:r>
        <w:t>6.2 Prediction Results</w:t>
      </w:r>
    </w:p>
    <w:tbl>
      <w:tblPr>
        <w:tblStyle w:val="TableGrid"/>
        <w:tblW w:w="0" w:type="auto"/>
        <w:jc w:val="center"/>
        <w:tblLook w:val="04A0" w:firstRow="1" w:lastRow="0" w:firstColumn="1" w:lastColumn="0" w:noHBand="0" w:noVBand="1"/>
      </w:tblPr>
      <w:tblGrid>
        <w:gridCol w:w="2484"/>
        <w:gridCol w:w="2484"/>
        <w:gridCol w:w="2484"/>
        <w:gridCol w:w="2484"/>
      </w:tblGrid>
      <w:tr w:rsidR="00174079" w14:paraId="6A15999D" w14:textId="77777777">
        <w:trPr>
          <w:jc w:val="center"/>
        </w:trPr>
        <w:tc>
          <w:tcPr>
            <w:tcW w:w="2484" w:type="dxa"/>
            <w:shd w:val="clear" w:color="auto" w:fill="D9EAF7"/>
          </w:tcPr>
          <w:p w14:paraId="09838726" w14:textId="77777777" w:rsidR="00174079" w:rsidRDefault="00000000">
            <w:r>
              <w:rPr>
                <w:b/>
              </w:rPr>
              <w:t>Model</w:t>
            </w:r>
          </w:p>
        </w:tc>
        <w:tc>
          <w:tcPr>
            <w:tcW w:w="2484" w:type="dxa"/>
            <w:shd w:val="clear" w:color="auto" w:fill="D9EAF7"/>
          </w:tcPr>
          <w:p w14:paraId="15E46917" w14:textId="77777777" w:rsidR="00174079" w:rsidRDefault="00000000">
            <w:r>
              <w:rPr>
                <w:b/>
              </w:rPr>
              <w:t>MAE</w:t>
            </w:r>
          </w:p>
        </w:tc>
        <w:tc>
          <w:tcPr>
            <w:tcW w:w="2484" w:type="dxa"/>
            <w:shd w:val="clear" w:color="auto" w:fill="D9EAF7"/>
          </w:tcPr>
          <w:p w14:paraId="76A0583E" w14:textId="77777777" w:rsidR="00174079" w:rsidRDefault="00000000">
            <w:r>
              <w:rPr>
                <w:b/>
              </w:rPr>
              <w:t>RMSE</w:t>
            </w:r>
          </w:p>
        </w:tc>
        <w:tc>
          <w:tcPr>
            <w:tcW w:w="2484" w:type="dxa"/>
            <w:shd w:val="clear" w:color="auto" w:fill="D9EAF7"/>
          </w:tcPr>
          <w:p w14:paraId="006627E8" w14:textId="77777777" w:rsidR="00174079" w:rsidRDefault="00000000">
            <w:r>
              <w:rPr>
                <w:b/>
              </w:rPr>
              <w:t>R²</w:t>
            </w:r>
          </w:p>
        </w:tc>
      </w:tr>
      <w:tr w:rsidR="00174079" w14:paraId="51465F07" w14:textId="77777777">
        <w:trPr>
          <w:jc w:val="center"/>
        </w:trPr>
        <w:tc>
          <w:tcPr>
            <w:tcW w:w="2484" w:type="dxa"/>
            <w:vAlign w:val="center"/>
          </w:tcPr>
          <w:p w14:paraId="59B30DED" w14:textId="77777777" w:rsidR="00174079" w:rsidRDefault="00000000">
            <w:r>
              <w:t>Linear Regression</w:t>
            </w:r>
          </w:p>
        </w:tc>
        <w:tc>
          <w:tcPr>
            <w:tcW w:w="2484" w:type="dxa"/>
            <w:vAlign w:val="center"/>
          </w:tcPr>
          <w:p w14:paraId="452A28EB" w14:textId="77777777" w:rsidR="00174079" w:rsidRDefault="00000000">
            <w:r>
              <w:t>12.1841</w:t>
            </w:r>
          </w:p>
        </w:tc>
        <w:tc>
          <w:tcPr>
            <w:tcW w:w="2484" w:type="dxa"/>
            <w:vAlign w:val="center"/>
          </w:tcPr>
          <w:p w14:paraId="7D70A7D1" w14:textId="77777777" w:rsidR="00174079" w:rsidRDefault="00000000">
            <w:r>
              <w:t>17.8987</w:t>
            </w:r>
          </w:p>
        </w:tc>
        <w:tc>
          <w:tcPr>
            <w:tcW w:w="2484" w:type="dxa"/>
            <w:vAlign w:val="center"/>
          </w:tcPr>
          <w:p w14:paraId="65E30512" w14:textId="77777777" w:rsidR="00174079" w:rsidRDefault="00000000">
            <w:r>
              <w:t>0.5473</w:t>
            </w:r>
          </w:p>
        </w:tc>
      </w:tr>
      <w:tr w:rsidR="00174079" w14:paraId="19CB63C0" w14:textId="77777777">
        <w:trPr>
          <w:jc w:val="center"/>
        </w:trPr>
        <w:tc>
          <w:tcPr>
            <w:tcW w:w="2484" w:type="dxa"/>
            <w:vAlign w:val="center"/>
          </w:tcPr>
          <w:p w14:paraId="13B86111" w14:textId="77777777" w:rsidR="00174079" w:rsidRDefault="00000000">
            <w:r>
              <w:t>Decision Tree</w:t>
            </w:r>
          </w:p>
        </w:tc>
        <w:tc>
          <w:tcPr>
            <w:tcW w:w="2484" w:type="dxa"/>
            <w:vAlign w:val="center"/>
          </w:tcPr>
          <w:p w14:paraId="237094A1" w14:textId="77777777" w:rsidR="00174079" w:rsidRDefault="00000000">
            <w:r>
              <w:t>16.6273</w:t>
            </w:r>
          </w:p>
        </w:tc>
        <w:tc>
          <w:tcPr>
            <w:tcW w:w="2484" w:type="dxa"/>
            <w:vAlign w:val="center"/>
          </w:tcPr>
          <w:p w14:paraId="3102BAF5" w14:textId="77777777" w:rsidR="00174079" w:rsidRDefault="00000000">
            <w:r>
              <w:t>25.4224</w:t>
            </w:r>
          </w:p>
        </w:tc>
        <w:tc>
          <w:tcPr>
            <w:tcW w:w="2484" w:type="dxa"/>
            <w:vAlign w:val="center"/>
          </w:tcPr>
          <w:p w14:paraId="50CB1402" w14:textId="77777777" w:rsidR="00174079" w:rsidRDefault="00000000">
            <w:r>
              <w:t>0.0868</w:t>
            </w:r>
          </w:p>
        </w:tc>
      </w:tr>
      <w:tr w:rsidR="00174079" w14:paraId="242450C2" w14:textId="77777777">
        <w:trPr>
          <w:jc w:val="center"/>
        </w:trPr>
        <w:tc>
          <w:tcPr>
            <w:tcW w:w="2484" w:type="dxa"/>
            <w:vAlign w:val="center"/>
          </w:tcPr>
          <w:p w14:paraId="2ABE7A1E" w14:textId="77777777" w:rsidR="00174079" w:rsidRDefault="00000000">
            <w:r>
              <w:lastRenderedPageBreak/>
              <w:t>Random Forest</w:t>
            </w:r>
          </w:p>
        </w:tc>
        <w:tc>
          <w:tcPr>
            <w:tcW w:w="2484" w:type="dxa"/>
            <w:vAlign w:val="center"/>
          </w:tcPr>
          <w:p w14:paraId="685FA1AB" w14:textId="77777777" w:rsidR="00174079" w:rsidRDefault="00000000">
            <w:r>
              <w:t>16.2539</w:t>
            </w:r>
          </w:p>
        </w:tc>
        <w:tc>
          <w:tcPr>
            <w:tcW w:w="2484" w:type="dxa"/>
            <w:vAlign w:val="center"/>
          </w:tcPr>
          <w:p w14:paraId="37CA15FB" w14:textId="77777777" w:rsidR="00174079" w:rsidRDefault="00000000">
            <w:r>
              <w:t>21.6255</w:t>
            </w:r>
          </w:p>
        </w:tc>
        <w:tc>
          <w:tcPr>
            <w:tcW w:w="2484" w:type="dxa"/>
            <w:vAlign w:val="center"/>
          </w:tcPr>
          <w:p w14:paraId="5EBA177F" w14:textId="77777777" w:rsidR="00174079" w:rsidRDefault="00000000">
            <w:r>
              <w:t>0.3392</w:t>
            </w:r>
          </w:p>
        </w:tc>
      </w:tr>
      <w:tr w:rsidR="00174079" w14:paraId="0510FFC1" w14:textId="77777777">
        <w:trPr>
          <w:jc w:val="center"/>
        </w:trPr>
        <w:tc>
          <w:tcPr>
            <w:tcW w:w="2484" w:type="dxa"/>
            <w:vAlign w:val="center"/>
          </w:tcPr>
          <w:p w14:paraId="203AF25A" w14:textId="77777777" w:rsidR="00174079" w:rsidRDefault="00000000">
            <w:r>
              <w:t>Gradient Boosting</w:t>
            </w:r>
          </w:p>
        </w:tc>
        <w:tc>
          <w:tcPr>
            <w:tcW w:w="2484" w:type="dxa"/>
            <w:vAlign w:val="center"/>
          </w:tcPr>
          <w:p w14:paraId="1070324D" w14:textId="77777777" w:rsidR="00174079" w:rsidRDefault="00000000">
            <w:r>
              <w:t>11.4610</w:t>
            </w:r>
          </w:p>
        </w:tc>
        <w:tc>
          <w:tcPr>
            <w:tcW w:w="2484" w:type="dxa"/>
            <w:vAlign w:val="center"/>
          </w:tcPr>
          <w:p w14:paraId="3B467204" w14:textId="77777777" w:rsidR="00174079" w:rsidRDefault="00000000">
            <w:r>
              <w:t>16.9651</w:t>
            </w:r>
          </w:p>
        </w:tc>
        <w:tc>
          <w:tcPr>
            <w:tcW w:w="2484" w:type="dxa"/>
            <w:vAlign w:val="center"/>
          </w:tcPr>
          <w:p w14:paraId="1890C638" w14:textId="77777777" w:rsidR="00174079" w:rsidRDefault="00000000">
            <w:r>
              <w:t>0.5933</w:t>
            </w:r>
          </w:p>
        </w:tc>
      </w:tr>
    </w:tbl>
    <w:p w14:paraId="7830456F" w14:textId="77777777" w:rsidR="00174079" w:rsidRDefault="00000000">
      <w:r>
        <w:t>Among the tested models, Gradient Boosting produced the highest R² (0.5933) and lowest RMSE (16.9651).</w:t>
      </w:r>
    </w:p>
    <w:p w14:paraId="6EE4A79C" w14:textId="77777777" w:rsidR="00174079" w:rsidRDefault="00000000">
      <w:pPr>
        <w:pStyle w:val="Heading1"/>
      </w:pPr>
      <w:r>
        <w:t>7. ENERGY PATTERN ANALYSIS</w:t>
      </w:r>
    </w:p>
    <w:p w14:paraId="54FF0847" w14:textId="77777777" w:rsidR="00174079" w:rsidRDefault="00000000">
      <w:pPr>
        <w:pStyle w:val="Heading2"/>
      </w:pPr>
      <w:r>
        <w:t>Cluster 0 — Higher Evening Weekend Winter Pattern</w:t>
      </w:r>
    </w:p>
    <w:p w14:paraId="56ED6854" w14:textId="77777777" w:rsidR="00174079" w:rsidRDefault="00000000">
      <w:r>
        <w:t>Average consumption: 88.85 Wh; observations: 886.</w:t>
      </w:r>
    </w:p>
    <w:p w14:paraId="6CC844DE" w14:textId="77777777" w:rsidR="00174079" w:rsidRDefault="00000000">
      <w:pPr>
        <w:pStyle w:val="Heading2"/>
      </w:pPr>
      <w:r>
        <w:t>Cluster 1 — Moderate Night Weekday Spring Pattern</w:t>
      </w:r>
    </w:p>
    <w:p w14:paraId="5A06D722" w14:textId="77777777" w:rsidR="00174079" w:rsidRDefault="00000000">
      <w:r>
        <w:t>Average consumption: 55.63 Wh; observations: 4,108.</w:t>
      </w:r>
    </w:p>
    <w:p w14:paraId="53780F23" w14:textId="77777777" w:rsidR="00174079" w:rsidRDefault="00000000">
      <w:pPr>
        <w:pStyle w:val="Heading2"/>
      </w:pPr>
      <w:r>
        <w:t>Cluster 2 — Lower Afternoon Weekday Winter Pattern</w:t>
      </w:r>
    </w:p>
    <w:p w14:paraId="3FE99F1C" w14:textId="77777777" w:rsidR="00174079" w:rsidRDefault="00000000">
      <w:r>
        <w:t>Average consumption: 44.77 Wh; observations: 738.</w:t>
      </w:r>
    </w:p>
    <w:p w14:paraId="0089D682" w14:textId="77777777" w:rsidR="00174079" w:rsidRDefault="00000000">
      <w:pPr>
        <w:pStyle w:val="Heading2"/>
      </w:pPr>
      <w:r>
        <w:t>Cluster 3 — Moderate Afternoon Weekday Spring Pattern</w:t>
      </w:r>
    </w:p>
    <w:p w14:paraId="42F6EAD4" w14:textId="77777777" w:rsidR="00174079" w:rsidRDefault="00000000">
      <w:r>
        <w:t>Average consumption: 62.35 Wh; observations: 1,488.</w:t>
      </w:r>
    </w:p>
    <w:p w14:paraId="159BAA4D" w14:textId="77777777" w:rsidR="00174079" w:rsidRDefault="00000000">
      <w:pPr>
        <w:pStyle w:val="Heading2"/>
      </w:pPr>
      <w:r>
        <w:t>Cluster 4 — Lower Night Weekend Winter Pattern</w:t>
      </w:r>
    </w:p>
    <w:p w14:paraId="0FE0FE67" w14:textId="77777777" w:rsidR="00174079" w:rsidRDefault="00000000">
      <w:r>
        <w:t>Average consumption: 46.18 Wh; observations: 875.</w:t>
      </w:r>
    </w:p>
    <w:p w14:paraId="458C7242" w14:textId="77777777" w:rsidR="00174079" w:rsidRDefault="00000000">
      <w:pPr>
        <w:pStyle w:val="Heading2"/>
      </w:pPr>
      <w:r>
        <w:t>Cluster 5 — Lower Night Weekday Winter Pattern</w:t>
      </w:r>
    </w:p>
    <w:p w14:paraId="38083AB3" w14:textId="77777777" w:rsidR="00174079" w:rsidRDefault="00000000">
      <w:r>
        <w:t>Average consumption: 48.34 Wh; observations: 2,191.</w:t>
      </w:r>
    </w:p>
    <w:p w14:paraId="2EC0AE02" w14:textId="77777777" w:rsidR="00174079" w:rsidRDefault="00000000">
      <w:pPr>
        <w:pStyle w:val="Heading2"/>
      </w:pPr>
      <w:r>
        <w:t>Cluster 6 — Higher Evening Weekend Spring Pattern</w:t>
      </w:r>
    </w:p>
    <w:p w14:paraId="30E0596B" w14:textId="77777777" w:rsidR="00174079" w:rsidRDefault="00000000">
      <w:r>
        <w:t>Average consumption: 88.53 Wh; observations: 1,655.</w:t>
      </w:r>
    </w:p>
    <w:p w14:paraId="29D33DC8" w14:textId="77777777" w:rsidR="00174079" w:rsidRDefault="00000000">
      <w:pPr>
        <w:pStyle w:val="Heading2"/>
      </w:pPr>
      <w:r>
        <w:t>Cluster 7 — Higher Evening Weekday Spring Pattern</w:t>
      </w:r>
    </w:p>
    <w:p w14:paraId="27F5E851" w14:textId="77777777" w:rsidR="00174079" w:rsidRDefault="00000000">
      <w:r>
        <w:t>Average consumption: 91.66 Wh; observations: 2,686.</w:t>
      </w:r>
    </w:p>
    <w:p w14:paraId="1FDE29EB" w14:textId="77777777" w:rsidR="00174079" w:rsidRDefault="00000000">
      <w:pPr>
        <w:pStyle w:val="Heading2"/>
      </w:pPr>
      <w:r>
        <w:t>Cluster 8 — Lower Night Weekend Spring Pattern</w:t>
      </w:r>
    </w:p>
    <w:p w14:paraId="28FAE295" w14:textId="77777777" w:rsidR="00174079" w:rsidRDefault="00000000">
      <w:r>
        <w:t>Average consumption: 53.86 Wh; observations: 1,461.</w:t>
      </w:r>
    </w:p>
    <w:p w14:paraId="3BD3292C" w14:textId="77777777" w:rsidR="00174079" w:rsidRDefault="00000000">
      <w:pPr>
        <w:pStyle w:val="Heading2"/>
      </w:pPr>
      <w:r>
        <w:t>Cluster 9 — Higher Evening Weekday Winter Pattern</w:t>
      </w:r>
    </w:p>
    <w:p w14:paraId="2EDF5BEB" w14:textId="77777777" w:rsidR="00174079" w:rsidRDefault="00000000">
      <w:r>
        <w:t>Average consumption: 87.47 Wh; observations: 1,485.</w:t>
      </w:r>
    </w:p>
    <w:p w14:paraId="49D62588" w14:textId="77777777" w:rsidR="00174079" w:rsidRDefault="00000000">
      <w:r>
        <w:t>These labels describe time-based energy-consumption observations. They should not be interpreted as separate physical households because the dataset does not provide separate household identifiers for multiple households.</w:t>
      </w:r>
    </w:p>
    <w:p w14:paraId="376AA01C" w14:textId="77777777" w:rsidR="00174079" w:rsidRDefault="00000000">
      <w:pPr>
        <w:pStyle w:val="Heading1"/>
      </w:pPr>
      <w:r>
        <w:t>8. KEY INSIGHTS AND PRACTICAL INTERPRETATION</w:t>
      </w:r>
    </w:p>
    <w:p w14:paraId="108D1383" w14:textId="77777777" w:rsidR="00174079" w:rsidRDefault="00000000">
      <w:pPr>
        <w:pStyle w:val="ListBullet"/>
      </w:pPr>
      <w:r>
        <w:t>Energy consumption differs across the identified time-based clusters.</w:t>
      </w:r>
    </w:p>
    <w:p w14:paraId="0F324B0E" w14:textId="77777777" w:rsidR="00174079" w:rsidRDefault="00000000">
      <w:pPr>
        <w:pStyle w:val="ListBullet"/>
      </w:pPr>
      <w:r>
        <w:t>Cluster 7 has the highest average appliance consumption (91.66 Wh), while Cluster 2 has the lowest (44.77 Wh).</w:t>
      </w:r>
    </w:p>
    <w:p w14:paraId="17760FFC" w14:textId="77777777" w:rsidR="00174079" w:rsidRDefault="00000000">
      <w:pPr>
        <w:pStyle w:val="ListBullet"/>
      </w:pPr>
      <w:r>
        <w:t>Several higher-consumption clusters are associated with evening-dominant patterns.</w:t>
      </w:r>
    </w:p>
    <w:p w14:paraId="274FFD5B" w14:textId="77777777" w:rsidR="00174079" w:rsidRDefault="00000000">
      <w:pPr>
        <w:pStyle w:val="ListBullet"/>
      </w:pPr>
      <w:r>
        <w:t>Lower-consumption clusters are commonly associated with night or afternoon patterns.</w:t>
      </w:r>
    </w:p>
    <w:p w14:paraId="42B7587C" w14:textId="77777777" w:rsidR="00174079" w:rsidRDefault="00000000">
      <w:pPr>
        <w:pStyle w:val="ListBullet"/>
      </w:pPr>
      <w:r>
        <w:t>Both weekday and weekend patterns occur in higher- and lower-consumption groups.</w:t>
      </w:r>
    </w:p>
    <w:p w14:paraId="0ECA7161" w14:textId="77777777" w:rsidR="00174079" w:rsidRDefault="00000000">
      <w:pPr>
        <w:pStyle w:val="ListBullet"/>
      </w:pPr>
      <w:r>
        <w:lastRenderedPageBreak/>
        <w:t>The prediction experiment shows that short-term appliance consumption can be modelled from temporal, environmental, and lagged information, although substantial variation remains unexplained.</w:t>
      </w:r>
    </w:p>
    <w:p w14:paraId="076C5209" w14:textId="77777777" w:rsidR="00174079" w:rsidRDefault="00000000">
      <w:pPr>
        <w:pStyle w:val="ListBullet"/>
      </w:pPr>
      <w:r>
        <w:t>The project identifies analytical patterns but does not directly measure energy savings from any intervention.</w:t>
      </w:r>
    </w:p>
    <w:p w14:paraId="6193D4CC" w14:textId="77777777" w:rsidR="00174079" w:rsidRDefault="00000000">
      <w:pPr>
        <w:pStyle w:val="Heading1"/>
      </w:pPr>
      <w:r>
        <w:t>9. PRACTICAL RECOMMENDATIONS</w:t>
      </w:r>
    </w:p>
    <w:p w14:paraId="7F57726B" w14:textId="77777777" w:rsidR="00174079" w:rsidRDefault="00000000">
      <w:pPr>
        <w:pStyle w:val="ListBullet"/>
      </w:pPr>
      <w:r>
        <w:t>Monitor higher-consumption time periods to identify recurring appliance-use patterns.</w:t>
      </w:r>
    </w:p>
    <w:p w14:paraId="58CD6AAE" w14:textId="77777777" w:rsidR="00174079" w:rsidRDefault="00000000">
      <w:pPr>
        <w:pStyle w:val="ListBullet"/>
      </w:pPr>
      <w:r>
        <w:t>Use time-based dashboards to compare consumption across hours, weekdays, weekends, and seasons.</w:t>
      </w:r>
    </w:p>
    <w:p w14:paraId="5B828022" w14:textId="77777777" w:rsidR="00174079" w:rsidRDefault="00000000">
      <w:pPr>
        <w:pStyle w:val="ListBullet"/>
      </w:pPr>
      <w:r>
        <w:t>Investigate appliance and environmental conditions associated with higher-consumption clusters before proposing interventions.</w:t>
      </w:r>
    </w:p>
    <w:p w14:paraId="387A79E9" w14:textId="77777777" w:rsidR="00174079" w:rsidRDefault="00000000">
      <w:pPr>
        <w:pStyle w:val="ListBullet"/>
      </w:pPr>
      <w:r>
        <w:t>Use short-term prediction outputs as an analytical aid for monitoring and planning rather than as a guarantee of future consumption.</w:t>
      </w:r>
    </w:p>
    <w:p w14:paraId="4DA3A627" w14:textId="77777777" w:rsidR="00174079" w:rsidRDefault="00000000">
      <w:pPr>
        <w:pStyle w:val="ListBullet"/>
      </w:pPr>
      <w:r>
        <w:t>Repeat the workflow when additional data becomes available to assess pattern stability.</w:t>
      </w:r>
    </w:p>
    <w:p w14:paraId="1A29FD16" w14:textId="77777777" w:rsidR="00174079" w:rsidRDefault="00000000">
      <w:pPr>
        <w:pStyle w:val="Heading1"/>
      </w:pPr>
      <w:r>
        <w:t>10. LIMITATIONS</w:t>
      </w:r>
    </w:p>
    <w:p w14:paraId="57DF0371" w14:textId="77777777" w:rsidR="00174079" w:rsidRDefault="00000000">
      <w:pPr>
        <w:pStyle w:val="ListBullet"/>
      </w:pPr>
      <w:r>
        <w:t>The analysis is limited to variables available in the UCI dataset.</w:t>
      </w:r>
    </w:p>
    <w:p w14:paraId="2193E6B6" w14:textId="77777777" w:rsidR="00174079" w:rsidRDefault="00000000">
      <w:pPr>
        <w:pStyle w:val="ListBullet"/>
      </w:pPr>
      <w:r>
        <w:t>Clustering represents time-based energy observations rather than separately identified households.</w:t>
      </w:r>
    </w:p>
    <w:p w14:paraId="420693BB" w14:textId="77777777" w:rsidR="00174079" w:rsidRDefault="00000000">
      <w:pPr>
        <w:pStyle w:val="ListBullet"/>
      </w:pPr>
      <w:r>
        <w:t>K-Means may not capture every possible pattern structure.</w:t>
      </w:r>
    </w:p>
    <w:p w14:paraId="115E4EF1" w14:textId="77777777" w:rsidR="00174079" w:rsidRDefault="00000000">
      <w:pPr>
        <w:pStyle w:val="ListBullet"/>
      </w:pPr>
      <w:r>
        <w:t>The selected k=10 is a suitable configuration based on the diagnostics used, not a unique mathematically proven solution.</w:t>
      </w:r>
    </w:p>
    <w:p w14:paraId="6A073D81" w14:textId="77777777" w:rsidR="00174079" w:rsidRDefault="00000000">
      <w:pPr>
        <w:pStyle w:val="ListBullet"/>
      </w:pPr>
      <w:r>
        <w:t>The prediction task is a next-10-minute experiment, not a long-term household forecast.</w:t>
      </w:r>
    </w:p>
    <w:p w14:paraId="32CF626B" w14:textId="77777777" w:rsidR="00174079" w:rsidRDefault="00000000">
      <w:pPr>
        <w:pStyle w:val="ListBullet"/>
      </w:pPr>
      <w:r>
        <w:t>Results depend on features, preprocessing, model settings, and the selected test period.</w:t>
      </w:r>
    </w:p>
    <w:p w14:paraId="58FF7391" w14:textId="77777777" w:rsidR="00174079" w:rsidRDefault="00000000">
      <w:pPr>
        <w:pStyle w:val="Heading1"/>
      </w:pPr>
      <w:r>
        <w:t>11. FUTURE WORK</w:t>
      </w:r>
    </w:p>
    <w:p w14:paraId="5B017391" w14:textId="77777777" w:rsidR="00174079" w:rsidRDefault="00000000">
      <w:pPr>
        <w:pStyle w:val="ListBullet"/>
      </w:pPr>
      <w:r>
        <w:t>Compare K-Means with DBSCAN, Gaussian Mixture Models, or hierarchical clustering.</w:t>
      </w:r>
    </w:p>
    <w:p w14:paraId="61BB5F1C" w14:textId="77777777" w:rsidR="00174079" w:rsidRDefault="00000000">
      <w:pPr>
        <w:pStyle w:val="ListBullet"/>
      </w:pPr>
      <w:r>
        <w:t>Evaluate ARIMA, LSTM, or other time-series forecasting approaches.</w:t>
      </w:r>
    </w:p>
    <w:p w14:paraId="6C3CA26A" w14:textId="77777777" w:rsidR="00174079" w:rsidRDefault="00000000">
      <w:pPr>
        <w:pStyle w:val="ListBullet"/>
      </w:pPr>
      <w:r>
        <w:t>Add external weather or building-context variables where available.</w:t>
      </w:r>
    </w:p>
    <w:p w14:paraId="6D2FB644" w14:textId="77777777" w:rsidR="00174079" w:rsidRDefault="00000000">
      <w:pPr>
        <w:pStyle w:val="ListBullet"/>
      </w:pPr>
      <w:r>
        <w:t>Use walk-forward or rolling-window validation.</w:t>
      </w:r>
    </w:p>
    <w:p w14:paraId="5A702EFC" w14:textId="77777777" w:rsidR="00174079" w:rsidRDefault="00000000">
      <w:pPr>
        <w:pStyle w:val="ListBullet"/>
      </w:pPr>
      <w:r>
        <w:t>Develop an interactive dashboard for cluster monitoring and short-term prediction.</w:t>
      </w:r>
    </w:p>
    <w:p w14:paraId="1CC76320" w14:textId="77777777" w:rsidR="00174079" w:rsidRDefault="00000000">
      <w:pPr>
        <w:pStyle w:val="ListBullet"/>
      </w:pPr>
      <w:r>
        <w:t>Evaluate multiple temporal test periods.</w:t>
      </w:r>
    </w:p>
    <w:p w14:paraId="2832737B" w14:textId="77777777" w:rsidR="00174079" w:rsidRDefault="00000000">
      <w:pPr>
        <w:pStyle w:val="Heading1"/>
      </w:pPr>
      <w:r>
        <w:t>12. CONCLUSION</w:t>
      </w:r>
    </w:p>
    <w:p w14:paraId="3284F9A5" w14:textId="77777777" w:rsidR="00174079" w:rsidRDefault="00000000">
      <w:r>
        <w:t>This project demonstrated a complete machine-learning workflow for household energy-consumption pattern analysis and short-term prediction. The UCI Appliances Energy Prediction dataset was loaded, cleaned, explored, and enriched with temporal and lag-based features. K-Means clustering was evaluated using the Elbow Method and Silhouette Score, and a 10-cluster configuration was used for final pattern segmentation.</w:t>
      </w:r>
    </w:p>
    <w:p w14:paraId="3269FF1E" w14:textId="77777777" w:rsidR="00174079" w:rsidRDefault="00000000">
      <w:r>
        <w:t>For next-10-minute prediction, four regression models were evaluated with a chronological train-test split. In this experiment, Gradient Boosting produced the highest R² of 0.5933 and the lowest RMSE of 16.9651 among the tested models. Overall, the project demonstrates how clustering and regression can transform time-series energy measurements into interpretable patterns and a short-term predictive analysis.</w:t>
      </w:r>
    </w:p>
    <w:p w14:paraId="276CE303" w14:textId="77777777" w:rsidR="00174079" w:rsidRDefault="00000000">
      <w:pPr>
        <w:pStyle w:val="Heading1"/>
      </w:pPr>
      <w:r>
        <w:lastRenderedPageBreak/>
        <w:t>13. REFERENCES</w:t>
      </w:r>
    </w:p>
    <w:p w14:paraId="174DBE03" w14:textId="77777777" w:rsidR="00174079" w:rsidRDefault="00000000">
      <w:r>
        <w:t>1. UCI Machine Learning Repository. Appliances Energy Prediction Dataset.</w:t>
      </w:r>
    </w:p>
    <w:p w14:paraId="1C7F3D5A" w14:textId="77777777" w:rsidR="00174079" w:rsidRDefault="00000000">
      <w:r>
        <w:t>2. Candanedo, L. M., &amp; Feldheim, V. (2016). Accurate occupancy detection of an office room from light, temperature, humidity and CO2 measurements using statistical learning models.</w:t>
      </w:r>
    </w:p>
    <w:p w14:paraId="58616B61" w14:textId="77777777" w:rsidR="00174079" w:rsidRDefault="00000000">
      <w:r>
        <w:t>3. MacQueen, J. (1967). Some Methods for Classification and Analysis of Multivariate Observations.</w:t>
      </w:r>
    </w:p>
    <w:p w14:paraId="2C613F3B" w14:textId="77777777" w:rsidR="00174079" w:rsidRDefault="00000000">
      <w:r>
        <w:t>4. scikit-learn documentation for K-Means, StandardScaler, PCA, regression models, and evaluation metrics.</w:t>
      </w:r>
    </w:p>
    <w:p w14:paraId="29C38FDB" w14:textId="77777777" w:rsidR="00174079" w:rsidRDefault="00000000">
      <w:pPr>
        <w:pStyle w:val="Heading1"/>
      </w:pPr>
      <w:r>
        <w:t>APPENDIX A — PROJECT WORKFLOW</w:t>
      </w:r>
    </w:p>
    <w:p w14:paraId="4E727ABB" w14:textId="77777777" w:rsidR="00174079" w:rsidRDefault="00000000">
      <w:r>
        <w:t>Data Loading → Quality Check → Cleaning → EDA → Feature Engineering → K-Means → Elbow &amp; Silhouette → PCA → Cluster Interpretation → Next-10-Minute Prediction → Model Evaluation → Insights → Conclusion</w:t>
      </w:r>
    </w:p>
    <w:p w14:paraId="18DB3E4A" w14:textId="77777777" w:rsidR="00174079" w:rsidRDefault="00000000">
      <w:pPr>
        <w:pStyle w:val="Heading1"/>
      </w:pPr>
      <w:r>
        <w:t>APPENDIX B — KEY FINAL VALUES</w:t>
      </w:r>
    </w:p>
    <w:tbl>
      <w:tblPr>
        <w:tblStyle w:val="TableGrid"/>
        <w:tblW w:w="0" w:type="auto"/>
        <w:jc w:val="center"/>
        <w:tblLook w:val="04A0" w:firstRow="1" w:lastRow="0" w:firstColumn="1" w:lastColumn="0" w:noHBand="0" w:noVBand="1"/>
      </w:tblPr>
      <w:tblGrid>
        <w:gridCol w:w="4968"/>
        <w:gridCol w:w="4968"/>
      </w:tblGrid>
      <w:tr w:rsidR="00174079" w14:paraId="06523655" w14:textId="77777777">
        <w:trPr>
          <w:jc w:val="center"/>
        </w:trPr>
        <w:tc>
          <w:tcPr>
            <w:tcW w:w="4968" w:type="dxa"/>
            <w:shd w:val="clear" w:color="auto" w:fill="D9EAF7"/>
          </w:tcPr>
          <w:p w14:paraId="2DF15501" w14:textId="77777777" w:rsidR="00174079" w:rsidRDefault="00000000">
            <w:r>
              <w:rPr>
                <w:b/>
              </w:rPr>
              <w:t>Item</w:t>
            </w:r>
          </w:p>
        </w:tc>
        <w:tc>
          <w:tcPr>
            <w:tcW w:w="4968" w:type="dxa"/>
            <w:shd w:val="clear" w:color="auto" w:fill="D9EAF7"/>
          </w:tcPr>
          <w:p w14:paraId="1E56E314" w14:textId="77777777" w:rsidR="00174079" w:rsidRDefault="00000000">
            <w:r>
              <w:rPr>
                <w:b/>
              </w:rPr>
              <w:t>Final Value</w:t>
            </w:r>
          </w:p>
        </w:tc>
      </w:tr>
      <w:tr w:rsidR="00174079" w14:paraId="20131E61" w14:textId="77777777">
        <w:trPr>
          <w:jc w:val="center"/>
        </w:trPr>
        <w:tc>
          <w:tcPr>
            <w:tcW w:w="4968" w:type="dxa"/>
            <w:vAlign w:val="center"/>
          </w:tcPr>
          <w:p w14:paraId="1AFB19F9" w14:textId="77777777" w:rsidR="00174079" w:rsidRDefault="00000000">
            <w:r>
              <w:t>Final clustering configuration</w:t>
            </w:r>
          </w:p>
        </w:tc>
        <w:tc>
          <w:tcPr>
            <w:tcW w:w="4968" w:type="dxa"/>
            <w:vAlign w:val="center"/>
          </w:tcPr>
          <w:p w14:paraId="2E2016B0" w14:textId="77777777" w:rsidR="00174079" w:rsidRDefault="00000000">
            <w:r>
              <w:t>k = 10</w:t>
            </w:r>
          </w:p>
        </w:tc>
      </w:tr>
      <w:tr w:rsidR="00174079" w14:paraId="691795BF" w14:textId="77777777">
        <w:trPr>
          <w:jc w:val="center"/>
        </w:trPr>
        <w:tc>
          <w:tcPr>
            <w:tcW w:w="4968" w:type="dxa"/>
            <w:vAlign w:val="center"/>
          </w:tcPr>
          <w:p w14:paraId="18812ACF" w14:textId="77777777" w:rsidR="00174079" w:rsidRDefault="00000000">
            <w:r>
              <w:t>Silhouette Score at k=10</w:t>
            </w:r>
          </w:p>
        </w:tc>
        <w:tc>
          <w:tcPr>
            <w:tcW w:w="4968" w:type="dxa"/>
            <w:vAlign w:val="center"/>
          </w:tcPr>
          <w:p w14:paraId="2E540A30" w14:textId="77777777" w:rsidR="00174079" w:rsidRDefault="00000000">
            <w:r>
              <w:t>0.3130</w:t>
            </w:r>
          </w:p>
        </w:tc>
      </w:tr>
      <w:tr w:rsidR="00174079" w14:paraId="7CEDB651" w14:textId="77777777">
        <w:trPr>
          <w:jc w:val="center"/>
        </w:trPr>
        <w:tc>
          <w:tcPr>
            <w:tcW w:w="4968" w:type="dxa"/>
            <w:vAlign w:val="center"/>
          </w:tcPr>
          <w:p w14:paraId="48D8B713" w14:textId="77777777" w:rsidR="00174079" w:rsidRDefault="00000000">
            <w:r>
              <w:t>PCA variance retained</w:t>
            </w:r>
          </w:p>
        </w:tc>
        <w:tc>
          <w:tcPr>
            <w:tcW w:w="4968" w:type="dxa"/>
            <w:vAlign w:val="center"/>
          </w:tcPr>
          <w:p w14:paraId="3CF422F4" w14:textId="77777777" w:rsidR="00174079" w:rsidRDefault="00000000">
            <w:r>
              <w:t>54.91%</w:t>
            </w:r>
          </w:p>
        </w:tc>
      </w:tr>
      <w:tr w:rsidR="00174079" w14:paraId="4E5ED38D" w14:textId="77777777">
        <w:trPr>
          <w:jc w:val="center"/>
        </w:trPr>
        <w:tc>
          <w:tcPr>
            <w:tcW w:w="4968" w:type="dxa"/>
            <w:vAlign w:val="center"/>
          </w:tcPr>
          <w:p w14:paraId="46782CCC" w14:textId="77777777" w:rsidR="00174079" w:rsidRDefault="00000000">
            <w:r>
              <w:t>Highest average-consumption cluster</w:t>
            </w:r>
          </w:p>
        </w:tc>
        <w:tc>
          <w:tcPr>
            <w:tcW w:w="4968" w:type="dxa"/>
            <w:vAlign w:val="center"/>
          </w:tcPr>
          <w:p w14:paraId="0B5B7331" w14:textId="77777777" w:rsidR="00174079" w:rsidRDefault="00000000">
            <w:r>
              <w:t>Cluster 7 — 91.66 Wh</w:t>
            </w:r>
          </w:p>
        </w:tc>
      </w:tr>
      <w:tr w:rsidR="00174079" w14:paraId="4EE5226F" w14:textId="77777777">
        <w:trPr>
          <w:jc w:val="center"/>
        </w:trPr>
        <w:tc>
          <w:tcPr>
            <w:tcW w:w="4968" w:type="dxa"/>
            <w:vAlign w:val="center"/>
          </w:tcPr>
          <w:p w14:paraId="26E69D45" w14:textId="77777777" w:rsidR="00174079" w:rsidRDefault="00000000">
            <w:r>
              <w:t>Lowest average-consumption cluster</w:t>
            </w:r>
          </w:p>
        </w:tc>
        <w:tc>
          <w:tcPr>
            <w:tcW w:w="4968" w:type="dxa"/>
            <w:vAlign w:val="center"/>
          </w:tcPr>
          <w:p w14:paraId="782C19C2" w14:textId="77777777" w:rsidR="00174079" w:rsidRDefault="00000000">
            <w:r>
              <w:t>Cluster 2 — 44.77 Wh</w:t>
            </w:r>
          </w:p>
        </w:tc>
      </w:tr>
      <w:tr w:rsidR="00174079" w14:paraId="4B796DB2" w14:textId="77777777">
        <w:trPr>
          <w:jc w:val="center"/>
        </w:trPr>
        <w:tc>
          <w:tcPr>
            <w:tcW w:w="4968" w:type="dxa"/>
            <w:vAlign w:val="center"/>
          </w:tcPr>
          <w:p w14:paraId="4766D903" w14:textId="77777777" w:rsidR="00174079" w:rsidRDefault="00000000">
            <w:r>
              <w:t>Prediction split</w:t>
            </w:r>
          </w:p>
        </w:tc>
        <w:tc>
          <w:tcPr>
            <w:tcW w:w="4968" w:type="dxa"/>
            <w:vAlign w:val="center"/>
          </w:tcPr>
          <w:p w14:paraId="4FA01604" w14:textId="77777777" w:rsidR="00174079" w:rsidRDefault="00000000">
            <w:r>
              <w:t>Chronological 80/20</w:t>
            </w:r>
          </w:p>
        </w:tc>
      </w:tr>
      <w:tr w:rsidR="00174079" w14:paraId="76910054" w14:textId="77777777">
        <w:trPr>
          <w:jc w:val="center"/>
        </w:trPr>
        <w:tc>
          <w:tcPr>
            <w:tcW w:w="4968" w:type="dxa"/>
            <w:vAlign w:val="center"/>
          </w:tcPr>
          <w:p w14:paraId="0C722221" w14:textId="77777777" w:rsidR="00174079" w:rsidRDefault="00000000">
            <w:r>
              <w:t>Highest R² model</w:t>
            </w:r>
          </w:p>
        </w:tc>
        <w:tc>
          <w:tcPr>
            <w:tcW w:w="4968" w:type="dxa"/>
            <w:vAlign w:val="center"/>
          </w:tcPr>
          <w:p w14:paraId="11940503" w14:textId="77777777" w:rsidR="00174079" w:rsidRDefault="00000000">
            <w:r>
              <w:t>Gradient Boosting — 0.5933</w:t>
            </w:r>
          </w:p>
        </w:tc>
      </w:tr>
      <w:tr w:rsidR="00174079" w14:paraId="42D1E107" w14:textId="77777777">
        <w:trPr>
          <w:jc w:val="center"/>
        </w:trPr>
        <w:tc>
          <w:tcPr>
            <w:tcW w:w="4968" w:type="dxa"/>
            <w:vAlign w:val="center"/>
          </w:tcPr>
          <w:p w14:paraId="33C69838" w14:textId="77777777" w:rsidR="00174079" w:rsidRDefault="00000000">
            <w:r>
              <w:t>Lowest RMSE model</w:t>
            </w:r>
          </w:p>
        </w:tc>
        <w:tc>
          <w:tcPr>
            <w:tcW w:w="4968" w:type="dxa"/>
            <w:vAlign w:val="center"/>
          </w:tcPr>
          <w:p w14:paraId="64CA6001" w14:textId="77777777" w:rsidR="00174079" w:rsidRDefault="00000000">
            <w:r>
              <w:t>Gradient Boosting — 16.9651</w:t>
            </w:r>
          </w:p>
        </w:tc>
      </w:tr>
    </w:tbl>
    <w:p w14:paraId="08B29B25" w14:textId="77777777" w:rsidR="00174079" w:rsidRDefault="00000000">
      <w:pPr>
        <w:pStyle w:val="Heading1"/>
      </w:pPr>
      <w:r>
        <w:t>PROJECT IDENTIFICATION</w:t>
      </w:r>
    </w:p>
    <w:p w14:paraId="46F68680" w14:textId="77777777" w:rsidR="00174079" w:rsidRDefault="00000000">
      <w:r>
        <w:rPr>
          <w:b/>
        </w:rPr>
        <w:t xml:space="preserve">Student Name: </w:t>
      </w:r>
      <w:r>
        <w:t>Vishwesh Anand</w:t>
      </w:r>
    </w:p>
    <w:p w14:paraId="7A92AED8" w14:textId="77777777" w:rsidR="00174079" w:rsidRDefault="00000000">
      <w:r>
        <w:rPr>
          <w:b/>
        </w:rPr>
        <w:t xml:space="preserve">Roll Number: </w:t>
      </w:r>
      <w:r>
        <w:t>2024PECML219</w:t>
      </w:r>
    </w:p>
    <w:p w14:paraId="684A8635" w14:textId="77777777" w:rsidR="00174079" w:rsidRDefault="00000000">
      <w:r>
        <w:rPr>
          <w:b/>
        </w:rPr>
        <w:t xml:space="preserve">Project Title: </w:t>
      </w:r>
      <w:r>
        <w:t>Household Energy Pattern Segmentation and Consumption Prediction Using Machine Learning</w:t>
      </w:r>
    </w:p>
    <w:p w14:paraId="0E0B9545" w14:textId="77777777" w:rsidR="00174079" w:rsidRDefault="00000000">
      <w:r>
        <w:rPr>
          <w:b/>
        </w:rPr>
        <w:t xml:space="preserve">Program: </w:t>
      </w:r>
      <w:r>
        <w:t>IBM SkillsBuild Data Analytics with AI Internship</w:t>
      </w:r>
    </w:p>
    <w:sectPr w:rsidR="0017407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24182D"/>
    <w:multiLevelType w:val="hybridMultilevel"/>
    <w:tmpl w:val="43CC42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492564">
    <w:abstractNumId w:val="8"/>
  </w:num>
  <w:num w:numId="2" w16cid:durableId="854658349">
    <w:abstractNumId w:val="6"/>
  </w:num>
  <w:num w:numId="3" w16cid:durableId="1213735681">
    <w:abstractNumId w:val="5"/>
  </w:num>
  <w:num w:numId="4" w16cid:durableId="677971382">
    <w:abstractNumId w:val="4"/>
  </w:num>
  <w:num w:numId="5" w16cid:durableId="143936258">
    <w:abstractNumId w:val="7"/>
  </w:num>
  <w:num w:numId="6" w16cid:durableId="757754251">
    <w:abstractNumId w:val="3"/>
  </w:num>
  <w:num w:numId="7" w16cid:durableId="283510263">
    <w:abstractNumId w:val="2"/>
  </w:num>
  <w:num w:numId="8" w16cid:durableId="1474371520">
    <w:abstractNumId w:val="1"/>
  </w:num>
  <w:num w:numId="9" w16cid:durableId="1693454966">
    <w:abstractNumId w:val="0"/>
  </w:num>
  <w:num w:numId="10" w16cid:durableId="287400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079"/>
    <w:rsid w:val="0029639D"/>
    <w:rsid w:val="002A5EA2"/>
    <w:rsid w:val="00326F90"/>
    <w:rsid w:val="00AA1D8D"/>
    <w:rsid w:val="00B47730"/>
    <w:rsid w:val="00CB0664"/>
    <w:rsid w:val="00DC7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3E5DF"/>
  <w14:defaultImageDpi w14:val="300"/>
  <w15:docId w15:val="{8154ECF2-834A-4816-9F21-818EF208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Vishwesh A</cp:lastModifiedBy>
  <cp:revision>2</cp:revision>
  <dcterms:created xsi:type="dcterms:W3CDTF">2013-12-23T23:15:00Z</dcterms:created>
  <dcterms:modified xsi:type="dcterms:W3CDTF">2026-10-03T11:16:00Z</dcterms:modified>
  <cp:category/>
</cp:coreProperties>
</file>