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B9C" w:rsidRPr="00F90B9C" w:rsidRDefault="00F90B9C" w:rsidP="00F90B9C">
      <w:pPr>
        <w:spacing w:before="480" w:after="120" w:line="276" w:lineRule="auto"/>
        <w:ind w:left="-170" w:right="170" w:firstLine="567"/>
        <w:rPr>
          <w:rFonts w:ascii="Times New Roman" w:eastAsia="Calibri" w:hAnsi="Times New Roman" w:cs="Times New Roman"/>
          <w:b/>
          <w:sz w:val="32"/>
          <w:szCs w:val="32"/>
          <w:lang w:val="en-GB" w:bidi="ar-SA"/>
        </w:rPr>
      </w:pPr>
      <w:proofErr w:type="gramStart"/>
      <w:r w:rsidRPr="00F90B9C">
        <w:rPr>
          <w:rFonts w:ascii="Times New Roman" w:eastAsia="Calibri" w:hAnsi="Times New Roman" w:cs="Times New Roman"/>
          <w:b/>
          <w:sz w:val="32"/>
          <w:szCs w:val="32"/>
          <w:lang w:val="en-GB" w:bidi="ar-SA"/>
        </w:rPr>
        <w:t>2.1  INTRODUCTION</w:t>
      </w:r>
      <w:proofErr w:type="gramEnd"/>
    </w:p>
    <w:p w:rsidR="00F90B9C" w:rsidRPr="00F90B9C" w:rsidRDefault="00F90B9C" w:rsidP="00F90B9C">
      <w:pPr>
        <w:shd w:val="clear" w:color="auto" w:fill="FFFFFF"/>
        <w:spacing w:before="120" w:after="120" w:line="360" w:lineRule="auto"/>
        <w:ind w:left="-170" w:right="170" w:firstLine="1287"/>
        <w:jc w:val="both"/>
        <w:rPr>
          <w:rFonts w:ascii="Times New Roman" w:eastAsia="Times New Roman" w:hAnsi="Times New Roman" w:cs="Times New Roman"/>
          <w:color w:val="000000"/>
          <w:sz w:val="28"/>
          <w:szCs w:val="28"/>
          <w:lang w:bidi="ar-SA"/>
        </w:rPr>
      </w:pPr>
      <w:r w:rsidRPr="00F90B9C">
        <w:rPr>
          <w:rFonts w:ascii="Times New Roman" w:eastAsia="Times New Roman" w:hAnsi="Times New Roman" w:cs="Times New Roman"/>
          <w:color w:val="000000"/>
          <w:sz w:val="28"/>
          <w:szCs w:val="28"/>
          <w:lang w:bidi="ar-SA"/>
        </w:rPr>
        <w:t xml:space="preserve">A </w:t>
      </w:r>
      <w:r w:rsidRPr="00F90B9C">
        <w:rPr>
          <w:rFonts w:ascii="Times New Roman" w:eastAsia="Times New Roman" w:hAnsi="Times New Roman" w:cs="Times New Roman"/>
          <w:b/>
          <w:color w:val="000000"/>
          <w:sz w:val="28"/>
          <w:szCs w:val="28"/>
          <w:lang w:bidi="ar-SA"/>
        </w:rPr>
        <w:t>S</w:t>
      </w:r>
      <w:r w:rsidRPr="00F90B9C">
        <w:rPr>
          <w:rFonts w:ascii="Times New Roman" w:eastAsia="Times New Roman" w:hAnsi="Times New Roman" w:cs="Times New Roman"/>
          <w:b/>
          <w:bCs/>
          <w:color w:val="000000"/>
          <w:sz w:val="28"/>
          <w:szCs w:val="28"/>
          <w:lang w:bidi="ar-SA"/>
        </w:rPr>
        <w:t>ensor</w:t>
      </w:r>
      <w:r w:rsidRPr="00F90B9C">
        <w:rPr>
          <w:rFonts w:ascii="Times New Roman" w:eastAsia="Times New Roman" w:hAnsi="Times New Roman" w:cs="Times New Roman"/>
          <w:color w:val="000000"/>
          <w:sz w:val="28"/>
          <w:szCs w:val="28"/>
          <w:lang w:bidi="ar-SA"/>
        </w:rPr>
        <w:t> is a </w:t>
      </w:r>
      <w:hyperlink r:id="rId5" w:tooltip="Energy conversion" w:history="1">
        <w:r w:rsidRPr="00F90B9C">
          <w:rPr>
            <w:rFonts w:ascii="Times New Roman" w:eastAsia="Times New Roman" w:hAnsi="Times New Roman" w:cs="Times New Roman"/>
            <w:color w:val="000000"/>
            <w:sz w:val="28"/>
            <w:szCs w:val="28"/>
            <w:lang w:bidi="ar-SA"/>
          </w:rPr>
          <w:t>converter</w:t>
        </w:r>
      </w:hyperlink>
      <w:r w:rsidRPr="00F90B9C">
        <w:rPr>
          <w:rFonts w:ascii="Times New Roman" w:eastAsia="Times New Roman" w:hAnsi="Times New Roman" w:cs="Times New Roman"/>
          <w:color w:val="000000"/>
          <w:sz w:val="28"/>
          <w:szCs w:val="28"/>
          <w:lang w:bidi="ar-SA"/>
        </w:rPr>
        <w:t> that measures a </w:t>
      </w:r>
      <w:hyperlink r:id="rId6" w:tooltip="Physical quantity" w:history="1">
        <w:r w:rsidRPr="00F90B9C">
          <w:rPr>
            <w:rFonts w:ascii="Times New Roman" w:eastAsia="Times New Roman" w:hAnsi="Times New Roman" w:cs="Times New Roman"/>
            <w:color w:val="000000"/>
            <w:sz w:val="28"/>
            <w:szCs w:val="28"/>
            <w:lang w:bidi="ar-SA"/>
          </w:rPr>
          <w:t>physical quantity</w:t>
        </w:r>
      </w:hyperlink>
      <w:r w:rsidRPr="00F90B9C">
        <w:rPr>
          <w:rFonts w:ascii="Times New Roman" w:eastAsia="Times New Roman" w:hAnsi="Times New Roman" w:cs="Times New Roman"/>
          <w:color w:val="000000"/>
          <w:sz w:val="28"/>
          <w:szCs w:val="28"/>
          <w:lang w:bidi="ar-SA"/>
        </w:rPr>
        <w:t> and converts it into a signal which can be read by an observer or by an (today mostly </w:t>
      </w:r>
      <w:hyperlink r:id="rId7" w:tooltip="Electronics" w:history="1">
        <w:r w:rsidRPr="00F90B9C">
          <w:rPr>
            <w:rFonts w:ascii="Times New Roman" w:eastAsia="Times New Roman" w:hAnsi="Times New Roman" w:cs="Times New Roman"/>
            <w:color w:val="000000"/>
            <w:sz w:val="28"/>
            <w:szCs w:val="28"/>
            <w:lang w:bidi="ar-SA"/>
          </w:rPr>
          <w:t>electronic</w:t>
        </w:r>
      </w:hyperlink>
      <w:r w:rsidRPr="00F90B9C">
        <w:rPr>
          <w:rFonts w:ascii="Times New Roman" w:eastAsia="Times New Roman" w:hAnsi="Times New Roman" w:cs="Times New Roman"/>
          <w:color w:val="000000"/>
          <w:sz w:val="28"/>
          <w:szCs w:val="28"/>
          <w:lang w:bidi="ar-SA"/>
        </w:rPr>
        <w:t>) instrument. For example, a </w:t>
      </w:r>
      <w:hyperlink r:id="rId8" w:tooltip="Mercury-in-glass thermometer" w:history="1">
        <w:r w:rsidRPr="00F90B9C">
          <w:rPr>
            <w:rFonts w:ascii="Times New Roman" w:eastAsia="Times New Roman" w:hAnsi="Times New Roman" w:cs="Times New Roman"/>
            <w:color w:val="000000"/>
            <w:sz w:val="28"/>
            <w:szCs w:val="28"/>
            <w:lang w:bidi="ar-SA"/>
          </w:rPr>
          <w:t>mercury-in-glass thermometer</w:t>
        </w:r>
      </w:hyperlink>
      <w:r w:rsidRPr="00F90B9C">
        <w:rPr>
          <w:rFonts w:ascii="Times New Roman" w:eastAsia="Times New Roman" w:hAnsi="Times New Roman" w:cs="Times New Roman"/>
          <w:color w:val="000000"/>
          <w:sz w:val="28"/>
          <w:szCs w:val="28"/>
          <w:lang w:bidi="ar-SA"/>
        </w:rPr>
        <w:t xml:space="preserve"> converts the measured temperature into expansion and contraction of a liquid which can be read on a calibrated glass tube. A </w:t>
      </w:r>
      <w:hyperlink r:id="rId9" w:tooltip="Thermocouple" w:history="1">
        <w:r w:rsidRPr="00F90B9C">
          <w:rPr>
            <w:rFonts w:ascii="Times New Roman" w:eastAsia="Times New Roman" w:hAnsi="Times New Roman" w:cs="Times New Roman"/>
            <w:color w:val="000000"/>
            <w:sz w:val="28"/>
            <w:szCs w:val="28"/>
            <w:lang w:bidi="ar-SA"/>
          </w:rPr>
          <w:t>thermocouple</w:t>
        </w:r>
      </w:hyperlink>
      <w:r w:rsidRPr="00F90B9C">
        <w:rPr>
          <w:rFonts w:ascii="Times New Roman" w:eastAsia="Times New Roman" w:hAnsi="Times New Roman" w:cs="Times New Roman"/>
          <w:color w:val="000000"/>
          <w:sz w:val="28"/>
          <w:szCs w:val="28"/>
          <w:lang w:bidi="ar-SA"/>
        </w:rPr>
        <w:t> converts temperature to an output voltage which can be read by a </w:t>
      </w:r>
      <w:hyperlink r:id="rId10" w:tooltip="Voltmeter" w:history="1">
        <w:r w:rsidRPr="00F90B9C">
          <w:rPr>
            <w:rFonts w:ascii="Times New Roman" w:eastAsia="Times New Roman" w:hAnsi="Times New Roman" w:cs="Times New Roman"/>
            <w:color w:val="000000"/>
            <w:sz w:val="28"/>
            <w:szCs w:val="28"/>
            <w:lang w:bidi="ar-SA"/>
          </w:rPr>
          <w:t>voltmeter</w:t>
        </w:r>
      </w:hyperlink>
      <w:r w:rsidRPr="00F90B9C">
        <w:rPr>
          <w:rFonts w:ascii="Times New Roman" w:eastAsia="Times New Roman" w:hAnsi="Times New Roman" w:cs="Times New Roman"/>
          <w:color w:val="000000"/>
          <w:sz w:val="28"/>
          <w:szCs w:val="28"/>
          <w:lang w:bidi="ar-SA"/>
        </w:rPr>
        <w:t>. For accuracy, most sensors are </w:t>
      </w:r>
      <w:hyperlink r:id="rId11" w:tooltip="Calibration" w:history="1">
        <w:r w:rsidRPr="00F90B9C">
          <w:rPr>
            <w:rFonts w:ascii="Times New Roman" w:eastAsia="Times New Roman" w:hAnsi="Times New Roman" w:cs="Times New Roman"/>
            <w:color w:val="000000"/>
            <w:sz w:val="28"/>
            <w:szCs w:val="28"/>
            <w:lang w:bidi="ar-SA"/>
          </w:rPr>
          <w:t>calibrated</w:t>
        </w:r>
      </w:hyperlink>
      <w:r w:rsidRPr="00F90B9C">
        <w:rPr>
          <w:rFonts w:ascii="Times New Roman" w:eastAsia="Times New Roman" w:hAnsi="Times New Roman" w:cs="Times New Roman"/>
          <w:color w:val="000000"/>
          <w:sz w:val="28"/>
          <w:szCs w:val="28"/>
          <w:lang w:bidi="ar-SA"/>
        </w:rPr>
        <w:t> against known </w:t>
      </w:r>
      <w:hyperlink r:id="rId12" w:tooltip="Standard (metrology)" w:history="1">
        <w:r w:rsidRPr="00F90B9C">
          <w:rPr>
            <w:rFonts w:ascii="Times New Roman" w:eastAsia="Times New Roman" w:hAnsi="Times New Roman" w:cs="Times New Roman"/>
            <w:color w:val="000000"/>
            <w:sz w:val="28"/>
            <w:szCs w:val="28"/>
            <w:lang w:bidi="ar-SA"/>
          </w:rPr>
          <w:t>standards</w:t>
        </w:r>
      </w:hyperlink>
      <w:r w:rsidRPr="00F90B9C">
        <w:rPr>
          <w:rFonts w:ascii="Times New Roman" w:eastAsia="Times New Roman" w:hAnsi="Times New Roman" w:cs="Times New Roman"/>
          <w:color w:val="000000"/>
          <w:sz w:val="28"/>
          <w:szCs w:val="28"/>
          <w:lang w:bidi="ar-SA"/>
        </w:rPr>
        <w:t>. Sensors are used in everyday objects such as touch-sensitive elevator buttons (</w:t>
      </w:r>
      <w:hyperlink r:id="rId13" w:tooltip="Tactile sensor" w:history="1">
        <w:r w:rsidRPr="00F90B9C">
          <w:rPr>
            <w:rFonts w:ascii="Times New Roman" w:eastAsia="Times New Roman" w:hAnsi="Times New Roman" w:cs="Times New Roman"/>
            <w:color w:val="000000"/>
            <w:sz w:val="28"/>
            <w:szCs w:val="28"/>
            <w:lang w:bidi="ar-SA"/>
          </w:rPr>
          <w:t>tactile sensor</w:t>
        </w:r>
      </w:hyperlink>
      <w:r w:rsidRPr="00F90B9C">
        <w:rPr>
          <w:rFonts w:ascii="Times New Roman" w:eastAsia="Times New Roman" w:hAnsi="Times New Roman" w:cs="Times New Roman"/>
          <w:color w:val="000000"/>
          <w:sz w:val="28"/>
          <w:szCs w:val="28"/>
          <w:lang w:bidi="ar-SA"/>
        </w:rPr>
        <w:t>) and lamps which dim or brighten by touching the base. There are also innumerable applications for sensors of which most people are never aware. Applications include cars, machines, aerospace, medicine, manufacturing and robotics.</w:t>
      </w:r>
    </w:p>
    <w:p w:rsidR="00F90B9C" w:rsidRPr="00F90B9C" w:rsidRDefault="00F90B9C" w:rsidP="00F90B9C">
      <w:pPr>
        <w:spacing w:before="100" w:beforeAutospacing="1" w:after="200" w:line="360" w:lineRule="auto"/>
        <w:ind w:left="-170" w:right="170" w:firstLine="567"/>
        <w:rPr>
          <w:rFonts w:ascii="Times New Roman" w:eastAsia="Calibri" w:hAnsi="Times New Roman" w:cs="Times New Roman"/>
          <w:b/>
          <w:sz w:val="28"/>
          <w:szCs w:val="28"/>
          <w:lang w:val="en-GB" w:bidi="ar-SA"/>
        </w:rPr>
      </w:pPr>
      <w:proofErr w:type="gramStart"/>
      <w:r w:rsidRPr="00F90B9C">
        <w:rPr>
          <w:rFonts w:ascii="Times New Roman" w:eastAsia="Calibri" w:hAnsi="Times New Roman" w:cs="Times New Roman"/>
          <w:b/>
          <w:bCs/>
          <w:sz w:val="32"/>
          <w:szCs w:val="32"/>
          <w:lang w:val="en-IN" w:bidi="ar-SA"/>
        </w:rPr>
        <w:t>2.2  PIR</w:t>
      </w:r>
      <w:proofErr w:type="gramEnd"/>
      <w:r w:rsidRPr="00F90B9C">
        <w:rPr>
          <w:rFonts w:ascii="Times New Roman" w:eastAsia="Calibri" w:hAnsi="Times New Roman" w:cs="Times New Roman"/>
          <w:b/>
          <w:bCs/>
          <w:sz w:val="32"/>
          <w:szCs w:val="32"/>
          <w:lang w:val="en-IN" w:bidi="ar-SA"/>
        </w:rPr>
        <w:t xml:space="preserve"> SENSOR</w:t>
      </w:r>
    </w:p>
    <w:p w:rsidR="00F90B9C" w:rsidRPr="00F90B9C" w:rsidRDefault="00F90B9C" w:rsidP="00F90B9C">
      <w:pPr>
        <w:spacing w:before="100" w:beforeAutospacing="1" w:after="200" w:line="360" w:lineRule="auto"/>
        <w:ind w:left="-170" w:right="170" w:firstLine="567"/>
        <w:jc w:val="both"/>
        <w:rPr>
          <w:rFonts w:ascii="Times New Roman" w:eastAsia="Calibri" w:hAnsi="Times New Roman" w:cs="Times New Roman"/>
          <w:b/>
          <w:sz w:val="28"/>
          <w:szCs w:val="28"/>
          <w:lang w:val="en-GB" w:bidi="ar-SA"/>
        </w:rPr>
      </w:pPr>
      <w:r w:rsidRPr="00F90B9C">
        <w:rPr>
          <w:rFonts w:ascii="Times New Roman" w:eastAsia="Calibri" w:hAnsi="Times New Roman" w:cs="Times New Roman"/>
          <w:sz w:val="28"/>
          <w:szCs w:val="28"/>
          <w:lang w:val="en-IN" w:bidi="ar-SA"/>
        </w:rPr>
        <w:t xml:space="preserve">The PIR (Passive Infra-Red) Sensor is a </w:t>
      </w:r>
      <w:proofErr w:type="spellStart"/>
      <w:r w:rsidRPr="00F90B9C">
        <w:rPr>
          <w:rFonts w:ascii="Times New Roman" w:eastAsia="Calibri" w:hAnsi="Times New Roman" w:cs="Times New Roman"/>
          <w:sz w:val="28"/>
          <w:szCs w:val="28"/>
          <w:lang w:val="en-IN" w:bidi="ar-SA"/>
        </w:rPr>
        <w:t>pyroelectric</w:t>
      </w:r>
      <w:proofErr w:type="spellEnd"/>
      <w:r w:rsidRPr="00F90B9C">
        <w:rPr>
          <w:rFonts w:ascii="Times New Roman" w:eastAsia="Calibri" w:hAnsi="Times New Roman" w:cs="Times New Roman"/>
          <w:sz w:val="28"/>
          <w:szCs w:val="28"/>
          <w:lang w:val="en-IN" w:bidi="ar-SA"/>
        </w:rPr>
        <w:t xml:space="preserve"> device that detects motion by measuring changes in the infrared levels emitted by surrounding objects. This motion can be detected by checking for a high signal on a single I/O pin.</w:t>
      </w:r>
    </w:p>
    <w:p w:rsidR="00F90B9C" w:rsidRPr="00F90B9C" w:rsidRDefault="00F90B9C" w:rsidP="00F90B9C">
      <w:pPr>
        <w:autoSpaceDE w:val="0"/>
        <w:autoSpaceDN w:val="0"/>
        <w:adjustRightInd w:val="0"/>
        <w:spacing w:after="0" w:line="360" w:lineRule="auto"/>
        <w:ind w:left="-170" w:right="170"/>
        <w:jc w:val="both"/>
        <w:rPr>
          <w:rFonts w:ascii="Times New Roman" w:eastAsia="Calibri" w:hAnsi="Times New Roman" w:cs="Times New Roman"/>
          <w:b/>
          <w:bCs/>
          <w:sz w:val="28"/>
          <w:szCs w:val="28"/>
          <w:lang w:val="en-IN" w:bidi="ar-SA"/>
        </w:rPr>
      </w:pPr>
      <w:r w:rsidRPr="00F90B9C">
        <w:rPr>
          <w:rFonts w:ascii="Times New Roman" w:eastAsia="Calibri" w:hAnsi="Times New Roman" w:cs="Times New Roman"/>
          <w:b/>
          <w:bCs/>
          <w:sz w:val="28"/>
          <w:szCs w:val="28"/>
          <w:lang w:val="en-IN" w:bidi="ar-SA"/>
        </w:rPr>
        <w:t>2.2.1 Theory of Operation</w:t>
      </w:r>
    </w:p>
    <w:p w:rsidR="00F90B9C" w:rsidRPr="00F90B9C" w:rsidRDefault="00F90B9C" w:rsidP="00F90B9C">
      <w:pPr>
        <w:autoSpaceDE w:val="0"/>
        <w:autoSpaceDN w:val="0"/>
        <w:adjustRightInd w:val="0"/>
        <w:spacing w:after="0" w:line="360" w:lineRule="auto"/>
        <w:ind w:left="-170" w:right="170" w:firstLine="1287"/>
        <w:jc w:val="both"/>
        <w:rPr>
          <w:rFonts w:ascii="Times New Roman" w:eastAsia="Calibri" w:hAnsi="Times New Roman" w:cs="Times New Roman"/>
          <w:sz w:val="28"/>
          <w:szCs w:val="28"/>
          <w:lang w:val="en-IN" w:bidi="ar-SA"/>
        </w:rPr>
      </w:pPr>
      <w:proofErr w:type="spellStart"/>
      <w:r w:rsidRPr="00F90B9C">
        <w:rPr>
          <w:rFonts w:ascii="Times New Roman" w:eastAsia="Calibri" w:hAnsi="Times New Roman" w:cs="Times New Roman"/>
          <w:sz w:val="28"/>
          <w:szCs w:val="28"/>
          <w:lang w:val="en-IN" w:bidi="ar-SA"/>
        </w:rPr>
        <w:t>Pyroelectric</w:t>
      </w:r>
      <w:proofErr w:type="spellEnd"/>
      <w:r w:rsidRPr="00F90B9C">
        <w:rPr>
          <w:rFonts w:ascii="Times New Roman" w:eastAsia="Calibri" w:hAnsi="Times New Roman" w:cs="Times New Roman"/>
          <w:sz w:val="28"/>
          <w:szCs w:val="28"/>
          <w:lang w:val="en-IN" w:bidi="ar-SA"/>
        </w:rPr>
        <w:t xml:space="preserve"> devices, such as the PIR sensor, have elements made of a crystalline material that generates an electric charge when exposed to infrared radiation. The changes in the amount of infrared striking the element change the voltages generated, which are measured by an on-board amplifier. The device contains a special filter called a Fresnel lens, which focuses the infrared signals onto the element. As the ambient infrared signals change rapidly, the on-board amplifier trips the output to indicate motion.</w:t>
      </w:r>
    </w:p>
    <w:p w:rsidR="00F90B9C" w:rsidRPr="00F90B9C" w:rsidRDefault="00F90B9C" w:rsidP="00F90B9C">
      <w:pPr>
        <w:autoSpaceDE w:val="0"/>
        <w:autoSpaceDN w:val="0"/>
        <w:adjustRightInd w:val="0"/>
        <w:spacing w:after="0" w:line="480" w:lineRule="auto"/>
        <w:ind w:left="-170" w:right="170"/>
        <w:jc w:val="both"/>
        <w:rPr>
          <w:rFonts w:ascii="Times New Roman" w:eastAsia="Calibri" w:hAnsi="Times New Roman" w:cs="Times New Roman"/>
          <w:b/>
          <w:bCs/>
          <w:sz w:val="28"/>
          <w:szCs w:val="28"/>
          <w:lang w:val="en-IN" w:bidi="ar-SA"/>
        </w:rPr>
      </w:pPr>
      <w:r w:rsidRPr="00F90B9C">
        <w:rPr>
          <w:rFonts w:ascii="Times New Roman" w:eastAsia="Calibri" w:hAnsi="Times New Roman" w:cs="Times New Roman"/>
          <w:sz w:val="28"/>
          <w:szCs w:val="28"/>
          <w:lang w:val="en-IN" w:bidi="ar-SA"/>
        </w:rPr>
        <w:lastRenderedPageBreak/>
        <w:t xml:space="preserve"> </w:t>
      </w:r>
      <w:r w:rsidRPr="00F90B9C">
        <w:rPr>
          <w:rFonts w:ascii="Times New Roman" w:eastAsia="Calibri" w:hAnsi="Times New Roman" w:cs="Times New Roman"/>
          <w:b/>
          <w:sz w:val="28"/>
          <w:szCs w:val="28"/>
          <w:lang w:val="en-IN" w:bidi="ar-SA"/>
        </w:rPr>
        <w:t xml:space="preserve">2.2.2 </w:t>
      </w:r>
      <w:r w:rsidRPr="00F90B9C">
        <w:rPr>
          <w:rFonts w:ascii="Times New Roman" w:eastAsia="Calibri" w:hAnsi="Times New Roman" w:cs="Times New Roman"/>
          <w:b/>
          <w:bCs/>
          <w:sz w:val="28"/>
          <w:szCs w:val="28"/>
          <w:lang w:val="en-IN" w:bidi="ar-SA"/>
        </w:rPr>
        <w:t>Features</w:t>
      </w:r>
    </w:p>
    <w:p w:rsidR="00F90B9C" w:rsidRPr="00F90B9C" w:rsidRDefault="00F90B9C" w:rsidP="00F90B9C">
      <w:pPr>
        <w:numPr>
          <w:ilvl w:val="0"/>
          <w:numId w:val="2"/>
        </w:numPr>
        <w:autoSpaceDE w:val="0"/>
        <w:autoSpaceDN w:val="0"/>
        <w:adjustRightInd w:val="0"/>
        <w:spacing w:after="0" w:line="360" w:lineRule="auto"/>
        <w:ind w:left="-170" w:right="170"/>
        <w:contextualSpacing/>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Single bit output</w:t>
      </w:r>
    </w:p>
    <w:p w:rsidR="00F90B9C" w:rsidRPr="00F90B9C" w:rsidRDefault="00F90B9C" w:rsidP="00F90B9C">
      <w:pPr>
        <w:numPr>
          <w:ilvl w:val="0"/>
          <w:numId w:val="2"/>
        </w:numPr>
        <w:autoSpaceDE w:val="0"/>
        <w:autoSpaceDN w:val="0"/>
        <w:adjustRightInd w:val="0"/>
        <w:spacing w:after="0" w:line="360" w:lineRule="auto"/>
        <w:ind w:left="-170" w:right="170"/>
        <w:contextualSpacing/>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Small size makes it easy to conceal</w:t>
      </w:r>
    </w:p>
    <w:p w:rsidR="00F90B9C" w:rsidRPr="00F90B9C" w:rsidRDefault="00F90B9C" w:rsidP="00F90B9C">
      <w:pPr>
        <w:numPr>
          <w:ilvl w:val="0"/>
          <w:numId w:val="2"/>
        </w:numPr>
        <w:autoSpaceDE w:val="0"/>
        <w:autoSpaceDN w:val="0"/>
        <w:adjustRightInd w:val="0"/>
        <w:spacing w:after="0" w:line="360" w:lineRule="auto"/>
        <w:ind w:left="-170" w:right="170"/>
        <w:contextualSpacing/>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Compatible with all Parallax microcontrollers</w:t>
      </w:r>
    </w:p>
    <w:p w:rsidR="00F90B9C" w:rsidRPr="00F90B9C" w:rsidRDefault="00F90B9C" w:rsidP="00F90B9C">
      <w:pPr>
        <w:numPr>
          <w:ilvl w:val="0"/>
          <w:numId w:val="2"/>
        </w:numPr>
        <w:autoSpaceDE w:val="0"/>
        <w:autoSpaceDN w:val="0"/>
        <w:adjustRightInd w:val="0"/>
        <w:spacing w:after="0" w:line="360" w:lineRule="auto"/>
        <w:ind w:left="-170" w:right="170"/>
        <w:contextualSpacing/>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 xml:space="preserve">3.3V &amp; 5V operation with &lt;100uA current draw </w:t>
      </w:r>
    </w:p>
    <w:p w:rsidR="00F90B9C" w:rsidRPr="00F90B9C" w:rsidRDefault="00F90B9C" w:rsidP="00F90B9C">
      <w:pPr>
        <w:autoSpaceDE w:val="0"/>
        <w:autoSpaceDN w:val="0"/>
        <w:adjustRightInd w:val="0"/>
        <w:spacing w:after="0" w:line="360" w:lineRule="auto"/>
        <w:jc w:val="both"/>
        <w:rPr>
          <w:rFonts w:ascii="Times New Roman" w:eastAsia="Calibri" w:hAnsi="Times New Roman" w:cs="Times New Roman"/>
          <w:b/>
          <w:bCs/>
          <w:sz w:val="28"/>
          <w:szCs w:val="28"/>
          <w:lang w:val="en-IN" w:bidi="ar-SA"/>
        </w:rPr>
      </w:pPr>
    </w:p>
    <w:p w:rsidR="00F90B9C" w:rsidRPr="00F90B9C" w:rsidRDefault="00F90B9C" w:rsidP="00F90B9C">
      <w:pPr>
        <w:autoSpaceDE w:val="0"/>
        <w:autoSpaceDN w:val="0"/>
        <w:adjustRightInd w:val="0"/>
        <w:spacing w:after="0" w:line="360" w:lineRule="auto"/>
        <w:ind w:left="-170" w:right="170"/>
        <w:jc w:val="both"/>
        <w:rPr>
          <w:rFonts w:ascii="Times New Roman" w:eastAsia="Calibri" w:hAnsi="Times New Roman" w:cs="Times New Roman"/>
          <w:b/>
          <w:bCs/>
          <w:sz w:val="28"/>
          <w:szCs w:val="28"/>
          <w:lang w:val="en-IN" w:bidi="ar-SA"/>
        </w:rPr>
      </w:pPr>
      <w:r w:rsidRPr="00F90B9C">
        <w:rPr>
          <w:rFonts w:ascii="Times New Roman" w:eastAsia="Calibri" w:hAnsi="Times New Roman" w:cs="Times New Roman"/>
          <w:b/>
          <w:bCs/>
          <w:sz w:val="28"/>
          <w:szCs w:val="28"/>
          <w:lang w:val="en-IN" w:bidi="ar-SA"/>
        </w:rPr>
        <w:t>2.2.3 Calibration</w:t>
      </w:r>
    </w:p>
    <w:p w:rsidR="00F90B9C" w:rsidRPr="00F90B9C" w:rsidRDefault="00F90B9C" w:rsidP="00F90B9C">
      <w:pPr>
        <w:autoSpaceDE w:val="0"/>
        <w:autoSpaceDN w:val="0"/>
        <w:adjustRightInd w:val="0"/>
        <w:spacing w:after="0" w:line="360" w:lineRule="auto"/>
        <w:ind w:left="-170" w:right="170"/>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 xml:space="preserve">        The PIR Sensor requires a ‘warm-up’ time in order to function properly. This is due to the settling time involved in ‘learning’ its environment. This could be anywhere from 10-60 seconds. During this time there should be as little motion as possible in the sensors field of view.</w:t>
      </w:r>
    </w:p>
    <w:p w:rsidR="00F90B9C" w:rsidRPr="00F90B9C" w:rsidRDefault="00F90B9C" w:rsidP="00F90B9C">
      <w:pPr>
        <w:autoSpaceDE w:val="0"/>
        <w:autoSpaceDN w:val="0"/>
        <w:adjustRightInd w:val="0"/>
        <w:spacing w:after="0" w:line="360" w:lineRule="auto"/>
        <w:ind w:left="-170" w:right="170"/>
        <w:jc w:val="both"/>
        <w:rPr>
          <w:rFonts w:ascii="Times New Roman" w:eastAsia="Calibri" w:hAnsi="Times New Roman" w:cs="Times New Roman"/>
          <w:b/>
          <w:bCs/>
          <w:sz w:val="28"/>
          <w:szCs w:val="28"/>
          <w:lang w:val="en-IN" w:bidi="ar-SA"/>
        </w:rPr>
      </w:pPr>
      <w:r w:rsidRPr="00F90B9C">
        <w:rPr>
          <w:rFonts w:ascii="Times New Roman" w:eastAsia="Calibri" w:hAnsi="Times New Roman" w:cs="Times New Roman"/>
          <w:b/>
          <w:bCs/>
          <w:sz w:val="28"/>
          <w:szCs w:val="28"/>
          <w:lang w:val="en-IN" w:bidi="ar-SA"/>
        </w:rPr>
        <w:t>2.2.4 Sensitivity</w:t>
      </w:r>
    </w:p>
    <w:p w:rsidR="00F90B9C" w:rsidRPr="00F90B9C" w:rsidRDefault="00F90B9C" w:rsidP="00F90B9C">
      <w:pPr>
        <w:autoSpaceDE w:val="0"/>
        <w:autoSpaceDN w:val="0"/>
        <w:adjustRightInd w:val="0"/>
        <w:spacing w:after="0" w:line="360" w:lineRule="auto"/>
        <w:ind w:left="-170" w:right="170" w:firstLine="567"/>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The PIR Sensor has a range of approximately 20 feet. This can vary with environmental conditions. The sensor is designed to adjust to slowly changing conditions that would happen normally as the day progresses and the environmental conditions change, but responds by making its output high when sudden changes occur, such as when there is motion.</w:t>
      </w:r>
    </w:p>
    <w:p w:rsidR="00F90B9C" w:rsidRPr="00F90B9C" w:rsidRDefault="00F90B9C" w:rsidP="00F90B9C">
      <w:pPr>
        <w:autoSpaceDE w:val="0"/>
        <w:autoSpaceDN w:val="0"/>
        <w:adjustRightInd w:val="0"/>
        <w:spacing w:after="0" w:line="240" w:lineRule="auto"/>
        <w:ind w:left="-170" w:right="170"/>
        <w:rPr>
          <w:rFonts w:ascii="Times New Roman" w:eastAsia="Calibri" w:hAnsi="Times New Roman" w:cs="Times New Roman"/>
          <w:b/>
          <w:bCs/>
          <w:sz w:val="28"/>
          <w:szCs w:val="28"/>
          <w:lang w:val="en-IN" w:bidi="ar-SA"/>
        </w:rPr>
      </w:pPr>
    </w:p>
    <w:p w:rsidR="00F90B9C" w:rsidRPr="00F90B9C" w:rsidRDefault="00F90B9C" w:rsidP="00F90B9C">
      <w:pPr>
        <w:autoSpaceDE w:val="0"/>
        <w:autoSpaceDN w:val="0"/>
        <w:adjustRightInd w:val="0"/>
        <w:spacing w:after="0" w:line="240" w:lineRule="auto"/>
        <w:ind w:left="-170" w:right="170"/>
        <w:rPr>
          <w:rFonts w:ascii="Times New Roman" w:eastAsia="Calibri" w:hAnsi="Times New Roman" w:cs="Times New Roman"/>
          <w:b/>
          <w:bCs/>
          <w:sz w:val="28"/>
          <w:szCs w:val="28"/>
          <w:lang w:val="en-IN" w:bidi="ar-SA"/>
        </w:rPr>
      </w:pPr>
      <w:r w:rsidRPr="00F90B9C">
        <w:rPr>
          <w:rFonts w:ascii="Times New Roman" w:eastAsia="Calibri" w:hAnsi="Times New Roman" w:cs="Times New Roman"/>
          <w:b/>
          <w:bCs/>
          <w:sz w:val="28"/>
          <w:szCs w:val="28"/>
          <w:lang w:val="en-IN" w:bidi="ar-SA"/>
        </w:rPr>
        <w:t>2.2.5 Pin Definitions and Ratings</w:t>
      </w:r>
    </w:p>
    <w:p w:rsidR="00F90B9C" w:rsidRPr="00F90B9C" w:rsidRDefault="00F90B9C" w:rsidP="00F90B9C">
      <w:pPr>
        <w:autoSpaceDE w:val="0"/>
        <w:autoSpaceDN w:val="0"/>
        <w:adjustRightInd w:val="0"/>
        <w:spacing w:after="0" w:line="240" w:lineRule="auto"/>
        <w:ind w:left="-170" w:right="170"/>
        <w:rPr>
          <w:rFonts w:ascii="Times New Roman" w:eastAsia="Calibri" w:hAnsi="Times New Roman" w:cs="Times New Roman"/>
          <w:b/>
          <w:bCs/>
          <w:sz w:val="28"/>
          <w:szCs w:val="28"/>
          <w:lang w:val="en-IN" w:bidi="ar-SA"/>
        </w:rPr>
      </w:pPr>
    </w:p>
    <w:p w:rsidR="00F90B9C" w:rsidRPr="00F90B9C" w:rsidRDefault="00F90B9C" w:rsidP="00F90B9C">
      <w:pPr>
        <w:autoSpaceDE w:val="0"/>
        <w:autoSpaceDN w:val="0"/>
        <w:adjustRightInd w:val="0"/>
        <w:spacing w:after="0" w:line="360" w:lineRule="auto"/>
        <w:ind w:right="170"/>
        <w:rPr>
          <w:rFonts w:ascii="Times New Roman" w:eastAsia="Calibri" w:hAnsi="Times New Roman" w:cs="Times New Roman"/>
          <w:b/>
          <w:bCs/>
          <w:sz w:val="28"/>
          <w:szCs w:val="28"/>
          <w:lang w:val="en-IN" w:bidi="ar-SA"/>
        </w:rPr>
      </w:pPr>
      <w:r w:rsidRPr="00F90B9C">
        <w:rPr>
          <w:rFonts w:ascii="Times New Roman" w:eastAsia="Calibri" w:hAnsi="Times New Roman" w:cs="Times New Roman"/>
          <w:b/>
          <w:bCs/>
          <w:sz w:val="28"/>
          <w:szCs w:val="28"/>
          <w:lang w:val="en-IN" w:bidi="ar-SA"/>
        </w:rPr>
        <w:t>Pin</w:t>
      </w:r>
      <w:r w:rsidRPr="00F90B9C">
        <w:rPr>
          <w:rFonts w:ascii="Times New Roman" w:eastAsia="Calibri" w:hAnsi="Times New Roman" w:cs="Times New Roman"/>
          <w:b/>
          <w:bCs/>
          <w:sz w:val="28"/>
          <w:szCs w:val="28"/>
          <w:lang w:val="en-IN" w:bidi="ar-SA"/>
        </w:rPr>
        <w:tab/>
      </w:r>
      <w:r w:rsidRPr="00F90B9C">
        <w:rPr>
          <w:rFonts w:ascii="Times New Roman" w:eastAsia="Calibri" w:hAnsi="Times New Roman" w:cs="Times New Roman"/>
          <w:b/>
          <w:bCs/>
          <w:sz w:val="28"/>
          <w:szCs w:val="28"/>
          <w:lang w:val="en-IN" w:bidi="ar-SA"/>
        </w:rPr>
        <w:tab/>
        <w:t xml:space="preserve">Name </w:t>
      </w:r>
      <w:r w:rsidRPr="00F90B9C">
        <w:rPr>
          <w:rFonts w:ascii="Times New Roman" w:eastAsia="Calibri" w:hAnsi="Times New Roman" w:cs="Times New Roman"/>
          <w:b/>
          <w:bCs/>
          <w:sz w:val="28"/>
          <w:szCs w:val="28"/>
          <w:lang w:val="en-IN" w:bidi="ar-SA"/>
        </w:rPr>
        <w:tab/>
      </w:r>
      <w:r w:rsidRPr="00F90B9C">
        <w:rPr>
          <w:rFonts w:ascii="Times New Roman" w:eastAsia="Calibri" w:hAnsi="Times New Roman" w:cs="Times New Roman"/>
          <w:b/>
          <w:bCs/>
          <w:sz w:val="28"/>
          <w:szCs w:val="28"/>
          <w:lang w:val="en-IN" w:bidi="ar-SA"/>
        </w:rPr>
        <w:tab/>
      </w:r>
      <w:r w:rsidRPr="00F90B9C">
        <w:rPr>
          <w:rFonts w:ascii="Times New Roman" w:eastAsia="Calibri" w:hAnsi="Times New Roman" w:cs="Times New Roman"/>
          <w:b/>
          <w:bCs/>
          <w:sz w:val="28"/>
          <w:szCs w:val="28"/>
          <w:lang w:val="en-IN" w:bidi="ar-SA"/>
        </w:rPr>
        <w:tab/>
        <w:t>Function</w:t>
      </w:r>
    </w:p>
    <w:p w:rsidR="00F90B9C" w:rsidRPr="00F90B9C" w:rsidRDefault="00F90B9C" w:rsidP="00F90B9C">
      <w:pPr>
        <w:autoSpaceDE w:val="0"/>
        <w:autoSpaceDN w:val="0"/>
        <w:adjustRightInd w:val="0"/>
        <w:spacing w:after="0" w:line="360" w:lineRule="auto"/>
        <w:ind w:right="170"/>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 xml:space="preserve"> - </w:t>
      </w:r>
      <w:r w:rsidRPr="00F90B9C">
        <w:rPr>
          <w:rFonts w:ascii="Times New Roman" w:eastAsia="Calibri" w:hAnsi="Times New Roman" w:cs="Times New Roman"/>
          <w:sz w:val="28"/>
          <w:szCs w:val="28"/>
          <w:lang w:val="en-IN" w:bidi="ar-SA"/>
        </w:rPr>
        <w:tab/>
      </w:r>
      <w:r w:rsidRPr="00F90B9C">
        <w:rPr>
          <w:rFonts w:ascii="Times New Roman" w:eastAsia="Calibri" w:hAnsi="Times New Roman" w:cs="Times New Roman"/>
          <w:sz w:val="28"/>
          <w:szCs w:val="28"/>
          <w:lang w:val="en-IN" w:bidi="ar-SA"/>
        </w:rPr>
        <w:tab/>
        <w:t xml:space="preserve">GND </w:t>
      </w:r>
      <w:r w:rsidRPr="00F90B9C">
        <w:rPr>
          <w:rFonts w:ascii="Times New Roman" w:eastAsia="Calibri" w:hAnsi="Times New Roman" w:cs="Times New Roman"/>
          <w:sz w:val="28"/>
          <w:szCs w:val="28"/>
          <w:lang w:val="en-IN" w:bidi="ar-SA"/>
        </w:rPr>
        <w:tab/>
      </w:r>
      <w:r w:rsidRPr="00F90B9C">
        <w:rPr>
          <w:rFonts w:ascii="Times New Roman" w:eastAsia="Calibri" w:hAnsi="Times New Roman" w:cs="Times New Roman"/>
          <w:sz w:val="28"/>
          <w:szCs w:val="28"/>
          <w:lang w:val="en-IN" w:bidi="ar-SA"/>
        </w:rPr>
        <w:tab/>
      </w:r>
      <w:r w:rsidRPr="00F90B9C">
        <w:rPr>
          <w:rFonts w:ascii="Times New Roman" w:eastAsia="Calibri" w:hAnsi="Times New Roman" w:cs="Times New Roman"/>
          <w:sz w:val="28"/>
          <w:szCs w:val="28"/>
          <w:lang w:val="en-IN" w:bidi="ar-SA"/>
        </w:rPr>
        <w:tab/>
        <w:t xml:space="preserve">Connects to Ground or </w:t>
      </w:r>
      <w:proofErr w:type="spellStart"/>
      <w:r w:rsidRPr="00F90B9C">
        <w:rPr>
          <w:rFonts w:ascii="Times New Roman" w:eastAsia="Calibri" w:hAnsi="Times New Roman" w:cs="Times New Roman"/>
          <w:sz w:val="28"/>
          <w:szCs w:val="28"/>
          <w:lang w:val="en-IN" w:bidi="ar-SA"/>
        </w:rPr>
        <w:t>Vss</w:t>
      </w:r>
      <w:proofErr w:type="spellEnd"/>
    </w:p>
    <w:p w:rsidR="00F90B9C" w:rsidRPr="00F90B9C" w:rsidRDefault="00F90B9C" w:rsidP="00F90B9C">
      <w:pPr>
        <w:autoSpaceDE w:val="0"/>
        <w:autoSpaceDN w:val="0"/>
        <w:adjustRightInd w:val="0"/>
        <w:spacing w:after="0" w:line="360" w:lineRule="auto"/>
        <w:ind w:left="-170" w:right="170"/>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 xml:space="preserve">   + </w:t>
      </w:r>
      <w:r w:rsidRPr="00F90B9C">
        <w:rPr>
          <w:rFonts w:ascii="Times New Roman" w:eastAsia="Calibri" w:hAnsi="Times New Roman" w:cs="Times New Roman"/>
          <w:sz w:val="28"/>
          <w:szCs w:val="28"/>
          <w:lang w:val="en-IN" w:bidi="ar-SA"/>
        </w:rPr>
        <w:tab/>
      </w:r>
      <w:r w:rsidRPr="00F90B9C">
        <w:rPr>
          <w:rFonts w:ascii="Times New Roman" w:eastAsia="Calibri" w:hAnsi="Times New Roman" w:cs="Times New Roman"/>
          <w:sz w:val="28"/>
          <w:szCs w:val="28"/>
          <w:lang w:val="en-IN" w:bidi="ar-SA"/>
        </w:rPr>
        <w:tab/>
        <w:t xml:space="preserve">V+ </w:t>
      </w:r>
      <w:r w:rsidRPr="00F90B9C">
        <w:rPr>
          <w:rFonts w:ascii="Times New Roman" w:eastAsia="Calibri" w:hAnsi="Times New Roman" w:cs="Times New Roman"/>
          <w:sz w:val="28"/>
          <w:szCs w:val="28"/>
          <w:lang w:val="en-IN" w:bidi="ar-SA"/>
        </w:rPr>
        <w:tab/>
      </w:r>
      <w:r w:rsidRPr="00F90B9C">
        <w:rPr>
          <w:rFonts w:ascii="Times New Roman" w:eastAsia="Calibri" w:hAnsi="Times New Roman" w:cs="Times New Roman"/>
          <w:sz w:val="28"/>
          <w:szCs w:val="28"/>
          <w:lang w:val="en-IN" w:bidi="ar-SA"/>
        </w:rPr>
        <w:tab/>
      </w:r>
      <w:r w:rsidRPr="00F90B9C">
        <w:rPr>
          <w:rFonts w:ascii="Times New Roman" w:eastAsia="Calibri" w:hAnsi="Times New Roman" w:cs="Times New Roman"/>
          <w:sz w:val="28"/>
          <w:szCs w:val="28"/>
          <w:lang w:val="en-IN" w:bidi="ar-SA"/>
        </w:rPr>
        <w:tab/>
        <w:t xml:space="preserve">Connects to </w:t>
      </w:r>
      <w:proofErr w:type="spellStart"/>
      <w:r w:rsidRPr="00F90B9C">
        <w:rPr>
          <w:rFonts w:ascii="Times New Roman" w:eastAsia="Calibri" w:hAnsi="Times New Roman" w:cs="Times New Roman"/>
          <w:sz w:val="28"/>
          <w:szCs w:val="28"/>
          <w:lang w:val="en-IN" w:bidi="ar-SA"/>
        </w:rPr>
        <w:t>Vdd</w:t>
      </w:r>
      <w:proofErr w:type="spellEnd"/>
      <w:r w:rsidRPr="00F90B9C">
        <w:rPr>
          <w:rFonts w:ascii="Times New Roman" w:eastAsia="Calibri" w:hAnsi="Times New Roman" w:cs="Times New Roman"/>
          <w:sz w:val="28"/>
          <w:szCs w:val="28"/>
          <w:lang w:val="en-IN" w:bidi="ar-SA"/>
        </w:rPr>
        <w:t xml:space="preserve"> (3.3V to 5V) @~100uA</w:t>
      </w:r>
    </w:p>
    <w:p w:rsidR="00F90B9C" w:rsidRPr="00F90B9C" w:rsidRDefault="00F90B9C" w:rsidP="00F90B9C">
      <w:pPr>
        <w:autoSpaceDE w:val="0"/>
        <w:autoSpaceDN w:val="0"/>
        <w:adjustRightInd w:val="0"/>
        <w:spacing w:after="0" w:line="360" w:lineRule="auto"/>
        <w:ind w:right="170"/>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OUT</w:t>
      </w:r>
      <w:r w:rsidRPr="00F90B9C">
        <w:rPr>
          <w:rFonts w:ascii="Times New Roman" w:eastAsia="Calibri" w:hAnsi="Times New Roman" w:cs="Times New Roman"/>
          <w:sz w:val="28"/>
          <w:szCs w:val="28"/>
          <w:lang w:val="en-IN" w:bidi="ar-SA"/>
        </w:rPr>
        <w:tab/>
        <w:t xml:space="preserve"> </w:t>
      </w:r>
      <w:r w:rsidRPr="00F90B9C">
        <w:rPr>
          <w:rFonts w:ascii="Times New Roman" w:eastAsia="Calibri" w:hAnsi="Times New Roman" w:cs="Times New Roman"/>
          <w:sz w:val="28"/>
          <w:szCs w:val="28"/>
          <w:lang w:val="en-IN" w:bidi="ar-SA"/>
        </w:rPr>
        <w:tab/>
        <w:t xml:space="preserve">Output </w:t>
      </w:r>
      <w:r w:rsidRPr="00F90B9C">
        <w:rPr>
          <w:rFonts w:ascii="Times New Roman" w:eastAsia="Calibri" w:hAnsi="Times New Roman" w:cs="Times New Roman"/>
          <w:sz w:val="28"/>
          <w:szCs w:val="28"/>
          <w:lang w:val="en-IN" w:bidi="ar-SA"/>
        </w:rPr>
        <w:tab/>
      </w:r>
      <w:r w:rsidRPr="00F90B9C">
        <w:rPr>
          <w:rFonts w:ascii="Times New Roman" w:eastAsia="Calibri" w:hAnsi="Times New Roman" w:cs="Times New Roman"/>
          <w:sz w:val="28"/>
          <w:szCs w:val="28"/>
          <w:lang w:val="en-IN" w:bidi="ar-SA"/>
        </w:rPr>
        <w:tab/>
        <w:t xml:space="preserve">Connects to an I/O pin set to INPUT mode  </w:t>
      </w:r>
    </w:p>
    <w:p w:rsidR="00F90B9C" w:rsidRPr="00F90B9C" w:rsidRDefault="00F90B9C" w:rsidP="00F90B9C">
      <w:pPr>
        <w:autoSpaceDE w:val="0"/>
        <w:autoSpaceDN w:val="0"/>
        <w:adjustRightInd w:val="0"/>
        <w:spacing w:after="0" w:line="360" w:lineRule="auto"/>
        <w:ind w:left="3600" w:right="170"/>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w:t>
      </w:r>
      <w:proofErr w:type="gramStart"/>
      <w:r w:rsidRPr="00F90B9C">
        <w:rPr>
          <w:rFonts w:ascii="Times New Roman" w:eastAsia="Calibri" w:hAnsi="Times New Roman" w:cs="Times New Roman"/>
          <w:sz w:val="28"/>
          <w:szCs w:val="28"/>
          <w:lang w:val="en-IN" w:bidi="ar-SA"/>
        </w:rPr>
        <w:t>or</w:t>
      </w:r>
      <w:proofErr w:type="gramEnd"/>
      <w:r w:rsidRPr="00F90B9C">
        <w:rPr>
          <w:rFonts w:ascii="Times New Roman" w:eastAsia="Calibri" w:hAnsi="Times New Roman" w:cs="Times New Roman"/>
          <w:sz w:val="28"/>
          <w:szCs w:val="28"/>
          <w:lang w:val="en-IN" w:bidi="ar-SA"/>
        </w:rPr>
        <w:t xml:space="preserve"> transistor/MOSFET)</w:t>
      </w:r>
    </w:p>
    <w:p w:rsidR="00F90B9C" w:rsidRPr="00F90B9C" w:rsidRDefault="00F90B9C" w:rsidP="00F90B9C">
      <w:pPr>
        <w:autoSpaceDE w:val="0"/>
        <w:autoSpaceDN w:val="0"/>
        <w:adjustRightInd w:val="0"/>
        <w:spacing w:after="0" w:line="360" w:lineRule="auto"/>
        <w:ind w:left="-170" w:right="170"/>
        <w:contextualSpacing/>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noProof/>
          <w:sz w:val="28"/>
          <w:szCs w:val="28"/>
        </w:rPr>
        <w:lastRenderedPageBreak/>
        <w:drawing>
          <wp:anchor distT="0" distB="0" distL="114300" distR="114300" simplePos="0" relativeHeight="251659264" behindDoc="0" locked="0" layoutInCell="1" allowOverlap="1" wp14:anchorId="356D5D82" wp14:editId="3FA924A9">
            <wp:simplePos x="0" y="0"/>
            <wp:positionH relativeFrom="column">
              <wp:posOffset>1414145</wp:posOffset>
            </wp:positionH>
            <wp:positionV relativeFrom="paragraph">
              <wp:posOffset>219075</wp:posOffset>
            </wp:positionV>
            <wp:extent cx="2686050" cy="3090545"/>
            <wp:effectExtent l="19050" t="0" r="0" b="0"/>
            <wp:wrapSquare wrapText="bothSides"/>
            <wp:docPr id="3" name="Picture 6" descr="F:\my project\New folder\SOURCES\pir_modul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y project\New folder\SOURCES\pir_module_4.jpg"/>
                    <pic:cNvPicPr>
                      <a:picLocks noChangeAspect="1" noChangeArrowheads="1"/>
                    </pic:cNvPicPr>
                  </pic:nvPicPr>
                  <pic:blipFill>
                    <a:blip r:embed="rId14"/>
                    <a:srcRect/>
                    <a:stretch>
                      <a:fillRect/>
                    </a:stretch>
                  </pic:blipFill>
                  <pic:spPr bwMode="auto">
                    <a:xfrm>
                      <a:off x="0" y="0"/>
                      <a:ext cx="2686050" cy="3090545"/>
                    </a:xfrm>
                    <a:prstGeom prst="rect">
                      <a:avLst/>
                    </a:prstGeom>
                    <a:noFill/>
                    <a:ln w="9525">
                      <a:noFill/>
                      <a:miter lim="800000"/>
                      <a:headEnd/>
                      <a:tailEnd/>
                    </a:ln>
                  </pic:spPr>
                </pic:pic>
              </a:graphicData>
            </a:graphic>
          </wp:anchor>
        </w:drawing>
      </w:r>
    </w:p>
    <w:p w:rsidR="00F90B9C" w:rsidRPr="00F90B9C" w:rsidRDefault="00F90B9C" w:rsidP="00F90B9C">
      <w:pPr>
        <w:shd w:val="clear" w:color="auto" w:fill="FFFFFF"/>
        <w:spacing w:before="120" w:after="120" w:line="720" w:lineRule="auto"/>
        <w:ind w:left="-170" w:right="170"/>
        <w:jc w:val="center"/>
        <w:rPr>
          <w:rFonts w:ascii="Times New Roman" w:eastAsia="Times New Roman" w:hAnsi="Times New Roman" w:cs="Times New Roman"/>
          <w:b/>
          <w:color w:val="000000"/>
          <w:sz w:val="28"/>
          <w:szCs w:val="28"/>
          <w:lang w:bidi="ar-SA"/>
        </w:rPr>
      </w:pPr>
      <w:r w:rsidRPr="00F90B9C">
        <w:rPr>
          <w:rFonts w:ascii="Times New Roman" w:eastAsia="Times New Roman" w:hAnsi="Times New Roman" w:cs="Times New Roman"/>
          <w:sz w:val="28"/>
          <w:szCs w:val="28"/>
          <w:lang w:val="en-IN" w:bidi="ar-SA"/>
        </w:rPr>
        <w:br w:type="textWrapping" w:clear="all"/>
      </w:r>
      <w:proofErr w:type="gramStart"/>
      <w:r w:rsidRPr="00F90B9C">
        <w:rPr>
          <w:rFonts w:ascii="Times New Roman" w:eastAsia="Times New Roman" w:hAnsi="Times New Roman" w:cs="Times New Roman"/>
          <w:b/>
          <w:color w:val="000000"/>
          <w:sz w:val="28"/>
          <w:szCs w:val="28"/>
          <w:lang w:bidi="ar-SA"/>
        </w:rPr>
        <w:t>Figure :</w:t>
      </w:r>
      <w:proofErr w:type="gramEnd"/>
      <w:r w:rsidRPr="00F90B9C">
        <w:rPr>
          <w:rFonts w:ascii="Times New Roman" w:eastAsia="Times New Roman" w:hAnsi="Times New Roman" w:cs="Times New Roman"/>
          <w:b/>
          <w:color w:val="000000"/>
          <w:sz w:val="28"/>
          <w:szCs w:val="28"/>
          <w:lang w:bidi="ar-SA"/>
        </w:rPr>
        <w:t xml:space="preserve"> </w:t>
      </w:r>
      <w:r w:rsidRPr="00F90B9C">
        <w:rPr>
          <w:rFonts w:ascii="Times New Roman" w:eastAsia="Times New Roman" w:hAnsi="Times New Roman" w:cs="Times New Roman"/>
          <w:color w:val="000000"/>
          <w:sz w:val="28"/>
          <w:szCs w:val="28"/>
          <w:lang w:bidi="ar-SA"/>
        </w:rPr>
        <w:t>PIR Sensor</w:t>
      </w:r>
    </w:p>
    <w:p w:rsidR="00F90B9C" w:rsidRPr="00F90B9C" w:rsidRDefault="00F90B9C" w:rsidP="00F90B9C">
      <w:pPr>
        <w:autoSpaceDE w:val="0"/>
        <w:autoSpaceDN w:val="0"/>
        <w:adjustRightInd w:val="0"/>
        <w:spacing w:before="120" w:after="0" w:line="360" w:lineRule="auto"/>
        <w:ind w:right="170"/>
        <w:jc w:val="both"/>
        <w:rPr>
          <w:rFonts w:ascii="Times New Roman" w:eastAsia="Calibri" w:hAnsi="Times New Roman" w:cs="Times New Roman"/>
          <w:b/>
          <w:sz w:val="28"/>
          <w:szCs w:val="28"/>
          <w:lang w:val="en-IN" w:bidi="ar-SA"/>
        </w:rPr>
      </w:pPr>
    </w:p>
    <w:p w:rsidR="00F90B9C" w:rsidRPr="00F90B9C" w:rsidRDefault="00F90B9C" w:rsidP="00F90B9C">
      <w:pPr>
        <w:autoSpaceDE w:val="0"/>
        <w:autoSpaceDN w:val="0"/>
        <w:adjustRightInd w:val="0"/>
        <w:spacing w:after="0" w:line="360" w:lineRule="auto"/>
        <w:ind w:right="170"/>
        <w:jc w:val="both"/>
        <w:rPr>
          <w:rFonts w:ascii="Times New Roman" w:eastAsia="Calibri" w:hAnsi="Times New Roman" w:cs="Times New Roman"/>
          <w:b/>
          <w:sz w:val="28"/>
          <w:szCs w:val="28"/>
          <w:lang w:val="en-IN" w:bidi="ar-SA"/>
        </w:rPr>
      </w:pPr>
      <w:r w:rsidRPr="00F90B9C">
        <w:rPr>
          <w:rFonts w:ascii="Times New Roman" w:eastAsia="Calibri" w:hAnsi="Times New Roman" w:cs="Times New Roman"/>
          <w:b/>
          <w:sz w:val="28"/>
          <w:szCs w:val="28"/>
          <w:lang w:val="en-IN" w:bidi="ar-SA"/>
        </w:rPr>
        <w:t>2.2.6 How PIRs Work</w:t>
      </w:r>
    </w:p>
    <w:p w:rsidR="00F90B9C" w:rsidRPr="00F90B9C" w:rsidRDefault="00F90B9C" w:rsidP="00F90B9C">
      <w:pPr>
        <w:autoSpaceDE w:val="0"/>
        <w:autoSpaceDN w:val="0"/>
        <w:adjustRightInd w:val="0"/>
        <w:spacing w:after="0" w:line="360" w:lineRule="auto"/>
        <w:ind w:left="-170" w:right="170" w:firstLine="567"/>
        <w:jc w:val="both"/>
        <w:rPr>
          <w:rFonts w:ascii="Times New Roman" w:eastAsia="Calibri" w:hAnsi="Times New Roman" w:cs="Times New Roman"/>
          <w:sz w:val="28"/>
          <w:szCs w:val="28"/>
          <w:lang w:val="en-IN" w:bidi="ar-SA"/>
        </w:rPr>
      </w:pPr>
      <w:r w:rsidRPr="00F90B9C">
        <w:rPr>
          <w:rFonts w:ascii="Times New Roman" w:eastAsia="Calibri" w:hAnsi="Times New Roman" w:cs="Times New Roman"/>
          <w:sz w:val="28"/>
          <w:szCs w:val="28"/>
          <w:lang w:val="en-IN" w:bidi="ar-SA"/>
        </w:rPr>
        <w:t>PIR sensors are more complicated than many of the other sensors because there are multiple variables that affect the sensors input and output. The PIR sensor itself has two slots in it, each slot is made of a special material that is sensitive to IR. The lens used here is not really doing much and so we see that the two slots can 'see' out past some distance (basically the sensitivity of the sensor). When the sensor is idle, both slots detect the same amount of IR, the ambient amount radiated from the room or walls or outdoors. When a warm body like a human or animal passes by, it first intercepts one half of the PIR sensor, which causes a positive differential change between the two halves. When the warm body leaves the sensing area, the reverse happens, whereby the sensor generates a negative differential change. These change pulses are what is detected.</w:t>
      </w:r>
    </w:p>
    <w:p w:rsidR="00F90B9C" w:rsidRPr="00F90B9C" w:rsidRDefault="00F90B9C" w:rsidP="00F90B9C">
      <w:pPr>
        <w:shd w:val="clear" w:color="auto" w:fill="FFFFFF"/>
        <w:spacing w:before="120" w:after="120" w:line="360" w:lineRule="auto"/>
        <w:ind w:left="-170" w:right="170"/>
        <w:rPr>
          <w:rFonts w:ascii="Times New Roman" w:eastAsia="Times New Roman" w:hAnsi="Times New Roman" w:cs="Times New Roman"/>
          <w:b/>
          <w:color w:val="000000"/>
          <w:sz w:val="32"/>
          <w:szCs w:val="32"/>
          <w:lang w:bidi="ar-SA"/>
        </w:rPr>
      </w:pPr>
      <w:r w:rsidRPr="00F90B9C">
        <w:rPr>
          <w:rFonts w:ascii="Times New Roman" w:eastAsia="Times New Roman" w:hAnsi="Times New Roman" w:cs="Times New Roman"/>
          <w:b/>
          <w:noProof/>
          <w:color w:val="000000"/>
          <w:sz w:val="32"/>
          <w:szCs w:val="32"/>
        </w:rPr>
        <w:lastRenderedPageBreak/>
        <w:drawing>
          <wp:anchor distT="0" distB="0" distL="114300" distR="114300" simplePos="0" relativeHeight="251660288" behindDoc="0" locked="0" layoutInCell="1" allowOverlap="1" wp14:anchorId="56F03877" wp14:editId="58B31B99">
            <wp:simplePos x="0" y="0"/>
            <wp:positionH relativeFrom="column">
              <wp:posOffset>1033145</wp:posOffset>
            </wp:positionH>
            <wp:positionV relativeFrom="paragraph">
              <wp:posOffset>117475</wp:posOffset>
            </wp:positionV>
            <wp:extent cx="3857625" cy="3524250"/>
            <wp:effectExtent l="19050" t="0" r="9525" b="0"/>
            <wp:wrapSquare wrapText="bothSides"/>
            <wp:docPr id="4" name="Picture 7" descr="F:\my project\New folder\SOURCES\proximity_pi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y project\New folder\SOURCES\proximity_pirdiagram.jpg"/>
                    <pic:cNvPicPr>
                      <a:picLocks noChangeAspect="1" noChangeArrowheads="1"/>
                    </pic:cNvPicPr>
                  </pic:nvPicPr>
                  <pic:blipFill>
                    <a:blip r:embed="rId15"/>
                    <a:srcRect/>
                    <a:stretch>
                      <a:fillRect/>
                    </a:stretch>
                  </pic:blipFill>
                  <pic:spPr bwMode="auto">
                    <a:xfrm>
                      <a:off x="0" y="0"/>
                      <a:ext cx="3857625" cy="3524250"/>
                    </a:xfrm>
                    <a:prstGeom prst="rect">
                      <a:avLst/>
                    </a:prstGeom>
                    <a:noFill/>
                    <a:ln w="9525">
                      <a:noFill/>
                      <a:miter lim="800000"/>
                      <a:headEnd/>
                      <a:tailEnd/>
                    </a:ln>
                  </pic:spPr>
                </pic:pic>
              </a:graphicData>
            </a:graphic>
          </wp:anchor>
        </w:drawing>
      </w:r>
    </w:p>
    <w:p w:rsidR="00F90B9C" w:rsidRPr="00F90B9C" w:rsidRDefault="00F90B9C" w:rsidP="00F90B9C">
      <w:pPr>
        <w:shd w:val="clear" w:color="auto" w:fill="FFFFFF"/>
        <w:spacing w:before="120" w:after="120" w:line="360" w:lineRule="auto"/>
        <w:ind w:left="-170" w:right="170"/>
        <w:rPr>
          <w:rFonts w:ascii="Times New Roman" w:eastAsia="Times New Roman" w:hAnsi="Times New Roman" w:cs="Times New Roman"/>
          <w:b/>
          <w:color w:val="000000"/>
          <w:sz w:val="32"/>
          <w:szCs w:val="32"/>
          <w:lang w:bidi="ar-SA"/>
        </w:rPr>
      </w:pPr>
    </w:p>
    <w:p w:rsidR="00F90B9C" w:rsidRPr="00F90B9C" w:rsidRDefault="00F90B9C" w:rsidP="00F90B9C">
      <w:pPr>
        <w:shd w:val="clear" w:color="auto" w:fill="FFFFFF"/>
        <w:spacing w:before="120" w:after="120" w:line="360" w:lineRule="auto"/>
        <w:ind w:left="-170" w:right="170"/>
        <w:rPr>
          <w:rFonts w:ascii="Times New Roman" w:eastAsia="Times New Roman" w:hAnsi="Times New Roman" w:cs="Times New Roman"/>
          <w:b/>
          <w:color w:val="000000"/>
          <w:sz w:val="32"/>
          <w:szCs w:val="32"/>
          <w:lang w:bidi="ar-SA"/>
        </w:rPr>
      </w:pPr>
    </w:p>
    <w:p w:rsidR="00F90B9C" w:rsidRPr="00F90B9C" w:rsidRDefault="00F90B9C" w:rsidP="00F90B9C">
      <w:pPr>
        <w:shd w:val="clear" w:color="auto" w:fill="FFFFFF"/>
        <w:spacing w:before="120" w:after="120" w:line="360" w:lineRule="auto"/>
        <w:ind w:left="-170" w:right="170"/>
        <w:rPr>
          <w:rFonts w:ascii="Times New Roman" w:eastAsia="Times New Roman" w:hAnsi="Times New Roman" w:cs="Times New Roman"/>
          <w:b/>
          <w:color w:val="000000"/>
          <w:sz w:val="32"/>
          <w:szCs w:val="32"/>
          <w:lang w:bidi="ar-SA"/>
        </w:rPr>
      </w:pPr>
    </w:p>
    <w:p w:rsidR="00F90B9C" w:rsidRPr="00F90B9C" w:rsidRDefault="00F90B9C" w:rsidP="00F90B9C">
      <w:pPr>
        <w:shd w:val="clear" w:color="auto" w:fill="FFFFFF"/>
        <w:spacing w:before="120" w:after="120" w:line="360" w:lineRule="auto"/>
        <w:ind w:left="-170" w:right="170"/>
        <w:rPr>
          <w:rFonts w:ascii="Times New Roman" w:eastAsia="Times New Roman" w:hAnsi="Times New Roman" w:cs="Times New Roman"/>
          <w:b/>
          <w:color w:val="000000"/>
          <w:sz w:val="32"/>
          <w:szCs w:val="32"/>
          <w:lang w:bidi="ar-SA"/>
        </w:rPr>
      </w:pPr>
    </w:p>
    <w:p w:rsidR="00F90B9C" w:rsidRPr="00F90B9C" w:rsidRDefault="00F90B9C" w:rsidP="00F90B9C">
      <w:pPr>
        <w:shd w:val="clear" w:color="auto" w:fill="FFFFFF"/>
        <w:spacing w:before="120" w:after="120" w:line="360" w:lineRule="auto"/>
        <w:ind w:left="-170" w:right="170"/>
        <w:rPr>
          <w:rFonts w:ascii="Times New Roman" w:eastAsia="Times New Roman" w:hAnsi="Times New Roman" w:cs="Times New Roman"/>
          <w:b/>
          <w:color w:val="000000"/>
          <w:sz w:val="32"/>
          <w:szCs w:val="32"/>
          <w:lang w:bidi="ar-SA"/>
        </w:rPr>
      </w:pPr>
    </w:p>
    <w:p w:rsidR="00F90B9C" w:rsidRPr="00F90B9C" w:rsidRDefault="00F90B9C" w:rsidP="00F90B9C">
      <w:pPr>
        <w:shd w:val="clear" w:color="auto" w:fill="FFFFFF"/>
        <w:spacing w:before="120" w:after="120" w:line="360" w:lineRule="auto"/>
        <w:ind w:left="-170" w:right="170"/>
        <w:rPr>
          <w:rFonts w:ascii="Times New Roman" w:eastAsia="Times New Roman" w:hAnsi="Times New Roman" w:cs="Times New Roman"/>
          <w:b/>
          <w:color w:val="000000"/>
          <w:sz w:val="32"/>
          <w:szCs w:val="32"/>
          <w:lang w:bidi="ar-SA"/>
        </w:rPr>
      </w:pPr>
    </w:p>
    <w:p w:rsidR="00F90B9C" w:rsidRPr="00F90B9C" w:rsidRDefault="00F90B9C" w:rsidP="00F90B9C">
      <w:pPr>
        <w:shd w:val="clear" w:color="auto" w:fill="FFFFFF"/>
        <w:spacing w:before="120" w:after="120" w:line="360" w:lineRule="auto"/>
        <w:ind w:left="-170" w:right="170"/>
        <w:jc w:val="center"/>
        <w:rPr>
          <w:rFonts w:ascii="Times New Roman" w:eastAsia="Times New Roman" w:hAnsi="Times New Roman" w:cs="Times New Roman"/>
          <w:color w:val="000000"/>
          <w:sz w:val="28"/>
          <w:szCs w:val="28"/>
          <w:lang w:bidi="ar-SA"/>
        </w:rPr>
      </w:pPr>
      <w:r w:rsidRPr="00F90B9C">
        <w:rPr>
          <w:rFonts w:ascii="Times New Roman" w:eastAsia="Times New Roman" w:hAnsi="Times New Roman" w:cs="Times New Roman"/>
          <w:b/>
          <w:color w:val="000000"/>
          <w:sz w:val="32"/>
          <w:szCs w:val="32"/>
          <w:lang w:bidi="ar-SA"/>
        </w:rPr>
        <w:br w:type="textWrapping" w:clear="all"/>
      </w:r>
      <w:proofErr w:type="gramStart"/>
      <w:r w:rsidRPr="00F90B9C">
        <w:rPr>
          <w:rFonts w:ascii="Times New Roman" w:eastAsia="Times New Roman" w:hAnsi="Times New Roman" w:cs="Times New Roman"/>
          <w:b/>
          <w:color w:val="000000"/>
          <w:sz w:val="28"/>
          <w:szCs w:val="28"/>
          <w:lang w:bidi="ar-SA"/>
        </w:rPr>
        <w:t>Figure :</w:t>
      </w:r>
      <w:proofErr w:type="gramEnd"/>
      <w:r w:rsidRPr="00F90B9C">
        <w:rPr>
          <w:rFonts w:ascii="Times New Roman" w:eastAsia="Times New Roman" w:hAnsi="Times New Roman" w:cs="Times New Roman"/>
          <w:b/>
          <w:color w:val="000000"/>
          <w:sz w:val="28"/>
          <w:szCs w:val="28"/>
          <w:lang w:bidi="ar-SA"/>
        </w:rPr>
        <w:t xml:space="preserve"> </w:t>
      </w:r>
      <w:r w:rsidRPr="00F90B9C">
        <w:rPr>
          <w:rFonts w:ascii="Times New Roman" w:eastAsia="Times New Roman" w:hAnsi="Times New Roman" w:cs="Times New Roman"/>
          <w:color w:val="000000"/>
          <w:sz w:val="28"/>
          <w:szCs w:val="28"/>
          <w:lang w:bidi="ar-SA"/>
        </w:rPr>
        <w:t>Working of PIR Sensor</w:t>
      </w:r>
    </w:p>
    <w:p w:rsidR="00F90B9C" w:rsidRPr="00F90B9C" w:rsidRDefault="00F90B9C" w:rsidP="00F90B9C">
      <w:pPr>
        <w:spacing w:before="100" w:beforeAutospacing="1" w:after="200" w:line="360" w:lineRule="auto"/>
        <w:ind w:left="-170" w:right="170" w:firstLine="567"/>
        <w:jc w:val="both"/>
        <w:rPr>
          <w:rFonts w:ascii="Times New Roman" w:eastAsia="Calibri" w:hAnsi="Times New Roman" w:cs="Times New Roman"/>
          <w:b/>
          <w:sz w:val="16"/>
          <w:szCs w:val="16"/>
          <w:lang w:val="en-GB" w:bidi="ar-SA"/>
        </w:rPr>
      </w:pPr>
      <w:proofErr w:type="gramStart"/>
      <w:r w:rsidRPr="00F90B9C">
        <w:rPr>
          <w:rFonts w:ascii="Times New Roman" w:eastAsia="Calibri" w:hAnsi="Times New Roman" w:cs="Times New Roman"/>
          <w:b/>
          <w:sz w:val="32"/>
          <w:szCs w:val="32"/>
          <w:lang w:val="en-GB" w:bidi="ar-SA"/>
        </w:rPr>
        <w:t>2.3  CONCLUSION</w:t>
      </w:r>
      <w:proofErr w:type="gramEnd"/>
    </w:p>
    <w:p w:rsidR="00F90B9C" w:rsidRPr="00F90B9C" w:rsidRDefault="00F90B9C" w:rsidP="00F90B9C">
      <w:pPr>
        <w:spacing w:before="100" w:beforeAutospacing="1" w:after="200" w:line="360" w:lineRule="auto"/>
        <w:ind w:left="-170" w:right="170" w:firstLine="1287"/>
        <w:jc w:val="both"/>
        <w:rPr>
          <w:rFonts w:ascii="Times New Roman" w:eastAsia="Calibri" w:hAnsi="Times New Roman" w:cs="Times New Roman"/>
          <w:sz w:val="28"/>
          <w:szCs w:val="28"/>
          <w:lang w:val="en-GB" w:bidi="ar-SA"/>
        </w:rPr>
      </w:pPr>
      <w:r w:rsidRPr="00F90B9C">
        <w:rPr>
          <w:rFonts w:ascii="Times New Roman" w:eastAsia="Calibri" w:hAnsi="Times New Roman" w:cs="Times New Roman"/>
          <w:sz w:val="28"/>
          <w:szCs w:val="28"/>
          <w:lang w:val="en-GB" w:bidi="ar-SA"/>
        </w:rPr>
        <w:t>PIR sensor is a good choice for detecting the presence of any human body or other type of motion in an observed area. It have better sensitivity and provide a single bit output. Due to these reasons it really suits to our project.</w:t>
      </w:r>
    </w:p>
    <w:p w:rsidR="007F3797" w:rsidRDefault="00EC3298">
      <w:bookmarkStart w:id="0" w:name="_GoBack"/>
      <w:bookmarkEnd w:id="0"/>
      <w:proofErr w:type="gramStart"/>
      <w:r w:rsidRPr="00EC3298">
        <w:t>balanced</w:t>
      </w:r>
      <w:proofErr w:type="gramEnd"/>
      <w:r w:rsidRPr="00EC3298">
        <w:t xml:space="preserve"> sensors.</w:t>
      </w:r>
    </w:p>
    <w:sectPr w:rsidR="007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B6920"/>
    <w:multiLevelType w:val="multilevel"/>
    <w:tmpl w:val="961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550749"/>
    <w:multiLevelType w:val="hybridMultilevel"/>
    <w:tmpl w:val="54443F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65"/>
    <w:rsid w:val="007B3ECE"/>
    <w:rsid w:val="007F3797"/>
    <w:rsid w:val="00B37F94"/>
    <w:rsid w:val="00CB6965"/>
    <w:rsid w:val="00EC3298"/>
    <w:rsid w:val="00F90B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C3F60-FEA3-42CC-B938-1A47D92A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F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03135">
      <w:bodyDiv w:val="1"/>
      <w:marLeft w:val="0"/>
      <w:marRight w:val="0"/>
      <w:marTop w:val="0"/>
      <w:marBottom w:val="0"/>
      <w:divBdr>
        <w:top w:val="none" w:sz="0" w:space="0" w:color="auto"/>
        <w:left w:val="none" w:sz="0" w:space="0" w:color="auto"/>
        <w:bottom w:val="none" w:sz="0" w:space="0" w:color="auto"/>
        <w:right w:val="none" w:sz="0" w:space="0" w:color="auto"/>
      </w:divBdr>
    </w:div>
    <w:div w:id="14519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rcury-in-glass_thermometer" TargetMode="External"/><Relationship Id="rId13" Type="http://schemas.openxmlformats.org/officeDocument/2006/relationships/hyperlink" Target="http://en.wikipedia.org/wiki/Tactile_sensor" TargetMode="External"/><Relationship Id="rId3" Type="http://schemas.openxmlformats.org/officeDocument/2006/relationships/settings" Target="settings.xml"/><Relationship Id="rId7" Type="http://schemas.openxmlformats.org/officeDocument/2006/relationships/hyperlink" Target="http://en.wikipedia.org/wiki/Electronics" TargetMode="External"/><Relationship Id="rId12" Type="http://schemas.openxmlformats.org/officeDocument/2006/relationships/hyperlink" Target="http://en.wikipedia.org/wiki/Standard_(metrolo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Physical_quantity" TargetMode="External"/><Relationship Id="rId11" Type="http://schemas.openxmlformats.org/officeDocument/2006/relationships/hyperlink" Target="http://en.wikipedia.org/wiki/Calibration" TargetMode="External"/><Relationship Id="rId5" Type="http://schemas.openxmlformats.org/officeDocument/2006/relationships/hyperlink" Target="http://en.wikipedia.org/wiki/Energy_conversion" TargetMode="External"/><Relationship Id="rId15" Type="http://schemas.openxmlformats.org/officeDocument/2006/relationships/image" Target="media/image2.jpeg"/><Relationship Id="rId10" Type="http://schemas.openxmlformats.org/officeDocument/2006/relationships/hyperlink" Target="http://en.wikipedia.org/wiki/Voltmeter" TargetMode="External"/><Relationship Id="rId4" Type="http://schemas.openxmlformats.org/officeDocument/2006/relationships/webSettings" Target="webSettings.xml"/><Relationship Id="rId9" Type="http://schemas.openxmlformats.org/officeDocument/2006/relationships/hyperlink" Target="http://en.wikipedia.org/wiki/Thermocoupl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694</Words>
  <Characters>3961</Characters>
  <Application>Microsoft Office Word</Application>
  <DocSecurity>0</DocSecurity>
  <Lines>33</Lines>
  <Paragraphs>9</Paragraphs>
  <ScaleCrop>false</ScaleCrop>
  <Company>Microsoft</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2017-05-02T13:43:00Z</dcterms:created>
  <dcterms:modified xsi:type="dcterms:W3CDTF">2017-05-02T18:29:00Z</dcterms:modified>
</cp:coreProperties>
</file>